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E07" w:rsidRPr="00783A56" w:rsidRDefault="007A1E07" w:rsidP="007A1E07">
      <w:pPr>
        <w:jc w:val="center"/>
        <w:rPr>
          <w:rFonts w:eastAsia="Calibri"/>
          <w:sz w:val="24"/>
          <w:szCs w:val="24"/>
        </w:rPr>
      </w:pPr>
      <w:r w:rsidRPr="00783A56">
        <w:rPr>
          <w:rFonts w:eastAsia="Calibri"/>
          <w:sz w:val="24"/>
          <w:szCs w:val="24"/>
        </w:rPr>
        <w:t>Проект «Содействие повышению уровня финансовой грамотности населения и развитию финансового образования в Российской Федерации» (заем МББР №79830-RU)</w:t>
      </w:r>
    </w:p>
    <w:p w:rsidR="007A1E07" w:rsidRPr="00783A56" w:rsidRDefault="007A1E07" w:rsidP="007A1E07">
      <w:pPr>
        <w:spacing w:after="0"/>
        <w:jc w:val="center"/>
        <w:rPr>
          <w:rFonts w:eastAsia="Calibri"/>
          <w:sz w:val="24"/>
          <w:szCs w:val="24"/>
        </w:rPr>
      </w:pPr>
      <w:r w:rsidRPr="00783A56">
        <w:rPr>
          <w:rFonts w:eastAsia="Calibri"/>
          <w:sz w:val="24"/>
          <w:szCs w:val="24"/>
        </w:rPr>
        <w:t>Контракт «Формирование финансовой грамотности у обучающихся через организацию пр</w:t>
      </w:r>
      <w:r w:rsidRPr="00783A56">
        <w:rPr>
          <w:rFonts w:eastAsia="Calibri"/>
          <w:sz w:val="24"/>
          <w:szCs w:val="24"/>
        </w:rPr>
        <w:t>о</w:t>
      </w:r>
      <w:r w:rsidRPr="00783A56">
        <w:rPr>
          <w:rFonts w:eastAsia="Calibri"/>
          <w:sz w:val="24"/>
          <w:szCs w:val="24"/>
        </w:rPr>
        <w:t xml:space="preserve">ектной деятельности и других интерактивных форм обучения в системе </w:t>
      </w:r>
    </w:p>
    <w:p w:rsidR="007A1E07" w:rsidRPr="00783A56" w:rsidRDefault="007A1E07" w:rsidP="007A1E07">
      <w:pPr>
        <w:spacing w:after="0"/>
        <w:jc w:val="center"/>
        <w:rPr>
          <w:rFonts w:eastAsia="Calibri"/>
          <w:sz w:val="24"/>
          <w:szCs w:val="24"/>
        </w:rPr>
      </w:pPr>
      <w:r w:rsidRPr="00783A56">
        <w:rPr>
          <w:rFonts w:eastAsia="Calibri"/>
          <w:sz w:val="24"/>
          <w:szCs w:val="24"/>
        </w:rPr>
        <w:t>общего и дополнительного образования» № FEFLP/QCBS-3.25</w:t>
      </w:r>
    </w:p>
    <w:p w:rsidR="007A1E07" w:rsidRPr="00783A56" w:rsidRDefault="007A1E07" w:rsidP="007A1E07">
      <w:pPr>
        <w:rPr>
          <w:rFonts w:eastAsia="Calibri"/>
          <w:color w:val="FF0000"/>
          <w:sz w:val="24"/>
          <w:szCs w:val="24"/>
        </w:rPr>
      </w:pPr>
    </w:p>
    <w:p w:rsidR="007A1E07" w:rsidRPr="00783A56" w:rsidRDefault="007A1E07" w:rsidP="007A1E07">
      <w:pPr>
        <w:rPr>
          <w:rFonts w:eastAsia="Calibri"/>
          <w:color w:val="FF0000"/>
        </w:rPr>
      </w:pPr>
    </w:p>
    <w:p w:rsidR="007A1E07" w:rsidRPr="00783A56" w:rsidRDefault="007A1E07" w:rsidP="007A1E07">
      <w:pPr>
        <w:rPr>
          <w:rFonts w:eastAsia="Calibri"/>
          <w:color w:val="FF0000"/>
        </w:rPr>
      </w:pPr>
    </w:p>
    <w:p w:rsidR="007A1E07" w:rsidRPr="00783A56" w:rsidRDefault="007A1E07" w:rsidP="007A1E07">
      <w:pPr>
        <w:rPr>
          <w:rFonts w:eastAsia="Calibri"/>
          <w:color w:val="FF0000"/>
        </w:rPr>
      </w:pPr>
    </w:p>
    <w:p w:rsidR="007A1E07" w:rsidRPr="00783A56" w:rsidRDefault="007A1E07" w:rsidP="007A1E07">
      <w:pPr>
        <w:rPr>
          <w:rFonts w:eastAsia="Calibri"/>
          <w:color w:val="FF0000"/>
        </w:rPr>
      </w:pPr>
    </w:p>
    <w:p w:rsidR="007A1E07" w:rsidRPr="00783A56" w:rsidRDefault="007A1E07" w:rsidP="007A1E07">
      <w:pPr>
        <w:jc w:val="center"/>
        <w:rPr>
          <w:rFonts w:eastAsia="Calibri"/>
          <w:b/>
          <w:sz w:val="32"/>
          <w:szCs w:val="32"/>
        </w:rPr>
      </w:pPr>
      <w:r w:rsidRPr="00783A56">
        <w:rPr>
          <w:rFonts w:eastAsia="Calibri"/>
          <w:b/>
          <w:sz w:val="32"/>
          <w:szCs w:val="32"/>
        </w:rPr>
        <w:t xml:space="preserve"> </w:t>
      </w:r>
      <w:r>
        <w:rPr>
          <w:rFonts w:eastAsia="Calibri"/>
          <w:b/>
          <w:sz w:val="32"/>
          <w:szCs w:val="32"/>
        </w:rPr>
        <w:t>АЗБУКА ФИНАНСОВОЙ ГРАМОТНОСТИ</w:t>
      </w:r>
    </w:p>
    <w:p w:rsidR="007A1E07" w:rsidRDefault="007A1E07" w:rsidP="007A1E07">
      <w:pPr>
        <w:jc w:val="center"/>
        <w:rPr>
          <w:rFonts w:eastAsia="Calibri"/>
          <w:b/>
          <w:sz w:val="32"/>
          <w:szCs w:val="32"/>
        </w:rPr>
      </w:pPr>
    </w:p>
    <w:p w:rsidR="007A1E07" w:rsidRPr="00783A56" w:rsidRDefault="007A1E07" w:rsidP="007A1E07">
      <w:pPr>
        <w:jc w:val="center"/>
        <w:rPr>
          <w:rFonts w:eastAsia="Calibri"/>
          <w:b/>
          <w:sz w:val="32"/>
          <w:szCs w:val="32"/>
        </w:rPr>
      </w:pPr>
      <w:r w:rsidRPr="00783A56">
        <w:rPr>
          <w:rFonts w:eastAsia="Calibri"/>
          <w:b/>
          <w:sz w:val="32"/>
          <w:szCs w:val="32"/>
        </w:rPr>
        <w:t>СПРАВОЧНИК ШКОЛЬНИКА</w:t>
      </w:r>
    </w:p>
    <w:p w:rsidR="007A1E07" w:rsidRPr="00783A56" w:rsidRDefault="007A1E07" w:rsidP="007A1E07">
      <w:pPr>
        <w:spacing w:after="0" w:line="360" w:lineRule="auto"/>
        <w:jc w:val="center"/>
        <w:rPr>
          <w:rFonts w:eastAsia="Calibri"/>
          <w:color w:val="FF0000"/>
          <w:sz w:val="26"/>
          <w:szCs w:val="26"/>
        </w:rPr>
      </w:pPr>
      <w:r w:rsidRPr="00783A56">
        <w:rPr>
          <w:rFonts w:eastAsia="Calibri"/>
          <w:color w:val="222222"/>
          <w:sz w:val="26"/>
          <w:szCs w:val="26"/>
          <w:shd w:val="clear" w:color="auto" w:fill="FFFFFF"/>
        </w:rPr>
        <w:t xml:space="preserve">Информационно-просветительское пособие для </w:t>
      </w:r>
      <w:r>
        <w:rPr>
          <w:rFonts w:eastAsia="Calibri"/>
          <w:color w:val="222222"/>
          <w:sz w:val="26"/>
          <w:szCs w:val="26"/>
          <w:shd w:val="clear" w:color="auto" w:fill="FFFFFF"/>
        </w:rPr>
        <w:t>обучающихся в организациях</w:t>
      </w:r>
      <w:bookmarkStart w:id="0" w:name="_GoBack"/>
      <w:bookmarkEnd w:id="0"/>
      <w:r>
        <w:rPr>
          <w:rFonts w:eastAsia="Calibri"/>
          <w:color w:val="222222"/>
          <w:sz w:val="26"/>
          <w:szCs w:val="26"/>
          <w:shd w:val="clear" w:color="auto" w:fill="FFFFFF"/>
        </w:rPr>
        <w:t xml:space="preserve"> дополнительного образования детей</w:t>
      </w:r>
      <w:r>
        <w:rPr>
          <w:rFonts w:eastAsia="Calibri"/>
          <w:color w:val="222222"/>
          <w:sz w:val="26"/>
          <w:szCs w:val="26"/>
          <w:shd w:val="clear" w:color="auto" w:fill="FFFFFF"/>
        </w:rPr>
        <w:t xml:space="preserve">                       </w:t>
      </w:r>
    </w:p>
    <w:p w:rsidR="007A1E07" w:rsidRPr="00783A56" w:rsidRDefault="007A1E07" w:rsidP="007A1E07">
      <w:pPr>
        <w:spacing w:after="0" w:line="360" w:lineRule="auto"/>
        <w:rPr>
          <w:rFonts w:eastAsia="Calibri"/>
          <w:color w:val="FF0000"/>
          <w:sz w:val="26"/>
          <w:szCs w:val="26"/>
        </w:rPr>
      </w:pPr>
    </w:p>
    <w:p w:rsidR="007A1E07" w:rsidRDefault="007A1E07" w:rsidP="007A1E07">
      <w:pPr>
        <w:spacing w:line="360" w:lineRule="auto"/>
        <w:jc w:val="center"/>
      </w:pPr>
      <w:r>
        <w:rPr>
          <w:sz w:val="28"/>
          <w:szCs w:val="28"/>
        </w:rPr>
        <w:t>Электронное издание</w:t>
      </w:r>
    </w:p>
    <w:p w:rsidR="007A1E07" w:rsidRDefault="007A1E07" w:rsidP="007A1E07">
      <w:pPr>
        <w:spacing w:line="360" w:lineRule="auto"/>
        <w:jc w:val="center"/>
      </w:pPr>
      <w:r>
        <w:t>Возраст обучающихся 12-17 лет, срок реализации программы – 1 год</w:t>
      </w:r>
    </w:p>
    <w:p w:rsidR="007A1E07" w:rsidRPr="00783A56" w:rsidRDefault="007A1E07" w:rsidP="007A1E07">
      <w:pPr>
        <w:rPr>
          <w:rFonts w:eastAsia="Calibri"/>
          <w:color w:val="FF0000"/>
        </w:rPr>
      </w:pPr>
    </w:p>
    <w:p w:rsidR="007A1E07" w:rsidRPr="00783A56" w:rsidRDefault="007A1E07" w:rsidP="007A1E07">
      <w:pPr>
        <w:jc w:val="right"/>
        <w:rPr>
          <w:rFonts w:eastAsia="Calibri"/>
          <w:sz w:val="24"/>
          <w:szCs w:val="24"/>
        </w:rPr>
      </w:pPr>
      <w:r w:rsidRPr="00783A56">
        <w:rPr>
          <w:rFonts w:eastAsia="Calibri"/>
          <w:sz w:val="24"/>
          <w:szCs w:val="24"/>
        </w:rPr>
        <w:t>Составители:  А. Ю. Губанов, Т. М. Губанова,</w:t>
      </w:r>
    </w:p>
    <w:p w:rsidR="007A1E07" w:rsidRPr="00783A56" w:rsidRDefault="007A1E07" w:rsidP="007A1E07">
      <w:pPr>
        <w:jc w:val="right"/>
        <w:rPr>
          <w:rFonts w:eastAsia="Calibri"/>
          <w:sz w:val="24"/>
          <w:szCs w:val="24"/>
        </w:rPr>
      </w:pPr>
      <w:r w:rsidRPr="00783A56">
        <w:rPr>
          <w:rFonts w:eastAsia="Calibri"/>
          <w:sz w:val="24"/>
          <w:szCs w:val="24"/>
        </w:rPr>
        <w:t>В. Р. Лозинг, Д. В. Лозинг, А. В. Нечипоренко</w:t>
      </w:r>
    </w:p>
    <w:p w:rsidR="007A1E07" w:rsidRPr="00783A56" w:rsidRDefault="007A1E07" w:rsidP="007A1E07">
      <w:pPr>
        <w:rPr>
          <w:rFonts w:eastAsia="Calibri"/>
        </w:rPr>
      </w:pPr>
    </w:p>
    <w:p w:rsidR="007A1E07" w:rsidRPr="00783A56" w:rsidRDefault="007A1E07" w:rsidP="007A1E07">
      <w:pPr>
        <w:rPr>
          <w:rFonts w:eastAsia="Calibri"/>
          <w:color w:val="FF0000"/>
        </w:rPr>
      </w:pPr>
    </w:p>
    <w:p w:rsidR="007A1E07" w:rsidRPr="00783A56" w:rsidRDefault="007A1E07" w:rsidP="007A1E07">
      <w:pPr>
        <w:rPr>
          <w:rFonts w:eastAsia="Calibri"/>
          <w:color w:val="FF0000"/>
        </w:rPr>
      </w:pPr>
    </w:p>
    <w:p w:rsidR="007A1E07" w:rsidRPr="00783A56" w:rsidRDefault="007A1E07" w:rsidP="007A1E07">
      <w:pPr>
        <w:rPr>
          <w:rFonts w:eastAsia="Calibri"/>
          <w:color w:val="FF0000"/>
        </w:rPr>
      </w:pPr>
    </w:p>
    <w:p w:rsidR="007A1E07" w:rsidRPr="00783A56" w:rsidRDefault="007A1E07" w:rsidP="007A1E07">
      <w:pPr>
        <w:rPr>
          <w:rFonts w:eastAsia="Calibri"/>
          <w:color w:val="FF0000"/>
        </w:rPr>
      </w:pPr>
    </w:p>
    <w:p w:rsidR="007A1E07" w:rsidRPr="00783A56" w:rsidRDefault="007A1E07" w:rsidP="007A1E07">
      <w:pPr>
        <w:rPr>
          <w:rFonts w:eastAsia="Calibri"/>
          <w:color w:val="FF0000"/>
        </w:rPr>
      </w:pPr>
    </w:p>
    <w:p w:rsidR="007A1E07" w:rsidRPr="00783A56" w:rsidRDefault="007A1E07" w:rsidP="007A1E07">
      <w:pPr>
        <w:jc w:val="center"/>
        <w:rPr>
          <w:rFonts w:eastAsia="Calibri"/>
          <w:sz w:val="24"/>
          <w:szCs w:val="24"/>
        </w:rPr>
      </w:pPr>
      <w:r w:rsidRPr="00783A56">
        <w:rPr>
          <w:rFonts w:eastAsia="Calibri"/>
          <w:sz w:val="24"/>
          <w:szCs w:val="24"/>
        </w:rPr>
        <w:t>Москва</w:t>
      </w:r>
    </w:p>
    <w:p w:rsidR="007A1E07" w:rsidRPr="00783A56" w:rsidRDefault="007A1E07" w:rsidP="007A1E07">
      <w:pPr>
        <w:jc w:val="center"/>
        <w:rPr>
          <w:rFonts w:eastAsia="Calibri"/>
          <w:sz w:val="24"/>
          <w:szCs w:val="24"/>
        </w:rPr>
      </w:pPr>
      <w:r w:rsidRPr="00783A56">
        <w:rPr>
          <w:rFonts w:eastAsia="Calibri"/>
          <w:sz w:val="24"/>
          <w:szCs w:val="24"/>
        </w:rPr>
        <w:t>2017</w:t>
      </w:r>
    </w:p>
    <w:p w:rsidR="00DB222E" w:rsidRDefault="00DB222E" w:rsidP="00DB222E">
      <w:pPr>
        <w:jc w:val="center"/>
        <w:rPr>
          <w:sz w:val="28"/>
          <w:szCs w:val="28"/>
        </w:rPr>
      </w:pPr>
      <w:r w:rsidRPr="005A5897">
        <w:rPr>
          <w:sz w:val="28"/>
          <w:szCs w:val="28"/>
        </w:rPr>
        <w:lastRenderedPageBreak/>
        <w:t>СОДЕРЖАНИЕ</w:t>
      </w:r>
    </w:p>
    <w:tbl>
      <w:tblPr>
        <w:tblStyle w:val="af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994"/>
        <w:gridCol w:w="6242"/>
        <w:gridCol w:w="704"/>
      </w:tblGrid>
      <w:tr w:rsidR="00DB222E" w:rsidTr="006E10AA">
        <w:tc>
          <w:tcPr>
            <w:tcW w:w="1666" w:type="dxa"/>
          </w:tcPr>
          <w:p w:rsidR="00DB222E" w:rsidRDefault="00DB222E" w:rsidP="006E10AA">
            <w:pPr>
              <w:rPr>
                <w:sz w:val="24"/>
                <w:szCs w:val="24"/>
              </w:rPr>
            </w:pPr>
            <w:r>
              <w:rPr>
                <w:sz w:val="24"/>
                <w:szCs w:val="24"/>
              </w:rPr>
              <w:t>Предисловие</w:t>
            </w:r>
          </w:p>
        </w:tc>
        <w:tc>
          <w:tcPr>
            <w:tcW w:w="7236" w:type="dxa"/>
            <w:gridSpan w:val="2"/>
          </w:tcPr>
          <w:p w:rsidR="00DB222E" w:rsidRDefault="00DB222E" w:rsidP="006E10AA">
            <w:pPr>
              <w:rPr>
                <w:sz w:val="24"/>
                <w:szCs w:val="24"/>
              </w:rPr>
            </w:pPr>
            <w:r>
              <w:rPr>
                <w:sz w:val="24"/>
                <w:szCs w:val="24"/>
              </w:rPr>
              <w:t>…………………………………………………………………………….</w:t>
            </w:r>
          </w:p>
        </w:tc>
        <w:tc>
          <w:tcPr>
            <w:tcW w:w="704" w:type="dxa"/>
          </w:tcPr>
          <w:p w:rsidR="00DB222E" w:rsidRDefault="00DB222E" w:rsidP="006E10AA">
            <w:pPr>
              <w:rPr>
                <w:sz w:val="24"/>
                <w:szCs w:val="24"/>
              </w:rPr>
            </w:pPr>
            <w:r>
              <w:rPr>
                <w:sz w:val="24"/>
                <w:szCs w:val="24"/>
              </w:rPr>
              <w:t>7</w:t>
            </w:r>
          </w:p>
        </w:tc>
      </w:tr>
      <w:tr w:rsidR="00DB222E" w:rsidTr="006E10AA">
        <w:tc>
          <w:tcPr>
            <w:tcW w:w="2660" w:type="dxa"/>
            <w:gridSpan w:val="2"/>
          </w:tcPr>
          <w:p w:rsidR="00DB222E" w:rsidRDefault="00DB222E" w:rsidP="006E10AA">
            <w:pPr>
              <w:rPr>
                <w:sz w:val="24"/>
                <w:szCs w:val="24"/>
              </w:rPr>
            </w:pPr>
            <w:r>
              <w:rPr>
                <w:sz w:val="24"/>
                <w:szCs w:val="24"/>
              </w:rPr>
              <w:t>Алфавитный указатель</w:t>
            </w:r>
          </w:p>
        </w:tc>
        <w:tc>
          <w:tcPr>
            <w:tcW w:w="6242" w:type="dxa"/>
          </w:tcPr>
          <w:p w:rsidR="00DB222E" w:rsidRDefault="00DB222E" w:rsidP="006E10AA">
            <w:pPr>
              <w:rPr>
                <w:sz w:val="24"/>
                <w:szCs w:val="24"/>
              </w:rPr>
            </w:pPr>
            <w:r>
              <w:rPr>
                <w:sz w:val="24"/>
                <w:szCs w:val="24"/>
              </w:rPr>
              <w:t>…………………………………………………………………</w:t>
            </w:r>
          </w:p>
        </w:tc>
        <w:tc>
          <w:tcPr>
            <w:tcW w:w="704" w:type="dxa"/>
          </w:tcPr>
          <w:p w:rsidR="00DB222E" w:rsidRDefault="00DB222E" w:rsidP="006E10AA">
            <w:pPr>
              <w:rPr>
                <w:sz w:val="24"/>
                <w:szCs w:val="24"/>
              </w:rPr>
            </w:pPr>
            <w:r>
              <w:rPr>
                <w:sz w:val="24"/>
                <w:szCs w:val="24"/>
              </w:rPr>
              <w:t>12</w:t>
            </w:r>
          </w:p>
        </w:tc>
      </w:tr>
    </w:tbl>
    <w:p w:rsidR="00DB222E" w:rsidRDefault="00DB222E" w:rsidP="00DB222E">
      <w:pPr>
        <w:spacing w:after="0"/>
        <w:jc w:val="center"/>
        <w:rPr>
          <w:sz w:val="24"/>
          <w:szCs w:val="24"/>
        </w:rPr>
      </w:pPr>
    </w:p>
    <w:p w:rsidR="00DB222E" w:rsidRPr="00061613" w:rsidRDefault="00DB222E" w:rsidP="00DB222E">
      <w:pPr>
        <w:spacing w:after="0"/>
        <w:jc w:val="center"/>
        <w:rPr>
          <w:sz w:val="28"/>
          <w:szCs w:val="28"/>
        </w:rPr>
      </w:pPr>
      <w:r w:rsidRPr="00061613">
        <w:rPr>
          <w:sz w:val="28"/>
          <w:szCs w:val="28"/>
        </w:rPr>
        <w:t>Отдел первый</w:t>
      </w:r>
    </w:p>
    <w:p w:rsidR="00DB222E" w:rsidRPr="00061613" w:rsidRDefault="00DB222E" w:rsidP="00DB222E">
      <w:pPr>
        <w:spacing w:after="0"/>
        <w:jc w:val="center"/>
        <w:rPr>
          <w:b/>
          <w:sz w:val="28"/>
          <w:szCs w:val="28"/>
        </w:rPr>
      </w:pPr>
      <w:r w:rsidRPr="00061613">
        <w:rPr>
          <w:b/>
          <w:sz w:val="28"/>
          <w:szCs w:val="28"/>
        </w:rPr>
        <w:t>Личные и семейные финансы</w:t>
      </w:r>
      <w:r>
        <w:rPr>
          <w:b/>
          <w:sz w:val="28"/>
          <w:szCs w:val="28"/>
        </w:rPr>
        <w:t>. Финансовое планирование и бюджет.</w:t>
      </w:r>
    </w:p>
    <w:p w:rsidR="00DB222E" w:rsidRDefault="00DB222E" w:rsidP="00DB222E">
      <w:pPr>
        <w:spacing w:after="0"/>
        <w:jc w:val="center"/>
        <w:rPr>
          <w:b/>
          <w:sz w:val="24"/>
          <w:szCs w:val="24"/>
        </w:rPr>
      </w:pPr>
    </w:p>
    <w:p w:rsidR="00DB222E" w:rsidRPr="005A5897" w:rsidRDefault="00DB222E" w:rsidP="00DB222E">
      <w:pPr>
        <w:spacing w:after="0"/>
        <w:jc w:val="center"/>
        <w:rPr>
          <w:b/>
          <w:sz w:val="24"/>
          <w:szCs w:val="24"/>
        </w:rPr>
      </w:pPr>
      <w:r>
        <w:rPr>
          <w:b/>
          <w:sz w:val="24"/>
          <w:szCs w:val="24"/>
          <w:lang w:val="en-US"/>
        </w:rPr>
        <w:t>I</w:t>
      </w:r>
      <w:r>
        <w:rPr>
          <w:b/>
          <w:sz w:val="24"/>
          <w:szCs w:val="24"/>
        </w:rPr>
        <w:t>. Денежные средства семьи</w:t>
      </w:r>
    </w:p>
    <w:tbl>
      <w:tblPr>
        <w:tblStyle w:val="af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709"/>
      </w:tblGrid>
      <w:tr w:rsidR="00DB222E" w:rsidTr="006E10AA">
        <w:tc>
          <w:tcPr>
            <w:tcW w:w="534" w:type="dxa"/>
          </w:tcPr>
          <w:p w:rsidR="00DB222E" w:rsidRPr="005A5897" w:rsidRDefault="00DB222E" w:rsidP="006E10AA">
            <w:pPr>
              <w:rPr>
                <w:i/>
                <w:sz w:val="24"/>
                <w:szCs w:val="24"/>
              </w:rPr>
            </w:pPr>
            <w:r>
              <w:rPr>
                <w:i/>
                <w:sz w:val="24"/>
                <w:szCs w:val="24"/>
              </w:rPr>
              <w:t>А.</w:t>
            </w:r>
          </w:p>
        </w:tc>
        <w:tc>
          <w:tcPr>
            <w:tcW w:w="8363" w:type="dxa"/>
          </w:tcPr>
          <w:p w:rsidR="00DB222E" w:rsidRPr="00715E4B" w:rsidRDefault="00DB222E" w:rsidP="006E10AA">
            <w:pPr>
              <w:rPr>
                <w:sz w:val="24"/>
                <w:szCs w:val="24"/>
              </w:rPr>
            </w:pPr>
            <w:r>
              <w:rPr>
                <w:i/>
                <w:sz w:val="24"/>
                <w:szCs w:val="24"/>
              </w:rPr>
              <w:t>Основные понятия</w:t>
            </w:r>
            <w:r>
              <w:rPr>
                <w:sz w:val="24"/>
                <w:szCs w:val="24"/>
              </w:rPr>
              <w:t>…………………………………………………………………...</w:t>
            </w:r>
          </w:p>
        </w:tc>
        <w:tc>
          <w:tcPr>
            <w:tcW w:w="709" w:type="dxa"/>
          </w:tcPr>
          <w:p w:rsidR="00DB222E" w:rsidRDefault="00DB222E" w:rsidP="006E10AA">
            <w:pPr>
              <w:rPr>
                <w:sz w:val="24"/>
                <w:szCs w:val="24"/>
              </w:rPr>
            </w:pPr>
            <w:r>
              <w:rPr>
                <w:sz w:val="24"/>
                <w:szCs w:val="24"/>
              </w:rPr>
              <w:t>18</w:t>
            </w:r>
          </w:p>
        </w:tc>
      </w:tr>
      <w:tr w:rsidR="00DB222E" w:rsidTr="006E10AA">
        <w:tc>
          <w:tcPr>
            <w:tcW w:w="534" w:type="dxa"/>
          </w:tcPr>
          <w:p w:rsidR="00DB222E" w:rsidRDefault="00DB222E" w:rsidP="006E10AA">
            <w:pPr>
              <w:rPr>
                <w:sz w:val="24"/>
                <w:szCs w:val="24"/>
              </w:rPr>
            </w:pPr>
            <w:r>
              <w:rPr>
                <w:i/>
                <w:sz w:val="24"/>
                <w:szCs w:val="24"/>
              </w:rPr>
              <w:t>Б</w:t>
            </w:r>
            <w:r w:rsidRPr="005A5897">
              <w:rPr>
                <w:i/>
                <w:sz w:val="24"/>
                <w:szCs w:val="24"/>
              </w:rPr>
              <w:t>.</w:t>
            </w:r>
          </w:p>
        </w:tc>
        <w:tc>
          <w:tcPr>
            <w:tcW w:w="8363" w:type="dxa"/>
          </w:tcPr>
          <w:p w:rsidR="00DB222E" w:rsidRPr="00715E4B" w:rsidRDefault="00DB222E" w:rsidP="006E10AA">
            <w:pPr>
              <w:rPr>
                <w:sz w:val="24"/>
                <w:szCs w:val="24"/>
              </w:rPr>
            </w:pPr>
            <w:r>
              <w:rPr>
                <w:i/>
                <w:sz w:val="24"/>
                <w:szCs w:val="24"/>
              </w:rPr>
              <w:t>Финансовое благосостояние</w:t>
            </w:r>
            <w:r>
              <w:rPr>
                <w:sz w:val="24"/>
                <w:szCs w:val="24"/>
              </w:rPr>
              <w:t>………………………………………………………..</w:t>
            </w:r>
          </w:p>
        </w:tc>
        <w:tc>
          <w:tcPr>
            <w:tcW w:w="709" w:type="dxa"/>
          </w:tcPr>
          <w:p w:rsidR="00DB222E" w:rsidRDefault="00DB222E" w:rsidP="006E10AA">
            <w:pPr>
              <w:rPr>
                <w:sz w:val="24"/>
                <w:szCs w:val="24"/>
              </w:rPr>
            </w:pPr>
            <w:r>
              <w:rPr>
                <w:sz w:val="24"/>
                <w:szCs w:val="24"/>
              </w:rPr>
              <w:t>20</w:t>
            </w:r>
          </w:p>
        </w:tc>
      </w:tr>
      <w:tr w:rsidR="00DB222E" w:rsidRPr="001B6135" w:rsidTr="006E10AA">
        <w:tc>
          <w:tcPr>
            <w:tcW w:w="534" w:type="dxa"/>
          </w:tcPr>
          <w:p w:rsidR="00DB222E" w:rsidRPr="001B6135" w:rsidRDefault="00DB222E" w:rsidP="006E10AA">
            <w:pPr>
              <w:rPr>
                <w:sz w:val="24"/>
                <w:szCs w:val="24"/>
              </w:rPr>
            </w:pPr>
          </w:p>
        </w:tc>
        <w:tc>
          <w:tcPr>
            <w:tcW w:w="8363" w:type="dxa"/>
          </w:tcPr>
          <w:p w:rsidR="00DB222E" w:rsidRPr="001B6135" w:rsidRDefault="00DB222E" w:rsidP="006E10AA">
            <w:pPr>
              <w:ind w:left="345"/>
              <w:rPr>
                <w:sz w:val="24"/>
                <w:szCs w:val="24"/>
              </w:rPr>
            </w:pPr>
            <w:r w:rsidRPr="001B6135">
              <w:rPr>
                <w:sz w:val="24"/>
                <w:szCs w:val="24"/>
              </w:rPr>
              <w:t xml:space="preserve">         Деньги (финансы)</w:t>
            </w:r>
            <w:r>
              <w:rPr>
                <w:sz w:val="24"/>
                <w:szCs w:val="24"/>
              </w:rPr>
              <w:t>………………………………………………………….</w:t>
            </w:r>
          </w:p>
        </w:tc>
        <w:tc>
          <w:tcPr>
            <w:tcW w:w="709" w:type="dxa"/>
          </w:tcPr>
          <w:p w:rsidR="00DB222E" w:rsidRPr="001B6135" w:rsidRDefault="00DB222E" w:rsidP="006E10AA">
            <w:pPr>
              <w:rPr>
                <w:sz w:val="24"/>
                <w:szCs w:val="24"/>
              </w:rPr>
            </w:pPr>
            <w:r w:rsidRPr="00B30E84">
              <w:rPr>
                <w:sz w:val="24"/>
                <w:szCs w:val="24"/>
              </w:rPr>
              <w:t>20</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ind w:left="345"/>
              <w:rPr>
                <w:sz w:val="24"/>
                <w:szCs w:val="24"/>
              </w:rPr>
            </w:pPr>
            <w:r>
              <w:rPr>
                <w:sz w:val="24"/>
                <w:szCs w:val="24"/>
              </w:rPr>
              <w:t xml:space="preserve">         </w:t>
            </w:r>
            <w:r w:rsidRPr="001E6E98">
              <w:rPr>
                <w:sz w:val="24"/>
                <w:szCs w:val="24"/>
              </w:rPr>
              <w:t>Доходы семьи</w:t>
            </w:r>
            <w:r>
              <w:rPr>
                <w:sz w:val="24"/>
                <w:szCs w:val="24"/>
              </w:rPr>
              <w:t>………………………………………………………………</w:t>
            </w:r>
          </w:p>
        </w:tc>
        <w:tc>
          <w:tcPr>
            <w:tcW w:w="709" w:type="dxa"/>
          </w:tcPr>
          <w:p w:rsidR="00DB222E" w:rsidRDefault="00DB222E" w:rsidP="006E10AA">
            <w:pPr>
              <w:rPr>
                <w:sz w:val="24"/>
                <w:szCs w:val="24"/>
              </w:rPr>
            </w:pPr>
            <w:r>
              <w:rPr>
                <w:sz w:val="24"/>
                <w:szCs w:val="24"/>
              </w:rPr>
              <w:t>21</w:t>
            </w:r>
          </w:p>
        </w:tc>
      </w:tr>
      <w:tr w:rsidR="00DB222E" w:rsidTr="006E10AA">
        <w:tc>
          <w:tcPr>
            <w:tcW w:w="534" w:type="dxa"/>
          </w:tcPr>
          <w:p w:rsidR="00DB222E" w:rsidRDefault="00DB222E" w:rsidP="006E10AA">
            <w:pPr>
              <w:rPr>
                <w:sz w:val="24"/>
                <w:szCs w:val="24"/>
              </w:rPr>
            </w:pPr>
          </w:p>
        </w:tc>
        <w:tc>
          <w:tcPr>
            <w:tcW w:w="8363" w:type="dxa"/>
          </w:tcPr>
          <w:p w:rsidR="00DB222E" w:rsidRPr="001E6E98" w:rsidRDefault="00DB222E" w:rsidP="006E10AA">
            <w:pPr>
              <w:ind w:left="345"/>
              <w:rPr>
                <w:sz w:val="24"/>
                <w:szCs w:val="24"/>
              </w:rPr>
            </w:pPr>
            <w:r>
              <w:rPr>
                <w:sz w:val="24"/>
                <w:szCs w:val="24"/>
              </w:rPr>
              <w:t xml:space="preserve">      </w:t>
            </w:r>
            <w:r w:rsidRPr="001E6E98">
              <w:rPr>
                <w:sz w:val="24"/>
                <w:szCs w:val="24"/>
              </w:rPr>
              <w:t xml:space="preserve">   </w:t>
            </w:r>
            <w:r>
              <w:rPr>
                <w:sz w:val="24"/>
                <w:szCs w:val="24"/>
              </w:rPr>
              <w:t>Из чего складываются доходы семьи…………………………………….</w:t>
            </w:r>
          </w:p>
        </w:tc>
        <w:tc>
          <w:tcPr>
            <w:tcW w:w="709" w:type="dxa"/>
          </w:tcPr>
          <w:p w:rsidR="00DB222E" w:rsidRDefault="00DB222E" w:rsidP="006E10AA">
            <w:pPr>
              <w:rPr>
                <w:sz w:val="24"/>
                <w:szCs w:val="24"/>
              </w:rPr>
            </w:pPr>
            <w:r>
              <w:rPr>
                <w:sz w:val="24"/>
                <w:szCs w:val="24"/>
              </w:rPr>
              <w:t>21</w:t>
            </w:r>
          </w:p>
        </w:tc>
      </w:tr>
      <w:tr w:rsidR="00DB222E" w:rsidTr="006E10AA">
        <w:tc>
          <w:tcPr>
            <w:tcW w:w="534" w:type="dxa"/>
          </w:tcPr>
          <w:p w:rsidR="00DB222E" w:rsidRDefault="00DB222E" w:rsidP="006E10AA">
            <w:pPr>
              <w:rPr>
                <w:sz w:val="24"/>
                <w:szCs w:val="24"/>
              </w:rPr>
            </w:pPr>
          </w:p>
        </w:tc>
        <w:tc>
          <w:tcPr>
            <w:tcW w:w="8363" w:type="dxa"/>
          </w:tcPr>
          <w:p w:rsidR="00DB222E" w:rsidRPr="001E6E98" w:rsidRDefault="00DB222E" w:rsidP="006E10AA">
            <w:pPr>
              <w:ind w:left="345"/>
              <w:rPr>
                <w:sz w:val="24"/>
                <w:szCs w:val="24"/>
              </w:rPr>
            </w:pPr>
            <w:r>
              <w:rPr>
                <w:sz w:val="24"/>
                <w:szCs w:val="24"/>
              </w:rPr>
              <w:t xml:space="preserve">     </w:t>
            </w:r>
            <w:r w:rsidRPr="001E6E98">
              <w:rPr>
                <w:sz w:val="24"/>
                <w:szCs w:val="24"/>
              </w:rPr>
              <w:t xml:space="preserve">    Расходы семьи</w:t>
            </w:r>
            <w:r>
              <w:rPr>
                <w:sz w:val="24"/>
                <w:szCs w:val="24"/>
              </w:rPr>
              <w:t>……………………………………………………………...</w:t>
            </w:r>
          </w:p>
        </w:tc>
        <w:tc>
          <w:tcPr>
            <w:tcW w:w="709" w:type="dxa"/>
          </w:tcPr>
          <w:p w:rsidR="00DB222E" w:rsidRDefault="00DB222E" w:rsidP="006E10AA">
            <w:pPr>
              <w:rPr>
                <w:sz w:val="24"/>
                <w:szCs w:val="24"/>
              </w:rPr>
            </w:pPr>
            <w:r>
              <w:rPr>
                <w:sz w:val="24"/>
                <w:szCs w:val="24"/>
              </w:rPr>
              <w:t>22</w:t>
            </w:r>
          </w:p>
        </w:tc>
      </w:tr>
      <w:tr w:rsidR="00DB222E" w:rsidTr="006E10AA">
        <w:tc>
          <w:tcPr>
            <w:tcW w:w="534" w:type="dxa"/>
          </w:tcPr>
          <w:p w:rsidR="00DB222E" w:rsidRDefault="00DB222E" w:rsidP="006E10AA">
            <w:pPr>
              <w:rPr>
                <w:sz w:val="24"/>
                <w:szCs w:val="24"/>
              </w:rPr>
            </w:pPr>
          </w:p>
        </w:tc>
        <w:tc>
          <w:tcPr>
            <w:tcW w:w="8363" w:type="dxa"/>
          </w:tcPr>
          <w:p w:rsidR="00DB222E" w:rsidRPr="001E6E98" w:rsidRDefault="00DB222E" w:rsidP="006E10AA">
            <w:pPr>
              <w:ind w:left="345"/>
              <w:rPr>
                <w:sz w:val="24"/>
                <w:szCs w:val="24"/>
              </w:rPr>
            </w:pPr>
            <w:r>
              <w:rPr>
                <w:sz w:val="24"/>
                <w:szCs w:val="24"/>
              </w:rPr>
              <w:t xml:space="preserve">     </w:t>
            </w:r>
            <w:r w:rsidRPr="001E6E98">
              <w:rPr>
                <w:sz w:val="24"/>
                <w:szCs w:val="24"/>
              </w:rPr>
              <w:t xml:space="preserve">    Бюджет семьи (домашнего хозяйства) </w:t>
            </w:r>
            <w:r>
              <w:rPr>
                <w:sz w:val="24"/>
                <w:szCs w:val="24"/>
              </w:rPr>
              <w:t>…………………………………..</w:t>
            </w:r>
            <w:r w:rsidRPr="001E6E98">
              <w:rPr>
                <w:sz w:val="24"/>
                <w:szCs w:val="24"/>
              </w:rPr>
              <w:t xml:space="preserve"> </w:t>
            </w:r>
          </w:p>
        </w:tc>
        <w:tc>
          <w:tcPr>
            <w:tcW w:w="709" w:type="dxa"/>
          </w:tcPr>
          <w:p w:rsidR="00DB222E" w:rsidRDefault="00DB222E" w:rsidP="006E10AA">
            <w:pPr>
              <w:rPr>
                <w:sz w:val="24"/>
                <w:szCs w:val="24"/>
              </w:rPr>
            </w:pPr>
            <w:r>
              <w:rPr>
                <w:sz w:val="24"/>
                <w:szCs w:val="24"/>
              </w:rPr>
              <w:t>23</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ind w:left="345"/>
              <w:rPr>
                <w:sz w:val="24"/>
                <w:szCs w:val="24"/>
              </w:rPr>
            </w:pPr>
            <w:r>
              <w:rPr>
                <w:sz w:val="24"/>
                <w:szCs w:val="24"/>
              </w:rPr>
              <w:t xml:space="preserve">         Финансовое благосостояние………………………………………………</w:t>
            </w:r>
          </w:p>
        </w:tc>
        <w:tc>
          <w:tcPr>
            <w:tcW w:w="709" w:type="dxa"/>
          </w:tcPr>
          <w:p w:rsidR="00DB222E" w:rsidRDefault="00DB222E" w:rsidP="006E10AA">
            <w:pPr>
              <w:rPr>
                <w:sz w:val="24"/>
                <w:szCs w:val="24"/>
              </w:rPr>
            </w:pPr>
            <w:r>
              <w:rPr>
                <w:sz w:val="24"/>
                <w:szCs w:val="24"/>
              </w:rPr>
              <w:t>24</w:t>
            </w:r>
          </w:p>
        </w:tc>
      </w:tr>
      <w:tr w:rsidR="00DB222E" w:rsidTr="006E10AA">
        <w:tc>
          <w:tcPr>
            <w:tcW w:w="534" w:type="dxa"/>
          </w:tcPr>
          <w:p w:rsidR="00DB222E" w:rsidRDefault="00DB222E" w:rsidP="006E10AA">
            <w:pPr>
              <w:rPr>
                <w:sz w:val="24"/>
                <w:szCs w:val="24"/>
              </w:rPr>
            </w:pPr>
          </w:p>
        </w:tc>
        <w:tc>
          <w:tcPr>
            <w:tcW w:w="8363" w:type="dxa"/>
          </w:tcPr>
          <w:p w:rsidR="00DB222E" w:rsidRPr="001E6E98" w:rsidRDefault="00DB222E" w:rsidP="006E10AA">
            <w:pPr>
              <w:ind w:left="345"/>
              <w:rPr>
                <w:sz w:val="24"/>
                <w:szCs w:val="24"/>
              </w:rPr>
            </w:pPr>
            <w:r>
              <w:rPr>
                <w:sz w:val="24"/>
                <w:szCs w:val="24"/>
              </w:rPr>
              <w:t xml:space="preserve">     </w:t>
            </w:r>
            <w:r w:rsidRPr="001E6E98">
              <w:rPr>
                <w:sz w:val="24"/>
                <w:szCs w:val="24"/>
              </w:rPr>
              <w:t xml:space="preserve">    Способы повышения финансового благосостояния </w:t>
            </w:r>
            <w:r>
              <w:rPr>
                <w:sz w:val="24"/>
                <w:szCs w:val="24"/>
              </w:rPr>
              <w:t>……………………</w:t>
            </w:r>
          </w:p>
        </w:tc>
        <w:tc>
          <w:tcPr>
            <w:tcW w:w="709" w:type="dxa"/>
          </w:tcPr>
          <w:p w:rsidR="00DB222E" w:rsidRDefault="00DB222E" w:rsidP="006E10AA">
            <w:pPr>
              <w:rPr>
                <w:sz w:val="24"/>
                <w:szCs w:val="24"/>
              </w:rPr>
            </w:pPr>
            <w:r>
              <w:rPr>
                <w:sz w:val="24"/>
                <w:szCs w:val="24"/>
              </w:rPr>
              <w:t>25</w:t>
            </w:r>
          </w:p>
        </w:tc>
      </w:tr>
      <w:tr w:rsidR="00DB222E" w:rsidTr="006E10AA">
        <w:tc>
          <w:tcPr>
            <w:tcW w:w="534" w:type="dxa"/>
          </w:tcPr>
          <w:p w:rsidR="00DB222E" w:rsidRDefault="00DB222E" w:rsidP="006E10AA">
            <w:pPr>
              <w:rPr>
                <w:sz w:val="24"/>
                <w:szCs w:val="24"/>
              </w:rPr>
            </w:pPr>
          </w:p>
        </w:tc>
        <w:tc>
          <w:tcPr>
            <w:tcW w:w="8363" w:type="dxa"/>
          </w:tcPr>
          <w:p w:rsidR="00DB222E" w:rsidRPr="001E6E98" w:rsidRDefault="00DB222E" w:rsidP="006E10AA">
            <w:pPr>
              <w:ind w:left="345"/>
              <w:rPr>
                <w:sz w:val="24"/>
                <w:szCs w:val="24"/>
              </w:rPr>
            </w:pPr>
            <w:r>
              <w:rPr>
                <w:sz w:val="24"/>
                <w:szCs w:val="24"/>
              </w:rPr>
              <w:t xml:space="preserve">     </w:t>
            </w:r>
            <w:r w:rsidRPr="001E6E98">
              <w:rPr>
                <w:sz w:val="24"/>
                <w:szCs w:val="24"/>
              </w:rPr>
              <w:t xml:space="preserve">    Этапы жизни человека (жизненный цикл)</w:t>
            </w:r>
            <w:r>
              <w:rPr>
                <w:sz w:val="24"/>
                <w:szCs w:val="24"/>
              </w:rPr>
              <w:t>……………………………….</w:t>
            </w:r>
            <w:r w:rsidRPr="001E6E98">
              <w:rPr>
                <w:sz w:val="24"/>
                <w:szCs w:val="24"/>
              </w:rPr>
              <w:t xml:space="preserve">  </w:t>
            </w:r>
          </w:p>
        </w:tc>
        <w:tc>
          <w:tcPr>
            <w:tcW w:w="709" w:type="dxa"/>
          </w:tcPr>
          <w:p w:rsidR="00DB222E" w:rsidRDefault="00DB222E" w:rsidP="006E10AA">
            <w:pPr>
              <w:rPr>
                <w:sz w:val="24"/>
                <w:szCs w:val="24"/>
              </w:rPr>
            </w:pPr>
            <w:r>
              <w:rPr>
                <w:sz w:val="24"/>
                <w:szCs w:val="24"/>
              </w:rPr>
              <w:t>26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ind w:left="345"/>
              <w:rPr>
                <w:sz w:val="24"/>
                <w:szCs w:val="24"/>
              </w:rPr>
            </w:pPr>
            <w:r>
              <w:rPr>
                <w:sz w:val="24"/>
                <w:szCs w:val="24"/>
              </w:rPr>
              <w:t xml:space="preserve">     </w:t>
            </w:r>
            <w:r w:rsidRPr="001E6E98">
              <w:rPr>
                <w:sz w:val="24"/>
                <w:szCs w:val="24"/>
              </w:rPr>
              <w:t xml:space="preserve">    </w:t>
            </w:r>
            <w:r>
              <w:rPr>
                <w:sz w:val="24"/>
                <w:szCs w:val="24"/>
              </w:rPr>
              <w:t>У</w:t>
            </w:r>
            <w:r w:rsidRPr="001E6E98">
              <w:rPr>
                <w:sz w:val="24"/>
                <w:szCs w:val="24"/>
              </w:rPr>
              <w:t xml:space="preserve">слуги финансовых организаций </w:t>
            </w:r>
            <w:r>
              <w:rPr>
                <w:sz w:val="24"/>
                <w:szCs w:val="24"/>
              </w:rPr>
              <w:t xml:space="preserve"> как средство</w:t>
            </w:r>
          </w:p>
          <w:p w:rsidR="00DB222E" w:rsidRPr="001E6E98" w:rsidRDefault="00DB222E" w:rsidP="006E10AA">
            <w:pPr>
              <w:ind w:left="345"/>
              <w:rPr>
                <w:sz w:val="24"/>
                <w:szCs w:val="24"/>
              </w:rPr>
            </w:pPr>
            <w:r>
              <w:rPr>
                <w:sz w:val="24"/>
                <w:szCs w:val="24"/>
              </w:rPr>
              <w:t xml:space="preserve">         повышения благосостояния……………………………………………….</w:t>
            </w:r>
          </w:p>
        </w:tc>
        <w:tc>
          <w:tcPr>
            <w:tcW w:w="709" w:type="dxa"/>
          </w:tcPr>
          <w:p w:rsidR="00DB222E" w:rsidRDefault="00DB222E" w:rsidP="006E10AA">
            <w:pPr>
              <w:rPr>
                <w:sz w:val="24"/>
                <w:szCs w:val="24"/>
              </w:rPr>
            </w:pPr>
          </w:p>
          <w:p w:rsidR="00DB222E" w:rsidRDefault="00DB222E" w:rsidP="006E10AA">
            <w:pPr>
              <w:rPr>
                <w:sz w:val="24"/>
                <w:szCs w:val="24"/>
              </w:rPr>
            </w:pPr>
            <w:r>
              <w:rPr>
                <w:sz w:val="24"/>
                <w:szCs w:val="24"/>
              </w:rPr>
              <w:t>27</w:t>
            </w:r>
          </w:p>
        </w:tc>
      </w:tr>
      <w:tr w:rsidR="00DB222E" w:rsidTr="006E10AA">
        <w:tc>
          <w:tcPr>
            <w:tcW w:w="534" w:type="dxa"/>
          </w:tcPr>
          <w:p w:rsidR="00DB222E" w:rsidRDefault="00DB222E" w:rsidP="006E10AA">
            <w:pPr>
              <w:rPr>
                <w:i/>
                <w:sz w:val="24"/>
                <w:szCs w:val="24"/>
              </w:rPr>
            </w:pPr>
          </w:p>
        </w:tc>
        <w:tc>
          <w:tcPr>
            <w:tcW w:w="8363" w:type="dxa"/>
          </w:tcPr>
          <w:p w:rsidR="00DB222E" w:rsidRPr="000252B8" w:rsidRDefault="00DB222E" w:rsidP="006E10AA">
            <w:pPr>
              <w:rPr>
                <w:sz w:val="24"/>
                <w:szCs w:val="24"/>
              </w:rPr>
            </w:pPr>
            <w:r>
              <w:rPr>
                <w:sz w:val="24"/>
                <w:szCs w:val="24"/>
              </w:rPr>
              <w:t xml:space="preserve">               Финансовая грамотность …………………………………………………</w:t>
            </w:r>
          </w:p>
        </w:tc>
        <w:tc>
          <w:tcPr>
            <w:tcW w:w="709" w:type="dxa"/>
          </w:tcPr>
          <w:p w:rsidR="00DB222E" w:rsidRDefault="00DB222E" w:rsidP="006E10AA">
            <w:pPr>
              <w:rPr>
                <w:sz w:val="24"/>
                <w:szCs w:val="24"/>
              </w:rPr>
            </w:pPr>
            <w:r>
              <w:rPr>
                <w:sz w:val="24"/>
                <w:szCs w:val="24"/>
              </w:rPr>
              <w:t>27</w:t>
            </w:r>
          </w:p>
        </w:tc>
      </w:tr>
      <w:tr w:rsidR="00DB222E" w:rsidTr="006E10AA">
        <w:tc>
          <w:tcPr>
            <w:tcW w:w="534" w:type="dxa"/>
          </w:tcPr>
          <w:p w:rsidR="00DB222E" w:rsidRPr="00061613" w:rsidRDefault="00DB222E" w:rsidP="006E10AA">
            <w:pPr>
              <w:rPr>
                <w:i/>
                <w:sz w:val="24"/>
                <w:szCs w:val="24"/>
              </w:rPr>
            </w:pPr>
            <w:r>
              <w:rPr>
                <w:i/>
                <w:sz w:val="24"/>
                <w:szCs w:val="24"/>
              </w:rPr>
              <w:t>В</w:t>
            </w:r>
            <w:r w:rsidRPr="00061613">
              <w:rPr>
                <w:i/>
                <w:sz w:val="24"/>
                <w:szCs w:val="24"/>
              </w:rPr>
              <w:t xml:space="preserve">. </w:t>
            </w:r>
          </w:p>
        </w:tc>
        <w:tc>
          <w:tcPr>
            <w:tcW w:w="8363" w:type="dxa"/>
          </w:tcPr>
          <w:p w:rsidR="00DB222E" w:rsidRPr="00715E4B" w:rsidRDefault="00DB222E" w:rsidP="006E10AA">
            <w:pPr>
              <w:rPr>
                <w:sz w:val="24"/>
                <w:szCs w:val="24"/>
              </w:rPr>
            </w:pPr>
            <w:r w:rsidRPr="00061613">
              <w:rPr>
                <w:i/>
                <w:sz w:val="24"/>
                <w:szCs w:val="24"/>
              </w:rPr>
              <w:t>Финансовое планирование</w:t>
            </w:r>
            <w:r>
              <w:rPr>
                <w:sz w:val="24"/>
                <w:szCs w:val="24"/>
              </w:rPr>
              <w:t>…………………………………………………………..</w:t>
            </w:r>
          </w:p>
        </w:tc>
        <w:tc>
          <w:tcPr>
            <w:tcW w:w="709" w:type="dxa"/>
          </w:tcPr>
          <w:p w:rsidR="00DB222E" w:rsidRDefault="00DB222E" w:rsidP="006E10AA">
            <w:pPr>
              <w:rPr>
                <w:sz w:val="24"/>
                <w:szCs w:val="24"/>
              </w:rPr>
            </w:pPr>
            <w:r>
              <w:rPr>
                <w:sz w:val="24"/>
                <w:szCs w:val="24"/>
              </w:rPr>
              <w:t>34</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Финансовое планирование………………………………………………..</w:t>
            </w:r>
          </w:p>
        </w:tc>
        <w:tc>
          <w:tcPr>
            <w:tcW w:w="709" w:type="dxa"/>
          </w:tcPr>
          <w:p w:rsidR="00DB222E" w:rsidRDefault="00DB222E" w:rsidP="006E10AA">
            <w:pPr>
              <w:rPr>
                <w:sz w:val="24"/>
                <w:szCs w:val="24"/>
              </w:rPr>
            </w:pPr>
            <w:r>
              <w:rPr>
                <w:sz w:val="24"/>
                <w:szCs w:val="24"/>
              </w:rPr>
              <w:t>34</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Способ финансового планирования……………………………………..</w:t>
            </w:r>
          </w:p>
        </w:tc>
        <w:tc>
          <w:tcPr>
            <w:tcW w:w="709" w:type="dxa"/>
          </w:tcPr>
          <w:p w:rsidR="00DB222E" w:rsidRDefault="00DB222E" w:rsidP="006E10AA">
            <w:pPr>
              <w:rPr>
                <w:sz w:val="24"/>
                <w:szCs w:val="24"/>
              </w:rPr>
            </w:pPr>
            <w:r>
              <w:rPr>
                <w:sz w:val="24"/>
                <w:szCs w:val="24"/>
              </w:rPr>
              <w:t>35</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Денежный запас безопасности …………………………………………...</w:t>
            </w:r>
          </w:p>
        </w:tc>
        <w:tc>
          <w:tcPr>
            <w:tcW w:w="709" w:type="dxa"/>
          </w:tcPr>
          <w:p w:rsidR="00DB222E" w:rsidRDefault="00DB222E" w:rsidP="006E10AA">
            <w:pPr>
              <w:rPr>
                <w:sz w:val="24"/>
                <w:szCs w:val="24"/>
              </w:rPr>
            </w:pPr>
            <w:r>
              <w:rPr>
                <w:sz w:val="24"/>
                <w:szCs w:val="24"/>
              </w:rPr>
              <w:t>38</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Долгосрочный финансовый план сбережений…………………………..</w:t>
            </w:r>
          </w:p>
        </w:tc>
        <w:tc>
          <w:tcPr>
            <w:tcW w:w="709" w:type="dxa"/>
          </w:tcPr>
          <w:p w:rsidR="00DB222E" w:rsidRDefault="00DB222E" w:rsidP="006E10AA">
            <w:pPr>
              <w:rPr>
                <w:sz w:val="24"/>
                <w:szCs w:val="24"/>
              </w:rPr>
            </w:pPr>
            <w:r>
              <w:rPr>
                <w:sz w:val="24"/>
                <w:szCs w:val="24"/>
              </w:rPr>
              <w:t>38</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Долгосрочное финансовое планирование……………………………….</w:t>
            </w:r>
          </w:p>
        </w:tc>
        <w:tc>
          <w:tcPr>
            <w:tcW w:w="709" w:type="dxa"/>
          </w:tcPr>
          <w:p w:rsidR="00DB222E" w:rsidRDefault="00DB222E" w:rsidP="006E10AA">
            <w:pPr>
              <w:rPr>
                <w:sz w:val="24"/>
                <w:szCs w:val="24"/>
              </w:rPr>
            </w:pPr>
            <w:r>
              <w:rPr>
                <w:sz w:val="24"/>
                <w:szCs w:val="24"/>
              </w:rPr>
              <w:t>39</w:t>
            </w:r>
          </w:p>
        </w:tc>
      </w:tr>
      <w:tr w:rsidR="00DB222E" w:rsidTr="006E10AA">
        <w:tc>
          <w:tcPr>
            <w:tcW w:w="534" w:type="dxa"/>
          </w:tcPr>
          <w:p w:rsidR="00DB222E" w:rsidRPr="00061613" w:rsidRDefault="00DB222E" w:rsidP="006E10AA">
            <w:pPr>
              <w:rPr>
                <w:i/>
                <w:sz w:val="24"/>
                <w:szCs w:val="24"/>
              </w:rPr>
            </w:pPr>
            <w:r>
              <w:rPr>
                <w:i/>
                <w:sz w:val="24"/>
                <w:szCs w:val="24"/>
              </w:rPr>
              <w:t>Г</w:t>
            </w:r>
            <w:r w:rsidRPr="00061613">
              <w:rPr>
                <w:i/>
                <w:sz w:val="24"/>
                <w:szCs w:val="24"/>
              </w:rPr>
              <w:t xml:space="preserve">. </w:t>
            </w:r>
          </w:p>
        </w:tc>
        <w:tc>
          <w:tcPr>
            <w:tcW w:w="8363" w:type="dxa"/>
          </w:tcPr>
          <w:p w:rsidR="00DB222E" w:rsidRPr="00715E4B" w:rsidRDefault="00DB222E" w:rsidP="006E10AA">
            <w:pPr>
              <w:rPr>
                <w:sz w:val="24"/>
                <w:szCs w:val="24"/>
              </w:rPr>
            </w:pPr>
            <w:r>
              <w:rPr>
                <w:i/>
                <w:sz w:val="24"/>
                <w:szCs w:val="24"/>
              </w:rPr>
              <w:t>Источники доходов</w:t>
            </w:r>
            <w:r>
              <w:rPr>
                <w:sz w:val="24"/>
                <w:szCs w:val="24"/>
              </w:rPr>
              <w:t>………………………………………………………………….</w:t>
            </w:r>
          </w:p>
        </w:tc>
        <w:tc>
          <w:tcPr>
            <w:tcW w:w="709" w:type="dxa"/>
          </w:tcPr>
          <w:p w:rsidR="00DB222E" w:rsidRDefault="00DB222E" w:rsidP="006E10AA">
            <w:pPr>
              <w:rPr>
                <w:sz w:val="24"/>
                <w:szCs w:val="24"/>
              </w:rPr>
            </w:pPr>
            <w:r>
              <w:rPr>
                <w:sz w:val="24"/>
                <w:szCs w:val="24"/>
              </w:rPr>
              <w:t>44</w:t>
            </w:r>
          </w:p>
        </w:tc>
      </w:tr>
      <w:tr w:rsidR="00DB222E" w:rsidRPr="00B8702A" w:rsidTr="006E10AA">
        <w:tc>
          <w:tcPr>
            <w:tcW w:w="534" w:type="dxa"/>
          </w:tcPr>
          <w:p w:rsidR="00DB222E" w:rsidRPr="00B8702A" w:rsidRDefault="00DB222E" w:rsidP="006E10AA">
            <w:pPr>
              <w:rPr>
                <w:sz w:val="24"/>
                <w:szCs w:val="24"/>
              </w:rPr>
            </w:pPr>
          </w:p>
        </w:tc>
        <w:tc>
          <w:tcPr>
            <w:tcW w:w="8363" w:type="dxa"/>
          </w:tcPr>
          <w:p w:rsidR="00DB222E" w:rsidRPr="00B8702A" w:rsidRDefault="00DB222E" w:rsidP="006E10AA">
            <w:pPr>
              <w:rPr>
                <w:sz w:val="24"/>
                <w:szCs w:val="24"/>
              </w:rPr>
            </w:pPr>
            <w:r w:rsidRPr="00B8702A">
              <w:rPr>
                <w:sz w:val="24"/>
                <w:szCs w:val="24"/>
              </w:rPr>
              <w:t>1.   Заработная плата как источник доходов</w:t>
            </w:r>
            <w:r>
              <w:rPr>
                <w:sz w:val="24"/>
                <w:szCs w:val="24"/>
              </w:rPr>
              <w:t>………………………………………</w:t>
            </w:r>
          </w:p>
        </w:tc>
        <w:tc>
          <w:tcPr>
            <w:tcW w:w="709" w:type="dxa"/>
          </w:tcPr>
          <w:p w:rsidR="00DB222E" w:rsidRPr="00B8702A" w:rsidRDefault="00DB222E" w:rsidP="006E10AA">
            <w:pPr>
              <w:rPr>
                <w:sz w:val="24"/>
                <w:szCs w:val="24"/>
              </w:rPr>
            </w:pPr>
            <w:r>
              <w:rPr>
                <w:sz w:val="24"/>
                <w:szCs w:val="24"/>
              </w:rPr>
              <w:t>44</w:t>
            </w:r>
          </w:p>
        </w:tc>
      </w:tr>
      <w:tr w:rsidR="00DB222E" w:rsidTr="006E10AA">
        <w:tc>
          <w:tcPr>
            <w:tcW w:w="534" w:type="dxa"/>
          </w:tcPr>
          <w:p w:rsidR="00DB222E" w:rsidRPr="00DC706C"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Какой бывает зарплата…………………………………………………..</w:t>
            </w:r>
          </w:p>
        </w:tc>
        <w:tc>
          <w:tcPr>
            <w:tcW w:w="709" w:type="dxa"/>
          </w:tcPr>
          <w:p w:rsidR="00DB222E" w:rsidRDefault="00DB222E" w:rsidP="006E10AA">
            <w:pPr>
              <w:rPr>
                <w:sz w:val="24"/>
                <w:szCs w:val="24"/>
              </w:rPr>
            </w:pPr>
            <w:r>
              <w:rPr>
                <w:sz w:val="24"/>
                <w:szCs w:val="24"/>
              </w:rPr>
              <w:t>44</w:t>
            </w:r>
          </w:p>
        </w:tc>
      </w:tr>
      <w:tr w:rsidR="00DB222E" w:rsidTr="006E10AA">
        <w:tc>
          <w:tcPr>
            <w:tcW w:w="534" w:type="dxa"/>
          </w:tcPr>
          <w:p w:rsidR="00DB222E" w:rsidRPr="00DC706C"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Как определяется уровень зарплаты для разных профессий………….</w:t>
            </w:r>
          </w:p>
        </w:tc>
        <w:tc>
          <w:tcPr>
            <w:tcW w:w="709" w:type="dxa"/>
          </w:tcPr>
          <w:p w:rsidR="00DB222E" w:rsidRDefault="00DB222E" w:rsidP="006E10AA">
            <w:pPr>
              <w:rPr>
                <w:sz w:val="24"/>
                <w:szCs w:val="24"/>
              </w:rPr>
            </w:pPr>
            <w:r>
              <w:rPr>
                <w:sz w:val="24"/>
                <w:szCs w:val="24"/>
              </w:rPr>
              <w:t>45</w:t>
            </w:r>
          </w:p>
        </w:tc>
      </w:tr>
      <w:tr w:rsidR="00DB222E" w:rsidTr="006E10AA">
        <w:tc>
          <w:tcPr>
            <w:tcW w:w="534" w:type="dxa"/>
          </w:tcPr>
          <w:p w:rsidR="00DB222E" w:rsidRPr="00DC706C"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Трудовой и гражданско-правовой договор…………………………….</w:t>
            </w:r>
          </w:p>
        </w:tc>
        <w:tc>
          <w:tcPr>
            <w:tcW w:w="709" w:type="dxa"/>
          </w:tcPr>
          <w:p w:rsidR="00DB222E" w:rsidRDefault="00DB222E" w:rsidP="006E10AA">
            <w:pPr>
              <w:rPr>
                <w:sz w:val="24"/>
                <w:szCs w:val="24"/>
              </w:rPr>
            </w:pPr>
            <w:r>
              <w:rPr>
                <w:sz w:val="24"/>
                <w:szCs w:val="24"/>
              </w:rPr>
              <w:t>46</w:t>
            </w:r>
          </w:p>
        </w:tc>
      </w:tr>
      <w:tr w:rsidR="00DB222E" w:rsidTr="006E10AA">
        <w:tc>
          <w:tcPr>
            <w:tcW w:w="534" w:type="dxa"/>
          </w:tcPr>
          <w:p w:rsidR="00DB222E" w:rsidRPr="00DC706C"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Если вас увольняют……………………………………………………….</w:t>
            </w:r>
          </w:p>
        </w:tc>
        <w:tc>
          <w:tcPr>
            <w:tcW w:w="709" w:type="dxa"/>
          </w:tcPr>
          <w:p w:rsidR="00DB222E" w:rsidRDefault="00DB222E" w:rsidP="006E10AA">
            <w:pPr>
              <w:rPr>
                <w:sz w:val="24"/>
                <w:szCs w:val="24"/>
              </w:rPr>
            </w:pPr>
            <w:r>
              <w:rPr>
                <w:sz w:val="24"/>
                <w:szCs w:val="24"/>
              </w:rPr>
              <w:t>48</w:t>
            </w:r>
          </w:p>
        </w:tc>
      </w:tr>
      <w:tr w:rsidR="00DB222E" w:rsidTr="006E10AA">
        <w:tc>
          <w:tcPr>
            <w:tcW w:w="534" w:type="dxa"/>
          </w:tcPr>
          <w:p w:rsidR="00DB222E" w:rsidRPr="00DC706C"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Безработица и ее причины………………………………………………..</w:t>
            </w:r>
          </w:p>
        </w:tc>
        <w:tc>
          <w:tcPr>
            <w:tcW w:w="709" w:type="dxa"/>
          </w:tcPr>
          <w:p w:rsidR="00DB222E" w:rsidRDefault="00DB222E" w:rsidP="006E10AA">
            <w:pPr>
              <w:rPr>
                <w:sz w:val="24"/>
                <w:szCs w:val="24"/>
              </w:rPr>
            </w:pPr>
            <w:r>
              <w:rPr>
                <w:sz w:val="24"/>
                <w:szCs w:val="24"/>
              </w:rPr>
              <w:t>49</w:t>
            </w:r>
          </w:p>
        </w:tc>
      </w:tr>
      <w:tr w:rsidR="00DB222E" w:rsidTr="006E10AA">
        <w:tc>
          <w:tcPr>
            <w:tcW w:w="534" w:type="dxa"/>
          </w:tcPr>
          <w:p w:rsidR="00DB222E" w:rsidRPr="00DC706C"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Что делать, если вы остались без работы……………………………….</w:t>
            </w:r>
          </w:p>
        </w:tc>
        <w:tc>
          <w:tcPr>
            <w:tcW w:w="709" w:type="dxa"/>
          </w:tcPr>
          <w:p w:rsidR="00DB222E" w:rsidRDefault="00DB222E" w:rsidP="006E10AA">
            <w:pPr>
              <w:rPr>
                <w:sz w:val="24"/>
                <w:szCs w:val="24"/>
              </w:rPr>
            </w:pPr>
            <w:r>
              <w:rPr>
                <w:sz w:val="24"/>
                <w:szCs w:val="24"/>
              </w:rPr>
              <w:t>50</w:t>
            </w:r>
          </w:p>
        </w:tc>
      </w:tr>
      <w:tr w:rsidR="00DB222E" w:rsidTr="006E10AA">
        <w:tc>
          <w:tcPr>
            <w:tcW w:w="534" w:type="dxa"/>
          </w:tcPr>
          <w:p w:rsidR="00DB222E" w:rsidRPr="00DC706C" w:rsidRDefault="00DB222E" w:rsidP="006E10AA">
            <w:pPr>
              <w:rPr>
                <w:sz w:val="24"/>
                <w:szCs w:val="24"/>
              </w:rPr>
            </w:pPr>
          </w:p>
        </w:tc>
        <w:tc>
          <w:tcPr>
            <w:tcW w:w="8363" w:type="dxa"/>
          </w:tcPr>
          <w:p w:rsidR="00DB222E" w:rsidRPr="00196642" w:rsidRDefault="00DB222E" w:rsidP="006E10AA">
            <w:pPr>
              <w:rPr>
                <w:sz w:val="24"/>
                <w:szCs w:val="24"/>
              </w:rPr>
            </w:pPr>
            <w:r>
              <w:rPr>
                <w:sz w:val="24"/>
                <w:szCs w:val="24"/>
              </w:rPr>
              <w:t xml:space="preserve">2.   </w:t>
            </w:r>
            <w:r w:rsidRPr="00196642">
              <w:rPr>
                <w:sz w:val="24"/>
                <w:szCs w:val="24"/>
              </w:rPr>
              <w:t>Свой бизнес как источник доходов</w:t>
            </w:r>
            <w:r>
              <w:rPr>
                <w:sz w:val="24"/>
                <w:szCs w:val="24"/>
              </w:rPr>
              <w:t>…………………………………………….</w:t>
            </w:r>
          </w:p>
        </w:tc>
        <w:tc>
          <w:tcPr>
            <w:tcW w:w="709" w:type="dxa"/>
          </w:tcPr>
          <w:p w:rsidR="00DB222E" w:rsidRDefault="00DB222E" w:rsidP="006E10AA">
            <w:pPr>
              <w:rPr>
                <w:sz w:val="24"/>
                <w:szCs w:val="24"/>
              </w:rPr>
            </w:pPr>
            <w:r>
              <w:rPr>
                <w:sz w:val="24"/>
                <w:szCs w:val="24"/>
              </w:rPr>
              <w:t>51</w:t>
            </w:r>
          </w:p>
        </w:tc>
      </w:tr>
      <w:tr w:rsidR="00DB222E" w:rsidTr="006E10AA">
        <w:tc>
          <w:tcPr>
            <w:tcW w:w="534" w:type="dxa"/>
          </w:tcPr>
          <w:p w:rsidR="00DB222E" w:rsidRPr="00DC706C"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Свое дело (бизнес)…………………………………………………………</w:t>
            </w:r>
          </w:p>
        </w:tc>
        <w:tc>
          <w:tcPr>
            <w:tcW w:w="709" w:type="dxa"/>
          </w:tcPr>
          <w:p w:rsidR="00DB222E" w:rsidRDefault="00DB222E" w:rsidP="006E10AA">
            <w:pPr>
              <w:rPr>
                <w:sz w:val="24"/>
                <w:szCs w:val="24"/>
              </w:rPr>
            </w:pPr>
            <w:r>
              <w:rPr>
                <w:sz w:val="24"/>
                <w:szCs w:val="24"/>
              </w:rPr>
              <w:t>51</w:t>
            </w:r>
          </w:p>
        </w:tc>
      </w:tr>
      <w:tr w:rsidR="00DB222E" w:rsidTr="006E10AA">
        <w:tc>
          <w:tcPr>
            <w:tcW w:w="534" w:type="dxa"/>
          </w:tcPr>
          <w:p w:rsidR="00DB222E" w:rsidRPr="00DC706C"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Чем предпринимательство отличается от работы по найму……………</w:t>
            </w:r>
          </w:p>
        </w:tc>
        <w:tc>
          <w:tcPr>
            <w:tcW w:w="709" w:type="dxa"/>
          </w:tcPr>
          <w:p w:rsidR="00DB222E" w:rsidRDefault="00DB222E" w:rsidP="006E10AA">
            <w:pPr>
              <w:rPr>
                <w:sz w:val="24"/>
                <w:szCs w:val="24"/>
              </w:rPr>
            </w:pPr>
            <w:r>
              <w:rPr>
                <w:sz w:val="24"/>
                <w:szCs w:val="24"/>
              </w:rPr>
              <w:t>51</w:t>
            </w:r>
          </w:p>
        </w:tc>
      </w:tr>
      <w:tr w:rsidR="00DB222E" w:rsidTr="006E10AA">
        <w:tc>
          <w:tcPr>
            <w:tcW w:w="534" w:type="dxa"/>
          </w:tcPr>
          <w:p w:rsidR="00DB222E" w:rsidRPr="00DC706C"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Почему большинство предпринимателей терпят неудачу……………...</w:t>
            </w:r>
          </w:p>
        </w:tc>
        <w:tc>
          <w:tcPr>
            <w:tcW w:w="709" w:type="dxa"/>
          </w:tcPr>
          <w:p w:rsidR="00DB222E" w:rsidRDefault="00DB222E" w:rsidP="006E10AA">
            <w:pPr>
              <w:rPr>
                <w:sz w:val="24"/>
                <w:szCs w:val="24"/>
              </w:rPr>
            </w:pPr>
            <w:r>
              <w:rPr>
                <w:sz w:val="24"/>
                <w:szCs w:val="24"/>
              </w:rPr>
              <w:t>53</w:t>
            </w:r>
          </w:p>
        </w:tc>
      </w:tr>
      <w:tr w:rsidR="00DB222E" w:rsidTr="006E10AA">
        <w:tc>
          <w:tcPr>
            <w:tcW w:w="534" w:type="dxa"/>
          </w:tcPr>
          <w:p w:rsidR="00DB222E" w:rsidRPr="00DC706C"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Личные качества предпринимателя………………………………………</w:t>
            </w:r>
          </w:p>
        </w:tc>
        <w:tc>
          <w:tcPr>
            <w:tcW w:w="709" w:type="dxa"/>
          </w:tcPr>
          <w:p w:rsidR="00DB222E" w:rsidRDefault="00DB222E" w:rsidP="006E10AA">
            <w:pPr>
              <w:rPr>
                <w:sz w:val="24"/>
                <w:szCs w:val="24"/>
              </w:rPr>
            </w:pPr>
            <w:r>
              <w:rPr>
                <w:sz w:val="24"/>
                <w:szCs w:val="24"/>
              </w:rPr>
              <w:t>54</w:t>
            </w:r>
          </w:p>
        </w:tc>
      </w:tr>
      <w:tr w:rsidR="00DB222E" w:rsidTr="006E10AA">
        <w:tc>
          <w:tcPr>
            <w:tcW w:w="534" w:type="dxa"/>
          </w:tcPr>
          <w:p w:rsidR="00DB222E" w:rsidRPr="00DC706C"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Малый бизнес………………………………………………………………</w:t>
            </w:r>
          </w:p>
        </w:tc>
        <w:tc>
          <w:tcPr>
            <w:tcW w:w="709" w:type="dxa"/>
          </w:tcPr>
          <w:p w:rsidR="00DB222E" w:rsidRDefault="00DB222E" w:rsidP="006E10AA">
            <w:pPr>
              <w:rPr>
                <w:sz w:val="24"/>
                <w:szCs w:val="24"/>
              </w:rPr>
            </w:pPr>
            <w:r>
              <w:rPr>
                <w:sz w:val="24"/>
                <w:szCs w:val="24"/>
              </w:rPr>
              <w:t>55</w:t>
            </w:r>
          </w:p>
        </w:tc>
      </w:tr>
      <w:tr w:rsidR="00DB222E" w:rsidTr="006E10AA">
        <w:tc>
          <w:tcPr>
            <w:tcW w:w="534" w:type="dxa"/>
          </w:tcPr>
          <w:p w:rsidR="00DB222E" w:rsidRPr="00DC706C" w:rsidRDefault="00DB222E" w:rsidP="006E10AA">
            <w:pPr>
              <w:rPr>
                <w:sz w:val="24"/>
                <w:szCs w:val="24"/>
              </w:rPr>
            </w:pPr>
          </w:p>
        </w:tc>
        <w:tc>
          <w:tcPr>
            <w:tcW w:w="8363" w:type="dxa"/>
          </w:tcPr>
          <w:p w:rsidR="00DB222E" w:rsidRPr="00282150" w:rsidRDefault="00DB222E" w:rsidP="006E10AA">
            <w:pPr>
              <w:rPr>
                <w:sz w:val="24"/>
                <w:szCs w:val="24"/>
              </w:rPr>
            </w:pPr>
            <w:r>
              <w:rPr>
                <w:sz w:val="24"/>
                <w:szCs w:val="24"/>
              </w:rPr>
              <w:t xml:space="preserve">               Бизнес-план………………………………………………………………...</w:t>
            </w:r>
          </w:p>
        </w:tc>
        <w:tc>
          <w:tcPr>
            <w:tcW w:w="709" w:type="dxa"/>
          </w:tcPr>
          <w:p w:rsidR="00DB222E" w:rsidRDefault="00DB222E" w:rsidP="006E10AA">
            <w:pPr>
              <w:rPr>
                <w:sz w:val="24"/>
                <w:szCs w:val="24"/>
              </w:rPr>
            </w:pPr>
            <w:r>
              <w:rPr>
                <w:sz w:val="24"/>
                <w:szCs w:val="24"/>
              </w:rPr>
              <w:t>55</w:t>
            </w:r>
          </w:p>
        </w:tc>
      </w:tr>
      <w:tr w:rsidR="00DB222E" w:rsidTr="006E10AA">
        <w:tc>
          <w:tcPr>
            <w:tcW w:w="534" w:type="dxa"/>
          </w:tcPr>
          <w:p w:rsidR="00DB222E" w:rsidRPr="00DC706C" w:rsidRDefault="00DB222E" w:rsidP="006E10AA">
            <w:pPr>
              <w:rPr>
                <w:sz w:val="24"/>
                <w:szCs w:val="24"/>
              </w:rPr>
            </w:pPr>
          </w:p>
        </w:tc>
        <w:tc>
          <w:tcPr>
            <w:tcW w:w="8363" w:type="dxa"/>
          </w:tcPr>
          <w:p w:rsidR="00DB222E" w:rsidRPr="00282150" w:rsidRDefault="00DB222E" w:rsidP="006E10AA">
            <w:pPr>
              <w:rPr>
                <w:sz w:val="24"/>
                <w:szCs w:val="24"/>
              </w:rPr>
            </w:pPr>
            <w:r>
              <w:rPr>
                <w:sz w:val="24"/>
                <w:szCs w:val="24"/>
              </w:rPr>
              <w:t xml:space="preserve">               Финансы на стартап……………………………………………………….</w:t>
            </w:r>
          </w:p>
        </w:tc>
        <w:tc>
          <w:tcPr>
            <w:tcW w:w="709" w:type="dxa"/>
          </w:tcPr>
          <w:p w:rsidR="00DB222E" w:rsidRDefault="00DB222E" w:rsidP="006E10AA">
            <w:pPr>
              <w:rPr>
                <w:sz w:val="24"/>
                <w:szCs w:val="24"/>
              </w:rPr>
            </w:pPr>
            <w:r>
              <w:rPr>
                <w:sz w:val="24"/>
                <w:szCs w:val="24"/>
              </w:rPr>
              <w:t>56</w:t>
            </w:r>
          </w:p>
        </w:tc>
      </w:tr>
      <w:tr w:rsidR="00DB222E" w:rsidTr="006E10AA">
        <w:tc>
          <w:tcPr>
            <w:tcW w:w="534" w:type="dxa"/>
          </w:tcPr>
          <w:p w:rsidR="00DB222E" w:rsidRPr="00DC706C"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Что такое успешная компания……………………………………………</w:t>
            </w:r>
          </w:p>
        </w:tc>
        <w:tc>
          <w:tcPr>
            <w:tcW w:w="709" w:type="dxa"/>
          </w:tcPr>
          <w:p w:rsidR="00DB222E" w:rsidRDefault="00DB222E" w:rsidP="006E10AA">
            <w:pPr>
              <w:rPr>
                <w:sz w:val="24"/>
                <w:szCs w:val="24"/>
              </w:rPr>
            </w:pPr>
            <w:r>
              <w:rPr>
                <w:sz w:val="24"/>
                <w:szCs w:val="24"/>
              </w:rPr>
              <w:t>58</w:t>
            </w:r>
          </w:p>
        </w:tc>
      </w:tr>
    </w:tbl>
    <w:p w:rsidR="00DB222E" w:rsidRDefault="00DB222E" w:rsidP="00DB222E">
      <w:pPr>
        <w:spacing w:after="0"/>
        <w:jc w:val="center"/>
        <w:rPr>
          <w:sz w:val="24"/>
          <w:szCs w:val="24"/>
        </w:rPr>
      </w:pPr>
    </w:p>
    <w:p w:rsidR="00DB222E" w:rsidRPr="00061613" w:rsidRDefault="00DB222E" w:rsidP="00DB222E">
      <w:pPr>
        <w:spacing w:after="0"/>
        <w:jc w:val="center"/>
        <w:rPr>
          <w:b/>
          <w:sz w:val="24"/>
          <w:szCs w:val="24"/>
        </w:rPr>
      </w:pPr>
      <w:r w:rsidRPr="00061613">
        <w:rPr>
          <w:b/>
          <w:sz w:val="24"/>
          <w:szCs w:val="24"/>
        </w:rPr>
        <w:t>II. Семья и финансовые организации</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4"/>
      </w:tblGrid>
      <w:tr w:rsidR="00DB222E" w:rsidTr="006E10AA">
        <w:tc>
          <w:tcPr>
            <w:tcW w:w="534" w:type="dxa"/>
          </w:tcPr>
          <w:p w:rsidR="00DB222E" w:rsidRPr="00061613" w:rsidRDefault="00DB222E" w:rsidP="006E10AA">
            <w:pPr>
              <w:rPr>
                <w:i/>
                <w:sz w:val="24"/>
                <w:szCs w:val="24"/>
              </w:rPr>
            </w:pPr>
            <w:r>
              <w:rPr>
                <w:i/>
                <w:sz w:val="24"/>
                <w:szCs w:val="24"/>
              </w:rPr>
              <w:t>А.</w:t>
            </w:r>
          </w:p>
        </w:tc>
        <w:tc>
          <w:tcPr>
            <w:tcW w:w="8363" w:type="dxa"/>
          </w:tcPr>
          <w:p w:rsidR="00DB222E" w:rsidRPr="00715E4B" w:rsidRDefault="00DB222E" w:rsidP="006E10AA">
            <w:pPr>
              <w:rPr>
                <w:sz w:val="24"/>
                <w:szCs w:val="24"/>
              </w:rPr>
            </w:pPr>
            <w:r>
              <w:rPr>
                <w:i/>
                <w:sz w:val="24"/>
                <w:szCs w:val="24"/>
              </w:rPr>
              <w:t>Основные понятия</w:t>
            </w:r>
            <w:r>
              <w:rPr>
                <w:sz w:val="24"/>
                <w:szCs w:val="24"/>
              </w:rPr>
              <w:t>…………………………………………………………………...</w:t>
            </w:r>
          </w:p>
        </w:tc>
        <w:tc>
          <w:tcPr>
            <w:tcW w:w="674" w:type="dxa"/>
          </w:tcPr>
          <w:p w:rsidR="00DB222E" w:rsidRDefault="00DB222E" w:rsidP="006E10AA">
            <w:pPr>
              <w:rPr>
                <w:sz w:val="24"/>
                <w:szCs w:val="24"/>
              </w:rPr>
            </w:pPr>
            <w:r>
              <w:rPr>
                <w:sz w:val="24"/>
                <w:szCs w:val="24"/>
              </w:rPr>
              <w:t>59</w:t>
            </w:r>
          </w:p>
        </w:tc>
      </w:tr>
      <w:tr w:rsidR="00DB222E" w:rsidTr="006E10AA">
        <w:tc>
          <w:tcPr>
            <w:tcW w:w="534" w:type="dxa"/>
          </w:tcPr>
          <w:p w:rsidR="00DB222E" w:rsidRDefault="00DB222E" w:rsidP="006E10AA">
            <w:pPr>
              <w:rPr>
                <w:sz w:val="24"/>
                <w:szCs w:val="24"/>
              </w:rPr>
            </w:pPr>
            <w:r>
              <w:rPr>
                <w:i/>
                <w:sz w:val="24"/>
                <w:szCs w:val="24"/>
              </w:rPr>
              <w:t>Б.</w:t>
            </w:r>
          </w:p>
        </w:tc>
        <w:tc>
          <w:tcPr>
            <w:tcW w:w="8363" w:type="dxa"/>
          </w:tcPr>
          <w:p w:rsidR="00DB222E" w:rsidRPr="00715E4B" w:rsidRDefault="00DB222E" w:rsidP="006E10AA">
            <w:pPr>
              <w:rPr>
                <w:sz w:val="24"/>
                <w:szCs w:val="24"/>
              </w:rPr>
            </w:pPr>
            <w:r>
              <w:rPr>
                <w:i/>
                <w:sz w:val="24"/>
                <w:szCs w:val="24"/>
              </w:rPr>
              <w:t>Финансовые организации</w:t>
            </w:r>
            <w:r>
              <w:rPr>
                <w:sz w:val="24"/>
                <w:szCs w:val="24"/>
              </w:rPr>
              <w:t>……………………………………………………………</w:t>
            </w:r>
          </w:p>
        </w:tc>
        <w:tc>
          <w:tcPr>
            <w:tcW w:w="674" w:type="dxa"/>
          </w:tcPr>
          <w:p w:rsidR="00DB222E" w:rsidRDefault="00DB222E" w:rsidP="006E10AA">
            <w:pPr>
              <w:rPr>
                <w:sz w:val="24"/>
                <w:szCs w:val="24"/>
              </w:rPr>
            </w:pPr>
            <w:r>
              <w:rPr>
                <w:sz w:val="24"/>
                <w:szCs w:val="24"/>
              </w:rPr>
              <w:t>61</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ind w:firstLine="708"/>
              <w:rPr>
                <w:sz w:val="24"/>
                <w:szCs w:val="24"/>
              </w:rPr>
            </w:pPr>
            <w:r>
              <w:rPr>
                <w:sz w:val="24"/>
                <w:szCs w:val="24"/>
              </w:rPr>
              <w:t xml:space="preserve">    Виды финансовых организаций………………………………………….</w:t>
            </w:r>
          </w:p>
        </w:tc>
        <w:tc>
          <w:tcPr>
            <w:tcW w:w="674" w:type="dxa"/>
          </w:tcPr>
          <w:p w:rsidR="00DB222E" w:rsidRDefault="00DB222E" w:rsidP="006E10AA">
            <w:pPr>
              <w:rPr>
                <w:sz w:val="24"/>
                <w:szCs w:val="24"/>
              </w:rPr>
            </w:pPr>
            <w:r>
              <w:rPr>
                <w:sz w:val="24"/>
                <w:szCs w:val="24"/>
              </w:rPr>
              <w:t>61</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Коммерческие банки……………………………………………………...</w:t>
            </w:r>
          </w:p>
        </w:tc>
        <w:tc>
          <w:tcPr>
            <w:tcW w:w="674" w:type="dxa"/>
          </w:tcPr>
          <w:p w:rsidR="00DB222E" w:rsidRDefault="00DB222E" w:rsidP="006E10AA">
            <w:pPr>
              <w:rPr>
                <w:sz w:val="24"/>
                <w:szCs w:val="24"/>
              </w:rPr>
            </w:pPr>
            <w:r>
              <w:rPr>
                <w:sz w:val="24"/>
                <w:szCs w:val="24"/>
              </w:rPr>
              <w:t>62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Паевые инвестиционные фонды (ПИФы)……………………………….</w:t>
            </w:r>
          </w:p>
        </w:tc>
        <w:tc>
          <w:tcPr>
            <w:tcW w:w="674" w:type="dxa"/>
          </w:tcPr>
          <w:p w:rsidR="00DB222E" w:rsidRDefault="00DB222E" w:rsidP="006E10AA">
            <w:pPr>
              <w:rPr>
                <w:sz w:val="24"/>
                <w:szCs w:val="24"/>
              </w:rPr>
            </w:pPr>
            <w:r>
              <w:rPr>
                <w:sz w:val="24"/>
                <w:szCs w:val="24"/>
              </w:rPr>
              <w:t>62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Негосударственные пенсионные фонды (НПФ)………………………..</w:t>
            </w:r>
          </w:p>
        </w:tc>
        <w:tc>
          <w:tcPr>
            <w:tcW w:w="674" w:type="dxa"/>
          </w:tcPr>
          <w:p w:rsidR="00DB222E" w:rsidRDefault="00DB222E" w:rsidP="006E10AA">
            <w:pPr>
              <w:rPr>
                <w:sz w:val="24"/>
                <w:szCs w:val="24"/>
              </w:rPr>
            </w:pPr>
            <w:r>
              <w:rPr>
                <w:sz w:val="24"/>
                <w:szCs w:val="24"/>
              </w:rPr>
              <w:t>64</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Страховые компании……………………………………………………..</w:t>
            </w:r>
          </w:p>
        </w:tc>
        <w:tc>
          <w:tcPr>
            <w:tcW w:w="674" w:type="dxa"/>
          </w:tcPr>
          <w:p w:rsidR="00DB222E" w:rsidRDefault="00DB222E" w:rsidP="006E10AA">
            <w:pPr>
              <w:rPr>
                <w:sz w:val="24"/>
                <w:szCs w:val="24"/>
              </w:rPr>
            </w:pPr>
            <w:r>
              <w:rPr>
                <w:sz w:val="24"/>
                <w:szCs w:val="24"/>
              </w:rPr>
              <w:t>65</w:t>
            </w:r>
          </w:p>
        </w:tc>
      </w:tr>
      <w:tr w:rsidR="00DB222E" w:rsidTr="006E10AA">
        <w:tc>
          <w:tcPr>
            <w:tcW w:w="534" w:type="dxa"/>
          </w:tcPr>
          <w:p w:rsidR="00DB222E" w:rsidRPr="00061613" w:rsidRDefault="00DB222E" w:rsidP="006E10AA">
            <w:pPr>
              <w:rPr>
                <w:i/>
                <w:sz w:val="24"/>
                <w:szCs w:val="24"/>
              </w:rPr>
            </w:pPr>
            <w:r>
              <w:rPr>
                <w:i/>
                <w:sz w:val="24"/>
                <w:szCs w:val="24"/>
              </w:rPr>
              <w:t>В</w:t>
            </w:r>
            <w:r w:rsidRPr="00061613">
              <w:rPr>
                <w:i/>
                <w:sz w:val="24"/>
                <w:szCs w:val="24"/>
              </w:rPr>
              <w:t>.</w:t>
            </w:r>
          </w:p>
        </w:tc>
        <w:tc>
          <w:tcPr>
            <w:tcW w:w="8363" w:type="dxa"/>
          </w:tcPr>
          <w:p w:rsidR="00DB222E" w:rsidRPr="00715E4B" w:rsidRDefault="00DB222E" w:rsidP="006E10AA">
            <w:pPr>
              <w:rPr>
                <w:sz w:val="24"/>
                <w:szCs w:val="24"/>
              </w:rPr>
            </w:pPr>
            <w:r>
              <w:rPr>
                <w:i/>
                <w:sz w:val="24"/>
                <w:szCs w:val="24"/>
              </w:rPr>
              <w:t xml:space="preserve">Товары и услуги финансовых организаций как средство повышения благосостояния </w:t>
            </w:r>
            <w:r>
              <w:rPr>
                <w:sz w:val="24"/>
                <w:szCs w:val="24"/>
              </w:rPr>
              <w:t>……………………………………………………………………...</w:t>
            </w:r>
          </w:p>
        </w:tc>
        <w:tc>
          <w:tcPr>
            <w:tcW w:w="674" w:type="dxa"/>
          </w:tcPr>
          <w:p w:rsidR="00DB222E" w:rsidRDefault="00DB222E" w:rsidP="006E10AA">
            <w:pPr>
              <w:rPr>
                <w:sz w:val="24"/>
                <w:szCs w:val="24"/>
              </w:rPr>
            </w:pPr>
          </w:p>
          <w:p w:rsidR="00DB222E" w:rsidRDefault="00DB222E" w:rsidP="006E10AA">
            <w:pPr>
              <w:rPr>
                <w:sz w:val="24"/>
                <w:szCs w:val="24"/>
              </w:rPr>
            </w:pPr>
            <w:r>
              <w:rPr>
                <w:sz w:val="24"/>
                <w:szCs w:val="24"/>
              </w:rPr>
              <w:t>66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Что такое банк и чем он может быть полезен…………………………..  </w:t>
            </w:r>
          </w:p>
        </w:tc>
        <w:tc>
          <w:tcPr>
            <w:tcW w:w="674" w:type="dxa"/>
          </w:tcPr>
          <w:p w:rsidR="00DB222E" w:rsidRDefault="00DB222E" w:rsidP="006E10AA">
            <w:pPr>
              <w:rPr>
                <w:sz w:val="24"/>
                <w:szCs w:val="24"/>
              </w:rPr>
            </w:pPr>
            <w:r>
              <w:rPr>
                <w:sz w:val="24"/>
                <w:szCs w:val="24"/>
              </w:rPr>
              <w:t>66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Основное правило вкладов: чем больше процент дохода,</w:t>
            </w:r>
          </w:p>
          <w:p w:rsidR="00DB222E" w:rsidRDefault="00DB222E" w:rsidP="006E10AA">
            <w:pPr>
              <w:rPr>
                <w:sz w:val="24"/>
                <w:szCs w:val="24"/>
              </w:rPr>
            </w:pPr>
            <w:r>
              <w:rPr>
                <w:sz w:val="24"/>
                <w:szCs w:val="24"/>
              </w:rPr>
              <w:t xml:space="preserve">                тем выше риск……………………………………………………………..</w:t>
            </w:r>
          </w:p>
        </w:tc>
        <w:tc>
          <w:tcPr>
            <w:tcW w:w="674" w:type="dxa"/>
          </w:tcPr>
          <w:p w:rsidR="00DB222E" w:rsidRDefault="00DB222E" w:rsidP="006E10AA">
            <w:pPr>
              <w:rPr>
                <w:sz w:val="24"/>
                <w:szCs w:val="24"/>
              </w:rPr>
            </w:pPr>
          </w:p>
          <w:p w:rsidR="00DB222E" w:rsidRDefault="00DB222E" w:rsidP="006E10AA">
            <w:pPr>
              <w:rPr>
                <w:sz w:val="24"/>
                <w:szCs w:val="24"/>
              </w:rPr>
            </w:pPr>
            <w:r>
              <w:rPr>
                <w:sz w:val="24"/>
                <w:szCs w:val="24"/>
              </w:rPr>
              <w:t>68</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Услуги страховых компаний……………………………………………..</w:t>
            </w:r>
          </w:p>
        </w:tc>
        <w:tc>
          <w:tcPr>
            <w:tcW w:w="674" w:type="dxa"/>
          </w:tcPr>
          <w:p w:rsidR="00DB222E" w:rsidRDefault="00DB222E" w:rsidP="006E10AA">
            <w:pPr>
              <w:rPr>
                <w:sz w:val="24"/>
                <w:szCs w:val="24"/>
              </w:rPr>
            </w:pPr>
            <w:r>
              <w:rPr>
                <w:sz w:val="24"/>
                <w:szCs w:val="24"/>
              </w:rPr>
              <w:t>69</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Страхование имущества ………………………………………………….</w:t>
            </w:r>
          </w:p>
        </w:tc>
        <w:tc>
          <w:tcPr>
            <w:tcW w:w="674" w:type="dxa"/>
          </w:tcPr>
          <w:p w:rsidR="00DB222E" w:rsidRDefault="00DB222E" w:rsidP="006E10AA">
            <w:pPr>
              <w:rPr>
                <w:sz w:val="24"/>
                <w:szCs w:val="24"/>
              </w:rPr>
            </w:pPr>
            <w:r>
              <w:rPr>
                <w:sz w:val="24"/>
                <w:szCs w:val="24"/>
              </w:rPr>
              <w:t>70</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Обязательное автострахование (ОСАГО)……………………………….</w:t>
            </w:r>
          </w:p>
        </w:tc>
        <w:tc>
          <w:tcPr>
            <w:tcW w:w="674" w:type="dxa"/>
          </w:tcPr>
          <w:p w:rsidR="00DB222E" w:rsidRDefault="00DB222E" w:rsidP="006E10AA">
            <w:pPr>
              <w:rPr>
                <w:sz w:val="24"/>
                <w:szCs w:val="24"/>
              </w:rPr>
            </w:pPr>
            <w:r>
              <w:rPr>
                <w:sz w:val="24"/>
                <w:szCs w:val="24"/>
              </w:rPr>
              <w:t>71</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Фондовые биржи…………………………………………………………..</w:t>
            </w:r>
          </w:p>
        </w:tc>
        <w:tc>
          <w:tcPr>
            <w:tcW w:w="674" w:type="dxa"/>
          </w:tcPr>
          <w:p w:rsidR="00DB222E" w:rsidRDefault="00DB222E" w:rsidP="006E10AA">
            <w:pPr>
              <w:rPr>
                <w:sz w:val="24"/>
                <w:szCs w:val="24"/>
              </w:rPr>
            </w:pPr>
            <w:r>
              <w:rPr>
                <w:sz w:val="24"/>
                <w:szCs w:val="24"/>
              </w:rPr>
              <w:t>72</w:t>
            </w:r>
          </w:p>
        </w:tc>
      </w:tr>
    </w:tbl>
    <w:p w:rsidR="00DB222E" w:rsidRPr="00061613" w:rsidRDefault="00DB222E" w:rsidP="00DB222E">
      <w:pPr>
        <w:spacing w:after="0"/>
        <w:rPr>
          <w:sz w:val="24"/>
          <w:szCs w:val="24"/>
        </w:rPr>
      </w:pPr>
    </w:p>
    <w:p w:rsidR="00DB222E" w:rsidRPr="00061613" w:rsidRDefault="00DB222E" w:rsidP="00DB222E">
      <w:pPr>
        <w:spacing w:after="0"/>
        <w:jc w:val="center"/>
        <w:rPr>
          <w:b/>
          <w:sz w:val="24"/>
          <w:szCs w:val="24"/>
        </w:rPr>
      </w:pPr>
      <w:r w:rsidRPr="00061613">
        <w:rPr>
          <w:b/>
          <w:sz w:val="24"/>
          <w:szCs w:val="24"/>
        </w:rPr>
        <w:t xml:space="preserve">III. Семья и </w:t>
      </w:r>
      <w:r>
        <w:rPr>
          <w:b/>
          <w:sz w:val="24"/>
          <w:szCs w:val="24"/>
        </w:rPr>
        <w:t>государство</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8393"/>
        <w:gridCol w:w="654"/>
      </w:tblGrid>
      <w:tr w:rsidR="00DB222E" w:rsidTr="006E10AA">
        <w:tc>
          <w:tcPr>
            <w:tcW w:w="534" w:type="dxa"/>
          </w:tcPr>
          <w:p w:rsidR="00DB222E" w:rsidRPr="00061613" w:rsidRDefault="00DB222E" w:rsidP="006E10AA">
            <w:pPr>
              <w:rPr>
                <w:i/>
                <w:sz w:val="24"/>
                <w:szCs w:val="24"/>
              </w:rPr>
            </w:pPr>
            <w:r w:rsidRPr="00061613">
              <w:rPr>
                <w:i/>
                <w:sz w:val="24"/>
                <w:szCs w:val="24"/>
              </w:rPr>
              <w:t>А</w:t>
            </w:r>
            <w:r>
              <w:rPr>
                <w:i/>
                <w:sz w:val="24"/>
                <w:szCs w:val="24"/>
              </w:rPr>
              <w:t>.</w:t>
            </w:r>
          </w:p>
        </w:tc>
        <w:tc>
          <w:tcPr>
            <w:tcW w:w="8363" w:type="dxa"/>
          </w:tcPr>
          <w:p w:rsidR="00DB222E" w:rsidRPr="00715E4B" w:rsidRDefault="00DB222E" w:rsidP="006E10AA">
            <w:pPr>
              <w:rPr>
                <w:sz w:val="24"/>
                <w:szCs w:val="24"/>
              </w:rPr>
            </w:pPr>
            <w:r>
              <w:rPr>
                <w:i/>
                <w:sz w:val="24"/>
                <w:szCs w:val="24"/>
              </w:rPr>
              <w:t>Основные понятия</w:t>
            </w:r>
            <w:r>
              <w:rPr>
                <w:sz w:val="24"/>
                <w:szCs w:val="24"/>
              </w:rPr>
              <w:t>…………………………………………………………………...</w:t>
            </w:r>
          </w:p>
        </w:tc>
        <w:tc>
          <w:tcPr>
            <w:tcW w:w="674" w:type="dxa"/>
          </w:tcPr>
          <w:p w:rsidR="00DB222E" w:rsidRDefault="00DB222E" w:rsidP="006E10AA">
            <w:pPr>
              <w:rPr>
                <w:sz w:val="24"/>
                <w:szCs w:val="24"/>
              </w:rPr>
            </w:pPr>
            <w:r>
              <w:rPr>
                <w:sz w:val="24"/>
                <w:szCs w:val="24"/>
              </w:rPr>
              <w:t>74</w:t>
            </w:r>
          </w:p>
        </w:tc>
      </w:tr>
      <w:tr w:rsidR="00DB222E" w:rsidTr="006E10AA">
        <w:tc>
          <w:tcPr>
            <w:tcW w:w="534" w:type="dxa"/>
          </w:tcPr>
          <w:p w:rsidR="00DB222E" w:rsidRDefault="00DB222E" w:rsidP="006E10AA">
            <w:pPr>
              <w:rPr>
                <w:sz w:val="24"/>
                <w:szCs w:val="24"/>
              </w:rPr>
            </w:pPr>
            <w:r>
              <w:rPr>
                <w:i/>
                <w:sz w:val="24"/>
                <w:szCs w:val="24"/>
              </w:rPr>
              <w:t>Б.</w:t>
            </w:r>
          </w:p>
        </w:tc>
        <w:tc>
          <w:tcPr>
            <w:tcW w:w="8363" w:type="dxa"/>
          </w:tcPr>
          <w:p w:rsidR="00DB222E" w:rsidRPr="00715E4B" w:rsidRDefault="00DB222E" w:rsidP="006E10AA">
            <w:pPr>
              <w:rPr>
                <w:sz w:val="24"/>
                <w:szCs w:val="24"/>
              </w:rPr>
            </w:pPr>
            <w:r w:rsidRPr="00061613">
              <w:rPr>
                <w:i/>
                <w:sz w:val="24"/>
                <w:szCs w:val="24"/>
              </w:rPr>
              <w:t>Налоги</w:t>
            </w:r>
            <w:r>
              <w:rPr>
                <w:sz w:val="24"/>
                <w:szCs w:val="24"/>
              </w:rPr>
              <w:t>…………………………………………………………………………………</w:t>
            </w:r>
          </w:p>
        </w:tc>
        <w:tc>
          <w:tcPr>
            <w:tcW w:w="674" w:type="dxa"/>
          </w:tcPr>
          <w:p w:rsidR="00DB222E" w:rsidRDefault="00DB222E" w:rsidP="006E10AA">
            <w:pPr>
              <w:rPr>
                <w:sz w:val="24"/>
                <w:szCs w:val="24"/>
              </w:rPr>
            </w:pPr>
            <w:r>
              <w:rPr>
                <w:sz w:val="24"/>
                <w:szCs w:val="24"/>
              </w:rPr>
              <w:t>76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Налоги…………………………………………………………………….</w:t>
            </w:r>
          </w:p>
        </w:tc>
        <w:tc>
          <w:tcPr>
            <w:tcW w:w="674" w:type="dxa"/>
          </w:tcPr>
          <w:p w:rsidR="00DB222E" w:rsidRDefault="00DB222E" w:rsidP="006E10AA">
            <w:pPr>
              <w:rPr>
                <w:sz w:val="24"/>
                <w:szCs w:val="24"/>
              </w:rPr>
            </w:pPr>
            <w:r>
              <w:rPr>
                <w:sz w:val="24"/>
                <w:szCs w:val="24"/>
              </w:rPr>
              <w:t>76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Прямые налоги…………………………………………………………...</w:t>
            </w:r>
          </w:p>
        </w:tc>
        <w:tc>
          <w:tcPr>
            <w:tcW w:w="674" w:type="dxa"/>
          </w:tcPr>
          <w:p w:rsidR="00DB222E" w:rsidRDefault="00DB222E" w:rsidP="006E10AA">
            <w:pPr>
              <w:rPr>
                <w:sz w:val="24"/>
                <w:szCs w:val="24"/>
              </w:rPr>
            </w:pPr>
            <w:r>
              <w:rPr>
                <w:sz w:val="24"/>
                <w:szCs w:val="24"/>
              </w:rPr>
              <w:t>76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Косвенные налоги……………………………………………………….</w:t>
            </w:r>
          </w:p>
        </w:tc>
        <w:tc>
          <w:tcPr>
            <w:tcW w:w="674" w:type="dxa"/>
          </w:tcPr>
          <w:p w:rsidR="00DB222E" w:rsidRDefault="00DB222E" w:rsidP="006E10AA">
            <w:pPr>
              <w:rPr>
                <w:sz w:val="24"/>
                <w:szCs w:val="24"/>
              </w:rPr>
            </w:pPr>
            <w:r>
              <w:rPr>
                <w:sz w:val="24"/>
                <w:szCs w:val="24"/>
              </w:rPr>
              <w:t>76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Подоходный налог (НДФЛ)……………………………………………. </w:t>
            </w:r>
          </w:p>
        </w:tc>
        <w:tc>
          <w:tcPr>
            <w:tcW w:w="674" w:type="dxa"/>
          </w:tcPr>
          <w:p w:rsidR="00DB222E" w:rsidRDefault="00DB222E" w:rsidP="006E10AA">
            <w:pPr>
              <w:rPr>
                <w:sz w:val="24"/>
                <w:szCs w:val="24"/>
              </w:rPr>
            </w:pPr>
            <w:r>
              <w:rPr>
                <w:sz w:val="24"/>
                <w:szCs w:val="24"/>
              </w:rPr>
              <w:t>77</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Налог на имущество……………………………………………………..</w:t>
            </w:r>
          </w:p>
        </w:tc>
        <w:tc>
          <w:tcPr>
            <w:tcW w:w="674" w:type="dxa"/>
          </w:tcPr>
          <w:p w:rsidR="00DB222E" w:rsidRDefault="00DB222E" w:rsidP="006E10AA">
            <w:pPr>
              <w:rPr>
                <w:sz w:val="24"/>
                <w:szCs w:val="24"/>
              </w:rPr>
            </w:pPr>
            <w:r>
              <w:rPr>
                <w:sz w:val="24"/>
                <w:szCs w:val="24"/>
              </w:rPr>
              <w:t>78</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Налог на транспортное средство………………………………………..</w:t>
            </w:r>
          </w:p>
        </w:tc>
        <w:tc>
          <w:tcPr>
            <w:tcW w:w="674" w:type="dxa"/>
          </w:tcPr>
          <w:p w:rsidR="00DB222E" w:rsidRDefault="00DB222E" w:rsidP="006E10AA">
            <w:pPr>
              <w:rPr>
                <w:sz w:val="24"/>
                <w:szCs w:val="24"/>
              </w:rPr>
            </w:pPr>
            <w:r>
              <w:rPr>
                <w:sz w:val="24"/>
                <w:szCs w:val="24"/>
              </w:rPr>
              <w:t>78</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Земельный налог…………………………………………………………</w:t>
            </w:r>
          </w:p>
        </w:tc>
        <w:tc>
          <w:tcPr>
            <w:tcW w:w="674" w:type="dxa"/>
          </w:tcPr>
          <w:p w:rsidR="00DB222E" w:rsidRDefault="00DB222E" w:rsidP="006E10AA">
            <w:pPr>
              <w:rPr>
                <w:sz w:val="24"/>
                <w:szCs w:val="24"/>
              </w:rPr>
            </w:pPr>
            <w:r>
              <w:rPr>
                <w:sz w:val="24"/>
                <w:szCs w:val="24"/>
              </w:rPr>
              <w:t>78</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Порядок уплаты налогов………………………………………………..</w:t>
            </w:r>
          </w:p>
        </w:tc>
        <w:tc>
          <w:tcPr>
            <w:tcW w:w="674" w:type="dxa"/>
          </w:tcPr>
          <w:p w:rsidR="00DB222E" w:rsidRDefault="00DB222E" w:rsidP="006E10AA">
            <w:pPr>
              <w:rPr>
                <w:sz w:val="24"/>
                <w:szCs w:val="24"/>
              </w:rPr>
            </w:pPr>
            <w:r>
              <w:rPr>
                <w:sz w:val="24"/>
                <w:szCs w:val="24"/>
              </w:rPr>
              <w:t>79</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Ответственность за неуплату налогов………………………………….</w:t>
            </w:r>
          </w:p>
        </w:tc>
        <w:tc>
          <w:tcPr>
            <w:tcW w:w="674" w:type="dxa"/>
          </w:tcPr>
          <w:p w:rsidR="00DB222E" w:rsidRDefault="00DB222E" w:rsidP="006E10AA">
            <w:pPr>
              <w:rPr>
                <w:sz w:val="24"/>
                <w:szCs w:val="24"/>
              </w:rPr>
            </w:pPr>
            <w:r>
              <w:rPr>
                <w:sz w:val="24"/>
                <w:szCs w:val="24"/>
              </w:rPr>
              <w:t>79</w:t>
            </w:r>
          </w:p>
        </w:tc>
      </w:tr>
      <w:tr w:rsidR="00DB222E" w:rsidTr="006E10AA">
        <w:tc>
          <w:tcPr>
            <w:tcW w:w="534" w:type="dxa"/>
          </w:tcPr>
          <w:p w:rsidR="00DB222E" w:rsidRDefault="00DB222E" w:rsidP="006E10AA">
            <w:pPr>
              <w:rPr>
                <w:sz w:val="24"/>
                <w:szCs w:val="24"/>
              </w:rPr>
            </w:pPr>
            <w:r>
              <w:rPr>
                <w:i/>
                <w:sz w:val="24"/>
                <w:szCs w:val="24"/>
              </w:rPr>
              <w:t>В</w:t>
            </w:r>
            <w:r w:rsidRPr="00061613">
              <w:rPr>
                <w:i/>
                <w:sz w:val="24"/>
                <w:szCs w:val="24"/>
              </w:rPr>
              <w:t>.</w:t>
            </w:r>
          </w:p>
        </w:tc>
        <w:tc>
          <w:tcPr>
            <w:tcW w:w="8363" w:type="dxa"/>
          </w:tcPr>
          <w:p w:rsidR="00DB222E" w:rsidRPr="00715E4B" w:rsidRDefault="00DB222E" w:rsidP="006E10AA">
            <w:pPr>
              <w:rPr>
                <w:sz w:val="24"/>
                <w:szCs w:val="24"/>
              </w:rPr>
            </w:pPr>
            <w:r w:rsidRPr="00061613">
              <w:rPr>
                <w:i/>
                <w:sz w:val="24"/>
                <w:szCs w:val="24"/>
              </w:rPr>
              <w:t>Пенси</w:t>
            </w:r>
            <w:r>
              <w:rPr>
                <w:i/>
                <w:sz w:val="24"/>
                <w:szCs w:val="24"/>
              </w:rPr>
              <w:t>я</w:t>
            </w:r>
            <w:r>
              <w:rPr>
                <w:sz w:val="24"/>
                <w:szCs w:val="24"/>
              </w:rPr>
              <w:t>…………………………………………………………………………………</w:t>
            </w:r>
          </w:p>
        </w:tc>
        <w:tc>
          <w:tcPr>
            <w:tcW w:w="674" w:type="dxa"/>
          </w:tcPr>
          <w:p w:rsidR="00DB222E" w:rsidRDefault="00DB222E" w:rsidP="006E10AA">
            <w:pPr>
              <w:rPr>
                <w:sz w:val="24"/>
                <w:szCs w:val="24"/>
              </w:rPr>
            </w:pPr>
            <w:r>
              <w:rPr>
                <w:sz w:val="24"/>
                <w:szCs w:val="24"/>
              </w:rPr>
              <w:t>80</w:t>
            </w:r>
          </w:p>
        </w:tc>
      </w:tr>
      <w:tr w:rsidR="00DB222E" w:rsidTr="006E10AA">
        <w:tc>
          <w:tcPr>
            <w:tcW w:w="534" w:type="dxa"/>
          </w:tcPr>
          <w:p w:rsidR="00DB222E" w:rsidRPr="00F00EDF" w:rsidRDefault="00DB222E" w:rsidP="006E10AA">
            <w:pPr>
              <w:rPr>
                <w:sz w:val="24"/>
                <w:szCs w:val="24"/>
              </w:rPr>
            </w:pPr>
          </w:p>
        </w:tc>
        <w:tc>
          <w:tcPr>
            <w:tcW w:w="8363" w:type="dxa"/>
          </w:tcPr>
          <w:p w:rsidR="00DB222E" w:rsidRPr="00F00EDF" w:rsidRDefault="00DB222E" w:rsidP="006E10AA">
            <w:pPr>
              <w:rPr>
                <w:sz w:val="24"/>
                <w:szCs w:val="24"/>
              </w:rPr>
            </w:pPr>
            <w:r>
              <w:rPr>
                <w:sz w:val="24"/>
                <w:szCs w:val="24"/>
              </w:rPr>
              <w:t xml:space="preserve">                   Пенсия……………………………………………………………………</w:t>
            </w:r>
          </w:p>
        </w:tc>
        <w:tc>
          <w:tcPr>
            <w:tcW w:w="674" w:type="dxa"/>
          </w:tcPr>
          <w:p w:rsidR="00DB222E" w:rsidRDefault="00DB222E" w:rsidP="006E10AA">
            <w:pPr>
              <w:rPr>
                <w:sz w:val="24"/>
                <w:szCs w:val="24"/>
              </w:rPr>
            </w:pPr>
            <w:r>
              <w:rPr>
                <w:sz w:val="24"/>
                <w:szCs w:val="24"/>
              </w:rPr>
              <w:t>80</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Пенсионная система…………………………………………………….</w:t>
            </w:r>
          </w:p>
        </w:tc>
        <w:tc>
          <w:tcPr>
            <w:tcW w:w="674" w:type="dxa"/>
          </w:tcPr>
          <w:p w:rsidR="00DB222E" w:rsidRDefault="00DB222E" w:rsidP="006E10AA">
            <w:pPr>
              <w:rPr>
                <w:sz w:val="24"/>
                <w:szCs w:val="24"/>
              </w:rPr>
            </w:pPr>
            <w:r>
              <w:rPr>
                <w:sz w:val="24"/>
                <w:szCs w:val="24"/>
              </w:rPr>
              <w:t>80</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Пенсионный фонд РФ…………………………………………………..</w:t>
            </w:r>
          </w:p>
        </w:tc>
        <w:tc>
          <w:tcPr>
            <w:tcW w:w="674" w:type="dxa"/>
          </w:tcPr>
          <w:p w:rsidR="00DB222E" w:rsidRDefault="00DB222E" w:rsidP="006E10AA">
            <w:pPr>
              <w:rPr>
                <w:sz w:val="24"/>
                <w:szCs w:val="24"/>
              </w:rPr>
            </w:pPr>
            <w:r>
              <w:rPr>
                <w:sz w:val="24"/>
                <w:szCs w:val="24"/>
              </w:rPr>
              <w:t>80</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Пенсионное законодательство РФ……………………………………..</w:t>
            </w:r>
          </w:p>
        </w:tc>
        <w:tc>
          <w:tcPr>
            <w:tcW w:w="674" w:type="dxa"/>
          </w:tcPr>
          <w:p w:rsidR="00DB222E" w:rsidRDefault="00DB222E" w:rsidP="006E10AA">
            <w:pPr>
              <w:rPr>
                <w:sz w:val="24"/>
                <w:szCs w:val="24"/>
              </w:rPr>
            </w:pPr>
            <w:r>
              <w:rPr>
                <w:sz w:val="24"/>
                <w:szCs w:val="24"/>
              </w:rPr>
              <w:t>81</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Государственная пенсия………………………………………………...</w:t>
            </w:r>
          </w:p>
        </w:tc>
        <w:tc>
          <w:tcPr>
            <w:tcW w:w="674" w:type="dxa"/>
          </w:tcPr>
          <w:p w:rsidR="00DB222E" w:rsidRDefault="00DB222E" w:rsidP="006E10AA">
            <w:pPr>
              <w:rPr>
                <w:sz w:val="24"/>
                <w:szCs w:val="24"/>
              </w:rPr>
            </w:pPr>
            <w:r>
              <w:rPr>
                <w:sz w:val="24"/>
                <w:szCs w:val="24"/>
              </w:rPr>
              <w:t>81</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Трудовая пенсия…………………………………………………………</w:t>
            </w:r>
          </w:p>
        </w:tc>
        <w:tc>
          <w:tcPr>
            <w:tcW w:w="674" w:type="dxa"/>
          </w:tcPr>
          <w:p w:rsidR="00DB222E" w:rsidRDefault="00DB222E" w:rsidP="006E10AA">
            <w:pPr>
              <w:rPr>
                <w:sz w:val="24"/>
                <w:szCs w:val="24"/>
              </w:rPr>
            </w:pPr>
            <w:r>
              <w:rPr>
                <w:sz w:val="24"/>
                <w:szCs w:val="24"/>
              </w:rPr>
              <w:t>82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Части пенсии и пенсионные отчисления………………………………</w:t>
            </w:r>
          </w:p>
        </w:tc>
        <w:tc>
          <w:tcPr>
            <w:tcW w:w="674" w:type="dxa"/>
          </w:tcPr>
          <w:p w:rsidR="00DB222E" w:rsidRDefault="00DB222E" w:rsidP="006E10AA">
            <w:pPr>
              <w:rPr>
                <w:sz w:val="24"/>
                <w:szCs w:val="24"/>
              </w:rPr>
            </w:pPr>
            <w:r>
              <w:rPr>
                <w:sz w:val="24"/>
                <w:szCs w:val="24"/>
              </w:rPr>
              <w:t>83</w:t>
            </w:r>
          </w:p>
        </w:tc>
      </w:tr>
    </w:tbl>
    <w:p w:rsidR="00DB222E" w:rsidRDefault="00DB222E" w:rsidP="00DB222E">
      <w:pPr>
        <w:spacing w:after="0"/>
        <w:jc w:val="center"/>
        <w:rPr>
          <w:sz w:val="24"/>
          <w:szCs w:val="24"/>
        </w:rPr>
      </w:pPr>
    </w:p>
    <w:p w:rsidR="00DB222E" w:rsidRDefault="00DB222E" w:rsidP="00DB222E">
      <w:pPr>
        <w:tabs>
          <w:tab w:val="left" w:pos="1701"/>
        </w:tabs>
        <w:spacing w:after="0"/>
        <w:jc w:val="center"/>
        <w:rPr>
          <w:sz w:val="28"/>
          <w:szCs w:val="28"/>
        </w:rPr>
      </w:pPr>
      <w:r w:rsidRPr="00061613">
        <w:rPr>
          <w:sz w:val="28"/>
          <w:szCs w:val="28"/>
        </w:rPr>
        <w:t>Отдел второй</w:t>
      </w:r>
    </w:p>
    <w:p w:rsidR="00DB222E" w:rsidRPr="00061613" w:rsidRDefault="00DB222E" w:rsidP="00DB222E">
      <w:pPr>
        <w:spacing w:after="0"/>
        <w:jc w:val="center"/>
        <w:rPr>
          <w:b/>
          <w:sz w:val="28"/>
          <w:szCs w:val="28"/>
        </w:rPr>
      </w:pPr>
      <w:r>
        <w:rPr>
          <w:b/>
          <w:sz w:val="28"/>
          <w:szCs w:val="28"/>
        </w:rPr>
        <w:t>Сбережения семьи. Услуги банковских организаций.</w:t>
      </w:r>
    </w:p>
    <w:p w:rsidR="00DB222E" w:rsidRDefault="00DB222E" w:rsidP="00DB222E">
      <w:pPr>
        <w:spacing w:after="0"/>
        <w:jc w:val="center"/>
        <w:rPr>
          <w:b/>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4"/>
      </w:tblGrid>
      <w:tr w:rsidR="00DB222E" w:rsidTr="006E10AA">
        <w:tc>
          <w:tcPr>
            <w:tcW w:w="534" w:type="dxa"/>
          </w:tcPr>
          <w:p w:rsidR="00DB222E" w:rsidRPr="00E30FEE" w:rsidRDefault="00DB222E" w:rsidP="006E10AA">
            <w:pPr>
              <w:rPr>
                <w:i/>
                <w:sz w:val="24"/>
                <w:szCs w:val="24"/>
              </w:rPr>
            </w:pPr>
            <w:r>
              <w:rPr>
                <w:i/>
                <w:sz w:val="24"/>
                <w:szCs w:val="24"/>
              </w:rPr>
              <w:t xml:space="preserve">А. </w:t>
            </w:r>
          </w:p>
        </w:tc>
        <w:tc>
          <w:tcPr>
            <w:tcW w:w="8363" w:type="dxa"/>
          </w:tcPr>
          <w:p w:rsidR="00DB222E" w:rsidRPr="00715E4B" w:rsidRDefault="00DB222E" w:rsidP="006E10AA">
            <w:pPr>
              <w:rPr>
                <w:sz w:val="24"/>
                <w:szCs w:val="24"/>
              </w:rPr>
            </w:pPr>
            <w:r>
              <w:rPr>
                <w:i/>
                <w:sz w:val="24"/>
                <w:szCs w:val="24"/>
              </w:rPr>
              <w:t>Основные понятия</w:t>
            </w:r>
            <w:r>
              <w:rPr>
                <w:sz w:val="24"/>
                <w:szCs w:val="24"/>
              </w:rPr>
              <w:t>…………………………………………………………………...</w:t>
            </w:r>
          </w:p>
        </w:tc>
        <w:tc>
          <w:tcPr>
            <w:tcW w:w="674" w:type="dxa"/>
          </w:tcPr>
          <w:p w:rsidR="00DB222E" w:rsidRDefault="00DB222E" w:rsidP="006E10AA">
            <w:pPr>
              <w:rPr>
                <w:sz w:val="24"/>
                <w:szCs w:val="24"/>
              </w:rPr>
            </w:pPr>
            <w:r>
              <w:rPr>
                <w:sz w:val="24"/>
                <w:szCs w:val="24"/>
              </w:rPr>
              <w:t>84</w:t>
            </w:r>
          </w:p>
        </w:tc>
      </w:tr>
      <w:tr w:rsidR="00DB222E" w:rsidTr="006E10AA">
        <w:tc>
          <w:tcPr>
            <w:tcW w:w="534" w:type="dxa"/>
          </w:tcPr>
          <w:p w:rsidR="00DB222E" w:rsidRDefault="00DB222E" w:rsidP="006E10AA">
            <w:pPr>
              <w:rPr>
                <w:sz w:val="24"/>
                <w:szCs w:val="24"/>
              </w:rPr>
            </w:pPr>
            <w:r>
              <w:rPr>
                <w:i/>
                <w:sz w:val="24"/>
                <w:szCs w:val="24"/>
              </w:rPr>
              <w:t>Б.</w:t>
            </w:r>
          </w:p>
        </w:tc>
        <w:tc>
          <w:tcPr>
            <w:tcW w:w="8363" w:type="dxa"/>
          </w:tcPr>
          <w:p w:rsidR="00DB222E" w:rsidRPr="00715E4B" w:rsidRDefault="00DB222E" w:rsidP="006E10AA">
            <w:pPr>
              <w:rPr>
                <w:sz w:val="24"/>
                <w:szCs w:val="24"/>
              </w:rPr>
            </w:pPr>
            <w:r>
              <w:rPr>
                <w:i/>
                <w:sz w:val="24"/>
                <w:szCs w:val="24"/>
              </w:rPr>
              <w:t>Банковские вклады</w:t>
            </w:r>
            <w:r>
              <w:rPr>
                <w:sz w:val="24"/>
                <w:szCs w:val="24"/>
              </w:rPr>
              <w:t>…………………………………………………………………...</w:t>
            </w:r>
          </w:p>
        </w:tc>
        <w:tc>
          <w:tcPr>
            <w:tcW w:w="674" w:type="dxa"/>
          </w:tcPr>
          <w:p w:rsidR="00DB222E" w:rsidRDefault="00DB222E" w:rsidP="006E10AA">
            <w:pPr>
              <w:rPr>
                <w:sz w:val="24"/>
                <w:szCs w:val="24"/>
              </w:rPr>
            </w:pPr>
            <w:r>
              <w:rPr>
                <w:sz w:val="24"/>
                <w:szCs w:val="24"/>
              </w:rPr>
              <w:t>85</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Банковский вклад……………………………………………………….</w:t>
            </w:r>
          </w:p>
        </w:tc>
        <w:tc>
          <w:tcPr>
            <w:tcW w:w="674" w:type="dxa"/>
          </w:tcPr>
          <w:p w:rsidR="00DB222E" w:rsidRDefault="00DB222E" w:rsidP="006E10AA">
            <w:pPr>
              <w:rPr>
                <w:sz w:val="24"/>
                <w:szCs w:val="24"/>
              </w:rPr>
            </w:pPr>
            <w:r>
              <w:rPr>
                <w:sz w:val="24"/>
                <w:szCs w:val="24"/>
              </w:rPr>
              <w:t>85</w:t>
            </w:r>
          </w:p>
        </w:tc>
      </w:tr>
      <w:tr w:rsidR="00DB222E" w:rsidTr="006E10AA">
        <w:tc>
          <w:tcPr>
            <w:tcW w:w="534" w:type="dxa"/>
          </w:tcPr>
          <w:p w:rsidR="00DB222E" w:rsidRPr="003B5CB0" w:rsidRDefault="00DB222E" w:rsidP="006E10AA">
            <w:pPr>
              <w:rPr>
                <w:i/>
                <w:sz w:val="24"/>
                <w:szCs w:val="24"/>
              </w:rPr>
            </w:pPr>
          </w:p>
        </w:tc>
        <w:tc>
          <w:tcPr>
            <w:tcW w:w="8363" w:type="dxa"/>
          </w:tcPr>
          <w:p w:rsidR="00DB222E" w:rsidRPr="003B5CB0" w:rsidRDefault="00DB222E" w:rsidP="006E10AA">
            <w:pPr>
              <w:rPr>
                <w:sz w:val="24"/>
                <w:szCs w:val="24"/>
              </w:rPr>
            </w:pPr>
            <w:r>
              <w:rPr>
                <w:sz w:val="24"/>
                <w:szCs w:val="24"/>
              </w:rPr>
              <w:t xml:space="preserve">                   Виды банковских вкладов………………………………………………</w:t>
            </w:r>
          </w:p>
        </w:tc>
        <w:tc>
          <w:tcPr>
            <w:tcW w:w="674" w:type="dxa"/>
          </w:tcPr>
          <w:p w:rsidR="00DB222E" w:rsidRDefault="00DB222E" w:rsidP="006E10AA">
            <w:pPr>
              <w:rPr>
                <w:sz w:val="24"/>
                <w:szCs w:val="24"/>
              </w:rPr>
            </w:pPr>
            <w:r>
              <w:rPr>
                <w:sz w:val="24"/>
                <w:szCs w:val="24"/>
              </w:rPr>
              <w:t>86</w:t>
            </w:r>
          </w:p>
        </w:tc>
      </w:tr>
      <w:tr w:rsidR="00DB222E" w:rsidTr="006E10AA">
        <w:tc>
          <w:tcPr>
            <w:tcW w:w="534" w:type="dxa"/>
          </w:tcPr>
          <w:p w:rsidR="00DB222E" w:rsidRPr="003B5CB0" w:rsidRDefault="00DB222E" w:rsidP="006E10AA">
            <w:pPr>
              <w:rPr>
                <w:i/>
                <w:sz w:val="24"/>
                <w:szCs w:val="24"/>
              </w:rPr>
            </w:pPr>
          </w:p>
        </w:tc>
        <w:tc>
          <w:tcPr>
            <w:tcW w:w="8363" w:type="dxa"/>
          </w:tcPr>
          <w:p w:rsidR="00DB222E" w:rsidRPr="004A0D6A" w:rsidRDefault="00DB222E" w:rsidP="006E10AA">
            <w:pPr>
              <w:rPr>
                <w:sz w:val="24"/>
                <w:szCs w:val="24"/>
              </w:rPr>
            </w:pPr>
            <w:r>
              <w:rPr>
                <w:sz w:val="24"/>
                <w:szCs w:val="24"/>
              </w:rPr>
              <w:t xml:space="preserve">                   Различие </w:t>
            </w:r>
            <w:r w:rsidRPr="004A0D6A">
              <w:rPr>
                <w:sz w:val="24"/>
                <w:szCs w:val="24"/>
              </w:rPr>
              <w:t>между вкладами до востребования и срочными вкладами</w:t>
            </w:r>
            <w:r>
              <w:rPr>
                <w:sz w:val="24"/>
                <w:szCs w:val="24"/>
              </w:rPr>
              <w:t>..</w:t>
            </w:r>
          </w:p>
        </w:tc>
        <w:tc>
          <w:tcPr>
            <w:tcW w:w="674" w:type="dxa"/>
          </w:tcPr>
          <w:p w:rsidR="00DB222E" w:rsidRDefault="00DB222E" w:rsidP="006E10AA">
            <w:pPr>
              <w:rPr>
                <w:sz w:val="24"/>
                <w:szCs w:val="24"/>
              </w:rPr>
            </w:pPr>
            <w:r>
              <w:rPr>
                <w:sz w:val="24"/>
                <w:szCs w:val="24"/>
              </w:rPr>
              <w:t>87</w:t>
            </w:r>
          </w:p>
        </w:tc>
      </w:tr>
      <w:tr w:rsidR="00DB222E" w:rsidTr="006E10AA">
        <w:tc>
          <w:tcPr>
            <w:tcW w:w="534" w:type="dxa"/>
          </w:tcPr>
          <w:p w:rsidR="00DB222E" w:rsidRPr="003B5CB0" w:rsidRDefault="00DB222E" w:rsidP="006E10AA">
            <w:pPr>
              <w:rPr>
                <w:i/>
                <w:sz w:val="24"/>
                <w:szCs w:val="24"/>
              </w:rPr>
            </w:pPr>
          </w:p>
        </w:tc>
        <w:tc>
          <w:tcPr>
            <w:tcW w:w="8363" w:type="dxa"/>
          </w:tcPr>
          <w:p w:rsidR="00DB222E" w:rsidRPr="004A0D6A" w:rsidRDefault="00DB222E" w:rsidP="006E10AA">
            <w:pPr>
              <w:autoSpaceDE w:val="0"/>
              <w:autoSpaceDN w:val="0"/>
              <w:adjustRightInd w:val="0"/>
              <w:rPr>
                <w:sz w:val="24"/>
                <w:szCs w:val="24"/>
              </w:rPr>
            </w:pPr>
            <w:r>
              <w:rPr>
                <w:sz w:val="24"/>
                <w:szCs w:val="24"/>
              </w:rPr>
              <w:t xml:space="preserve">                   </w:t>
            </w:r>
            <w:r w:rsidRPr="004A0D6A">
              <w:rPr>
                <w:sz w:val="24"/>
                <w:szCs w:val="24"/>
              </w:rPr>
              <w:t>Различие между накопительным и сберегательным вкладами</w:t>
            </w:r>
            <w:r>
              <w:rPr>
                <w:sz w:val="24"/>
                <w:szCs w:val="24"/>
              </w:rPr>
              <w:t>………</w:t>
            </w:r>
          </w:p>
        </w:tc>
        <w:tc>
          <w:tcPr>
            <w:tcW w:w="674" w:type="dxa"/>
          </w:tcPr>
          <w:p w:rsidR="00DB222E" w:rsidRDefault="00DB222E" w:rsidP="006E10AA">
            <w:pPr>
              <w:rPr>
                <w:sz w:val="24"/>
                <w:szCs w:val="24"/>
              </w:rPr>
            </w:pPr>
            <w:r>
              <w:rPr>
                <w:sz w:val="24"/>
                <w:szCs w:val="24"/>
              </w:rPr>
              <w:t>88</w:t>
            </w:r>
          </w:p>
        </w:tc>
      </w:tr>
      <w:tr w:rsidR="00DB222E" w:rsidTr="006E10AA">
        <w:tc>
          <w:tcPr>
            <w:tcW w:w="534" w:type="dxa"/>
          </w:tcPr>
          <w:p w:rsidR="00DB222E" w:rsidRPr="003B5CB0" w:rsidRDefault="00DB222E" w:rsidP="006E10AA">
            <w:pPr>
              <w:rPr>
                <w:i/>
                <w:sz w:val="24"/>
                <w:szCs w:val="24"/>
              </w:rPr>
            </w:pPr>
          </w:p>
        </w:tc>
        <w:tc>
          <w:tcPr>
            <w:tcW w:w="8363" w:type="dxa"/>
          </w:tcPr>
          <w:p w:rsidR="00DB222E" w:rsidRPr="004A0D6A" w:rsidRDefault="00DB222E" w:rsidP="006E10AA">
            <w:pPr>
              <w:autoSpaceDE w:val="0"/>
              <w:autoSpaceDN w:val="0"/>
              <w:adjustRightInd w:val="0"/>
              <w:spacing w:line="276" w:lineRule="auto"/>
              <w:ind w:firstLine="45"/>
              <w:rPr>
                <w:sz w:val="24"/>
                <w:szCs w:val="24"/>
              </w:rPr>
            </w:pPr>
            <w:r>
              <w:rPr>
                <w:sz w:val="24"/>
                <w:szCs w:val="24"/>
              </w:rPr>
              <w:t xml:space="preserve">                  </w:t>
            </w:r>
            <w:r w:rsidRPr="004A0D6A">
              <w:rPr>
                <w:sz w:val="24"/>
                <w:szCs w:val="24"/>
              </w:rPr>
              <w:t>Как сравнить условия вкладов?</w:t>
            </w:r>
            <w:r>
              <w:rPr>
                <w:sz w:val="24"/>
                <w:szCs w:val="24"/>
              </w:rPr>
              <w:t xml:space="preserve"> ………………………………………..</w:t>
            </w:r>
          </w:p>
        </w:tc>
        <w:tc>
          <w:tcPr>
            <w:tcW w:w="674" w:type="dxa"/>
          </w:tcPr>
          <w:p w:rsidR="00DB222E" w:rsidRDefault="00DB222E" w:rsidP="006E10AA">
            <w:pPr>
              <w:rPr>
                <w:sz w:val="24"/>
                <w:szCs w:val="24"/>
              </w:rPr>
            </w:pPr>
            <w:r>
              <w:rPr>
                <w:sz w:val="24"/>
                <w:szCs w:val="24"/>
              </w:rPr>
              <w:t>90</w:t>
            </w:r>
          </w:p>
        </w:tc>
      </w:tr>
      <w:tr w:rsidR="00DB222E" w:rsidTr="006E10AA">
        <w:tc>
          <w:tcPr>
            <w:tcW w:w="534" w:type="dxa"/>
          </w:tcPr>
          <w:p w:rsidR="00DB222E" w:rsidRPr="003B5CB0" w:rsidRDefault="00DB222E" w:rsidP="006E10AA">
            <w:pPr>
              <w:rPr>
                <w:i/>
                <w:sz w:val="24"/>
                <w:szCs w:val="24"/>
              </w:rPr>
            </w:pPr>
            <w:r>
              <w:rPr>
                <w:i/>
                <w:sz w:val="24"/>
                <w:szCs w:val="24"/>
              </w:rPr>
              <w:t>В</w:t>
            </w:r>
            <w:r w:rsidRPr="003B5CB0">
              <w:rPr>
                <w:i/>
                <w:sz w:val="24"/>
                <w:szCs w:val="24"/>
              </w:rPr>
              <w:t>.</w:t>
            </w:r>
          </w:p>
        </w:tc>
        <w:tc>
          <w:tcPr>
            <w:tcW w:w="8363" w:type="dxa"/>
          </w:tcPr>
          <w:p w:rsidR="00DB222E" w:rsidRPr="00715E4B" w:rsidRDefault="00DB222E" w:rsidP="006E10AA">
            <w:pPr>
              <w:rPr>
                <w:sz w:val="24"/>
                <w:szCs w:val="24"/>
              </w:rPr>
            </w:pPr>
            <w:r w:rsidRPr="00E30FEE">
              <w:rPr>
                <w:i/>
                <w:sz w:val="24"/>
                <w:szCs w:val="24"/>
              </w:rPr>
              <w:t>Сберегательные банковские вклады</w:t>
            </w:r>
            <w:r>
              <w:rPr>
                <w:sz w:val="24"/>
                <w:szCs w:val="24"/>
              </w:rPr>
              <w:t>………………………………………………..</w:t>
            </w:r>
          </w:p>
        </w:tc>
        <w:tc>
          <w:tcPr>
            <w:tcW w:w="674" w:type="dxa"/>
          </w:tcPr>
          <w:p w:rsidR="00DB222E" w:rsidRDefault="00DB222E" w:rsidP="006E10AA">
            <w:pPr>
              <w:rPr>
                <w:sz w:val="24"/>
                <w:szCs w:val="24"/>
              </w:rPr>
            </w:pPr>
            <w:r>
              <w:rPr>
                <w:sz w:val="24"/>
                <w:szCs w:val="24"/>
              </w:rPr>
              <w:t>92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Сберегательный вклад…………………………………………………..</w:t>
            </w:r>
          </w:p>
        </w:tc>
        <w:tc>
          <w:tcPr>
            <w:tcW w:w="674" w:type="dxa"/>
          </w:tcPr>
          <w:p w:rsidR="00DB222E" w:rsidRDefault="00DB222E" w:rsidP="006E10AA">
            <w:pPr>
              <w:rPr>
                <w:sz w:val="24"/>
                <w:szCs w:val="24"/>
              </w:rPr>
            </w:pPr>
            <w:r>
              <w:rPr>
                <w:sz w:val="24"/>
                <w:szCs w:val="24"/>
              </w:rPr>
              <w:t>92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Процентная ставка………………………………………………………</w:t>
            </w:r>
          </w:p>
        </w:tc>
        <w:tc>
          <w:tcPr>
            <w:tcW w:w="674" w:type="dxa"/>
          </w:tcPr>
          <w:p w:rsidR="00DB222E" w:rsidRDefault="00DB222E" w:rsidP="006E10AA">
            <w:pPr>
              <w:rPr>
                <w:sz w:val="24"/>
                <w:szCs w:val="24"/>
              </w:rPr>
            </w:pPr>
            <w:r>
              <w:rPr>
                <w:sz w:val="24"/>
                <w:szCs w:val="24"/>
              </w:rPr>
              <w:t>92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Как работают сберегательные вклады ………………………………...</w:t>
            </w:r>
          </w:p>
        </w:tc>
        <w:tc>
          <w:tcPr>
            <w:tcW w:w="674" w:type="dxa"/>
          </w:tcPr>
          <w:p w:rsidR="00DB222E" w:rsidRDefault="00DB222E" w:rsidP="006E10AA">
            <w:pPr>
              <w:rPr>
                <w:sz w:val="24"/>
                <w:szCs w:val="24"/>
              </w:rPr>
            </w:pPr>
            <w:r>
              <w:rPr>
                <w:sz w:val="24"/>
                <w:szCs w:val="24"/>
              </w:rPr>
              <w:t>93</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Какие сравнить ставку по вкладу с уровнем инфляции………………</w:t>
            </w:r>
          </w:p>
        </w:tc>
        <w:tc>
          <w:tcPr>
            <w:tcW w:w="674" w:type="dxa"/>
          </w:tcPr>
          <w:p w:rsidR="00DB222E" w:rsidRDefault="00DB222E" w:rsidP="006E10AA">
            <w:pPr>
              <w:rPr>
                <w:sz w:val="24"/>
                <w:szCs w:val="24"/>
              </w:rPr>
            </w:pPr>
            <w:r>
              <w:rPr>
                <w:sz w:val="24"/>
                <w:szCs w:val="24"/>
              </w:rPr>
              <w:t>95</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Простой и сложный процент…………………………………………..</w:t>
            </w:r>
          </w:p>
        </w:tc>
        <w:tc>
          <w:tcPr>
            <w:tcW w:w="674" w:type="dxa"/>
          </w:tcPr>
          <w:p w:rsidR="00DB222E" w:rsidRDefault="00DB222E" w:rsidP="006E10AA">
            <w:pPr>
              <w:rPr>
                <w:sz w:val="24"/>
                <w:szCs w:val="24"/>
              </w:rPr>
            </w:pPr>
            <w:r>
              <w:rPr>
                <w:sz w:val="24"/>
                <w:szCs w:val="24"/>
              </w:rPr>
              <w:t>96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Как рассчитать ожидаемый доход от размещения вклада ………….</w:t>
            </w:r>
          </w:p>
        </w:tc>
        <w:tc>
          <w:tcPr>
            <w:tcW w:w="674" w:type="dxa"/>
          </w:tcPr>
          <w:p w:rsidR="00DB222E" w:rsidRDefault="00DB222E" w:rsidP="006E10AA">
            <w:pPr>
              <w:rPr>
                <w:sz w:val="24"/>
                <w:szCs w:val="24"/>
              </w:rPr>
            </w:pPr>
            <w:r>
              <w:rPr>
                <w:sz w:val="24"/>
                <w:szCs w:val="24"/>
              </w:rPr>
              <w:t>97</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Как сделать выбор сберегательного вклада………………………….</w:t>
            </w:r>
          </w:p>
        </w:tc>
        <w:tc>
          <w:tcPr>
            <w:tcW w:w="674" w:type="dxa"/>
          </w:tcPr>
          <w:p w:rsidR="00DB222E" w:rsidRDefault="00DB222E" w:rsidP="006E10AA">
            <w:pPr>
              <w:rPr>
                <w:sz w:val="24"/>
                <w:szCs w:val="24"/>
              </w:rPr>
            </w:pPr>
            <w:r>
              <w:rPr>
                <w:sz w:val="24"/>
                <w:szCs w:val="24"/>
              </w:rPr>
              <w:t>100</w:t>
            </w:r>
          </w:p>
        </w:tc>
      </w:tr>
      <w:tr w:rsidR="00DB222E" w:rsidTr="006E10AA">
        <w:tc>
          <w:tcPr>
            <w:tcW w:w="534" w:type="dxa"/>
          </w:tcPr>
          <w:p w:rsidR="00DB222E" w:rsidRPr="00DE20F5" w:rsidRDefault="00DB222E" w:rsidP="006E10AA">
            <w:pPr>
              <w:rPr>
                <w:i/>
                <w:sz w:val="24"/>
                <w:szCs w:val="24"/>
                <w:lang w:val="en-US"/>
              </w:rPr>
            </w:pPr>
            <w:r>
              <w:rPr>
                <w:i/>
                <w:sz w:val="24"/>
                <w:szCs w:val="24"/>
              </w:rPr>
              <w:t>Г</w:t>
            </w:r>
            <w:r w:rsidRPr="00DE20F5">
              <w:rPr>
                <w:i/>
                <w:sz w:val="24"/>
                <w:szCs w:val="24"/>
              </w:rPr>
              <w:t>.</w:t>
            </w:r>
          </w:p>
        </w:tc>
        <w:tc>
          <w:tcPr>
            <w:tcW w:w="8363" w:type="dxa"/>
          </w:tcPr>
          <w:p w:rsidR="00DB222E" w:rsidRPr="00200D3D" w:rsidRDefault="00DB222E" w:rsidP="006E10AA">
            <w:pPr>
              <w:rPr>
                <w:sz w:val="24"/>
                <w:szCs w:val="24"/>
              </w:rPr>
            </w:pPr>
            <w:r w:rsidRPr="00DE20F5">
              <w:rPr>
                <w:i/>
                <w:sz w:val="24"/>
                <w:szCs w:val="24"/>
              </w:rPr>
              <w:t xml:space="preserve">Взаимоотношения с банком </w:t>
            </w:r>
            <w:r>
              <w:rPr>
                <w:i/>
                <w:sz w:val="24"/>
                <w:szCs w:val="24"/>
              </w:rPr>
              <w:t>и страхование вкладов</w:t>
            </w:r>
            <w:r>
              <w:rPr>
                <w:sz w:val="24"/>
                <w:szCs w:val="24"/>
              </w:rPr>
              <w:t>……………………………...</w:t>
            </w:r>
            <w:r w:rsidRPr="00DE20F5">
              <w:rPr>
                <w:i/>
                <w:sz w:val="24"/>
                <w:szCs w:val="24"/>
              </w:rPr>
              <w:t xml:space="preserve">                  </w:t>
            </w:r>
          </w:p>
        </w:tc>
        <w:tc>
          <w:tcPr>
            <w:tcW w:w="674" w:type="dxa"/>
          </w:tcPr>
          <w:p w:rsidR="00DB222E" w:rsidRPr="004332CB" w:rsidRDefault="00DB222E" w:rsidP="006E10AA">
            <w:pPr>
              <w:rPr>
                <w:sz w:val="24"/>
                <w:szCs w:val="24"/>
                <w:lang w:val="en-US"/>
              </w:rPr>
            </w:pPr>
            <w:r>
              <w:rPr>
                <w:sz w:val="24"/>
                <w:szCs w:val="24"/>
                <w:lang w:val="en-US"/>
              </w:rPr>
              <w:t>103</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tabs>
                <w:tab w:val="left" w:pos="1194"/>
              </w:tabs>
              <w:rPr>
                <w:sz w:val="24"/>
                <w:szCs w:val="24"/>
              </w:rPr>
            </w:pPr>
            <w:r>
              <w:rPr>
                <w:sz w:val="24"/>
                <w:szCs w:val="24"/>
              </w:rPr>
              <w:t xml:space="preserve">                   Как выбрать банк………………………………………………………..</w:t>
            </w:r>
          </w:p>
        </w:tc>
        <w:tc>
          <w:tcPr>
            <w:tcW w:w="674" w:type="dxa"/>
          </w:tcPr>
          <w:p w:rsidR="00DB222E" w:rsidRPr="004332CB" w:rsidRDefault="00DB222E" w:rsidP="006E10AA">
            <w:pPr>
              <w:rPr>
                <w:sz w:val="24"/>
                <w:szCs w:val="24"/>
                <w:lang w:val="en-US"/>
              </w:rPr>
            </w:pPr>
            <w:r>
              <w:rPr>
                <w:sz w:val="24"/>
                <w:szCs w:val="24"/>
                <w:lang w:val="en-US"/>
              </w:rPr>
              <w:t>103</w:t>
            </w:r>
          </w:p>
        </w:tc>
      </w:tr>
      <w:tr w:rsidR="00DB222E" w:rsidTr="006E10AA">
        <w:tc>
          <w:tcPr>
            <w:tcW w:w="534" w:type="dxa"/>
          </w:tcPr>
          <w:p w:rsidR="00DB222E" w:rsidRDefault="00DB222E" w:rsidP="006E10AA">
            <w:pPr>
              <w:rPr>
                <w:sz w:val="24"/>
                <w:szCs w:val="24"/>
              </w:rPr>
            </w:pPr>
          </w:p>
        </w:tc>
        <w:tc>
          <w:tcPr>
            <w:tcW w:w="8363" w:type="dxa"/>
          </w:tcPr>
          <w:p w:rsidR="00DB222E" w:rsidRPr="002B1915" w:rsidRDefault="00DB222E" w:rsidP="006E10AA">
            <w:pPr>
              <w:tabs>
                <w:tab w:val="left" w:pos="1194"/>
              </w:tabs>
              <w:rPr>
                <w:sz w:val="24"/>
                <w:szCs w:val="24"/>
              </w:rPr>
            </w:pPr>
            <w:r>
              <w:rPr>
                <w:sz w:val="24"/>
                <w:szCs w:val="24"/>
              </w:rPr>
              <w:t xml:space="preserve">                   Депозитный договор (договор банковского вклада)…………………</w:t>
            </w:r>
          </w:p>
        </w:tc>
        <w:tc>
          <w:tcPr>
            <w:tcW w:w="674" w:type="dxa"/>
          </w:tcPr>
          <w:p w:rsidR="00DB222E" w:rsidRPr="004332CB" w:rsidRDefault="00DB222E" w:rsidP="006E10AA">
            <w:pPr>
              <w:rPr>
                <w:sz w:val="24"/>
                <w:szCs w:val="24"/>
                <w:lang w:val="en-US"/>
              </w:rPr>
            </w:pPr>
            <w:r>
              <w:rPr>
                <w:sz w:val="24"/>
                <w:szCs w:val="24"/>
                <w:lang w:val="en-US"/>
              </w:rPr>
              <w:t>106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tabs>
                <w:tab w:val="left" w:pos="1194"/>
              </w:tabs>
              <w:rPr>
                <w:sz w:val="24"/>
                <w:szCs w:val="24"/>
              </w:rPr>
            </w:pPr>
            <w:r>
              <w:rPr>
                <w:sz w:val="24"/>
                <w:szCs w:val="24"/>
              </w:rPr>
              <w:t xml:space="preserve">                   Агентство по страхованию вкладов……………………………………</w:t>
            </w:r>
          </w:p>
        </w:tc>
        <w:tc>
          <w:tcPr>
            <w:tcW w:w="674" w:type="dxa"/>
          </w:tcPr>
          <w:p w:rsidR="00DB222E" w:rsidRPr="004332CB" w:rsidRDefault="00DB222E" w:rsidP="006E10AA">
            <w:pPr>
              <w:rPr>
                <w:sz w:val="24"/>
                <w:szCs w:val="24"/>
                <w:lang w:val="en-US"/>
              </w:rPr>
            </w:pPr>
            <w:r>
              <w:rPr>
                <w:sz w:val="24"/>
                <w:szCs w:val="24"/>
                <w:lang w:val="en-US"/>
              </w:rPr>
              <w:t>106</w:t>
            </w:r>
          </w:p>
        </w:tc>
      </w:tr>
    </w:tbl>
    <w:p w:rsidR="00DB222E" w:rsidRDefault="00DB222E" w:rsidP="00DB222E">
      <w:pPr>
        <w:spacing w:after="0"/>
        <w:jc w:val="center"/>
        <w:rPr>
          <w:sz w:val="24"/>
          <w:szCs w:val="24"/>
        </w:rPr>
      </w:pPr>
    </w:p>
    <w:p w:rsidR="00DB222E" w:rsidRDefault="00DB222E" w:rsidP="00DB222E">
      <w:pPr>
        <w:tabs>
          <w:tab w:val="left" w:pos="1701"/>
        </w:tabs>
        <w:spacing w:after="0"/>
        <w:jc w:val="center"/>
        <w:rPr>
          <w:sz w:val="28"/>
          <w:szCs w:val="28"/>
        </w:rPr>
      </w:pPr>
      <w:r>
        <w:rPr>
          <w:sz w:val="28"/>
          <w:szCs w:val="28"/>
        </w:rPr>
        <w:t>Отдел третий</w:t>
      </w:r>
    </w:p>
    <w:p w:rsidR="00DB222E" w:rsidRDefault="00DB222E" w:rsidP="00DB222E">
      <w:pPr>
        <w:spacing w:after="0"/>
        <w:jc w:val="center"/>
        <w:rPr>
          <w:b/>
          <w:sz w:val="28"/>
          <w:szCs w:val="28"/>
        </w:rPr>
      </w:pPr>
      <w:r>
        <w:rPr>
          <w:b/>
          <w:sz w:val="28"/>
          <w:szCs w:val="28"/>
        </w:rPr>
        <w:t>Кредитование. Услуги кредитных организаций.</w:t>
      </w:r>
    </w:p>
    <w:p w:rsidR="00DB222E" w:rsidRDefault="00DB222E" w:rsidP="00DB222E">
      <w:pPr>
        <w:spacing w:after="0"/>
        <w:jc w:val="center"/>
        <w:rPr>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4"/>
      </w:tblGrid>
      <w:tr w:rsidR="00DB222E" w:rsidTr="006E10AA">
        <w:tc>
          <w:tcPr>
            <w:tcW w:w="534" w:type="dxa"/>
          </w:tcPr>
          <w:p w:rsidR="00DB222E" w:rsidRPr="001A7A25" w:rsidRDefault="00DB222E" w:rsidP="006E10AA">
            <w:pPr>
              <w:rPr>
                <w:i/>
                <w:sz w:val="24"/>
                <w:szCs w:val="24"/>
              </w:rPr>
            </w:pPr>
            <w:r w:rsidRPr="001A7A25">
              <w:rPr>
                <w:i/>
                <w:sz w:val="24"/>
                <w:szCs w:val="24"/>
              </w:rPr>
              <w:t xml:space="preserve">А. </w:t>
            </w:r>
          </w:p>
        </w:tc>
        <w:tc>
          <w:tcPr>
            <w:tcW w:w="8363" w:type="dxa"/>
          </w:tcPr>
          <w:p w:rsidR="00DB222E" w:rsidRPr="00544E8D" w:rsidRDefault="00DB222E" w:rsidP="006E10AA">
            <w:pPr>
              <w:rPr>
                <w:sz w:val="24"/>
                <w:szCs w:val="24"/>
              </w:rPr>
            </w:pPr>
            <w:r w:rsidRPr="001A7A25">
              <w:rPr>
                <w:i/>
                <w:sz w:val="24"/>
                <w:szCs w:val="24"/>
              </w:rPr>
              <w:t>Основные понятия</w:t>
            </w:r>
            <w:r>
              <w:rPr>
                <w:sz w:val="24"/>
                <w:szCs w:val="24"/>
              </w:rPr>
              <w:t>…………………………………………………………………...</w:t>
            </w:r>
          </w:p>
        </w:tc>
        <w:tc>
          <w:tcPr>
            <w:tcW w:w="674" w:type="dxa"/>
          </w:tcPr>
          <w:p w:rsidR="00DB222E" w:rsidRPr="004332CB" w:rsidRDefault="00DB222E" w:rsidP="006E10AA">
            <w:pPr>
              <w:rPr>
                <w:sz w:val="24"/>
                <w:szCs w:val="24"/>
                <w:lang w:val="en-US"/>
              </w:rPr>
            </w:pPr>
            <w:r>
              <w:rPr>
                <w:sz w:val="24"/>
                <w:szCs w:val="24"/>
              </w:rPr>
              <w:t>108</w:t>
            </w:r>
          </w:p>
        </w:tc>
      </w:tr>
      <w:tr w:rsidR="00DB222E" w:rsidTr="006E10AA">
        <w:tc>
          <w:tcPr>
            <w:tcW w:w="534" w:type="dxa"/>
          </w:tcPr>
          <w:p w:rsidR="00DB222E" w:rsidRPr="001A7A25" w:rsidRDefault="00DB222E" w:rsidP="006E10AA">
            <w:pPr>
              <w:rPr>
                <w:i/>
                <w:sz w:val="24"/>
                <w:szCs w:val="24"/>
              </w:rPr>
            </w:pPr>
            <w:r w:rsidRPr="001A7A25">
              <w:rPr>
                <w:i/>
                <w:sz w:val="24"/>
                <w:szCs w:val="24"/>
              </w:rPr>
              <w:t xml:space="preserve">Б. </w:t>
            </w:r>
          </w:p>
        </w:tc>
        <w:tc>
          <w:tcPr>
            <w:tcW w:w="8363" w:type="dxa"/>
          </w:tcPr>
          <w:p w:rsidR="00DB222E" w:rsidRPr="00544E8D" w:rsidRDefault="00DB222E" w:rsidP="006E10AA">
            <w:pPr>
              <w:rPr>
                <w:sz w:val="24"/>
                <w:szCs w:val="24"/>
              </w:rPr>
            </w:pPr>
            <w:r w:rsidRPr="001A7A25">
              <w:rPr>
                <w:i/>
                <w:sz w:val="24"/>
                <w:szCs w:val="24"/>
              </w:rPr>
              <w:t>Займы</w:t>
            </w:r>
            <w:r>
              <w:rPr>
                <w:sz w:val="24"/>
                <w:szCs w:val="24"/>
              </w:rPr>
              <w:t>…………………………………………………………………………………</w:t>
            </w:r>
          </w:p>
        </w:tc>
        <w:tc>
          <w:tcPr>
            <w:tcW w:w="674" w:type="dxa"/>
          </w:tcPr>
          <w:p w:rsidR="00DB222E" w:rsidRPr="00B30E84" w:rsidRDefault="00DB222E" w:rsidP="006E10AA">
            <w:pPr>
              <w:rPr>
                <w:sz w:val="24"/>
                <w:szCs w:val="24"/>
              </w:rPr>
            </w:pPr>
            <w:r>
              <w:rPr>
                <w:sz w:val="24"/>
                <w:szCs w:val="24"/>
              </w:rPr>
              <w:t>109</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Договор займа…………………………………………………………….</w:t>
            </w:r>
          </w:p>
        </w:tc>
        <w:tc>
          <w:tcPr>
            <w:tcW w:w="674" w:type="dxa"/>
          </w:tcPr>
          <w:p w:rsidR="00DB222E" w:rsidRPr="00B30E84" w:rsidRDefault="00DB222E" w:rsidP="006E10AA">
            <w:pPr>
              <w:rPr>
                <w:sz w:val="24"/>
                <w:szCs w:val="24"/>
              </w:rPr>
            </w:pPr>
            <w:r w:rsidRPr="001A006C">
              <w:rPr>
                <w:sz w:val="24"/>
                <w:szCs w:val="24"/>
              </w:rPr>
              <w:t>109</w:t>
            </w:r>
          </w:p>
        </w:tc>
      </w:tr>
      <w:tr w:rsidR="00DB222E" w:rsidTr="006E10AA">
        <w:tc>
          <w:tcPr>
            <w:tcW w:w="534" w:type="dxa"/>
          </w:tcPr>
          <w:p w:rsidR="00DB222E" w:rsidRDefault="00DB222E" w:rsidP="006E10AA">
            <w:pPr>
              <w:rPr>
                <w:sz w:val="24"/>
                <w:szCs w:val="24"/>
              </w:rPr>
            </w:pPr>
          </w:p>
        </w:tc>
        <w:tc>
          <w:tcPr>
            <w:tcW w:w="8363" w:type="dxa"/>
          </w:tcPr>
          <w:p w:rsidR="00DB222E" w:rsidRPr="00E3794C" w:rsidRDefault="00DB222E" w:rsidP="006E10AA">
            <w:pPr>
              <w:rPr>
                <w:color w:val="FF0000"/>
                <w:sz w:val="24"/>
                <w:szCs w:val="24"/>
              </w:rPr>
            </w:pPr>
            <w:r w:rsidRPr="00E3794C">
              <w:rPr>
                <w:color w:val="FF0000"/>
                <w:sz w:val="24"/>
                <w:szCs w:val="24"/>
              </w:rPr>
              <w:t xml:space="preserve">                 </w:t>
            </w:r>
            <w:r>
              <w:rPr>
                <w:sz w:val="24"/>
                <w:szCs w:val="24"/>
              </w:rPr>
              <w:t>Банковский кредит для физических лиц………………………………..</w:t>
            </w:r>
          </w:p>
        </w:tc>
        <w:tc>
          <w:tcPr>
            <w:tcW w:w="674" w:type="dxa"/>
          </w:tcPr>
          <w:p w:rsidR="00DB222E" w:rsidRPr="004332CB" w:rsidRDefault="00DB222E" w:rsidP="006E10AA">
            <w:pPr>
              <w:rPr>
                <w:sz w:val="24"/>
                <w:szCs w:val="24"/>
                <w:lang w:val="en-US"/>
              </w:rPr>
            </w:pPr>
            <w:r>
              <w:rPr>
                <w:sz w:val="24"/>
                <w:szCs w:val="24"/>
              </w:rPr>
              <w:t>110</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Кредиты в торговых сетях……………………………………………….</w:t>
            </w:r>
          </w:p>
        </w:tc>
        <w:tc>
          <w:tcPr>
            <w:tcW w:w="674" w:type="dxa"/>
          </w:tcPr>
          <w:p w:rsidR="00DB222E" w:rsidRPr="004332CB" w:rsidRDefault="00DB222E" w:rsidP="006E10AA">
            <w:pPr>
              <w:rPr>
                <w:sz w:val="24"/>
                <w:szCs w:val="24"/>
                <w:lang w:val="en-US"/>
              </w:rPr>
            </w:pPr>
            <w:r>
              <w:rPr>
                <w:sz w:val="24"/>
                <w:szCs w:val="24"/>
              </w:rPr>
              <w:t>110</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Микрофинансовые организации и микрозаймы………………………..</w:t>
            </w:r>
          </w:p>
        </w:tc>
        <w:tc>
          <w:tcPr>
            <w:tcW w:w="674" w:type="dxa"/>
          </w:tcPr>
          <w:p w:rsidR="00DB222E" w:rsidRPr="004332CB" w:rsidRDefault="00DB222E" w:rsidP="006E10AA">
            <w:pPr>
              <w:rPr>
                <w:sz w:val="24"/>
                <w:szCs w:val="24"/>
                <w:lang w:val="en-US"/>
              </w:rPr>
            </w:pPr>
            <w:r>
              <w:rPr>
                <w:sz w:val="24"/>
                <w:szCs w:val="24"/>
              </w:rPr>
              <w:t>111</w:t>
            </w:r>
          </w:p>
        </w:tc>
      </w:tr>
      <w:tr w:rsidR="00DB222E" w:rsidTr="006E10AA">
        <w:tc>
          <w:tcPr>
            <w:tcW w:w="534" w:type="dxa"/>
          </w:tcPr>
          <w:p w:rsidR="00DB222E" w:rsidRPr="001A7A25" w:rsidRDefault="00DB222E" w:rsidP="006E10AA">
            <w:pPr>
              <w:rPr>
                <w:i/>
                <w:sz w:val="24"/>
                <w:szCs w:val="24"/>
              </w:rPr>
            </w:pPr>
            <w:r w:rsidRPr="001A7A25">
              <w:rPr>
                <w:i/>
                <w:sz w:val="24"/>
                <w:szCs w:val="24"/>
              </w:rPr>
              <w:t xml:space="preserve">В. </w:t>
            </w:r>
          </w:p>
        </w:tc>
        <w:tc>
          <w:tcPr>
            <w:tcW w:w="8363" w:type="dxa"/>
          </w:tcPr>
          <w:p w:rsidR="00DB222E" w:rsidRPr="00544E8D" w:rsidRDefault="00DB222E" w:rsidP="006E10AA">
            <w:pPr>
              <w:rPr>
                <w:sz w:val="24"/>
                <w:szCs w:val="24"/>
              </w:rPr>
            </w:pPr>
            <w:r w:rsidRPr="001A7A25">
              <w:rPr>
                <w:i/>
                <w:sz w:val="24"/>
                <w:szCs w:val="24"/>
              </w:rPr>
              <w:t>Банковские кредиты</w:t>
            </w:r>
            <w:r>
              <w:rPr>
                <w:sz w:val="24"/>
                <w:szCs w:val="24"/>
              </w:rPr>
              <w:t>…………………………………………………………………</w:t>
            </w:r>
          </w:p>
        </w:tc>
        <w:tc>
          <w:tcPr>
            <w:tcW w:w="674" w:type="dxa"/>
          </w:tcPr>
          <w:p w:rsidR="00DB222E" w:rsidRPr="004332CB" w:rsidRDefault="00DB222E" w:rsidP="006E10AA">
            <w:pPr>
              <w:rPr>
                <w:sz w:val="24"/>
                <w:szCs w:val="24"/>
                <w:lang w:val="en-US"/>
              </w:rPr>
            </w:pPr>
            <w:r>
              <w:rPr>
                <w:sz w:val="24"/>
                <w:szCs w:val="24"/>
              </w:rPr>
              <w:t>111</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Кредиты – мост между будущими доходами</w:t>
            </w:r>
          </w:p>
          <w:p w:rsidR="00DB222E" w:rsidRDefault="00DB222E" w:rsidP="006E10AA">
            <w:pPr>
              <w:rPr>
                <w:sz w:val="24"/>
                <w:szCs w:val="24"/>
              </w:rPr>
            </w:pPr>
            <w:r>
              <w:rPr>
                <w:sz w:val="24"/>
                <w:szCs w:val="24"/>
              </w:rPr>
              <w:t xml:space="preserve">                 и сегодняшними потребностями………………………………………...</w:t>
            </w:r>
          </w:p>
        </w:tc>
        <w:tc>
          <w:tcPr>
            <w:tcW w:w="674" w:type="dxa"/>
          </w:tcPr>
          <w:p w:rsidR="00DB222E" w:rsidRDefault="00DB222E" w:rsidP="006E10AA">
            <w:pPr>
              <w:rPr>
                <w:sz w:val="24"/>
                <w:szCs w:val="24"/>
              </w:rPr>
            </w:pPr>
          </w:p>
          <w:p w:rsidR="00DB222E" w:rsidRPr="004332CB" w:rsidRDefault="00DB222E" w:rsidP="006E10AA">
            <w:pPr>
              <w:rPr>
                <w:sz w:val="24"/>
                <w:szCs w:val="24"/>
                <w:lang w:val="en-US"/>
              </w:rPr>
            </w:pPr>
            <w:r>
              <w:rPr>
                <w:sz w:val="24"/>
                <w:szCs w:val="24"/>
              </w:rPr>
              <w:t>111</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7 золотых правил использования кредитов…………………………….</w:t>
            </w:r>
          </w:p>
        </w:tc>
        <w:tc>
          <w:tcPr>
            <w:tcW w:w="674" w:type="dxa"/>
          </w:tcPr>
          <w:p w:rsidR="00DB222E" w:rsidRPr="004332CB" w:rsidRDefault="00DB222E" w:rsidP="006E10AA">
            <w:pPr>
              <w:rPr>
                <w:sz w:val="24"/>
                <w:szCs w:val="24"/>
                <w:lang w:val="en-US"/>
              </w:rPr>
            </w:pPr>
            <w:r>
              <w:rPr>
                <w:sz w:val="24"/>
                <w:szCs w:val="24"/>
              </w:rPr>
              <w:t>112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Виды кредитов для физических лиц……………………………………</w:t>
            </w:r>
          </w:p>
        </w:tc>
        <w:tc>
          <w:tcPr>
            <w:tcW w:w="674" w:type="dxa"/>
          </w:tcPr>
          <w:p w:rsidR="00DB222E" w:rsidRPr="004332CB" w:rsidRDefault="00DB222E" w:rsidP="006E10AA">
            <w:pPr>
              <w:rPr>
                <w:sz w:val="24"/>
                <w:szCs w:val="24"/>
                <w:lang w:val="en-US"/>
              </w:rPr>
            </w:pPr>
            <w:r>
              <w:rPr>
                <w:sz w:val="24"/>
                <w:szCs w:val="24"/>
              </w:rPr>
              <w:t>113</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Как понять, может ли семья позволить себе кредит…………………..</w:t>
            </w:r>
          </w:p>
        </w:tc>
        <w:tc>
          <w:tcPr>
            <w:tcW w:w="674" w:type="dxa"/>
          </w:tcPr>
          <w:p w:rsidR="00DB222E" w:rsidRPr="004332CB" w:rsidRDefault="00DB222E" w:rsidP="006E10AA">
            <w:pPr>
              <w:rPr>
                <w:sz w:val="24"/>
                <w:szCs w:val="24"/>
                <w:lang w:val="en-US"/>
              </w:rPr>
            </w:pPr>
            <w:r>
              <w:rPr>
                <w:sz w:val="24"/>
                <w:szCs w:val="24"/>
              </w:rPr>
              <w:t>115</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Почему важно знать эффективную ставку по кредиту………………..</w:t>
            </w:r>
          </w:p>
        </w:tc>
        <w:tc>
          <w:tcPr>
            <w:tcW w:w="674" w:type="dxa"/>
          </w:tcPr>
          <w:p w:rsidR="00DB222E" w:rsidRPr="004332CB" w:rsidRDefault="00DB222E" w:rsidP="006E10AA">
            <w:pPr>
              <w:rPr>
                <w:sz w:val="24"/>
                <w:szCs w:val="24"/>
                <w:lang w:val="en-US"/>
              </w:rPr>
            </w:pPr>
            <w:r>
              <w:rPr>
                <w:sz w:val="24"/>
                <w:szCs w:val="24"/>
              </w:rPr>
              <w:t>116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Как оценить полную стоимость кредита……………………………….</w:t>
            </w:r>
          </w:p>
        </w:tc>
        <w:tc>
          <w:tcPr>
            <w:tcW w:w="674" w:type="dxa"/>
          </w:tcPr>
          <w:p w:rsidR="00DB222E" w:rsidRPr="001A006C" w:rsidRDefault="00DB222E" w:rsidP="006E10AA">
            <w:pPr>
              <w:rPr>
                <w:sz w:val="24"/>
                <w:szCs w:val="24"/>
              </w:rPr>
            </w:pPr>
            <w:r>
              <w:rPr>
                <w:sz w:val="24"/>
                <w:szCs w:val="24"/>
              </w:rPr>
              <w:t>117</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Что нужно, чтобы взять кредит…………………………………………</w:t>
            </w:r>
          </w:p>
        </w:tc>
        <w:tc>
          <w:tcPr>
            <w:tcW w:w="674" w:type="dxa"/>
          </w:tcPr>
          <w:p w:rsidR="00DB222E" w:rsidRPr="00EC564A" w:rsidRDefault="00DB222E" w:rsidP="006E10AA">
            <w:pPr>
              <w:rPr>
                <w:sz w:val="24"/>
                <w:szCs w:val="24"/>
              </w:rPr>
            </w:pPr>
            <w:r>
              <w:rPr>
                <w:sz w:val="24"/>
                <w:szCs w:val="24"/>
              </w:rPr>
              <w:t>119</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Кредитный договор……………………………………………………..</w:t>
            </w:r>
          </w:p>
        </w:tc>
        <w:tc>
          <w:tcPr>
            <w:tcW w:w="674" w:type="dxa"/>
          </w:tcPr>
          <w:p w:rsidR="00DB222E" w:rsidRPr="00277619" w:rsidRDefault="00DB222E" w:rsidP="006E10AA">
            <w:pPr>
              <w:rPr>
                <w:sz w:val="24"/>
                <w:szCs w:val="24"/>
                <w:lang w:val="en-US"/>
              </w:rPr>
            </w:pPr>
            <w:r>
              <w:rPr>
                <w:sz w:val="24"/>
                <w:szCs w:val="24"/>
              </w:rPr>
              <w:t>121</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Ипотека как особый вид кредита……………………………………….</w:t>
            </w:r>
          </w:p>
        </w:tc>
        <w:tc>
          <w:tcPr>
            <w:tcW w:w="674" w:type="dxa"/>
          </w:tcPr>
          <w:p w:rsidR="00DB222E" w:rsidRPr="00277619" w:rsidRDefault="00DB222E" w:rsidP="006E10AA">
            <w:pPr>
              <w:rPr>
                <w:sz w:val="24"/>
                <w:szCs w:val="24"/>
                <w:lang w:val="en-US"/>
              </w:rPr>
            </w:pPr>
            <w:r>
              <w:rPr>
                <w:sz w:val="24"/>
                <w:szCs w:val="24"/>
              </w:rPr>
              <w:t>123</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Досрочное погашение кредита………………………………………….</w:t>
            </w:r>
          </w:p>
        </w:tc>
        <w:tc>
          <w:tcPr>
            <w:tcW w:w="674" w:type="dxa"/>
          </w:tcPr>
          <w:p w:rsidR="00DB222E" w:rsidRPr="00277619" w:rsidRDefault="00DB222E" w:rsidP="006E10AA">
            <w:pPr>
              <w:rPr>
                <w:sz w:val="24"/>
                <w:szCs w:val="24"/>
                <w:lang w:val="en-US"/>
              </w:rPr>
            </w:pPr>
            <w:r>
              <w:rPr>
                <w:sz w:val="24"/>
                <w:szCs w:val="24"/>
              </w:rPr>
              <w:t>125</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Рефинансирование кредита……………………………………………..</w:t>
            </w:r>
          </w:p>
        </w:tc>
        <w:tc>
          <w:tcPr>
            <w:tcW w:w="674" w:type="dxa"/>
          </w:tcPr>
          <w:p w:rsidR="00DB222E" w:rsidRPr="00277619" w:rsidRDefault="00DB222E" w:rsidP="006E10AA">
            <w:pPr>
              <w:rPr>
                <w:sz w:val="24"/>
                <w:szCs w:val="24"/>
                <w:lang w:val="en-US"/>
              </w:rPr>
            </w:pPr>
            <w:r>
              <w:rPr>
                <w:sz w:val="24"/>
                <w:szCs w:val="24"/>
              </w:rPr>
              <w:t>125</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Если у вас нет денег для возврата кредита……………………………. </w:t>
            </w:r>
          </w:p>
        </w:tc>
        <w:tc>
          <w:tcPr>
            <w:tcW w:w="674" w:type="dxa"/>
          </w:tcPr>
          <w:p w:rsidR="00DB222E" w:rsidRPr="00277619" w:rsidRDefault="00DB222E" w:rsidP="006E10AA">
            <w:pPr>
              <w:rPr>
                <w:sz w:val="24"/>
                <w:szCs w:val="24"/>
                <w:lang w:val="en-US"/>
              </w:rPr>
            </w:pPr>
            <w:r>
              <w:rPr>
                <w:sz w:val="24"/>
                <w:szCs w:val="24"/>
              </w:rPr>
              <w:t>126</w:t>
            </w:r>
          </w:p>
        </w:tc>
      </w:tr>
    </w:tbl>
    <w:p w:rsidR="00DB222E" w:rsidRDefault="00DB222E" w:rsidP="00DB222E">
      <w:pPr>
        <w:spacing w:after="0"/>
        <w:jc w:val="center"/>
        <w:rPr>
          <w:sz w:val="24"/>
          <w:szCs w:val="24"/>
        </w:rPr>
      </w:pPr>
    </w:p>
    <w:p w:rsidR="00DB222E" w:rsidRDefault="00DB222E" w:rsidP="00DB222E">
      <w:pPr>
        <w:tabs>
          <w:tab w:val="left" w:pos="1701"/>
        </w:tabs>
        <w:spacing w:after="0"/>
        <w:jc w:val="center"/>
        <w:rPr>
          <w:sz w:val="28"/>
          <w:szCs w:val="28"/>
        </w:rPr>
      </w:pPr>
      <w:r>
        <w:rPr>
          <w:sz w:val="28"/>
          <w:szCs w:val="28"/>
        </w:rPr>
        <w:t>Отдел четвертый</w:t>
      </w:r>
    </w:p>
    <w:p w:rsidR="00DB222E" w:rsidRDefault="00DB222E" w:rsidP="00DB222E">
      <w:pPr>
        <w:spacing w:after="0"/>
        <w:jc w:val="center"/>
        <w:rPr>
          <w:b/>
          <w:sz w:val="28"/>
          <w:szCs w:val="28"/>
        </w:rPr>
      </w:pPr>
      <w:r>
        <w:rPr>
          <w:b/>
          <w:sz w:val="28"/>
          <w:szCs w:val="28"/>
        </w:rPr>
        <w:t>Страхование. Услуги страховых организаций.</w:t>
      </w:r>
    </w:p>
    <w:p w:rsidR="00DB222E" w:rsidRDefault="00DB222E" w:rsidP="00DB222E">
      <w:pPr>
        <w:spacing w:after="0"/>
        <w:jc w:val="center"/>
        <w:rPr>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4"/>
      </w:tblGrid>
      <w:tr w:rsidR="00DB222E" w:rsidTr="006E10AA">
        <w:tc>
          <w:tcPr>
            <w:tcW w:w="534" w:type="dxa"/>
          </w:tcPr>
          <w:p w:rsidR="00DB222E" w:rsidRPr="006E61FA" w:rsidRDefault="00DB222E" w:rsidP="006E10AA">
            <w:pPr>
              <w:rPr>
                <w:i/>
                <w:sz w:val="24"/>
                <w:szCs w:val="24"/>
              </w:rPr>
            </w:pPr>
            <w:r w:rsidRPr="006E61FA">
              <w:rPr>
                <w:i/>
                <w:sz w:val="24"/>
                <w:szCs w:val="24"/>
              </w:rPr>
              <w:t xml:space="preserve">А. </w:t>
            </w:r>
          </w:p>
        </w:tc>
        <w:tc>
          <w:tcPr>
            <w:tcW w:w="8363" w:type="dxa"/>
          </w:tcPr>
          <w:p w:rsidR="00DB222E" w:rsidRPr="00200D3D" w:rsidRDefault="00DB222E" w:rsidP="006E10AA">
            <w:pPr>
              <w:rPr>
                <w:sz w:val="24"/>
                <w:szCs w:val="24"/>
              </w:rPr>
            </w:pPr>
            <w:r>
              <w:rPr>
                <w:i/>
                <w:sz w:val="24"/>
                <w:szCs w:val="24"/>
              </w:rPr>
              <w:t>Основные понятия</w:t>
            </w:r>
            <w:r>
              <w:rPr>
                <w:sz w:val="24"/>
                <w:szCs w:val="24"/>
              </w:rPr>
              <w:t>…………………………………………………………………...</w:t>
            </w:r>
          </w:p>
        </w:tc>
        <w:tc>
          <w:tcPr>
            <w:tcW w:w="674" w:type="dxa"/>
          </w:tcPr>
          <w:p w:rsidR="00DB222E" w:rsidRPr="00EC564A" w:rsidRDefault="00DB222E" w:rsidP="006E10AA">
            <w:pPr>
              <w:rPr>
                <w:sz w:val="24"/>
                <w:szCs w:val="24"/>
              </w:rPr>
            </w:pPr>
            <w:r>
              <w:rPr>
                <w:sz w:val="24"/>
                <w:szCs w:val="24"/>
              </w:rPr>
              <w:t>126</w:t>
            </w:r>
          </w:p>
        </w:tc>
      </w:tr>
      <w:tr w:rsidR="00DB222E" w:rsidTr="006E10AA">
        <w:tc>
          <w:tcPr>
            <w:tcW w:w="534" w:type="dxa"/>
          </w:tcPr>
          <w:p w:rsidR="00DB222E" w:rsidRPr="001A7A25" w:rsidRDefault="00DB222E" w:rsidP="006E10AA">
            <w:pPr>
              <w:rPr>
                <w:i/>
                <w:sz w:val="24"/>
                <w:szCs w:val="24"/>
              </w:rPr>
            </w:pPr>
            <w:r w:rsidRPr="001A7A25">
              <w:rPr>
                <w:i/>
                <w:sz w:val="24"/>
                <w:szCs w:val="24"/>
              </w:rPr>
              <w:t>Б.</w:t>
            </w:r>
          </w:p>
        </w:tc>
        <w:tc>
          <w:tcPr>
            <w:tcW w:w="8363" w:type="dxa"/>
          </w:tcPr>
          <w:p w:rsidR="00DB222E" w:rsidRPr="00200D3D" w:rsidRDefault="00DB222E" w:rsidP="006E10AA">
            <w:pPr>
              <w:rPr>
                <w:sz w:val="24"/>
                <w:szCs w:val="24"/>
              </w:rPr>
            </w:pPr>
            <w:r>
              <w:rPr>
                <w:i/>
                <w:sz w:val="24"/>
                <w:szCs w:val="24"/>
              </w:rPr>
              <w:t>Риски и страхование</w:t>
            </w:r>
            <w:r>
              <w:rPr>
                <w:sz w:val="24"/>
                <w:szCs w:val="24"/>
              </w:rPr>
              <w:t>………………………………………………………………...</w:t>
            </w:r>
          </w:p>
        </w:tc>
        <w:tc>
          <w:tcPr>
            <w:tcW w:w="674" w:type="dxa"/>
          </w:tcPr>
          <w:p w:rsidR="00DB222E" w:rsidRPr="00EC564A" w:rsidRDefault="00DB222E" w:rsidP="006E10AA">
            <w:pPr>
              <w:rPr>
                <w:sz w:val="24"/>
                <w:szCs w:val="24"/>
              </w:rPr>
            </w:pPr>
            <w:r>
              <w:rPr>
                <w:sz w:val="24"/>
                <w:szCs w:val="24"/>
              </w:rPr>
              <w:t>128</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Особые жизненные ситуации…………………………………………...</w:t>
            </w:r>
          </w:p>
        </w:tc>
        <w:tc>
          <w:tcPr>
            <w:tcW w:w="674" w:type="dxa"/>
          </w:tcPr>
          <w:p w:rsidR="00DB222E" w:rsidRPr="004332CB" w:rsidRDefault="00DB222E" w:rsidP="006E10AA">
            <w:pPr>
              <w:rPr>
                <w:sz w:val="24"/>
                <w:szCs w:val="24"/>
                <w:lang w:val="en-US"/>
              </w:rPr>
            </w:pPr>
            <w:r>
              <w:rPr>
                <w:sz w:val="24"/>
                <w:szCs w:val="24"/>
              </w:rPr>
              <w:t>128</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Риски……………………………………………………………………...</w:t>
            </w:r>
          </w:p>
        </w:tc>
        <w:tc>
          <w:tcPr>
            <w:tcW w:w="674" w:type="dxa"/>
          </w:tcPr>
          <w:p w:rsidR="00DB222E" w:rsidRPr="004332CB" w:rsidRDefault="00DB222E" w:rsidP="006E10AA">
            <w:pPr>
              <w:rPr>
                <w:sz w:val="24"/>
                <w:szCs w:val="24"/>
                <w:lang w:val="en-US"/>
              </w:rPr>
            </w:pPr>
            <w:r>
              <w:rPr>
                <w:sz w:val="24"/>
                <w:szCs w:val="24"/>
              </w:rPr>
              <w:t>132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Страхование как защита от рисков…………………………………….</w:t>
            </w:r>
          </w:p>
        </w:tc>
        <w:tc>
          <w:tcPr>
            <w:tcW w:w="674" w:type="dxa"/>
          </w:tcPr>
          <w:p w:rsidR="00DB222E" w:rsidRPr="004332CB" w:rsidRDefault="00DB222E" w:rsidP="006E10AA">
            <w:pPr>
              <w:rPr>
                <w:sz w:val="24"/>
                <w:szCs w:val="24"/>
                <w:lang w:val="en-US"/>
              </w:rPr>
            </w:pPr>
            <w:r>
              <w:rPr>
                <w:sz w:val="24"/>
                <w:szCs w:val="24"/>
              </w:rPr>
              <w:t>132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Страхование……………………………………………………………...</w:t>
            </w:r>
          </w:p>
        </w:tc>
        <w:tc>
          <w:tcPr>
            <w:tcW w:w="674" w:type="dxa"/>
          </w:tcPr>
          <w:p w:rsidR="00DB222E" w:rsidRPr="004332CB" w:rsidRDefault="00DB222E" w:rsidP="006E10AA">
            <w:pPr>
              <w:rPr>
                <w:sz w:val="24"/>
                <w:szCs w:val="24"/>
                <w:lang w:val="en-US"/>
              </w:rPr>
            </w:pPr>
            <w:r>
              <w:rPr>
                <w:sz w:val="24"/>
                <w:szCs w:val="24"/>
              </w:rPr>
              <w:t>133</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autoSpaceDE w:val="0"/>
              <w:autoSpaceDN w:val="0"/>
              <w:adjustRightInd w:val="0"/>
              <w:rPr>
                <w:sz w:val="24"/>
                <w:szCs w:val="24"/>
              </w:rPr>
            </w:pPr>
            <w:r>
              <w:rPr>
                <w:sz w:val="24"/>
                <w:szCs w:val="24"/>
              </w:rPr>
              <w:t xml:space="preserve">                  Как работает страховая защита…………………………………………</w:t>
            </w:r>
          </w:p>
        </w:tc>
        <w:tc>
          <w:tcPr>
            <w:tcW w:w="674" w:type="dxa"/>
          </w:tcPr>
          <w:p w:rsidR="00DB222E" w:rsidRPr="004332CB" w:rsidRDefault="00DB222E" w:rsidP="006E10AA">
            <w:pPr>
              <w:rPr>
                <w:sz w:val="24"/>
                <w:szCs w:val="24"/>
                <w:lang w:val="en-US"/>
              </w:rPr>
            </w:pPr>
            <w:r>
              <w:rPr>
                <w:sz w:val="24"/>
                <w:szCs w:val="24"/>
              </w:rPr>
              <w:t>134</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autoSpaceDE w:val="0"/>
              <w:autoSpaceDN w:val="0"/>
              <w:adjustRightInd w:val="0"/>
              <w:rPr>
                <w:sz w:val="24"/>
                <w:szCs w:val="24"/>
              </w:rPr>
            </w:pPr>
            <w:r>
              <w:rPr>
                <w:sz w:val="24"/>
                <w:szCs w:val="24"/>
              </w:rPr>
              <w:t xml:space="preserve">                  </w:t>
            </w:r>
            <w:r w:rsidRPr="00842EE0">
              <w:rPr>
                <w:sz w:val="24"/>
                <w:szCs w:val="24"/>
              </w:rPr>
              <w:t>Виды страховой защиты на разных этапах жизни человека</w:t>
            </w:r>
            <w:r>
              <w:rPr>
                <w:sz w:val="24"/>
                <w:szCs w:val="24"/>
              </w:rPr>
              <w:t>…………</w:t>
            </w:r>
          </w:p>
        </w:tc>
        <w:tc>
          <w:tcPr>
            <w:tcW w:w="674" w:type="dxa"/>
          </w:tcPr>
          <w:p w:rsidR="00DB222E" w:rsidRPr="004332CB" w:rsidRDefault="00DB222E" w:rsidP="006E10AA">
            <w:pPr>
              <w:rPr>
                <w:sz w:val="24"/>
                <w:szCs w:val="24"/>
                <w:lang w:val="en-US"/>
              </w:rPr>
            </w:pPr>
            <w:r>
              <w:rPr>
                <w:sz w:val="24"/>
                <w:szCs w:val="24"/>
              </w:rPr>
              <w:t>135</w:t>
            </w:r>
          </w:p>
        </w:tc>
      </w:tr>
      <w:tr w:rsidR="00DB222E" w:rsidRPr="00842EE0" w:rsidTr="006E10AA">
        <w:tc>
          <w:tcPr>
            <w:tcW w:w="534" w:type="dxa"/>
          </w:tcPr>
          <w:p w:rsidR="00DB222E" w:rsidRPr="00842EE0" w:rsidRDefault="00DB222E" w:rsidP="006E10AA">
            <w:pPr>
              <w:rPr>
                <w:sz w:val="24"/>
                <w:szCs w:val="24"/>
              </w:rPr>
            </w:pPr>
          </w:p>
        </w:tc>
        <w:tc>
          <w:tcPr>
            <w:tcW w:w="8363" w:type="dxa"/>
          </w:tcPr>
          <w:p w:rsidR="00DB222E" w:rsidRPr="00842EE0" w:rsidRDefault="00DB222E" w:rsidP="006E10AA">
            <w:pPr>
              <w:rPr>
                <w:sz w:val="24"/>
                <w:szCs w:val="24"/>
              </w:rPr>
            </w:pPr>
            <w:r>
              <w:rPr>
                <w:sz w:val="24"/>
                <w:szCs w:val="24"/>
              </w:rPr>
              <w:t xml:space="preserve">                  Государственное страхование………………………………………….</w:t>
            </w:r>
          </w:p>
        </w:tc>
        <w:tc>
          <w:tcPr>
            <w:tcW w:w="674" w:type="dxa"/>
          </w:tcPr>
          <w:p w:rsidR="00DB222E" w:rsidRPr="004332CB" w:rsidRDefault="00DB222E" w:rsidP="006E10AA">
            <w:pPr>
              <w:rPr>
                <w:sz w:val="24"/>
                <w:szCs w:val="24"/>
                <w:lang w:val="en-US"/>
              </w:rPr>
            </w:pPr>
            <w:r>
              <w:rPr>
                <w:sz w:val="24"/>
                <w:szCs w:val="24"/>
              </w:rPr>
              <w:t>135</w:t>
            </w:r>
          </w:p>
        </w:tc>
      </w:tr>
      <w:tr w:rsidR="00DB222E" w:rsidRPr="00842EE0" w:rsidTr="006E10AA">
        <w:tc>
          <w:tcPr>
            <w:tcW w:w="534" w:type="dxa"/>
          </w:tcPr>
          <w:p w:rsidR="00DB222E" w:rsidRPr="00842EE0" w:rsidRDefault="00DB222E" w:rsidP="006E10AA">
            <w:pPr>
              <w:rPr>
                <w:sz w:val="24"/>
                <w:szCs w:val="24"/>
              </w:rPr>
            </w:pPr>
          </w:p>
        </w:tc>
        <w:tc>
          <w:tcPr>
            <w:tcW w:w="8363" w:type="dxa"/>
          </w:tcPr>
          <w:p w:rsidR="00DB222E" w:rsidRPr="00842EE0" w:rsidRDefault="00DB222E" w:rsidP="006E10AA">
            <w:pPr>
              <w:rPr>
                <w:sz w:val="24"/>
                <w:szCs w:val="24"/>
              </w:rPr>
            </w:pPr>
            <w:r>
              <w:rPr>
                <w:sz w:val="24"/>
                <w:szCs w:val="24"/>
              </w:rPr>
              <w:t xml:space="preserve">                  Коммерческое страхование…………………………………………….</w:t>
            </w:r>
          </w:p>
        </w:tc>
        <w:tc>
          <w:tcPr>
            <w:tcW w:w="674" w:type="dxa"/>
          </w:tcPr>
          <w:p w:rsidR="00DB222E" w:rsidRPr="004332CB" w:rsidRDefault="00DB222E" w:rsidP="006E10AA">
            <w:pPr>
              <w:rPr>
                <w:sz w:val="24"/>
                <w:szCs w:val="24"/>
                <w:lang w:val="en-US"/>
              </w:rPr>
            </w:pPr>
            <w:r>
              <w:rPr>
                <w:sz w:val="24"/>
                <w:szCs w:val="24"/>
              </w:rPr>
              <w:t>136</w:t>
            </w:r>
          </w:p>
        </w:tc>
      </w:tr>
      <w:tr w:rsidR="00DB222E" w:rsidTr="006E10AA">
        <w:tc>
          <w:tcPr>
            <w:tcW w:w="534" w:type="dxa"/>
          </w:tcPr>
          <w:p w:rsidR="00DB222E" w:rsidRPr="006E61FA" w:rsidRDefault="00DB222E" w:rsidP="006E10AA">
            <w:pPr>
              <w:rPr>
                <w:i/>
                <w:sz w:val="24"/>
                <w:szCs w:val="24"/>
              </w:rPr>
            </w:pPr>
            <w:r>
              <w:rPr>
                <w:i/>
                <w:sz w:val="24"/>
                <w:szCs w:val="24"/>
              </w:rPr>
              <w:t>В</w:t>
            </w:r>
            <w:r w:rsidRPr="006E61FA">
              <w:rPr>
                <w:i/>
                <w:sz w:val="24"/>
                <w:szCs w:val="24"/>
              </w:rPr>
              <w:t xml:space="preserve">. </w:t>
            </w:r>
          </w:p>
        </w:tc>
        <w:tc>
          <w:tcPr>
            <w:tcW w:w="8363" w:type="dxa"/>
          </w:tcPr>
          <w:p w:rsidR="00DB222E" w:rsidRPr="00200D3D" w:rsidRDefault="00DB222E" w:rsidP="006E10AA">
            <w:pPr>
              <w:rPr>
                <w:sz w:val="24"/>
                <w:szCs w:val="24"/>
              </w:rPr>
            </w:pPr>
            <w:r w:rsidRPr="006E61FA">
              <w:rPr>
                <w:i/>
                <w:sz w:val="24"/>
                <w:szCs w:val="24"/>
              </w:rPr>
              <w:t>Страхование как способ сокращения финансовых потерь</w:t>
            </w:r>
            <w:r>
              <w:rPr>
                <w:sz w:val="24"/>
                <w:szCs w:val="24"/>
              </w:rPr>
              <w:t>………………………</w:t>
            </w:r>
          </w:p>
        </w:tc>
        <w:tc>
          <w:tcPr>
            <w:tcW w:w="674" w:type="dxa"/>
          </w:tcPr>
          <w:p w:rsidR="00DB222E" w:rsidRPr="004332CB" w:rsidRDefault="00DB222E" w:rsidP="006E10AA">
            <w:pPr>
              <w:rPr>
                <w:sz w:val="24"/>
                <w:szCs w:val="24"/>
                <w:lang w:val="en-US"/>
              </w:rPr>
            </w:pPr>
            <w:r>
              <w:rPr>
                <w:sz w:val="24"/>
                <w:szCs w:val="24"/>
              </w:rPr>
              <w:t>137</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1.  Страхование жизни, здоровья и  трудоспособности…………………………..</w:t>
            </w:r>
          </w:p>
        </w:tc>
        <w:tc>
          <w:tcPr>
            <w:tcW w:w="674" w:type="dxa"/>
          </w:tcPr>
          <w:p w:rsidR="00DB222E" w:rsidRPr="004332CB" w:rsidRDefault="00DB222E" w:rsidP="006E10AA">
            <w:pPr>
              <w:rPr>
                <w:sz w:val="24"/>
                <w:szCs w:val="24"/>
                <w:lang w:val="en-US"/>
              </w:rPr>
            </w:pPr>
            <w:r>
              <w:rPr>
                <w:sz w:val="24"/>
                <w:szCs w:val="24"/>
              </w:rPr>
              <w:t>137</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Кто страхует ваше здоровье и трудоспособность……………………</w:t>
            </w:r>
          </w:p>
        </w:tc>
        <w:tc>
          <w:tcPr>
            <w:tcW w:w="674" w:type="dxa"/>
          </w:tcPr>
          <w:p w:rsidR="00DB222E" w:rsidRPr="004332CB" w:rsidRDefault="00DB222E" w:rsidP="006E10AA">
            <w:pPr>
              <w:rPr>
                <w:sz w:val="24"/>
                <w:szCs w:val="24"/>
                <w:lang w:val="en-US"/>
              </w:rPr>
            </w:pPr>
            <w:r>
              <w:rPr>
                <w:sz w:val="24"/>
                <w:szCs w:val="24"/>
              </w:rPr>
              <w:t>137</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Обязательное медицинское страхование (ОМС)…………………….</w:t>
            </w:r>
          </w:p>
        </w:tc>
        <w:tc>
          <w:tcPr>
            <w:tcW w:w="674" w:type="dxa"/>
          </w:tcPr>
          <w:p w:rsidR="00DB222E" w:rsidRPr="004332CB" w:rsidRDefault="00DB222E" w:rsidP="006E10AA">
            <w:pPr>
              <w:rPr>
                <w:sz w:val="24"/>
                <w:szCs w:val="24"/>
                <w:lang w:val="en-US"/>
              </w:rPr>
            </w:pPr>
            <w:r>
              <w:rPr>
                <w:sz w:val="24"/>
                <w:szCs w:val="24"/>
              </w:rPr>
              <w:t>137</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Добровольное медицинское страхование (ДМС)…………………….</w:t>
            </w:r>
          </w:p>
        </w:tc>
        <w:tc>
          <w:tcPr>
            <w:tcW w:w="674" w:type="dxa"/>
          </w:tcPr>
          <w:p w:rsidR="00DB222E" w:rsidRPr="004332CB" w:rsidRDefault="00DB222E" w:rsidP="006E10AA">
            <w:pPr>
              <w:rPr>
                <w:sz w:val="24"/>
                <w:szCs w:val="24"/>
                <w:lang w:val="en-US"/>
              </w:rPr>
            </w:pPr>
            <w:r>
              <w:rPr>
                <w:sz w:val="24"/>
                <w:szCs w:val="24"/>
              </w:rPr>
              <w:t>137</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w:t>
            </w:r>
            <w:r w:rsidRPr="006E61FA">
              <w:rPr>
                <w:sz w:val="24"/>
                <w:szCs w:val="24"/>
              </w:rPr>
              <w:t>Обязательное социальное страхование от несчастных случаев</w:t>
            </w:r>
          </w:p>
          <w:p w:rsidR="00DB222E" w:rsidRDefault="00DB222E" w:rsidP="006E10AA">
            <w:pPr>
              <w:rPr>
                <w:sz w:val="24"/>
                <w:szCs w:val="24"/>
              </w:rPr>
            </w:pPr>
            <w:r>
              <w:rPr>
                <w:sz w:val="24"/>
                <w:szCs w:val="24"/>
              </w:rPr>
              <w:t xml:space="preserve">                  </w:t>
            </w:r>
            <w:r w:rsidRPr="006E61FA">
              <w:rPr>
                <w:sz w:val="24"/>
                <w:szCs w:val="24"/>
              </w:rPr>
              <w:t xml:space="preserve"> </w:t>
            </w:r>
            <w:r>
              <w:rPr>
                <w:sz w:val="24"/>
                <w:szCs w:val="24"/>
              </w:rPr>
              <w:t>н</w:t>
            </w:r>
            <w:r w:rsidRPr="006E61FA">
              <w:rPr>
                <w:sz w:val="24"/>
                <w:szCs w:val="24"/>
              </w:rPr>
              <w:t>а</w:t>
            </w:r>
            <w:r>
              <w:rPr>
                <w:sz w:val="24"/>
                <w:szCs w:val="24"/>
              </w:rPr>
              <w:t xml:space="preserve"> </w:t>
            </w:r>
            <w:r w:rsidRPr="006E61FA">
              <w:rPr>
                <w:sz w:val="24"/>
                <w:szCs w:val="24"/>
              </w:rPr>
              <w:t>производстве и профессиональных заболеваний</w:t>
            </w:r>
            <w:r>
              <w:rPr>
                <w:sz w:val="24"/>
                <w:szCs w:val="24"/>
              </w:rPr>
              <w:t xml:space="preserve"> …………………</w:t>
            </w:r>
          </w:p>
        </w:tc>
        <w:tc>
          <w:tcPr>
            <w:tcW w:w="674" w:type="dxa"/>
          </w:tcPr>
          <w:p w:rsidR="00DB222E" w:rsidRDefault="00DB222E" w:rsidP="006E10AA">
            <w:pPr>
              <w:rPr>
                <w:sz w:val="24"/>
                <w:szCs w:val="24"/>
              </w:rPr>
            </w:pPr>
          </w:p>
          <w:p w:rsidR="00DB222E" w:rsidRPr="004332CB" w:rsidRDefault="00DB222E" w:rsidP="006E10AA">
            <w:pPr>
              <w:rPr>
                <w:sz w:val="24"/>
                <w:szCs w:val="24"/>
                <w:lang w:val="en-US"/>
              </w:rPr>
            </w:pPr>
            <w:r>
              <w:rPr>
                <w:sz w:val="24"/>
                <w:szCs w:val="24"/>
              </w:rPr>
              <w:t>138</w:t>
            </w:r>
          </w:p>
        </w:tc>
      </w:tr>
      <w:tr w:rsidR="00DB222E" w:rsidTr="006E10AA">
        <w:tc>
          <w:tcPr>
            <w:tcW w:w="534" w:type="dxa"/>
          </w:tcPr>
          <w:p w:rsidR="00DB222E" w:rsidRDefault="00DB222E" w:rsidP="006E10AA">
            <w:pPr>
              <w:rPr>
                <w:sz w:val="24"/>
                <w:szCs w:val="24"/>
              </w:rPr>
            </w:pPr>
          </w:p>
        </w:tc>
        <w:tc>
          <w:tcPr>
            <w:tcW w:w="8363" w:type="dxa"/>
          </w:tcPr>
          <w:p w:rsidR="00DB222E" w:rsidRPr="00DD3F52" w:rsidRDefault="00DB222E" w:rsidP="006E10AA">
            <w:pPr>
              <w:rPr>
                <w:sz w:val="24"/>
                <w:szCs w:val="24"/>
              </w:rPr>
            </w:pPr>
            <w:r>
              <w:rPr>
                <w:sz w:val="24"/>
                <w:szCs w:val="24"/>
              </w:rPr>
              <w:t xml:space="preserve">2.  </w:t>
            </w:r>
            <w:r w:rsidRPr="00DD3F52">
              <w:rPr>
                <w:sz w:val="24"/>
                <w:szCs w:val="24"/>
              </w:rPr>
              <w:t>Страхование имущества и гражданской ответственности</w:t>
            </w:r>
            <w:r>
              <w:rPr>
                <w:sz w:val="24"/>
                <w:szCs w:val="24"/>
              </w:rPr>
              <w:t>…………………….</w:t>
            </w:r>
          </w:p>
        </w:tc>
        <w:tc>
          <w:tcPr>
            <w:tcW w:w="674" w:type="dxa"/>
          </w:tcPr>
          <w:p w:rsidR="00DB222E" w:rsidRPr="004332CB" w:rsidRDefault="00DB222E" w:rsidP="006E10AA">
            <w:pPr>
              <w:rPr>
                <w:sz w:val="24"/>
                <w:szCs w:val="24"/>
                <w:lang w:val="en-US"/>
              </w:rPr>
            </w:pPr>
            <w:r>
              <w:rPr>
                <w:sz w:val="24"/>
                <w:szCs w:val="24"/>
              </w:rPr>
              <w:t>139</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Кто страхует ваше имущество…………………………………………</w:t>
            </w:r>
          </w:p>
        </w:tc>
        <w:tc>
          <w:tcPr>
            <w:tcW w:w="674" w:type="dxa"/>
          </w:tcPr>
          <w:p w:rsidR="00DB222E" w:rsidRPr="004332CB" w:rsidRDefault="00DB222E" w:rsidP="006E10AA">
            <w:pPr>
              <w:rPr>
                <w:sz w:val="24"/>
                <w:szCs w:val="24"/>
                <w:lang w:val="en-US"/>
              </w:rPr>
            </w:pPr>
            <w:r>
              <w:rPr>
                <w:sz w:val="24"/>
                <w:szCs w:val="24"/>
              </w:rPr>
              <w:t>139</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Что такое КАСКО………………………………………………………</w:t>
            </w:r>
          </w:p>
        </w:tc>
        <w:tc>
          <w:tcPr>
            <w:tcW w:w="674" w:type="dxa"/>
          </w:tcPr>
          <w:p w:rsidR="00DB222E" w:rsidRPr="004332CB" w:rsidRDefault="00DB222E" w:rsidP="006E10AA">
            <w:pPr>
              <w:rPr>
                <w:sz w:val="24"/>
                <w:szCs w:val="24"/>
                <w:lang w:val="en-US"/>
              </w:rPr>
            </w:pPr>
            <w:r>
              <w:rPr>
                <w:sz w:val="24"/>
                <w:szCs w:val="24"/>
              </w:rPr>
              <w:t>139</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Кого защищает полис ОСАГО………………………………………… </w:t>
            </w:r>
          </w:p>
        </w:tc>
        <w:tc>
          <w:tcPr>
            <w:tcW w:w="674" w:type="dxa"/>
          </w:tcPr>
          <w:p w:rsidR="00DB222E" w:rsidRPr="004332CB" w:rsidRDefault="00DB222E" w:rsidP="006E10AA">
            <w:pPr>
              <w:rPr>
                <w:sz w:val="24"/>
                <w:szCs w:val="24"/>
                <w:lang w:val="en-US"/>
              </w:rPr>
            </w:pPr>
            <w:r>
              <w:rPr>
                <w:sz w:val="24"/>
                <w:szCs w:val="24"/>
              </w:rPr>
              <w:t>140</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Страхование гражданской ответственности…………………………..  </w:t>
            </w:r>
          </w:p>
        </w:tc>
        <w:tc>
          <w:tcPr>
            <w:tcW w:w="674" w:type="dxa"/>
          </w:tcPr>
          <w:p w:rsidR="00DB222E" w:rsidRPr="004332CB" w:rsidRDefault="00DB222E" w:rsidP="006E10AA">
            <w:pPr>
              <w:rPr>
                <w:sz w:val="24"/>
                <w:szCs w:val="24"/>
                <w:lang w:val="en-US"/>
              </w:rPr>
            </w:pPr>
            <w:r>
              <w:rPr>
                <w:sz w:val="24"/>
                <w:szCs w:val="24"/>
              </w:rPr>
              <w:t>140</w:t>
            </w:r>
          </w:p>
        </w:tc>
      </w:tr>
      <w:tr w:rsidR="00DB222E" w:rsidTr="006E10AA">
        <w:tc>
          <w:tcPr>
            <w:tcW w:w="534" w:type="dxa"/>
          </w:tcPr>
          <w:p w:rsidR="00DB222E" w:rsidRPr="001A7A25" w:rsidRDefault="00DB222E" w:rsidP="006E10AA">
            <w:pPr>
              <w:rPr>
                <w:i/>
                <w:sz w:val="24"/>
                <w:szCs w:val="24"/>
              </w:rPr>
            </w:pPr>
            <w:r w:rsidRPr="001A7A25">
              <w:rPr>
                <w:i/>
                <w:sz w:val="24"/>
                <w:szCs w:val="24"/>
              </w:rPr>
              <w:t xml:space="preserve">Г. </w:t>
            </w:r>
          </w:p>
        </w:tc>
        <w:tc>
          <w:tcPr>
            <w:tcW w:w="8363" w:type="dxa"/>
          </w:tcPr>
          <w:p w:rsidR="00DB222E" w:rsidRPr="001A7A25" w:rsidRDefault="00DB222E" w:rsidP="006E10AA">
            <w:pPr>
              <w:tabs>
                <w:tab w:val="left" w:pos="1289"/>
              </w:tabs>
              <w:rPr>
                <w:i/>
                <w:sz w:val="24"/>
                <w:szCs w:val="24"/>
              </w:rPr>
            </w:pPr>
            <w:r w:rsidRPr="001A7A25">
              <w:rPr>
                <w:i/>
                <w:sz w:val="24"/>
                <w:szCs w:val="24"/>
              </w:rPr>
              <w:t>Взаимоотношения со страховщиками</w:t>
            </w:r>
            <w:r>
              <w:rPr>
                <w:sz w:val="24"/>
                <w:szCs w:val="24"/>
              </w:rPr>
              <w:t>…………………………………………….</w:t>
            </w:r>
            <w:r w:rsidRPr="001A7A25">
              <w:rPr>
                <w:i/>
                <w:sz w:val="24"/>
                <w:szCs w:val="24"/>
              </w:rPr>
              <w:t xml:space="preserve">      </w:t>
            </w:r>
          </w:p>
        </w:tc>
        <w:tc>
          <w:tcPr>
            <w:tcW w:w="674" w:type="dxa"/>
          </w:tcPr>
          <w:p w:rsidR="00DB222E" w:rsidRPr="004332CB" w:rsidRDefault="00DB222E" w:rsidP="006E10AA">
            <w:pPr>
              <w:rPr>
                <w:sz w:val="24"/>
                <w:szCs w:val="24"/>
                <w:lang w:val="en-US"/>
              </w:rPr>
            </w:pPr>
            <w:r>
              <w:rPr>
                <w:sz w:val="24"/>
                <w:szCs w:val="24"/>
              </w:rPr>
              <w:t>141</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tabs>
                <w:tab w:val="left" w:pos="1289"/>
              </w:tabs>
              <w:rPr>
                <w:sz w:val="24"/>
                <w:szCs w:val="24"/>
              </w:rPr>
            </w:pPr>
            <w:r>
              <w:rPr>
                <w:sz w:val="24"/>
                <w:szCs w:val="24"/>
              </w:rPr>
              <w:t xml:space="preserve">                   О чем надо помнить, заключая договор страхования…………….....</w:t>
            </w:r>
          </w:p>
        </w:tc>
        <w:tc>
          <w:tcPr>
            <w:tcW w:w="674" w:type="dxa"/>
          </w:tcPr>
          <w:p w:rsidR="00DB222E" w:rsidRPr="004332CB" w:rsidRDefault="00DB222E" w:rsidP="006E10AA">
            <w:pPr>
              <w:rPr>
                <w:sz w:val="24"/>
                <w:szCs w:val="24"/>
                <w:lang w:val="en-US"/>
              </w:rPr>
            </w:pPr>
            <w:r>
              <w:rPr>
                <w:sz w:val="24"/>
                <w:szCs w:val="24"/>
              </w:rPr>
              <w:t>141</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Как проверить финансовую устойчивость страховщика……………</w:t>
            </w:r>
          </w:p>
        </w:tc>
        <w:tc>
          <w:tcPr>
            <w:tcW w:w="674" w:type="dxa"/>
          </w:tcPr>
          <w:p w:rsidR="00DB222E" w:rsidRPr="004332CB" w:rsidRDefault="00DB222E" w:rsidP="006E10AA">
            <w:pPr>
              <w:rPr>
                <w:sz w:val="24"/>
                <w:szCs w:val="24"/>
                <w:lang w:val="en-US"/>
              </w:rPr>
            </w:pPr>
            <w:r>
              <w:rPr>
                <w:sz w:val="24"/>
                <w:szCs w:val="24"/>
              </w:rPr>
              <w:t>142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Что делать, если страховщик разорился и не платит</w:t>
            </w:r>
          </w:p>
          <w:p w:rsidR="00DB222E" w:rsidRDefault="00DB222E" w:rsidP="006E10AA">
            <w:pPr>
              <w:rPr>
                <w:sz w:val="24"/>
                <w:szCs w:val="24"/>
              </w:rPr>
            </w:pPr>
            <w:r>
              <w:rPr>
                <w:sz w:val="24"/>
                <w:szCs w:val="24"/>
              </w:rPr>
              <w:t xml:space="preserve">                   по страховому случаю………………………………………………….</w:t>
            </w:r>
          </w:p>
        </w:tc>
        <w:tc>
          <w:tcPr>
            <w:tcW w:w="674" w:type="dxa"/>
          </w:tcPr>
          <w:p w:rsidR="00DB222E" w:rsidRDefault="00DB222E" w:rsidP="006E10AA">
            <w:pPr>
              <w:rPr>
                <w:sz w:val="24"/>
                <w:szCs w:val="24"/>
              </w:rPr>
            </w:pPr>
          </w:p>
          <w:p w:rsidR="00DB222E" w:rsidRPr="004332CB" w:rsidRDefault="00DB222E" w:rsidP="006E10AA">
            <w:pPr>
              <w:rPr>
                <w:sz w:val="24"/>
                <w:szCs w:val="24"/>
                <w:lang w:val="en-US"/>
              </w:rPr>
            </w:pPr>
            <w:r>
              <w:rPr>
                <w:sz w:val="24"/>
                <w:szCs w:val="24"/>
              </w:rPr>
              <w:t>142</w:t>
            </w:r>
          </w:p>
        </w:tc>
      </w:tr>
    </w:tbl>
    <w:p w:rsidR="00DB222E" w:rsidRDefault="00DB222E" w:rsidP="00DB222E">
      <w:pPr>
        <w:spacing w:after="0"/>
        <w:jc w:val="center"/>
        <w:rPr>
          <w:sz w:val="24"/>
          <w:szCs w:val="24"/>
        </w:rPr>
      </w:pPr>
    </w:p>
    <w:p w:rsidR="00DB222E" w:rsidRDefault="00DB222E" w:rsidP="00DB222E">
      <w:pPr>
        <w:tabs>
          <w:tab w:val="left" w:pos="1701"/>
        </w:tabs>
        <w:spacing w:after="0"/>
        <w:jc w:val="center"/>
        <w:rPr>
          <w:sz w:val="28"/>
          <w:szCs w:val="28"/>
        </w:rPr>
      </w:pPr>
      <w:r>
        <w:rPr>
          <w:sz w:val="28"/>
          <w:szCs w:val="28"/>
        </w:rPr>
        <w:t>Отдел пятый</w:t>
      </w:r>
    </w:p>
    <w:p w:rsidR="00DB222E" w:rsidRDefault="00DB222E" w:rsidP="00DB222E">
      <w:pPr>
        <w:spacing w:after="0"/>
        <w:jc w:val="center"/>
        <w:rPr>
          <w:b/>
          <w:sz w:val="28"/>
          <w:szCs w:val="28"/>
        </w:rPr>
      </w:pPr>
      <w:r>
        <w:rPr>
          <w:b/>
          <w:sz w:val="28"/>
          <w:szCs w:val="28"/>
        </w:rPr>
        <w:t>Инвестирование. Услуги инвестиционных организаций.</w:t>
      </w:r>
    </w:p>
    <w:p w:rsidR="00DB222E" w:rsidRDefault="00DB222E" w:rsidP="00DB222E">
      <w:pPr>
        <w:spacing w:after="0"/>
        <w:jc w:val="center"/>
        <w:rPr>
          <w:b/>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4"/>
      </w:tblGrid>
      <w:tr w:rsidR="00DB222E" w:rsidTr="006E10AA">
        <w:tc>
          <w:tcPr>
            <w:tcW w:w="534" w:type="dxa"/>
          </w:tcPr>
          <w:p w:rsidR="00DB222E" w:rsidRPr="006E1EB1" w:rsidRDefault="00DB222E" w:rsidP="006E10AA">
            <w:pPr>
              <w:rPr>
                <w:i/>
                <w:sz w:val="24"/>
                <w:szCs w:val="24"/>
              </w:rPr>
            </w:pPr>
            <w:r w:rsidRPr="006E1EB1">
              <w:rPr>
                <w:i/>
                <w:sz w:val="24"/>
                <w:szCs w:val="24"/>
              </w:rPr>
              <w:t xml:space="preserve">А. </w:t>
            </w:r>
          </w:p>
        </w:tc>
        <w:tc>
          <w:tcPr>
            <w:tcW w:w="8363" w:type="dxa"/>
          </w:tcPr>
          <w:p w:rsidR="00DB222E" w:rsidRPr="00316539" w:rsidRDefault="00DB222E" w:rsidP="006E10AA">
            <w:pPr>
              <w:rPr>
                <w:sz w:val="24"/>
                <w:szCs w:val="24"/>
              </w:rPr>
            </w:pPr>
            <w:r w:rsidRPr="006E1EB1">
              <w:rPr>
                <w:i/>
                <w:sz w:val="24"/>
                <w:szCs w:val="24"/>
              </w:rPr>
              <w:t>Основные понятия</w:t>
            </w:r>
            <w:r>
              <w:rPr>
                <w:sz w:val="24"/>
                <w:szCs w:val="24"/>
              </w:rPr>
              <w:t>…………………………………………………………………...</w:t>
            </w:r>
          </w:p>
        </w:tc>
        <w:tc>
          <w:tcPr>
            <w:tcW w:w="674" w:type="dxa"/>
          </w:tcPr>
          <w:p w:rsidR="00DB222E" w:rsidRPr="00277619" w:rsidRDefault="00DB222E" w:rsidP="006E10AA">
            <w:pPr>
              <w:rPr>
                <w:sz w:val="24"/>
                <w:szCs w:val="24"/>
                <w:lang w:val="en-US"/>
              </w:rPr>
            </w:pPr>
            <w:r>
              <w:rPr>
                <w:sz w:val="24"/>
                <w:szCs w:val="24"/>
              </w:rPr>
              <w:t>1</w:t>
            </w:r>
            <w:r>
              <w:rPr>
                <w:sz w:val="24"/>
                <w:szCs w:val="24"/>
                <w:lang w:val="en-US"/>
              </w:rPr>
              <w:t>43</w:t>
            </w:r>
          </w:p>
        </w:tc>
      </w:tr>
      <w:tr w:rsidR="00DB222E" w:rsidTr="006E10AA">
        <w:tc>
          <w:tcPr>
            <w:tcW w:w="534" w:type="dxa"/>
          </w:tcPr>
          <w:p w:rsidR="00DB222E" w:rsidRPr="006E1EB1" w:rsidRDefault="00DB222E" w:rsidP="006E10AA">
            <w:pPr>
              <w:rPr>
                <w:i/>
                <w:sz w:val="24"/>
                <w:szCs w:val="24"/>
              </w:rPr>
            </w:pPr>
            <w:r w:rsidRPr="006E1EB1">
              <w:rPr>
                <w:i/>
                <w:sz w:val="24"/>
                <w:szCs w:val="24"/>
              </w:rPr>
              <w:t>Б.</w:t>
            </w:r>
          </w:p>
        </w:tc>
        <w:tc>
          <w:tcPr>
            <w:tcW w:w="8363" w:type="dxa"/>
          </w:tcPr>
          <w:p w:rsidR="00DB222E" w:rsidRPr="00316539" w:rsidRDefault="00DB222E" w:rsidP="006E10AA">
            <w:pPr>
              <w:rPr>
                <w:sz w:val="24"/>
                <w:szCs w:val="24"/>
              </w:rPr>
            </w:pPr>
            <w:r>
              <w:rPr>
                <w:i/>
                <w:sz w:val="24"/>
                <w:szCs w:val="24"/>
              </w:rPr>
              <w:t>Инвестирование в ц</w:t>
            </w:r>
            <w:r w:rsidRPr="006E1EB1">
              <w:rPr>
                <w:i/>
                <w:sz w:val="24"/>
                <w:szCs w:val="24"/>
              </w:rPr>
              <w:t>енные бумаги</w:t>
            </w:r>
            <w:r>
              <w:rPr>
                <w:sz w:val="24"/>
                <w:szCs w:val="24"/>
              </w:rPr>
              <w:t>…………………………………………………..</w:t>
            </w:r>
          </w:p>
        </w:tc>
        <w:tc>
          <w:tcPr>
            <w:tcW w:w="674" w:type="dxa"/>
          </w:tcPr>
          <w:p w:rsidR="00DB222E" w:rsidRPr="00277619" w:rsidRDefault="00DB222E" w:rsidP="006E10AA">
            <w:pPr>
              <w:rPr>
                <w:sz w:val="24"/>
                <w:szCs w:val="24"/>
                <w:lang w:val="en-US"/>
              </w:rPr>
            </w:pPr>
            <w:r>
              <w:rPr>
                <w:sz w:val="24"/>
                <w:szCs w:val="24"/>
              </w:rPr>
              <w:t>14</w:t>
            </w:r>
            <w:r>
              <w:rPr>
                <w:sz w:val="24"/>
                <w:szCs w:val="24"/>
                <w:lang w:val="en-US"/>
              </w:rPr>
              <w:t>5</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Инвестирование………………………………………………………...</w:t>
            </w:r>
          </w:p>
        </w:tc>
        <w:tc>
          <w:tcPr>
            <w:tcW w:w="674" w:type="dxa"/>
          </w:tcPr>
          <w:p w:rsidR="00DB222E" w:rsidRPr="00277619" w:rsidRDefault="00DB222E" w:rsidP="006E10AA">
            <w:pPr>
              <w:rPr>
                <w:sz w:val="24"/>
                <w:szCs w:val="24"/>
                <w:lang w:val="en-US"/>
              </w:rPr>
            </w:pPr>
            <w:r>
              <w:rPr>
                <w:sz w:val="24"/>
                <w:szCs w:val="24"/>
              </w:rPr>
              <w:t>14</w:t>
            </w:r>
            <w:r>
              <w:rPr>
                <w:sz w:val="24"/>
                <w:szCs w:val="24"/>
                <w:lang w:val="en-US"/>
              </w:rPr>
              <w:t>5</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Виды инвестирования………………………………………………….</w:t>
            </w:r>
          </w:p>
        </w:tc>
        <w:tc>
          <w:tcPr>
            <w:tcW w:w="674" w:type="dxa"/>
          </w:tcPr>
          <w:p w:rsidR="00DB222E" w:rsidRPr="00277619" w:rsidRDefault="00DB222E" w:rsidP="006E10AA">
            <w:pPr>
              <w:rPr>
                <w:sz w:val="24"/>
                <w:szCs w:val="24"/>
                <w:lang w:val="en-US"/>
              </w:rPr>
            </w:pPr>
            <w:r>
              <w:rPr>
                <w:sz w:val="24"/>
                <w:szCs w:val="24"/>
              </w:rPr>
              <w:t>14</w:t>
            </w:r>
            <w:r>
              <w:rPr>
                <w:sz w:val="24"/>
                <w:szCs w:val="24"/>
                <w:lang w:val="en-US"/>
              </w:rPr>
              <w:t>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Инвестирование и инвестиционные инструменты…………………..</w:t>
            </w:r>
          </w:p>
        </w:tc>
        <w:tc>
          <w:tcPr>
            <w:tcW w:w="674" w:type="dxa"/>
          </w:tcPr>
          <w:p w:rsidR="00DB222E" w:rsidRPr="00277619" w:rsidRDefault="00DB222E" w:rsidP="006E10AA">
            <w:pPr>
              <w:rPr>
                <w:sz w:val="24"/>
                <w:szCs w:val="24"/>
                <w:lang w:val="en-US"/>
              </w:rPr>
            </w:pPr>
            <w:r>
              <w:rPr>
                <w:sz w:val="24"/>
                <w:szCs w:val="24"/>
              </w:rPr>
              <w:t>14</w:t>
            </w:r>
            <w:r>
              <w:rPr>
                <w:sz w:val="24"/>
                <w:szCs w:val="24"/>
                <w:lang w:val="en-US"/>
              </w:rPr>
              <w:t>7</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Инвестирование в ценные бумаги…………………………………….</w:t>
            </w:r>
          </w:p>
        </w:tc>
        <w:tc>
          <w:tcPr>
            <w:tcW w:w="674" w:type="dxa"/>
          </w:tcPr>
          <w:p w:rsidR="00DB222E" w:rsidRPr="00277619" w:rsidRDefault="00DB222E" w:rsidP="006E10AA">
            <w:pPr>
              <w:rPr>
                <w:sz w:val="24"/>
                <w:szCs w:val="24"/>
                <w:lang w:val="en-US"/>
              </w:rPr>
            </w:pPr>
            <w:r>
              <w:rPr>
                <w:sz w:val="24"/>
                <w:szCs w:val="24"/>
              </w:rPr>
              <w:t>14</w:t>
            </w:r>
            <w:r>
              <w:rPr>
                <w:sz w:val="24"/>
                <w:szCs w:val="24"/>
                <w:lang w:val="en-US"/>
              </w:rPr>
              <w:t>9</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Что такое ценные бумаги………………………………………………          </w:t>
            </w:r>
          </w:p>
        </w:tc>
        <w:tc>
          <w:tcPr>
            <w:tcW w:w="674" w:type="dxa"/>
          </w:tcPr>
          <w:p w:rsidR="00DB222E" w:rsidRPr="00277619" w:rsidRDefault="00DB222E" w:rsidP="006E10AA">
            <w:pPr>
              <w:rPr>
                <w:sz w:val="24"/>
                <w:szCs w:val="24"/>
                <w:lang w:val="en-US"/>
              </w:rPr>
            </w:pPr>
            <w:r>
              <w:rPr>
                <w:sz w:val="24"/>
                <w:szCs w:val="24"/>
              </w:rPr>
              <w:t>1</w:t>
            </w:r>
            <w:r>
              <w:rPr>
                <w:sz w:val="24"/>
                <w:szCs w:val="24"/>
                <w:lang w:val="en-US"/>
              </w:rPr>
              <w:t>52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Виды ценных бумаг…………………………………………………….</w:t>
            </w:r>
          </w:p>
        </w:tc>
        <w:tc>
          <w:tcPr>
            <w:tcW w:w="674" w:type="dxa"/>
          </w:tcPr>
          <w:p w:rsidR="00DB222E" w:rsidRPr="00277619" w:rsidRDefault="00DB222E" w:rsidP="006E10AA">
            <w:pPr>
              <w:rPr>
                <w:sz w:val="24"/>
                <w:szCs w:val="24"/>
                <w:lang w:val="en-US"/>
              </w:rPr>
            </w:pPr>
            <w:r>
              <w:rPr>
                <w:sz w:val="24"/>
                <w:szCs w:val="24"/>
              </w:rPr>
              <w:t>1</w:t>
            </w:r>
            <w:r>
              <w:rPr>
                <w:sz w:val="24"/>
                <w:szCs w:val="24"/>
                <w:lang w:val="en-US"/>
              </w:rPr>
              <w:t>53</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Облигация……………………………………………………………….</w:t>
            </w:r>
          </w:p>
        </w:tc>
        <w:tc>
          <w:tcPr>
            <w:tcW w:w="674" w:type="dxa"/>
          </w:tcPr>
          <w:p w:rsidR="00DB222E" w:rsidRPr="00277619" w:rsidRDefault="00DB222E" w:rsidP="006E10AA">
            <w:pPr>
              <w:rPr>
                <w:sz w:val="24"/>
                <w:szCs w:val="24"/>
                <w:lang w:val="en-US"/>
              </w:rPr>
            </w:pPr>
            <w:r>
              <w:rPr>
                <w:sz w:val="24"/>
                <w:szCs w:val="24"/>
              </w:rPr>
              <w:t>1</w:t>
            </w:r>
            <w:r>
              <w:rPr>
                <w:sz w:val="24"/>
                <w:szCs w:val="24"/>
                <w:lang w:val="en-US"/>
              </w:rPr>
              <w:t>54</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Акция……………………………………………………………………</w:t>
            </w:r>
          </w:p>
        </w:tc>
        <w:tc>
          <w:tcPr>
            <w:tcW w:w="674" w:type="dxa"/>
          </w:tcPr>
          <w:p w:rsidR="00DB222E" w:rsidRPr="00277619" w:rsidRDefault="00DB222E" w:rsidP="006E10AA">
            <w:pPr>
              <w:rPr>
                <w:sz w:val="24"/>
                <w:szCs w:val="24"/>
                <w:lang w:val="en-US"/>
              </w:rPr>
            </w:pPr>
            <w:r>
              <w:rPr>
                <w:sz w:val="24"/>
                <w:szCs w:val="24"/>
              </w:rPr>
              <w:t>1</w:t>
            </w:r>
            <w:r>
              <w:rPr>
                <w:sz w:val="24"/>
                <w:szCs w:val="24"/>
                <w:lang w:val="en-US"/>
              </w:rPr>
              <w:t>55</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Какова возможная доходность по различным типам ценных бумаг..</w:t>
            </w:r>
          </w:p>
        </w:tc>
        <w:tc>
          <w:tcPr>
            <w:tcW w:w="674" w:type="dxa"/>
          </w:tcPr>
          <w:p w:rsidR="00DB222E" w:rsidRPr="00277619" w:rsidRDefault="00DB222E" w:rsidP="006E10AA">
            <w:pPr>
              <w:rPr>
                <w:sz w:val="24"/>
                <w:szCs w:val="24"/>
                <w:lang w:val="en-US"/>
              </w:rPr>
            </w:pPr>
            <w:r>
              <w:rPr>
                <w:sz w:val="24"/>
                <w:szCs w:val="24"/>
              </w:rPr>
              <w:t>15</w:t>
            </w:r>
            <w:r>
              <w:rPr>
                <w:sz w:val="24"/>
                <w:szCs w:val="24"/>
                <w:lang w:val="en-US"/>
              </w:rPr>
              <w:t>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Риски по различным типам ценных бумаг……………………………</w:t>
            </w:r>
          </w:p>
        </w:tc>
        <w:tc>
          <w:tcPr>
            <w:tcW w:w="674" w:type="dxa"/>
          </w:tcPr>
          <w:p w:rsidR="00DB222E" w:rsidRPr="00277619" w:rsidRDefault="00DB222E" w:rsidP="006E10AA">
            <w:pPr>
              <w:rPr>
                <w:sz w:val="24"/>
                <w:szCs w:val="24"/>
                <w:lang w:val="en-US"/>
              </w:rPr>
            </w:pPr>
            <w:r>
              <w:rPr>
                <w:sz w:val="24"/>
                <w:szCs w:val="24"/>
              </w:rPr>
              <w:t>15</w:t>
            </w:r>
            <w:r>
              <w:rPr>
                <w:sz w:val="24"/>
                <w:szCs w:val="24"/>
                <w:lang w:val="en-US"/>
              </w:rPr>
              <w:t>9</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Стратегии инвестирования…………………………………………….</w:t>
            </w:r>
          </w:p>
        </w:tc>
        <w:tc>
          <w:tcPr>
            <w:tcW w:w="674" w:type="dxa"/>
          </w:tcPr>
          <w:p w:rsidR="00DB222E" w:rsidRPr="00E37926" w:rsidRDefault="00DB222E" w:rsidP="006E10AA">
            <w:pPr>
              <w:rPr>
                <w:sz w:val="24"/>
                <w:szCs w:val="24"/>
                <w:lang w:val="en-US"/>
              </w:rPr>
            </w:pPr>
            <w:r>
              <w:rPr>
                <w:sz w:val="24"/>
                <w:szCs w:val="24"/>
              </w:rPr>
              <w:t>1</w:t>
            </w:r>
            <w:r>
              <w:rPr>
                <w:sz w:val="24"/>
                <w:szCs w:val="24"/>
                <w:lang w:val="en-US"/>
              </w:rPr>
              <w:t>60</w:t>
            </w:r>
          </w:p>
        </w:tc>
      </w:tr>
      <w:tr w:rsidR="00DB222E" w:rsidTr="006E10AA">
        <w:tc>
          <w:tcPr>
            <w:tcW w:w="534" w:type="dxa"/>
          </w:tcPr>
          <w:p w:rsidR="00DB222E" w:rsidRPr="006E1EB1" w:rsidRDefault="00DB222E" w:rsidP="006E10AA">
            <w:pPr>
              <w:rPr>
                <w:i/>
                <w:sz w:val="24"/>
                <w:szCs w:val="24"/>
              </w:rPr>
            </w:pPr>
            <w:r w:rsidRPr="006E1EB1">
              <w:rPr>
                <w:i/>
                <w:sz w:val="24"/>
                <w:szCs w:val="24"/>
              </w:rPr>
              <w:t xml:space="preserve">В. </w:t>
            </w:r>
          </w:p>
        </w:tc>
        <w:tc>
          <w:tcPr>
            <w:tcW w:w="8363" w:type="dxa"/>
          </w:tcPr>
          <w:p w:rsidR="00DB222E" w:rsidRPr="006E1EB1" w:rsidRDefault="00DB222E" w:rsidP="006E10AA">
            <w:pPr>
              <w:rPr>
                <w:i/>
                <w:sz w:val="24"/>
                <w:szCs w:val="24"/>
              </w:rPr>
            </w:pPr>
            <w:r>
              <w:rPr>
                <w:i/>
                <w:sz w:val="24"/>
                <w:szCs w:val="24"/>
              </w:rPr>
              <w:t>Фондовый рынок</w:t>
            </w:r>
            <w:r w:rsidRPr="006E1EB1">
              <w:rPr>
                <w:i/>
                <w:sz w:val="24"/>
                <w:szCs w:val="24"/>
              </w:rPr>
              <w:t xml:space="preserve"> </w:t>
            </w:r>
            <w:r>
              <w:rPr>
                <w:sz w:val="24"/>
                <w:szCs w:val="24"/>
              </w:rPr>
              <w:t>…………………………………………………………………….</w:t>
            </w:r>
            <w:r w:rsidRPr="006E1EB1">
              <w:rPr>
                <w:i/>
                <w:sz w:val="24"/>
                <w:szCs w:val="24"/>
              </w:rPr>
              <w:t xml:space="preserve">                 </w:t>
            </w:r>
          </w:p>
        </w:tc>
        <w:tc>
          <w:tcPr>
            <w:tcW w:w="674" w:type="dxa"/>
          </w:tcPr>
          <w:p w:rsidR="00DB222E" w:rsidRPr="00E37926" w:rsidRDefault="00DB222E" w:rsidP="006E10AA">
            <w:pPr>
              <w:rPr>
                <w:sz w:val="24"/>
                <w:szCs w:val="24"/>
                <w:lang w:val="en-US"/>
              </w:rPr>
            </w:pPr>
            <w:r>
              <w:rPr>
                <w:sz w:val="24"/>
                <w:szCs w:val="24"/>
              </w:rPr>
              <w:t>1</w:t>
            </w:r>
            <w:r>
              <w:rPr>
                <w:sz w:val="24"/>
                <w:szCs w:val="24"/>
                <w:lang w:val="en-US"/>
              </w:rPr>
              <w:t>62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Фондовые биржи…………………………………………………………</w:t>
            </w:r>
          </w:p>
        </w:tc>
        <w:tc>
          <w:tcPr>
            <w:tcW w:w="674" w:type="dxa"/>
          </w:tcPr>
          <w:p w:rsidR="00DB222E" w:rsidRPr="00E37926" w:rsidRDefault="00DB222E" w:rsidP="006E10AA">
            <w:pPr>
              <w:rPr>
                <w:sz w:val="24"/>
                <w:szCs w:val="24"/>
                <w:lang w:val="en-US"/>
              </w:rPr>
            </w:pPr>
            <w:r>
              <w:rPr>
                <w:sz w:val="24"/>
                <w:szCs w:val="24"/>
              </w:rPr>
              <w:t>1</w:t>
            </w:r>
            <w:r>
              <w:rPr>
                <w:sz w:val="24"/>
                <w:szCs w:val="24"/>
                <w:lang w:val="en-US"/>
              </w:rPr>
              <w:t>62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w:t>
            </w:r>
            <w:r w:rsidRPr="004D14C0">
              <w:rPr>
                <w:sz w:val="24"/>
                <w:szCs w:val="24"/>
              </w:rPr>
              <w:t>Профессиональные участники рынка ценных бумаг</w:t>
            </w:r>
          </w:p>
          <w:p w:rsidR="00DB222E" w:rsidRDefault="00DB222E" w:rsidP="006E10AA">
            <w:pPr>
              <w:rPr>
                <w:sz w:val="24"/>
                <w:szCs w:val="24"/>
              </w:rPr>
            </w:pPr>
            <w:r>
              <w:rPr>
                <w:sz w:val="24"/>
                <w:szCs w:val="24"/>
              </w:rPr>
              <w:t xml:space="preserve">                  </w:t>
            </w:r>
            <w:r w:rsidRPr="004D14C0">
              <w:rPr>
                <w:sz w:val="24"/>
                <w:szCs w:val="24"/>
              </w:rPr>
              <w:t>как агенты физических лиц</w:t>
            </w:r>
            <w:r>
              <w:rPr>
                <w:sz w:val="24"/>
                <w:szCs w:val="24"/>
              </w:rPr>
              <w:t>……………………………………………..</w:t>
            </w:r>
          </w:p>
        </w:tc>
        <w:tc>
          <w:tcPr>
            <w:tcW w:w="674" w:type="dxa"/>
          </w:tcPr>
          <w:p w:rsidR="00DB222E" w:rsidRDefault="00DB222E" w:rsidP="006E10AA">
            <w:pPr>
              <w:rPr>
                <w:sz w:val="24"/>
                <w:szCs w:val="24"/>
              </w:rPr>
            </w:pPr>
          </w:p>
          <w:p w:rsidR="00DB222E" w:rsidRPr="00E37926" w:rsidRDefault="00DB222E" w:rsidP="006E10AA">
            <w:pPr>
              <w:rPr>
                <w:sz w:val="24"/>
                <w:szCs w:val="24"/>
                <w:lang w:val="en-US"/>
              </w:rPr>
            </w:pPr>
            <w:r>
              <w:rPr>
                <w:sz w:val="24"/>
                <w:szCs w:val="24"/>
              </w:rPr>
              <w:t>1</w:t>
            </w:r>
            <w:r>
              <w:rPr>
                <w:sz w:val="24"/>
                <w:szCs w:val="24"/>
                <w:lang w:val="en-US"/>
              </w:rPr>
              <w:t>63</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autoSpaceDE w:val="0"/>
              <w:autoSpaceDN w:val="0"/>
              <w:adjustRightInd w:val="0"/>
              <w:rPr>
                <w:sz w:val="24"/>
                <w:szCs w:val="24"/>
              </w:rPr>
            </w:pPr>
            <w:r>
              <w:rPr>
                <w:sz w:val="24"/>
                <w:szCs w:val="24"/>
              </w:rPr>
              <w:t xml:space="preserve">                  </w:t>
            </w:r>
            <w:r w:rsidRPr="004D14C0">
              <w:rPr>
                <w:sz w:val="24"/>
                <w:szCs w:val="24"/>
              </w:rPr>
              <w:t>Как физическое лицо может участвовать в игре</w:t>
            </w:r>
          </w:p>
          <w:p w:rsidR="00DB222E" w:rsidRDefault="00DB222E" w:rsidP="006E10AA">
            <w:pPr>
              <w:autoSpaceDE w:val="0"/>
              <w:autoSpaceDN w:val="0"/>
              <w:adjustRightInd w:val="0"/>
              <w:rPr>
                <w:sz w:val="24"/>
                <w:szCs w:val="24"/>
              </w:rPr>
            </w:pPr>
            <w:r>
              <w:rPr>
                <w:sz w:val="24"/>
                <w:szCs w:val="24"/>
              </w:rPr>
              <w:t xml:space="preserve">                </w:t>
            </w:r>
            <w:r w:rsidRPr="004D14C0">
              <w:rPr>
                <w:sz w:val="24"/>
                <w:szCs w:val="24"/>
              </w:rPr>
              <w:t xml:space="preserve"> </w:t>
            </w:r>
            <w:r>
              <w:rPr>
                <w:sz w:val="24"/>
                <w:szCs w:val="24"/>
              </w:rPr>
              <w:t xml:space="preserve"> </w:t>
            </w:r>
            <w:r w:rsidRPr="004D14C0">
              <w:rPr>
                <w:sz w:val="24"/>
                <w:szCs w:val="24"/>
              </w:rPr>
              <w:t>на рынке ценных бумаг</w:t>
            </w:r>
            <w:r>
              <w:rPr>
                <w:sz w:val="24"/>
                <w:szCs w:val="24"/>
              </w:rPr>
              <w:t xml:space="preserve"> ………………………………………………… </w:t>
            </w:r>
          </w:p>
        </w:tc>
        <w:tc>
          <w:tcPr>
            <w:tcW w:w="674" w:type="dxa"/>
          </w:tcPr>
          <w:p w:rsidR="00DB222E" w:rsidRDefault="00DB222E" w:rsidP="006E10AA">
            <w:pPr>
              <w:rPr>
                <w:sz w:val="24"/>
                <w:szCs w:val="24"/>
              </w:rPr>
            </w:pPr>
          </w:p>
          <w:p w:rsidR="00DB222E" w:rsidRPr="00E37926" w:rsidRDefault="00DB222E" w:rsidP="006E10AA">
            <w:pPr>
              <w:rPr>
                <w:sz w:val="24"/>
                <w:szCs w:val="24"/>
                <w:lang w:val="en-US"/>
              </w:rPr>
            </w:pPr>
            <w:r>
              <w:rPr>
                <w:sz w:val="24"/>
                <w:szCs w:val="24"/>
              </w:rPr>
              <w:t>1</w:t>
            </w:r>
            <w:r>
              <w:rPr>
                <w:sz w:val="24"/>
                <w:szCs w:val="24"/>
                <w:lang w:val="en-US"/>
              </w:rPr>
              <w:t>64</w:t>
            </w:r>
          </w:p>
        </w:tc>
      </w:tr>
      <w:tr w:rsidR="00DB222E" w:rsidTr="006E10AA">
        <w:tc>
          <w:tcPr>
            <w:tcW w:w="534" w:type="dxa"/>
          </w:tcPr>
          <w:p w:rsidR="00DB222E" w:rsidRDefault="00DB222E" w:rsidP="006E10AA">
            <w:pPr>
              <w:rPr>
                <w:sz w:val="24"/>
                <w:szCs w:val="24"/>
              </w:rPr>
            </w:pPr>
          </w:p>
        </w:tc>
        <w:tc>
          <w:tcPr>
            <w:tcW w:w="8363" w:type="dxa"/>
          </w:tcPr>
          <w:p w:rsidR="00DB222E" w:rsidRPr="00207F31" w:rsidRDefault="00DB222E" w:rsidP="006E10AA">
            <w:pPr>
              <w:rPr>
                <w:sz w:val="24"/>
                <w:szCs w:val="24"/>
              </w:rPr>
            </w:pPr>
            <w:r>
              <w:rPr>
                <w:sz w:val="24"/>
                <w:szCs w:val="24"/>
              </w:rPr>
              <w:t xml:space="preserve">                  Спекуляции на рынке </w:t>
            </w:r>
            <w:r>
              <w:rPr>
                <w:sz w:val="24"/>
                <w:szCs w:val="24"/>
                <w:lang w:val="en-US"/>
              </w:rPr>
              <w:t>FOREX</w:t>
            </w:r>
            <w:r>
              <w:rPr>
                <w:sz w:val="24"/>
                <w:szCs w:val="24"/>
              </w:rPr>
              <w:t>…………………………………………..</w:t>
            </w:r>
          </w:p>
        </w:tc>
        <w:tc>
          <w:tcPr>
            <w:tcW w:w="674" w:type="dxa"/>
          </w:tcPr>
          <w:p w:rsidR="00DB222E" w:rsidRPr="00E37926" w:rsidRDefault="00DB222E" w:rsidP="006E10AA">
            <w:pPr>
              <w:rPr>
                <w:sz w:val="24"/>
                <w:szCs w:val="24"/>
                <w:lang w:val="en-US"/>
              </w:rPr>
            </w:pPr>
            <w:r>
              <w:rPr>
                <w:sz w:val="24"/>
                <w:szCs w:val="24"/>
              </w:rPr>
              <w:t>16</w:t>
            </w:r>
            <w:r>
              <w:rPr>
                <w:sz w:val="24"/>
                <w:szCs w:val="24"/>
                <w:lang w:val="en-US"/>
              </w:rPr>
              <w:t>5</w:t>
            </w:r>
          </w:p>
        </w:tc>
      </w:tr>
      <w:tr w:rsidR="00DB222E" w:rsidTr="006E10AA">
        <w:tc>
          <w:tcPr>
            <w:tcW w:w="534" w:type="dxa"/>
          </w:tcPr>
          <w:p w:rsidR="00DB222E" w:rsidRDefault="00DB222E" w:rsidP="006E10AA">
            <w:pPr>
              <w:rPr>
                <w:sz w:val="24"/>
                <w:szCs w:val="24"/>
              </w:rPr>
            </w:pPr>
          </w:p>
        </w:tc>
        <w:tc>
          <w:tcPr>
            <w:tcW w:w="8363" w:type="dxa"/>
          </w:tcPr>
          <w:p w:rsidR="00DB222E" w:rsidRPr="00207F31" w:rsidRDefault="00DB222E" w:rsidP="006E10AA">
            <w:pPr>
              <w:rPr>
                <w:sz w:val="24"/>
                <w:szCs w:val="24"/>
              </w:rPr>
            </w:pPr>
            <w:r>
              <w:rPr>
                <w:sz w:val="24"/>
                <w:szCs w:val="24"/>
              </w:rPr>
              <w:t xml:space="preserve">                  С какими рисками сталкиваются участники рынка </w:t>
            </w:r>
            <w:r>
              <w:rPr>
                <w:sz w:val="24"/>
                <w:szCs w:val="24"/>
                <w:lang w:val="en-US"/>
              </w:rPr>
              <w:t>FOREX</w:t>
            </w:r>
            <w:r>
              <w:rPr>
                <w:sz w:val="24"/>
                <w:szCs w:val="24"/>
              </w:rPr>
              <w:t>…………</w:t>
            </w:r>
          </w:p>
        </w:tc>
        <w:tc>
          <w:tcPr>
            <w:tcW w:w="674" w:type="dxa"/>
          </w:tcPr>
          <w:p w:rsidR="00DB222E" w:rsidRPr="00E37926" w:rsidRDefault="00DB222E" w:rsidP="006E10AA">
            <w:pPr>
              <w:rPr>
                <w:sz w:val="24"/>
                <w:szCs w:val="24"/>
                <w:lang w:val="en-US"/>
              </w:rPr>
            </w:pPr>
            <w:r>
              <w:rPr>
                <w:sz w:val="24"/>
                <w:szCs w:val="24"/>
              </w:rPr>
              <w:t>16</w:t>
            </w:r>
            <w:r>
              <w:rPr>
                <w:sz w:val="24"/>
                <w:szCs w:val="24"/>
                <w:lang w:val="en-US"/>
              </w:rPr>
              <w:t>6</w:t>
            </w:r>
          </w:p>
        </w:tc>
      </w:tr>
      <w:tr w:rsidR="00DB222E" w:rsidTr="006E10AA">
        <w:tc>
          <w:tcPr>
            <w:tcW w:w="534" w:type="dxa"/>
          </w:tcPr>
          <w:p w:rsidR="00DB222E" w:rsidRPr="006E1EB1" w:rsidRDefault="00DB222E" w:rsidP="006E10AA">
            <w:pPr>
              <w:rPr>
                <w:i/>
                <w:sz w:val="24"/>
                <w:szCs w:val="24"/>
              </w:rPr>
            </w:pPr>
          </w:p>
        </w:tc>
        <w:tc>
          <w:tcPr>
            <w:tcW w:w="8363" w:type="dxa"/>
          </w:tcPr>
          <w:p w:rsidR="00DB222E" w:rsidRPr="00441BEF" w:rsidRDefault="00DB222E" w:rsidP="006E10AA">
            <w:pPr>
              <w:rPr>
                <w:sz w:val="24"/>
                <w:szCs w:val="24"/>
              </w:rPr>
            </w:pPr>
            <w:r>
              <w:rPr>
                <w:sz w:val="24"/>
                <w:szCs w:val="24"/>
              </w:rPr>
              <w:t xml:space="preserve">                  Паевые инвестиционные фонды (ПИФы)……………………………..</w:t>
            </w:r>
          </w:p>
        </w:tc>
        <w:tc>
          <w:tcPr>
            <w:tcW w:w="674" w:type="dxa"/>
          </w:tcPr>
          <w:p w:rsidR="00DB222E" w:rsidRPr="00E37926" w:rsidRDefault="00DB222E" w:rsidP="006E10AA">
            <w:pPr>
              <w:rPr>
                <w:sz w:val="24"/>
                <w:szCs w:val="24"/>
                <w:lang w:val="en-US"/>
              </w:rPr>
            </w:pPr>
            <w:r>
              <w:rPr>
                <w:sz w:val="24"/>
                <w:szCs w:val="24"/>
              </w:rPr>
              <w:t>16</w:t>
            </w:r>
            <w:r>
              <w:rPr>
                <w:sz w:val="24"/>
                <w:szCs w:val="24"/>
                <w:lang w:val="en-US"/>
              </w:rPr>
              <w:t>7</w:t>
            </w:r>
          </w:p>
        </w:tc>
      </w:tr>
      <w:tr w:rsidR="00DB222E" w:rsidTr="006E10AA">
        <w:tc>
          <w:tcPr>
            <w:tcW w:w="534" w:type="dxa"/>
          </w:tcPr>
          <w:p w:rsidR="00DB222E" w:rsidRPr="006E1EB1" w:rsidRDefault="00DB222E" w:rsidP="006E10AA">
            <w:pPr>
              <w:rPr>
                <w:i/>
                <w:sz w:val="24"/>
                <w:szCs w:val="24"/>
              </w:rPr>
            </w:pPr>
          </w:p>
        </w:tc>
        <w:tc>
          <w:tcPr>
            <w:tcW w:w="8363" w:type="dxa"/>
          </w:tcPr>
          <w:p w:rsidR="00DB222E" w:rsidRPr="00441BEF" w:rsidRDefault="00DB222E" w:rsidP="006E10AA">
            <w:pPr>
              <w:rPr>
                <w:sz w:val="24"/>
                <w:szCs w:val="24"/>
              </w:rPr>
            </w:pPr>
            <w:r>
              <w:rPr>
                <w:sz w:val="24"/>
                <w:szCs w:val="24"/>
              </w:rPr>
              <w:t xml:space="preserve">                  Общий фонд банковского управления  (ОФБУ)………………………</w:t>
            </w:r>
          </w:p>
        </w:tc>
        <w:tc>
          <w:tcPr>
            <w:tcW w:w="674" w:type="dxa"/>
          </w:tcPr>
          <w:p w:rsidR="00DB222E" w:rsidRPr="00232335" w:rsidRDefault="00DB222E" w:rsidP="006E10AA">
            <w:pPr>
              <w:rPr>
                <w:sz w:val="24"/>
                <w:szCs w:val="24"/>
              </w:rPr>
            </w:pPr>
            <w:r>
              <w:rPr>
                <w:sz w:val="24"/>
                <w:szCs w:val="24"/>
              </w:rPr>
              <w:t>1</w:t>
            </w:r>
            <w:r>
              <w:rPr>
                <w:sz w:val="24"/>
                <w:szCs w:val="24"/>
                <w:lang w:val="en-US"/>
              </w:rPr>
              <w:t>7</w:t>
            </w:r>
            <w:r>
              <w:rPr>
                <w:sz w:val="24"/>
                <w:szCs w:val="24"/>
              </w:rPr>
              <w:t>1</w:t>
            </w:r>
          </w:p>
        </w:tc>
      </w:tr>
      <w:tr w:rsidR="00DB222E" w:rsidTr="006E10AA">
        <w:tc>
          <w:tcPr>
            <w:tcW w:w="534" w:type="dxa"/>
          </w:tcPr>
          <w:p w:rsidR="00DB222E" w:rsidRPr="006E1EB1" w:rsidRDefault="00DB222E" w:rsidP="006E10AA">
            <w:pPr>
              <w:rPr>
                <w:i/>
                <w:sz w:val="24"/>
                <w:szCs w:val="24"/>
              </w:rPr>
            </w:pPr>
            <w:r w:rsidRPr="006E1EB1">
              <w:rPr>
                <w:i/>
                <w:sz w:val="24"/>
                <w:szCs w:val="24"/>
              </w:rPr>
              <w:t xml:space="preserve">Г. </w:t>
            </w:r>
          </w:p>
        </w:tc>
        <w:tc>
          <w:tcPr>
            <w:tcW w:w="8363" w:type="dxa"/>
          </w:tcPr>
          <w:p w:rsidR="00DB222E" w:rsidRPr="00207F31" w:rsidRDefault="00DB222E" w:rsidP="006E10AA">
            <w:pPr>
              <w:rPr>
                <w:sz w:val="24"/>
                <w:szCs w:val="24"/>
              </w:rPr>
            </w:pPr>
            <w:r w:rsidRPr="006E1EB1">
              <w:rPr>
                <w:i/>
                <w:sz w:val="24"/>
                <w:szCs w:val="24"/>
              </w:rPr>
              <w:t>Риски инвестирования и способы их уменьшения</w:t>
            </w:r>
            <w:r>
              <w:rPr>
                <w:sz w:val="24"/>
                <w:szCs w:val="24"/>
              </w:rPr>
              <w:t>…………………………………</w:t>
            </w:r>
          </w:p>
        </w:tc>
        <w:tc>
          <w:tcPr>
            <w:tcW w:w="674" w:type="dxa"/>
          </w:tcPr>
          <w:p w:rsidR="00DB222E" w:rsidRPr="00E151C8" w:rsidRDefault="00DB222E" w:rsidP="006E10AA">
            <w:pPr>
              <w:rPr>
                <w:sz w:val="24"/>
                <w:szCs w:val="24"/>
              </w:rPr>
            </w:pPr>
            <w:r>
              <w:rPr>
                <w:sz w:val="24"/>
                <w:szCs w:val="24"/>
              </w:rPr>
              <w:t>1</w:t>
            </w:r>
            <w:r>
              <w:rPr>
                <w:sz w:val="24"/>
                <w:szCs w:val="24"/>
                <w:lang w:val="en-US"/>
              </w:rPr>
              <w:t>7</w:t>
            </w:r>
            <w:r>
              <w:rPr>
                <w:sz w:val="24"/>
                <w:szCs w:val="24"/>
              </w:rPr>
              <w:t>2</w:t>
            </w:r>
          </w:p>
        </w:tc>
      </w:tr>
      <w:tr w:rsidR="00DB222E" w:rsidTr="006E10AA">
        <w:tc>
          <w:tcPr>
            <w:tcW w:w="534" w:type="dxa"/>
          </w:tcPr>
          <w:p w:rsidR="00DB222E" w:rsidRDefault="00DB222E" w:rsidP="006E10AA">
            <w:pPr>
              <w:rPr>
                <w:sz w:val="24"/>
                <w:szCs w:val="24"/>
              </w:rPr>
            </w:pPr>
          </w:p>
        </w:tc>
        <w:tc>
          <w:tcPr>
            <w:tcW w:w="8363" w:type="dxa"/>
          </w:tcPr>
          <w:p w:rsidR="00DB222E" w:rsidRPr="006E1EB1" w:rsidRDefault="00DB222E" w:rsidP="006E10AA">
            <w:pPr>
              <w:rPr>
                <w:sz w:val="24"/>
                <w:szCs w:val="24"/>
              </w:rPr>
            </w:pPr>
            <w:r>
              <w:rPr>
                <w:color w:val="FF0000"/>
                <w:sz w:val="24"/>
                <w:szCs w:val="24"/>
              </w:rPr>
              <w:t xml:space="preserve">                  </w:t>
            </w:r>
            <w:r w:rsidRPr="006E1EB1">
              <w:rPr>
                <w:sz w:val="24"/>
                <w:szCs w:val="24"/>
              </w:rPr>
              <w:t>Риск и доходность ценных бумаг</w:t>
            </w:r>
            <w:r>
              <w:rPr>
                <w:sz w:val="24"/>
                <w:szCs w:val="24"/>
              </w:rPr>
              <w:t>………………………………………</w:t>
            </w:r>
          </w:p>
        </w:tc>
        <w:tc>
          <w:tcPr>
            <w:tcW w:w="674" w:type="dxa"/>
          </w:tcPr>
          <w:p w:rsidR="00DB222E" w:rsidRPr="00E151C8" w:rsidRDefault="00DB222E" w:rsidP="006E10AA">
            <w:pPr>
              <w:rPr>
                <w:sz w:val="24"/>
                <w:szCs w:val="24"/>
              </w:rPr>
            </w:pPr>
            <w:r>
              <w:rPr>
                <w:sz w:val="24"/>
                <w:szCs w:val="24"/>
              </w:rPr>
              <w:t>1</w:t>
            </w:r>
            <w:r>
              <w:rPr>
                <w:sz w:val="24"/>
                <w:szCs w:val="24"/>
                <w:lang w:val="en-US"/>
              </w:rPr>
              <w:t>7</w:t>
            </w:r>
            <w:r>
              <w:rPr>
                <w:sz w:val="24"/>
                <w:szCs w:val="24"/>
              </w:rPr>
              <w:t>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w:t>
            </w:r>
            <w:r w:rsidRPr="004D14C0">
              <w:rPr>
                <w:sz w:val="24"/>
                <w:szCs w:val="24"/>
              </w:rPr>
              <w:t>Риск инвестирования в акции</w:t>
            </w:r>
            <w:r>
              <w:rPr>
                <w:sz w:val="24"/>
                <w:szCs w:val="24"/>
              </w:rPr>
              <w:t>…………………………………………..</w:t>
            </w:r>
          </w:p>
        </w:tc>
        <w:tc>
          <w:tcPr>
            <w:tcW w:w="674" w:type="dxa"/>
          </w:tcPr>
          <w:p w:rsidR="00DB222E" w:rsidRPr="00E151C8" w:rsidRDefault="00DB222E" w:rsidP="006E10AA">
            <w:pPr>
              <w:rPr>
                <w:sz w:val="24"/>
                <w:szCs w:val="24"/>
              </w:rPr>
            </w:pPr>
            <w:r>
              <w:rPr>
                <w:sz w:val="24"/>
                <w:szCs w:val="24"/>
              </w:rPr>
              <w:t>1</w:t>
            </w:r>
            <w:r>
              <w:rPr>
                <w:sz w:val="24"/>
                <w:szCs w:val="24"/>
                <w:lang w:val="en-US"/>
              </w:rPr>
              <w:t>7</w:t>
            </w:r>
            <w:r>
              <w:rPr>
                <w:sz w:val="24"/>
                <w:szCs w:val="24"/>
              </w:rPr>
              <w:t>3</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autoSpaceDE w:val="0"/>
              <w:autoSpaceDN w:val="0"/>
              <w:adjustRightInd w:val="0"/>
              <w:rPr>
                <w:sz w:val="24"/>
                <w:szCs w:val="24"/>
              </w:rPr>
            </w:pPr>
            <w:r>
              <w:rPr>
                <w:sz w:val="24"/>
                <w:szCs w:val="24"/>
              </w:rPr>
              <w:t xml:space="preserve">                  </w:t>
            </w:r>
            <w:r w:rsidRPr="004D14C0">
              <w:rPr>
                <w:sz w:val="24"/>
                <w:szCs w:val="24"/>
              </w:rPr>
              <w:t>Почему иногда растут или падают в цене</w:t>
            </w:r>
          </w:p>
          <w:p w:rsidR="00DB222E" w:rsidRDefault="00DB222E" w:rsidP="006E10AA">
            <w:pPr>
              <w:rPr>
                <w:sz w:val="24"/>
                <w:szCs w:val="24"/>
              </w:rPr>
            </w:pPr>
            <w:r>
              <w:rPr>
                <w:sz w:val="24"/>
                <w:szCs w:val="24"/>
              </w:rPr>
              <w:t xml:space="preserve">             </w:t>
            </w:r>
            <w:r w:rsidRPr="004D14C0">
              <w:rPr>
                <w:sz w:val="24"/>
                <w:szCs w:val="24"/>
              </w:rPr>
              <w:t xml:space="preserve"> </w:t>
            </w:r>
            <w:r>
              <w:rPr>
                <w:sz w:val="24"/>
                <w:szCs w:val="24"/>
              </w:rPr>
              <w:t xml:space="preserve">    </w:t>
            </w:r>
            <w:r w:rsidRPr="004D14C0">
              <w:rPr>
                <w:sz w:val="24"/>
                <w:szCs w:val="24"/>
              </w:rPr>
              <w:t>отдельные компании, а иногда весь рынок</w:t>
            </w:r>
            <w:r>
              <w:rPr>
                <w:sz w:val="24"/>
                <w:szCs w:val="24"/>
              </w:rPr>
              <w:t xml:space="preserve"> …………………………… </w:t>
            </w:r>
          </w:p>
        </w:tc>
        <w:tc>
          <w:tcPr>
            <w:tcW w:w="674" w:type="dxa"/>
          </w:tcPr>
          <w:p w:rsidR="00DB222E" w:rsidRDefault="00DB222E" w:rsidP="006E10AA">
            <w:pPr>
              <w:rPr>
                <w:sz w:val="24"/>
                <w:szCs w:val="24"/>
              </w:rPr>
            </w:pPr>
          </w:p>
          <w:p w:rsidR="00DB222E" w:rsidRPr="00E151C8" w:rsidRDefault="00DB222E" w:rsidP="006E10AA">
            <w:pPr>
              <w:rPr>
                <w:sz w:val="24"/>
                <w:szCs w:val="24"/>
              </w:rPr>
            </w:pPr>
            <w:r>
              <w:rPr>
                <w:sz w:val="24"/>
                <w:szCs w:val="24"/>
              </w:rPr>
              <w:t>1</w:t>
            </w:r>
            <w:r>
              <w:rPr>
                <w:sz w:val="24"/>
                <w:szCs w:val="24"/>
                <w:lang w:val="en-US"/>
              </w:rPr>
              <w:t>7</w:t>
            </w:r>
            <w:r>
              <w:rPr>
                <w:sz w:val="24"/>
                <w:szCs w:val="24"/>
              </w:rPr>
              <w:t>4</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Что такое инвестиционный портфель………………………………….</w:t>
            </w:r>
          </w:p>
        </w:tc>
        <w:tc>
          <w:tcPr>
            <w:tcW w:w="674" w:type="dxa"/>
          </w:tcPr>
          <w:p w:rsidR="00DB222E" w:rsidRPr="00232335" w:rsidRDefault="00DB222E" w:rsidP="006E10AA">
            <w:pPr>
              <w:rPr>
                <w:sz w:val="24"/>
                <w:szCs w:val="24"/>
              </w:rPr>
            </w:pPr>
            <w:r>
              <w:rPr>
                <w:sz w:val="24"/>
                <w:szCs w:val="24"/>
              </w:rPr>
              <w:t>174</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autoSpaceDE w:val="0"/>
              <w:autoSpaceDN w:val="0"/>
              <w:adjustRightInd w:val="0"/>
              <w:rPr>
                <w:sz w:val="24"/>
                <w:szCs w:val="24"/>
              </w:rPr>
            </w:pPr>
            <w:r>
              <w:rPr>
                <w:sz w:val="24"/>
                <w:szCs w:val="24"/>
              </w:rPr>
              <w:t xml:space="preserve">                  </w:t>
            </w:r>
            <w:r w:rsidRPr="004D14C0">
              <w:rPr>
                <w:sz w:val="24"/>
                <w:szCs w:val="24"/>
              </w:rPr>
              <w:t>Диверсифицированный инвестиционный портфель</w:t>
            </w:r>
            <w:r>
              <w:rPr>
                <w:sz w:val="24"/>
                <w:szCs w:val="24"/>
              </w:rPr>
              <w:t>…………………..</w:t>
            </w:r>
          </w:p>
        </w:tc>
        <w:tc>
          <w:tcPr>
            <w:tcW w:w="674" w:type="dxa"/>
          </w:tcPr>
          <w:p w:rsidR="00DB222E" w:rsidRPr="00E151C8" w:rsidRDefault="00DB222E" w:rsidP="006E10AA">
            <w:pPr>
              <w:rPr>
                <w:sz w:val="24"/>
                <w:szCs w:val="24"/>
              </w:rPr>
            </w:pPr>
            <w:r>
              <w:rPr>
                <w:sz w:val="24"/>
                <w:szCs w:val="24"/>
              </w:rPr>
              <w:t>176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Правила «трех не»……………………………………………………….</w:t>
            </w:r>
          </w:p>
        </w:tc>
        <w:tc>
          <w:tcPr>
            <w:tcW w:w="674" w:type="dxa"/>
          </w:tcPr>
          <w:p w:rsidR="00DB222E" w:rsidRPr="00E37926" w:rsidRDefault="00DB222E" w:rsidP="006E10AA">
            <w:pPr>
              <w:rPr>
                <w:sz w:val="24"/>
                <w:szCs w:val="24"/>
                <w:lang w:val="en-US"/>
              </w:rPr>
            </w:pPr>
            <w:r>
              <w:rPr>
                <w:sz w:val="24"/>
                <w:szCs w:val="24"/>
              </w:rPr>
              <w:t>17</w:t>
            </w:r>
            <w:r>
              <w:rPr>
                <w:sz w:val="24"/>
                <w:szCs w:val="24"/>
                <w:lang w:val="en-US"/>
              </w:rPr>
              <w:t>7</w:t>
            </w:r>
          </w:p>
        </w:tc>
      </w:tr>
    </w:tbl>
    <w:p w:rsidR="00DB222E" w:rsidRDefault="00DB222E" w:rsidP="00DB222E">
      <w:pPr>
        <w:spacing w:after="0"/>
        <w:jc w:val="center"/>
        <w:rPr>
          <w:sz w:val="24"/>
          <w:szCs w:val="24"/>
        </w:rPr>
      </w:pPr>
    </w:p>
    <w:p w:rsidR="00DB222E" w:rsidRDefault="00DB222E" w:rsidP="00DB222E">
      <w:pPr>
        <w:spacing w:after="0"/>
        <w:jc w:val="center"/>
        <w:rPr>
          <w:sz w:val="24"/>
          <w:szCs w:val="24"/>
        </w:rPr>
      </w:pPr>
    </w:p>
    <w:p w:rsidR="00DB222E" w:rsidRDefault="00DB222E" w:rsidP="00DB222E">
      <w:pPr>
        <w:spacing w:after="0"/>
        <w:jc w:val="center"/>
        <w:rPr>
          <w:sz w:val="24"/>
          <w:szCs w:val="24"/>
        </w:rPr>
      </w:pPr>
    </w:p>
    <w:p w:rsidR="00DB222E" w:rsidRDefault="00DB222E" w:rsidP="00DB222E">
      <w:pPr>
        <w:spacing w:after="0"/>
        <w:jc w:val="center"/>
        <w:rPr>
          <w:sz w:val="24"/>
          <w:szCs w:val="24"/>
        </w:rPr>
      </w:pPr>
    </w:p>
    <w:p w:rsidR="00DB222E" w:rsidRDefault="00DB222E" w:rsidP="00DB222E">
      <w:pPr>
        <w:spacing w:after="0"/>
        <w:jc w:val="center"/>
        <w:rPr>
          <w:sz w:val="24"/>
          <w:szCs w:val="24"/>
        </w:rPr>
      </w:pPr>
    </w:p>
    <w:p w:rsidR="00DB222E" w:rsidRDefault="00DB222E" w:rsidP="00DB222E">
      <w:pPr>
        <w:tabs>
          <w:tab w:val="left" w:pos="1701"/>
        </w:tabs>
        <w:spacing w:after="0"/>
        <w:jc w:val="center"/>
        <w:rPr>
          <w:sz w:val="28"/>
          <w:szCs w:val="28"/>
        </w:rPr>
      </w:pPr>
      <w:r>
        <w:rPr>
          <w:sz w:val="28"/>
          <w:szCs w:val="28"/>
        </w:rPr>
        <w:lastRenderedPageBreak/>
        <w:t>ПРИЛОЖЕНИЕ 1</w:t>
      </w:r>
    </w:p>
    <w:p w:rsidR="00DB222E" w:rsidRPr="00061613" w:rsidRDefault="00DB222E" w:rsidP="00DB222E">
      <w:pPr>
        <w:spacing w:after="0"/>
        <w:jc w:val="center"/>
        <w:rPr>
          <w:b/>
          <w:sz w:val="28"/>
          <w:szCs w:val="28"/>
        </w:rPr>
      </w:pPr>
      <w:r>
        <w:rPr>
          <w:b/>
          <w:sz w:val="28"/>
          <w:szCs w:val="28"/>
        </w:rPr>
        <w:t>Финансовые риски</w:t>
      </w:r>
    </w:p>
    <w:p w:rsidR="00DB222E" w:rsidRDefault="00DB222E" w:rsidP="00DB222E">
      <w:pPr>
        <w:spacing w:after="0"/>
        <w:jc w:val="center"/>
        <w:rPr>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4"/>
      </w:tblGrid>
      <w:tr w:rsidR="00DB222E" w:rsidRPr="00686BAA" w:rsidTr="006E10AA">
        <w:tc>
          <w:tcPr>
            <w:tcW w:w="534" w:type="dxa"/>
          </w:tcPr>
          <w:p w:rsidR="00DB222E" w:rsidRPr="00686BAA" w:rsidRDefault="00DB222E" w:rsidP="006E10AA">
            <w:pPr>
              <w:rPr>
                <w:i/>
                <w:color w:val="000000" w:themeColor="text1"/>
                <w:sz w:val="24"/>
                <w:szCs w:val="24"/>
              </w:rPr>
            </w:pPr>
            <w:r w:rsidRPr="00686BAA">
              <w:rPr>
                <w:i/>
                <w:color w:val="000000" w:themeColor="text1"/>
                <w:sz w:val="24"/>
                <w:szCs w:val="24"/>
              </w:rPr>
              <w:t xml:space="preserve">А. </w:t>
            </w:r>
          </w:p>
        </w:tc>
        <w:tc>
          <w:tcPr>
            <w:tcW w:w="8363" w:type="dxa"/>
          </w:tcPr>
          <w:p w:rsidR="00DB222E" w:rsidRPr="00207F31" w:rsidRDefault="00DB222E" w:rsidP="006E10AA">
            <w:pPr>
              <w:rPr>
                <w:color w:val="000000" w:themeColor="text1"/>
                <w:sz w:val="24"/>
                <w:szCs w:val="24"/>
              </w:rPr>
            </w:pPr>
            <w:r w:rsidRPr="00686BAA">
              <w:rPr>
                <w:i/>
                <w:color w:val="000000" w:themeColor="text1"/>
                <w:sz w:val="24"/>
                <w:szCs w:val="24"/>
              </w:rPr>
              <w:t>Основные понятия</w:t>
            </w:r>
            <w:r>
              <w:rPr>
                <w:color w:val="000000" w:themeColor="text1"/>
                <w:sz w:val="24"/>
                <w:szCs w:val="24"/>
              </w:rPr>
              <w:t>…………………………………………………………………...</w:t>
            </w:r>
          </w:p>
        </w:tc>
        <w:tc>
          <w:tcPr>
            <w:tcW w:w="674" w:type="dxa"/>
          </w:tcPr>
          <w:p w:rsidR="00DB222E" w:rsidRPr="00E37926" w:rsidRDefault="00DB222E" w:rsidP="006E10AA">
            <w:pPr>
              <w:rPr>
                <w:color w:val="000000" w:themeColor="text1"/>
                <w:sz w:val="24"/>
                <w:szCs w:val="24"/>
                <w:lang w:val="en-US"/>
              </w:rPr>
            </w:pPr>
            <w:r>
              <w:rPr>
                <w:color w:val="000000" w:themeColor="text1"/>
                <w:sz w:val="24"/>
                <w:szCs w:val="24"/>
              </w:rPr>
              <w:t>17</w:t>
            </w:r>
            <w:r>
              <w:rPr>
                <w:color w:val="000000" w:themeColor="text1"/>
                <w:sz w:val="24"/>
                <w:szCs w:val="24"/>
                <w:lang w:val="en-US"/>
              </w:rPr>
              <w:t>8</w:t>
            </w:r>
          </w:p>
        </w:tc>
      </w:tr>
      <w:tr w:rsidR="00DB222E" w:rsidRPr="00686BAA" w:rsidTr="006E10AA">
        <w:tc>
          <w:tcPr>
            <w:tcW w:w="534" w:type="dxa"/>
          </w:tcPr>
          <w:p w:rsidR="00DB222E" w:rsidRPr="00686BAA" w:rsidRDefault="00DB222E" w:rsidP="006E10AA">
            <w:pPr>
              <w:rPr>
                <w:i/>
                <w:color w:val="000000" w:themeColor="text1"/>
                <w:sz w:val="24"/>
                <w:szCs w:val="24"/>
              </w:rPr>
            </w:pPr>
            <w:r w:rsidRPr="00686BAA">
              <w:rPr>
                <w:i/>
                <w:color w:val="000000" w:themeColor="text1"/>
                <w:sz w:val="24"/>
                <w:szCs w:val="24"/>
              </w:rPr>
              <w:t>Б.</w:t>
            </w:r>
          </w:p>
        </w:tc>
        <w:tc>
          <w:tcPr>
            <w:tcW w:w="8363" w:type="dxa"/>
          </w:tcPr>
          <w:p w:rsidR="00DB222E" w:rsidRPr="00207F31" w:rsidRDefault="00DB222E" w:rsidP="006E10AA">
            <w:pPr>
              <w:rPr>
                <w:color w:val="000000" w:themeColor="text1"/>
                <w:sz w:val="24"/>
                <w:szCs w:val="24"/>
              </w:rPr>
            </w:pPr>
            <w:r w:rsidRPr="00686BAA">
              <w:rPr>
                <w:i/>
                <w:color w:val="000000" w:themeColor="text1"/>
                <w:sz w:val="24"/>
                <w:szCs w:val="24"/>
              </w:rPr>
              <w:t>Финансовые риски</w:t>
            </w:r>
            <w:r>
              <w:rPr>
                <w:color w:val="000000" w:themeColor="text1"/>
                <w:sz w:val="24"/>
                <w:szCs w:val="24"/>
              </w:rPr>
              <w:t>…………………………………………………………………...</w:t>
            </w:r>
          </w:p>
        </w:tc>
        <w:tc>
          <w:tcPr>
            <w:tcW w:w="674" w:type="dxa"/>
          </w:tcPr>
          <w:p w:rsidR="00DB222E" w:rsidRPr="00E37926" w:rsidRDefault="00DB222E" w:rsidP="006E10AA">
            <w:pPr>
              <w:rPr>
                <w:color w:val="000000" w:themeColor="text1"/>
                <w:sz w:val="24"/>
                <w:szCs w:val="24"/>
                <w:lang w:val="en-US"/>
              </w:rPr>
            </w:pPr>
            <w:r>
              <w:rPr>
                <w:color w:val="000000" w:themeColor="text1"/>
                <w:sz w:val="24"/>
                <w:szCs w:val="24"/>
              </w:rPr>
              <w:t>17</w:t>
            </w:r>
            <w:r>
              <w:rPr>
                <w:color w:val="000000" w:themeColor="text1"/>
                <w:sz w:val="24"/>
                <w:szCs w:val="24"/>
                <w:lang w:val="en-US"/>
              </w:rPr>
              <w:t>9</w:t>
            </w:r>
          </w:p>
        </w:tc>
      </w:tr>
      <w:tr w:rsidR="00DB222E" w:rsidRPr="00E87483" w:rsidTr="006E10AA">
        <w:tc>
          <w:tcPr>
            <w:tcW w:w="534" w:type="dxa"/>
          </w:tcPr>
          <w:p w:rsidR="00DB222E" w:rsidRPr="00E87483" w:rsidRDefault="00DB222E" w:rsidP="006E10AA">
            <w:pPr>
              <w:rPr>
                <w:color w:val="000000" w:themeColor="text1"/>
                <w:sz w:val="24"/>
                <w:szCs w:val="24"/>
              </w:rPr>
            </w:pPr>
          </w:p>
        </w:tc>
        <w:tc>
          <w:tcPr>
            <w:tcW w:w="8363" w:type="dxa"/>
          </w:tcPr>
          <w:p w:rsidR="00DB222E" w:rsidRPr="00E87483" w:rsidRDefault="00DB222E" w:rsidP="006E10AA">
            <w:pPr>
              <w:ind w:firstLine="708"/>
              <w:rPr>
                <w:color w:val="000000" w:themeColor="text1"/>
                <w:sz w:val="24"/>
                <w:szCs w:val="24"/>
              </w:rPr>
            </w:pPr>
            <w:r w:rsidRPr="00E87483">
              <w:rPr>
                <w:color w:val="000000" w:themeColor="text1"/>
                <w:sz w:val="24"/>
                <w:szCs w:val="24"/>
              </w:rPr>
              <w:t xml:space="preserve">    </w:t>
            </w:r>
            <w:r>
              <w:rPr>
                <w:color w:val="000000" w:themeColor="text1"/>
                <w:sz w:val="24"/>
                <w:szCs w:val="24"/>
              </w:rPr>
              <w:t xml:space="preserve"> </w:t>
            </w:r>
            <w:r w:rsidRPr="00E87483">
              <w:rPr>
                <w:color w:val="000000" w:themeColor="text1"/>
                <w:sz w:val="24"/>
                <w:szCs w:val="24"/>
              </w:rPr>
              <w:t>Основные виды риска</w:t>
            </w:r>
            <w:r>
              <w:rPr>
                <w:color w:val="000000" w:themeColor="text1"/>
                <w:sz w:val="24"/>
                <w:szCs w:val="24"/>
              </w:rPr>
              <w:t>…………………………………………………….</w:t>
            </w:r>
          </w:p>
        </w:tc>
        <w:tc>
          <w:tcPr>
            <w:tcW w:w="674" w:type="dxa"/>
          </w:tcPr>
          <w:p w:rsidR="00DB222E" w:rsidRPr="00E37926" w:rsidRDefault="00DB222E" w:rsidP="006E10AA">
            <w:pPr>
              <w:rPr>
                <w:color w:val="000000" w:themeColor="text1"/>
                <w:sz w:val="24"/>
                <w:szCs w:val="24"/>
                <w:lang w:val="en-US"/>
              </w:rPr>
            </w:pPr>
            <w:r>
              <w:rPr>
                <w:color w:val="000000" w:themeColor="text1"/>
                <w:sz w:val="24"/>
                <w:szCs w:val="24"/>
              </w:rPr>
              <w:t>17</w:t>
            </w:r>
            <w:r>
              <w:rPr>
                <w:color w:val="000000" w:themeColor="text1"/>
                <w:sz w:val="24"/>
                <w:szCs w:val="24"/>
                <w:lang w:val="en-US"/>
              </w:rPr>
              <w:t>9</w:t>
            </w:r>
          </w:p>
        </w:tc>
      </w:tr>
      <w:tr w:rsidR="00DB222E" w:rsidRPr="00E87483" w:rsidTr="006E10AA">
        <w:tc>
          <w:tcPr>
            <w:tcW w:w="534" w:type="dxa"/>
          </w:tcPr>
          <w:p w:rsidR="00DB222E" w:rsidRPr="00E87483" w:rsidRDefault="00DB222E" w:rsidP="006E10AA">
            <w:pPr>
              <w:rPr>
                <w:color w:val="000000" w:themeColor="text1"/>
                <w:sz w:val="24"/>
                <w:szCs w:val="24"/>
              </w:rPr>
            </w:pPr>
          </w:p>
        </w:tc>
        <w:tc>
          <w:tcPr>
            <w:tcW w:w="8363" w:type="dxa"/>
          </w:tcPr>
          <w:p w:rsidR="00DB222E" w:rsidRPr="00E87483" w:rsidRDefault="00DB222E" w:rsidP="006E10AA">
            <w:pPr>
              <w:ind w:firstLine="708"/>
              <w:rPr>
                <w:color w:val="000000" w:themeColor="text1"/>
                <w:sz w:val="24"/>
                <w:szCs w:val="24"/>
              </w:rPr>
            </w:pPr>
            <w:r>
              <w:rPr>
                <w:color w:val="000000" w:themeColor="text1"/>
                <w:sz w:val="24"/>
                <w:szCs w:val="24"/>
              </w:rPr>
              <w:t xml:space="preserve">     Варианты защиты от разных видов риска………………………………</w:t>
            </w:r>
          </w:p>
        </w:tc>
        <w:tc>
          <w:tcPr>
            <w:tcW w:w="674" w:type="dxa"/>
          </w:tcPr>
          <w:p w:rsidR="00DB222E" w:rsidRPr="00227F36" w:rsidRDefault="00DB222E" w:rsidP="006E10AA">
            <w:pPr>
              <w:rPr>
                <w:color w:val="000000" w:themeColor="text1"/>
                <w:sz w:val="24"/>
                <w:szCs w:val="24"/>
              </w:rPr>
            </w:pPr>
            <w:r>
              <w:rPr>
                <w:color w:val="000000" w:themeColor="text1"/>
                <w:sz w:val="24"/>
                <w:szCs w:val="24"/>
              </w:rPr>
              <w:t>1</w:t>
            </w:r>
            <w:r>
              <w:rPr>
                <w:color w:val="000000" w:themeColor="text1"/>
                <w:sz w:val="24"/>
                <w:szCs w:val="24"/>
                <w:lang w:val="en-US"/>
              </w:rPr>
              <w:t>8</w:t>
            </w:r>
            <w:r>
              <w:rPr>
                <w:color w:val="000000" w:themeColor="text1"/>
                <w:sz w:val="24"/>
                <w:szCs w:val="24"/>
              </w:rPr>
              <w:t>2</w:t>
            </w:r>
          </w:p>
        </w:tc>
      </w:tr>
      <w:tr w:rsidR="00DB222E" w:rsidRPr="00E87483" w:rsidTr="006E10AA">
        <w:tc>
          <w:tcPr>
            <w:tcW w:w="534" w:type="dxa"/>
          </w:tcPr>
          <w:p w:rsidR="00DB222E" w:rsidRPr="00E87483" w:rsidRDefault="00DB222E" w:rsidP="006E10AA">
            <w:pPr>
              <w:rPr>
                <w:color w:val="000000" w:themeColor="text1"/>
                <w:sz w:val="24"/>
                <w:szCs w:val="24"/>
              </w:rPr>
            </w:pPr>
          </w:p>
        </w:tc>
        <w:tc>
          <w:tcPr>
            <w:tcW w:w="8363" w:type="dxa"/>
          </w:tcPr>
          <w:p w:rsidR="00DB222E" w:rsidRPr="00E87483" w:rsidRDefault="00DB222E" w:rsidP="006E10AA">
            <w:pPr>
              <w:ind w:firstLine="708"/>
              <w:rPr>
                <w:color w:val="000000" w:themeColor="text1"/>
                <w:sz w:val="24"/>
                <w:szCs w:val="24"/>
              </w:rPr>
            </w:pPr>
            <w:r>
              <w:rPr>
                <w:color w:val="000000" w:themeColor="text1"/>
                <w:sz w:val="24"/>
                <w:szCs w:val="24"/>
              </w:rPr>
              <w:t xml:space="preserve">     Что такое инфляция и чем она опасна…………………………………..</w:t>
            </w:r>
          </w:p>
        </w:tc>
        <w:tc>
          <w:tcPr>
            <w:tcW w:w="674" w:type="dxa"/>
          </w:tcPr>
          <w:p w:rsidR="00DB222E" w:rsidRPr="00227F36" w:rsidRDefault="00DB222E" w:rsidP="006E10AA">
            <w:pPr>
              <w:rPr>
                <w:color w:val="000000" w:themeColor="text1"/>
                <w:sz w:val="24"/>
                <w:szCs w:val="24"/>
              </w:rPr>
            </w:pPr>
            <w:r>
              <w:rPr>
                <w:color w:val="000000" w:themeColor="text1"/>
                <w:sz w:val="24"/>
                <w:szCs w:val="24"/>
              </w:rPr>
              <w:t>1</w:t>
            </w:r>
            <w:r>
              <w:rPr>
                <w:color w:val="000000" w:themeColor="text1"/>
                <w:sz w:val="24"/>
                <w:szCs w:val="24"/>
                <w:lang w:val="en-US"/>
              </w:rPr>
              <w:t>8</w:t>
            </w:r>
            <w:r>
              <w:rPr>
                <w:color w:val="000000" w:themeColor="text1"/>
                <w:sz w:val="24"/>
                <w:szCs w:val="24"/>
              </w:rPr>
              <w:t>3</w:t>
            </w:r>
          </w:p>
        </w:tc>
      </w:tr>
      <w:tr w:rsidR="00DB222E" w:rsidTr="006E10AA">
        <w:tc>
          <w:tcPr>
            <w:tcW w:w="534" w:type="dxa"/>
          </w:tcPr>
          <w:p w:rsidR="00DB222E" w:rsidRDefault="00DB222E" w:rsidP="006E10AA">
            <w:pPr>
              <w:rPr>
                <w:sz w:val="24"/>
                <w:szCs w:val="24"/>
              </w:rPr>
            </w:pPr>
          </w:p>
        </w:tc>
        <w:tc>
          <w:tcPr>
            <w:tcW w:w="8363" w:type="dxa"/>
          </w:tcPr>
          <w:p w:rsidR="00DB222E" w:rsidRPr="001C4CB2" w:rsidRDefault="00DB222E" w:rsidP="006E10AA">
            <w:pPr>
              <w:ind w:firstLine="708"/>
              <w:rPr>
                <w:color w:val="000000" w:themeColor="text1"/>
                <w:sz w:val="24"/>
                <w:szCs w:val="24"/>
              </w:rPr>
            </w:pPr>
            <w:r w:rsidRPr="00EB56C5">
              <w:rPr>
                <w:color w:val="FF0000"/>
                <w:sz w:val="24"/>
                <w:szCs w:val="24"/>
              </w:rPr>
              <w:t xml:space="preserve">    </w:t>
            </w:r>
            <w:r>
              <w:rPr>
                <w:color w:val="FF0000"/>
                <w:sz w:val="24"/>
                <w:szCs w:val="24"/>
              </w:rPr>
              <w:t xml:space="preserve"> </w:t>
            </w:r>
            <w:r>
              <w:rPr>
                <w:color w:val="000000" w:themeColor="text1"/>
                <w:sz w:val="24"/>
                <w:szCs w:val="24"/>
              </w:rPr>
              <w:t>Девальвация (падение курса рубля)…………………………………….</w:t>
            </w:r>
          </w:p>
        </w:tc>
        <w:tc>
          <w:tcPr>
            <w:tcW w:w="674" w:type="dxa"/>
          </w:tcPr>
          <w:p w:rsidR="00DB222E" w:rsidRPr="00227F36" w:rsidRDefault="00DB222E" w:rsidP="006E10AA">
            <w:pPr>
              <w:rPr>
                <w:sz w:val="24"/>
                <w:szCs w:val="24"/>
              </w:rPr>
            </w:pPr>
            <w:r>
              <w:rPr>
                <w:sz w:val="24"/>
                <w:szCs w:val="24"/>
              </w:rPr>
              <w:t>184</w:t>
            </w:r>
          </w:p>
        </w:tc>
      </w:tr>
      <w:tr w:rsidR="00DB222E" w:rsidTr="006E10AA">
        <w:tc>
          <w:tcPr>
            <w:tcW w:w="534" w:type="dxa"/>
          </w:tcPr>
          <w:p w:rsidR="00DB222E" w:rsidRDefault="00DB222E" w:rsidP="006E10AA">
            <w:pPr>
              <w:rPr>
                <w:sz w:val="24"/>
                <w:szCs w:val="24"/>
              </w:rPr>
            </w:pPr>
          </w:p>
        </w:tc>
        <w:tc>
          <w:tcPr>
            <w:tcW w:w="8363" w:type="dxa"/>
          </w:tcPr>
          <w:p w:rsidR="00DB222E" w:rsidRPr="001C4CB2" w:rsidRDefault="00DB222E" w:rsidP="006E10AA">
            <w:pPr>
              <w:rPr>
                <w:color w:val="000000" w:themeColor="text1"/>
                <w:sz w:val="24"/>
                <w:szCs w:val="24"/>
              </w:rPr>
            </w:pPr>
            <w:r w:rsidRPr="001C4CB2">
              <w:rPr>
                <w:color w:val="000000" w:themeColor="text1"/>
                <w:sz w:val="24"/>
                <w:szCs w:val="24"/>
              </w:rPr>
              <w:t xml:space="preserve">                </w:t>
            </w:r>
            <w:r>
              <w:rPr>
                <w:color w:val="000000" w:themeColor="text1"/>
                <w:sz w:val="24"/>
                <w:szCs w:val="24"/>
              </w:rPr>
              <w:t xml:space="preserve"> Как избежать риска банкротства финансовых организаций…………</w:t>
            </w:r>
          </w:p>
        </w:tc>
        <w:tc>
          <w:tcPr>
            <w:tcW w:w="674" w:type="dxa"/>
          </w:tcPr>
          <w:p w:rsidR="00DB222E" w:rsidRPr="00E37926" w:rsidRDefault="00DB222E" w:rsidP="006E10AA">
            <w:pPr>
              <w:rPr>
                <w:sz w:val="24"/>
                <w:szCs w:val="24"/>
                <w:lang w:val="en-US"/>
              </w:rPr>
            </w:pPr>
            <w:r>
              <w:rPr>
                <w:sz w:val="24"/>
                <w:szCs w:val="24"/>
              </w:rPr>
              <w:t>18</w:t>
            </w:r>
            <w:r>
              <w:rPr>
                <w:sz w:val="24"/>
                <w:szCs w:val="24"/>
                <w:lang w:val="en-US"/>
              </w:rPr>
              <w:t>5</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tabs>
                <w:tab w:val="left" w:pos="3383"/>
              </w:tabs>
              <w:rPr>
                <w:sz w:val="24"/>
                <w:szCs w:val="24"/>
              </w:rPr>
            </w:pPr>
            <w:r>
              <w:rPr>
                <w:sz w:val="24"/>
                <w:szCs w:val="24"/>
              </w:rPr>
              <w:t xml:space="preserve">                 За что отвечает государство и какие финансовые</w:t>
            </w:r>
          </w:p>
          <w:p w:rsidR="00DB222E" w:rsidRDefault="00DB222E" w:rsidP="006E10AA">
            <w:pPr>
              <w:tabs>
                <w:tab w:val="left" w:pos="3383"/>
              </w:tabs>
              <w:rPr>
                <w:sz w:val="24"/>
                <w:szCs w:val="24"/>
              </w:rPr>
            </w:pPr>
            <w:r>
              <w:rPr>
                <w:sz w:val="24"/>
                <w:szCs w:val="24"/>
              </w:rPr>
              <w:t xml:space="preserve">                 риски оно на себя брать не будет………………………………………..</w:t>
            </w:r>
          </w:p>
        </w:tc>
        <w:tc>
          <w:tcPr>
            <w:tcW w:w="674" w:type="dxa"/>
          </w:tcPr>
          <w:p w:rsidR="00DB222E" w:rsidRDefault="00DB222E" w:rsidP="006E10AA">
            <w:pPr>
              <w:rPr>
                <w:sz w:val="24"/>
                <w:szCs w:val="24"/>
              </w:rPr>
            </w:pPr>
          </w:p>
          <w:p w:rsidR="00DB222E" w:rsidRPr="00E37926" w:rsidRDefault="00DB222E" w:rsidP="006E10AA">
            <w:pPr>
              <w:rPr>
                <w:sz w:val="24"/>
                <w:szCs w:val="24"/>
                <w:lang w:val="en-US"/>
              </w:rPr>
            </w:pPr>
            <w:r>
              <w:rPr>
                <w:sz w:val="24"/>
                <w:szCs w:val="24"/>
              </w:rPr>
              <w:t>18</w:t>
            </w:r>
            <w:r>
              <w:rPr>
                <w:sz w:val="24"/>
                <w:szCs w:val="24"/>
                <w:lang w:val="en-US"/>
              </w:rPr>
              <w:t>6</w:t>
            </w:r>
          </w:p>
        </w:tc>
      </w:tr>
      <w:tr w:rsidR="00DB222E" w:rsidTr="006E10AA">
        <w:tc>
          <w:tcPr>
            <w:tcW w:w="534" w:type="dxa"/>
          </w:tcPr>
          <w:p w:rsidR="00DB222E" w:rsidRPr="008B321D" w:rsidRDefault="00DB222E" w:rsidP="006E10AA">
            <w:pPr>
              <w:rPr>
                <w:i/>
                <w:sz w:val="24"/>
                <w:szCs w:val="24"/>
              </w:rPr>
            </w:pPr>
            <w:r>
              <w:rPr>
                <w:i/>
                <w:sz w:val="24"/>
                <w:szCs w:val="24"/>
              </w:rPr>
              <w:t>В</w:t>
            </w:r>
            <w:r w:rsidRPr="008B321D">
              <w:rPr>
                <w:i/>
                <w:sz w:val="24"/>
                <w:szCs w:val="24"/>
              </w:rPr>
              <w:t>.</w:t>
            </w:r>
          </w:p>
        </w:tc>
        <w:tc>
          <w:tcPr>
            <w:tcW w:w="8363" w:type="dxa"/>
          </w:tcPr>
          <w:p w:rsidR="00DB222E" w:rsidRPr="001C4CB2" w:rsidRDefault="00DB222E" w:rsidP="006E10AA">
            <w:pPr>
              <w:rPr>
                <w:i/>
                <w:color w:val="000000" w:themeColor="text1"/>
                <w:sz w:val="24"/>
                <w:szCs w:val="24"/>
              </w:rPr>
            </w:pPr>
            <w:r w:rsidRPr="001C4CB2">
              <w:rPr>
                <w:i/>
                <w:color w:val="000000" w:themeColor="text1"/>
                <w:sz w:val="24"/>
                <w:szCs w:val="24"/>
              </w:rPr>
              <w:t>Риски финансового мошенничества</w:t>
            </w:r>
            <w:r>
              <w:rPr>
                <w:color w:val="000000" w:themeColor="text1"/>
                <w:sz w:val="24"/>
                <w:szCs w:val="24"/>
              </w:rPr>
              <w:t>………………………………………………..</w:t>
            </w:r>
            <w:r w:rsidRPr="001C4CB2">
              <w:rPr>
                <w:i/>
                <w:color w:val="000000" w:themeColor="text1"/>
                <w:sz w:val="24"/>
                <w:szCs w:val="24"/>
              </w:rPr>
              <w:t xml:space="preserve">            </w:t>
            </w:r>
          </w:p>
        </w:tc>
        <w:tc>
          <w:tcPr>
            <w:tcW w:w="674" w:type="dxa"/>
          </w:tcPr>
          <w:p w:rsidR="00DB222E" w:rsidRPr="00227F36" w:rsidRDefault="00DB222E" w:rsidP="006E10AA">
            <w:pPr>
              <w:rPr>
                <w:sz w:val="24"/>
                <w:szCs w:val="24"/>
              </w:rPr>
            </w:pPr>
            <w:r>
              <w:rPr>
                <w:sz w:val="24"/>
                <w:szCs w:val="24"/>
              </w:rPr>
              <w:t>186</w:t>
            </w:r>
          </w:p>
        </w:tc>
      </w:tr>
      <w:tr w:rsidR="00DB222E" w:rsidRPr="00686BAA" w:rsidTr="006E10AA">
        <w:tc>
          <w:tcPr>
            <w:tcW w:w="534" w:type="dxa"/>
          </w:tcPr>
          <w:p w:rsidR="00DB222E" w:rsidRPr="00686BAA" w:rsidRDefault="00DB222E" w:rsidP="006E10AA">
            <w:pPr>
              <w:rPr>
                <w:color w:val="000000" w:themeColor="text1"/>
                <w:sz w:val="24"/>
                <w:szCs w:val="24"/>
              </w:rPr>
            </w:pPr>
          </w:p>
        </w:tc>
        <w:tc>
          <w:tcPr>
            <w:tcW w:w="8363" w:type="dxa"/>
          </w:tcPr>
          <w:p w:rsidR="00DB222E" w:rsidRPr="00686BAA" w:rsidRDefault="00DB222E" w:rsidP="006E10AA">
            <w:pPr>
              <w:rPr>
                <w:color w:val="000000" w:themeColor="text1"/>
                <w:sz w:val="24"/>
                <w:szCs w:val="24"/>
              </w:rPr>
            </w:pPr>
            <w:r w:rsidRPr="00686BAA">
              <w:rPr>
                <w:color w:val="000000" w:themeColor="text1"/>
                <w:sz w:val="24"/>
                <w:szCs w:val="24"/>
              </w:rPr>
              <w:t xml:space="preserve">                 Финансовое мошенничество</w:t>
            </w:r>
            <w:r>
              <w:rPr>
                <w:color w:val="000000" w:themeColor="text1"/>
                <w:sz w:val="24"/>
                <w:szCs w:val="24"/>
              </w:rPr>
              <w:t>…………………………………………….</w:t>
            </w:r>
          </w:p>
        </w:tc>
        <w:tc>
          <w:tcPr>
            <w:tcW w:w="674" w:type="dxa"/>
          </w:tcPr>
          <w:p w:rsidR="00DB222E" w:rsidRPr="00227F36" w:rsidRDefault="00DB222E" w:rsidP="006E10AA">
            <w:pPr>
              <w:rPr>
                <w:color w:val="000000" w:themeColor="text1"/>
                <w:sz w:val="24"/>
                <w:szCs w:val="24"/>
              </w:rPr>
            </w:pPr>
            <w:r>
              <w:rPr>
                <w:color w:val="000000" w:themeColor="text1"/>
                <w:sz w:val="24"/>
                <w:szCs w:val="24"/>
              </w:rPr>
              <w:t>186</w:t>
            </w:r>
          </w:p>
        </w:tc>
      </w:tr>
      <w:tr w:rsidR="00DB222E" w:rsidRPr="00686BAA" w:rsidTr="006E10AA">
        <w:tc>
          <w:tcPr>
            <w:tcW w:w="534" w:type="dxa"/>
          </w:tcPr>
          <w:p w:rsidR="00DB222E" w:rsidRPr="00686BAA" w:rsidRDefault="00DB222E" w:rsidP="006E10AA">
            <w:pPr>
              <w:rPr>
                <w:color w:val="000000" w:themeColor="text1"/>
                <w:sz w:val="24"/>
                <w:szCs w:val="24"/>
              </w:rPr>
            </w:pPr>
          </w:p>
        </w:tc>
        <w:tc>
          <w:tcPr>
            <w:tcW w:w="8363" w:type="dxa"/>
          </w:tcPr>
          <w:p w:rsidR="00DB222E" w:rsidRPr="00686BAA" w:rsidRDefault="00DB222E" w:rsidP="006E10AA">
            <w:pPr>
              <w:rPr>
                <w:color w:val="000000" w:themeColor="text1"/>
                <w:sz w:val="24"/>
                <w:szCs w:val="24"/>
              </w:rPr>
            </w:pPr>
            <w:r>
              <w:rPr>
                <w:color w:val="000000" w:themeColor="text1"/>
                <w:sz w:val="24"/>
                <w:szCs w:val="24"/>
              </w:rPr>
              <w:t xml:space="preserve">                 Фальшивомонетчики……………………………………………………..</w:t>
            </w:r>
          </w:p>
        </w:tc>
        <w:tc>
          <w:tcPr>
            <w:tcW w:w="674" w:type="dxa"/>
          </w:tcPr>
          <w:p w:rsidR="00DB222E" w:rsidRPr="00E37926" w:rsidRDefault="00DB222E" w:rsidP="006E10AA">
            <w:pPr>
              <w:rPr>
                <w:color w:val="000000" w:themeColor="text1"/>
                <w:sz w:val="24"/>
                <w:szCs w:val="24"/>
                <w:lang w:val="en-US"/>
              </w:rPr>
            </w:pPr>
            <w:r>
              <w:rPr>
                <w:color w:val="000000" w:themeColor="text1"/>
                <w:sz w:val="24"/>
                <w:szCs w:val="24"/>
              </w:rPr>
              <w:t>18</w:t>
            </w:r>
            <w:r>
              <w:rPr>
                <w:color w:val="000000" w:themeColor="text1"/>
                <w:sz w:val="24"/>
                <w:szCs w:val="24"/>
                <w:lang w:val="en-US"/>
              </w:rPr>
              <w:t>9</w:t>
            </w:r>
          </w:p>
        </w:tc>
      </w:tr>
      <w:tr w:rsidR="00DB222E" w:rsidTr="006E10AA">
        <w:tc>
          <w:tcPr>
            <w:tcW w:w="534" w:type="dxa"/>
          </w:tcPr>
          <w:p w:rsidR="00DB222E" w:rsidRDefault="00DB222E" w:rsidP="006E10AA">
            <w:pPr>
              <w:rPr>
                <w:sz w:val="24"/>
                <w:szCs w:val="24"/>
              </w:rPr>
            </w:pPr>
          </w:p>
        </w:tc>
        <w:tc>
          <w:tcPr>
            <w:tcW w:w="8363" w:type="dxa"/>
          </w:tcPr>
          <w:p w:rsidR="00DB222E" w:rsidRPr="00EB56C5" w:rsidRDefault="00DB222E" w:rsidP="006E10AA">
            <w:pPr>
              <w:rPr>
                <w:color w:val="FF0000"/>
                <w:sz w:val="24"/>
                <w:szCs w:val="24"/>
              </w:rPr>
            </w:pPr>
            <w:r w:rsidRPr="00EB56C5">
              <w:rPr>
                <w:color w:val="FF0000"/>
                <w:sz w:val="24"/>
                <w:szCs w:val="24"/>
              </w:rPr>
              <w:t xml:space="preserve">                </w:t>
            </w:r>
            <w:r>
              <w:rPr>
                <w:color w:val="FF0000"/>
                <w:sz w:val="24"/>
                <w:szCs w:val="24"/>
              </w:rPr>
              <w:t xml:space="preserve"> </w:t>
            </w:r>
            <w:r>
              <w:rPr>
                <w:sz w:val="24"/>
                <w:szCs w:val="24"/>
              </w:rPr>
              <w:t>Финансовые пирамиды ………………………………………………….</w:t>
            </w:r>
            <w:r>
              <w:rPr>
                <w:color w:val="000000" w:themeColor="text1"/>
                <w:sz w:val="24"/>
                <w:szCs w:val="24"/>
              </w:rPr>
              <w:t xml:space="preserve"> </w:t>
            </w:r>
          </w:p>
        </w:tc>
        <w:tc>
          <w:tcPr>
            <w:tcW w:w="674" w:type="dxa"/>
          </w:tcPr>
          <w:p w:rsidR="00DB222E" w:rsidRPr="00E37926" w:rsidRDefault="00DB222E" w:rsidP="006E10AA">
            <w:pPr>
              <w:rPr>
                <w:sz w:val="24"/>
                <w:szCs w:val="24"/>
                <w:lang w:val="en-US"/>
              </w:rPr>
            </w:pPr>
            <w:r>
              <w:rPr>
                <w:sz w:val="24"/>
                <w:szCs w:val="24"/>
              </w:rPr>
              <w:t>1</w:t>
            </w:r>
            <w:r>
              <w:rPr>
                <w:sz w:val="24"/>
                <w:szCs w:val="24"/>
                <w:lang w:val="en-US"/>
              </w:rPr>
              <w:t>90</w:t>
            </w:r>
          </w:p>
        </w:tc>
      </w:tr>
      <w:tr w:rsidR="00DB222E" w:rsidRPr="001C4CB2" w:rsidTr="006E10AA">
        <w:tc>
          <w:tcPr>
            <w:tcW w:w="534" w:type="dxa"/>
          </w:tcPr>
          <w:p w:rsidR="00DB222E" w:rsidRPr="001C4CB2" w:rsidRDefault="00DB222E" w:rsidP="006E10AA">
            <w:pPr>
              <w:rPr>
                <w:color w:val="000000" w:themeColor="text1"/>
                <w:sz w:val="24"/>
                <w:szCs w:val="24"/>
              </w:rPr>
            </w:pPr>
          </w:p>
        </w:tc>
        <w:tc>
          <w:tcPr>
            <w:tcW w:w="8363" w:type="dxa"/>
          </w:tcPr>
          <w:p w:rsidR="00DB222E" w:rsidRDefault="00DB222E" w:rsidP="006E10AA">
            <w:pPr>
              <w:rPr>
                <w:color w:val="000000" w:themeColor="text1"/>
                <w:sz w:val="24"/>
                <w:szCs w:val="24"/>
              </w:rPr>
            </w:pPr>
            <w:r>
              <w:rPr>
                <w:color w:val="000000" w:themeColor="text1"/>
                <w:sz w:val="24"/>
                <w:szCs w:val="24"/>
              </w:rPr>
              <w:t xml:space="preserve">                 История пирамиды МММ ………………………………………………</w:t>
            </w:r>
          </w:p>
        </w:tc>
        <w:tc>
          <w:tcPr>
            <w:tcW w:w="674" w:type="dxa"/>
          </w:tcPr>
          <w:p w:rsidR="00DB222E" w:rsidRPr="00227F36" w:rsidRDefault="00DB222E" w:rsidP="006E10AA">
            <w:pPr>
              <w:rPr>
                <w:color w:val="000000" w:themeColor="text1"/>
                <w:sz w:val="24"/>
                <w:szCs w:val="24"/>
              </w:rPr>
            </w:pPr>
            <w:r>
              <w:rPr>
                <w:color w:val="000000" w:themeColor="text1"/>
                <w:sz w:val="24"/>
                <w:szCs w:val="24"/>
              </w:rPr>
              <w:t>193</w:t>
            </w:r>
          </w:p>
        </w:tc>
      </w:tr>
      <w:tr w:rsidR="00DB222E" w:rsidRPr="001C4CB2" w:rsidTr="006E10AA">
        <w:tc>
          <w:tcPr>
            <w:tcW w:w="534" w:type="dxa"/>
          </w:tcPr>
          <w:p w:rsidR="00DB222E" w:rsidRPr="001C4CB2" w:rsidRDefault="00DB222E" w:rsidP="006E10AA">
            <w:pPr>
              <w:rPr>
                <w:color w:val="000000" w:themeColor="text1"/>
                <w:sz w:val="24"/>
                <w:szCs w:val="24"/>
              </w:rPr>
            </w:pPr>
          </w:p>
        </w:tc>
        <w:tc>
          <w:tcPr>
            <w:tcW w:w="8363" w:type="dxa"/>
          </w:tcPr>
          <w:p w:rsidR="00DB222E" w:rsidRPr="001C4CB2" w:rsidRDefault="00DB222E" w:rsidP="006E10AA">
            <w:pPr>
              <w:rPr>
                <w:color w:val="000000" w:themeColor="text1"/>
                <w:sz w:val="24"/>
                <w:szCs w:val="24"/>
              </w:rPr>
            </w:pPr>
            <w:r>
              <w:rPr>
                <w:sz w:val="24"/>
                <w:szCs w:val="24"/>
              </w:rPr>
              <w:t xml:space="preserve">                 Поддельные платежные терминалы ……………………………………</w:t>
            </w:r>
          </w:p>
        </w:tc>
        <w:tc>
          <w:tcPr>
            <w:tcW w:w="674" w:type="dxa"/>
          </w:tcPr>
          <w:p w:rsidR="00DB222E" w:rsidRPr="00E37926" w:rsidRDefault="00DB222E" w:rsidP="006E10AA">
            <w:pPr>
              <w:rPr>
                <w:color w:val="000000" w:themeColor="text1"/>
                <w:sz w:val="24"/>
                <w:szCs w:val="24"/>
                <w:lang w:val="en-US"/>
              </w:rPr>
            </w:pPr>
            <w:r>
              <w:rPr>
                <w:color w:val="000000" w:themeColor="text1"/>
                <w:sz w:val="24"/>
                <w:szCs w:val="24"/>
              </w:rPr>
              <w:t>19</w:t>
            </w:r>
            <w:r>
              <w:rPr>
                <w:color w:val="000000" w:themeColor="text1"/>
                <w:sz w:val="24"/>
                <w:szCs w:val="24"/>
                <w:lang w:val="en-US"/>
              </w:rPr>
              <w:t>5</w:t>
            </w:r>
          </w:p>
        </w:tc>
      </w:tr>
      <w:tr w:rsidR="00DB222E" w:rsidRPr="001C4CB2" w:rsidTr="006E10AA">
        <w:tc>
          <w:tcPr>
            <w:tcW w:w="534" w:type="dxa"/>
          </w:tcPr>
          <w:p w:rsidR="00DB222E" w:rsidRPr="001C4CB2" w:rsidRDefault="00DB222E" w:rsidP="006E10AA">
            <w:pPr>
              <w:rPr>
                <w:color w:val="000000" w:themeColor="text1"/>
                <w:sz w:val="24"/>
                <w:szCs w:val="24"/>
              </w:rPr>
            </w:pPr>
          </w:p>
        </w:tc>
        <w:tc>
          <w:tcPr>
            <w:tcW w:w="8363" w:type="dxa"/>
          </w:tcPr>
          <w:p w:rsidR="00DB222E" w:rsidRPr="001C4CB2" w:rsidRDefault="00DB222E" w:rsidP="006E10AA">
            <w:pPr>
              <w:rPr>
                <w:color w:val="000000" w:themeColor="text1"/>
                <w:sz w:val="24"/>
                <w:szCs w:val="24"/>
              </w:rPr>
            </w:pPr>
            <w:r>
              <w:rPr>
                <w:color w:val="000000" w:themeColor="text1"/>
                <w:sz w:val="24"/>
                <w:szCs w:val="24"/>
              </w:rPr>
              <w:t xml:space="preserve">                 Фальшивые банки ……………………………………………………….</w:t>
            </w:r>
          </w:p>
        </w:tc>
        <w:tc>
          <w:tcPr>
            <w:tcW w:w="674" w:type="dxa"/>
          </w:tcPr>
          <w:p w:rsidR="00DB222E" w:rsidRPr="00E37926" w:rsidRDefault="00DB222E" w:rsidP="006E10AA">
            <w:pPr>
              <w:rPr>
                <w:color w:val="000000" w:themeColor="text1"/>
                <w:sz w:val="24"/>
                <w:szCs w:val="24"/>
                <w:lang w:val="en-US"/>
              </w:rPr>
            </w:pPr>
            <w:r>
              <w:rPr>
                <w:color w:val="000000" w:themeColor="text1"/>
                <w:sz w:val="24"/>
                <w:szCs w:val="24"/>
              </w:rPr>
              <w:t>19</w:t>
            </w:r>
            <w:r>
              <w:rPr>
                <w:color w:val="000000" w:themeColor="text1"/>
                <w:sz w:val="24"/>
                <w:szCs w:val="24"/>
                <w:lang w:val="en-US"/>
              </w:rPr>
              <w:t>5</w:t>
            </w:r>
          </w:p>
        </w:tc>
      </w:tr>
      <w:tr w:rsidR="00DB222E" w:rsidRPr="001C4CB2" w:rsidTr="006E10AA">
        <w:tc>
          <w:tcPr>
            <w:tcW w:w="534" w:type="dxa"/>
          </w:tcPr>
          <w:p w:rsidR="00DB222E" w:rsidRPr="001C4CB2" w:rsidRDefault="00DB222E" w:rsidP="006E10AA">
            <w:pPr>
              <w:rPr>
                <w:color w:val="000000" w:themeColor="text1"/>
                <w:sz w:val="24"/>
                <w:szCs w:val="24"/>
              </w:rPr>
            </w:pPr>
          </w:p>
        </w:tc>
        <w:tc>
          <w:tcPr>
            <w:tcW w:w="8363" w:type="dxa"/>
          </w:tcPr>
          <w:p w:rsidR="00DB222E" w:rsidRPr="001C4CB2" w:rsidRDefault="00DB222E" w:rsidP="006E10AA">
            <w:pPr>
              <w:rPr>
                <w:color w:val="000000" w:themeColor="text1"/>
                <w:sz w:val="24"/>
                <w:szCs w:val="24"/>
              </w:rPr>
            </w:pPr>
            <w:r>
              <w:rPr>
                <w:sz w:val="24"/>
                <w:szCs w:val="24"/>
              </w:rPr>
              <w:t xml:space="preserve">                 </w:t>
            </w:r>
            <w:r>
              <w:rPr>
                <w:color w:val="000000" w:themeColor="text1"/>
                <w:sz w:val="24"/>
                <w:szCs w:val="24"/>
              </w:rPr>
              <w:t>Кредит на ваше имя ……………………………………………………..</w:t>
            </w:r>
          </w:p>
        </w:tc>
        <w:tc>
          <w:tcPr>
            <w:tcW w:w="674" w:type="dxa"/>
          </w:tcPr>
          <w:p w:rsidR="00DB222E" w:rsidRPr="00E37926" w:rsidRDefault="00DB222E" w:rsidP="006E10AA">
            <w:pPr>
              <w:rPr>
                <w:color w:val="000000" w:themeColor="text1"/>
                <w:sz w:val="24"/>
                <w:szCs w:val="24"/>
                <w:lang w:val="en-US"/>
              </w:rPr>
            </w:pPr>
            <w:r>
              <w:rPr>
                <w:color w:val="000000" w:themeColor="text1"/>
                <w:sz w:val="24"/>
                <w:szCs w:val="24"/>
              </w:rPr>
              <w:t>19</w:t>
            </w:r>
            <w:r>
              <w:rPr>
                <w:color w:val="000000" w:themeColor="text1"/>
                <w:sz w:val="24"/>
                <w:szCs w:val="24"/>
                <w:lang w:val="en-US"/>
              </w:rPr>
              <w:t>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Виртуальные ловушки, или как не потерять деньги</w:t>
            </w:r>
          </w:p>
          <w:p w:rsidR="00DB222E" w:rsidRDefault="00DB222E" w:rsidP="006E10AA">
            <w:pPr>
              <w:rPr>
                <w:sz w:val="24"/>
                <w:szCs w:val="24"/>
              </w:rPr>
            </w:pPr>
            <w:r>
              <w:rPr>
                <w:sz w:val="24"/>
                <w:szCs w:val="24"/>
              </w:rPr>
              <w:t xml:space="preserve">                 при работе в сети Интернет …………………………………………….</w:t>
            </w:r>
          </w:p>
        </w:tc>
        <w:tc>
          <w:tcPr>
            <w:tcW w:w="674" w:type="dxa"/>
          </w:tcPr>
          <w:p w:rsidR="00DB222E" w:rsidRDefault="00DB222E" w:rsidP="006E10AA">
            <w:pPr>
              <w:rPr>
                <w:sz w:val="24"/>
                <w:szCs w:val="24"/>
              </w:rPr>
            </w:pPr>
          </w:p>
          <w:p w:rsidR="00DB222E" w:rsidRPr="00E37926" w:rsidRDefault="00DB222E" w:rsidP="006E10AA">
            <w:pPr>
              <w:rPr>
                <w:sz w:val="24"/>
                <w:szCs w:val="24"/>
                <w:lang w:val="en-US"/>
              </w:rPr>
            </w:pPr>
            <w:r>
              <w:rPr>
                <w:sz w:val="24"/>
                <w:szCs w:val="24"/>
              </w:rPr>
              <w:t>19</w:t>
            </w:r>
            <w:r>
              <w:rPr>
                <w:sz w:val="24"/>
                <w:szCs w:val="24"/>
                <w:lang w:val="en-US"/>
              </w:rPr>
              <w:t>7</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tabs>
                <w:tab w:val="left" w:pos="3383"/>
              </w:tabs>
              <w:rPr>
                <w:sz w:val="24"/>
                <w:szCs w:val="24"/>
              </w:rPr>
            </w:pPr>
            <w:r>
              <w:rPr>
                <w:sz w:val="24"/>
                <w:szCs w:val="24"/>
              </w:rPr>
              <w:t xml:space="preserve">                 Ответственность за финансовое мошенничество………………….......</w:t>
            </w:r>
          </w:p>
        </w:tc>
        <w:tc>
          <w:tcPr>
            <w:tcW w:w="674" w:type="dxa"/>
          </w:tcPr>
          <w:p w:rsidR="00DB222E" w:rsidRPr="00227F36" w:rsidRDefault="00DB222E" w:rsidP="006E10AA">
            <w:pPr>
              <w:rPr>
                <w:sz w:val="24"/>
                <w:szCs w:val="24"/>
              </w:rPr>
            </w:pPr>
            <w:r>
              <w:rPr>
                <w:sz w:val="24"/>
                <w:szCs w:val="24"/>
                <w:lang w:val="en-US"/>
              </w:rPr>
              <w:t>20</w:t>
            </w:r>
            <w:r>
              <w:rPr>
                <w:sz w:val="24"/>
                <w:szCs w:val="24"/>
              </w:rPr>
              <w:t>2</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tabs>
                <w:tab w:val="left" w:pos="3383"/>
              </w:tabs>
              <w:rPr>
                <w:sz w:val="24"/>
                <w:szCs w:val="24"/>
              </w:rPr>
            </w:pPr>
            <w:r>
              <w:rPr>
                <w:sz w:val="24"/>
                <w:szCs w:val="24"/>
              </w:rPr>
              <w:t xml:space="preserve">                 Как нужно защищать свою информацию в Интернете………………..</w:t>
            </w:r>
          </w:p>
        </w:tc>
        <w:tc>
          <w:tcPr>
            <w:tcW w:w="674" w:type="dxa"/>
          </w:tcPr>
          <w:p w:rsidR="00DB222E" w:rsidRPr="00E37926" w:rsidRDefault="00DB222E" w:rsidP="006E10AA">
            <w:pPr>
              <w:rPr>
                <w:sz w:val="24"/>
                <w:szCs w:val="24"/>
                <w:lang w:val="en-US"/>
              </w:rPr>
            </w:pPr>
            <w:r>
              <w:rPr>
                <w:sz w:val="24"/>
                <w:szCs w:val="24"/>
                <w:lang w:val="en-US"/>
              </w:rPr>
              <w:t>203</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tabs>
                <w:tab w:val="left" w:pos="3383"/>
              </w:tabs>
              <w:rPr>
                <w:sz w:val="24"/>
                <w:szCs w:val="24"/>
              </w:rPr>
            </w:pPr>
            <w:r>
              <w:rPr>
                <w:sz w:val="24"/>
                <w:szCs w:val="24"/>
              </w:rPr>
              <w:t xml:space="preserve">                 Как необходимо действовать, столкнувшись</w:t>
            </w:r>
          </w:p>
          <w:p w:rsidR="00DB222E" w:rsidRDefault="00DB222E" w:rsidP="006E10AA">
            <w:pPr>
              <w:tabs>
                <w:tab w:val="left" w:pos="3383"/>
              </w:tabs>
              <w:rPr>
                <w:sz w:val="24"/>
                <w:szCs w:val="24"/>
              </w:rPr>
            </w:pPr>
            <w:r>
              <w:rPr>
                <w:sz w:val="24"/>
                <w:szCs w:val="24"/>
              </w:rPr>
              <w:t xml:space="preserve">                 с финансовым мошенничеством…………………………………….......</w:t>
            </w:r>
          </w:p>
        </w:tc>
        <w:tc>
          <w:tcPr>
            <w:tcW w:w="674" w:type="dxa"/>
          </w:tcPr>
          <w:p w:rsidR="00DB222E" w:rsidRDefault="00DB222E" w:rsidP="006E10AA">
            <w:pPr>
              <w:rPr>
                <w:sz w:val="24"/>
                <w:szCs w:val="24"/>
              </w:rPr>
            </w:pPr>
          </w:p>
          <w:p w:rsidR="00DB222E" w:rsidRPr="00E37926" w:rsidRDefault="00DB222E" w:rsidP="006E10AA">
            <w:pPr>
              <w:rPr>
                <w:sz w:val="24"/>
                <w:szCs w:val="24"/>
                <w:lang w:val="en-US"/>
              </w:rPr>
            </w:pPr>
            <w:r>
              <w:rPr>
                <w:sz w:val="24"/>
                <w:szCs w:val="24"/>
              </w:rPr>
              <w:t>20</w:t>
            </w:r>
            <w:r>
              <w:rPr>
                <w:sz w:val="24"/>
                <w:szCs w:val="24"/>
                <w:lang w:val="en-US"/>
              </w:rPr>
              <w:t>6</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tabs>
                <w:tab w:val="left" w:pos="3383"/>
              </w:tabs>
              <w:rPr>
                <w:sz w:val="24"/>
                <w:szCs w:val="24"/>
              </w:rPr>
            </w:pPr>
            <w:r>
              <w:rPr>
                <w:sz w:val="24"/>
                <w:szCs w:val="24"/>
              </w:rPr>
              <w:t xml:space="preserve">                 Куда заявить в случае финансового мошенничества………………….</w:t>
            </w:r>
          </w:p>
        </w:tc>
        <w:tc>
          <w:tcPr>
            <w:tcW w:w="674" w:type="dxa"/>
          </w:tcPr>
          <w:p w:rsidR="00DB222E" w:rsidRPr="00E37926" w:rsidRDefault="00DB222E" w:rsidP="006E10AA">
            <w:pPr>
              <w:rPr>
                <w:sz w:val="24"/>
                <w:szCs w:val="24"/>
                <w:lang w:val="en-US"/>
              </w:rPr>
            </w:pPr>
            <w:r>
              <w:rPr>
                <w:sz w:val="24"/>
                <w:szCs w:val="24"/>
              </w:rPr>
              <w:t>20</w:t>
            </w:r>
            <w:r>
              <w:rPr>
                <w:sz w:val="24"/>
                <w:szCs w:val="24"/>
                <w:lang w:val="en-US"/>
              </w:rPr>
              <w:t>7</w:t>
            </w:r>
          </w:p>
        </w:tc>
      </w:tr>
      <w:tr w:rsidR="00DB222E" w:rsidRPr="001C4CB2" w:rsidTr="006E10AA">
        <w:tc>
          <w:tcPr>
            <w:tcW w:w="534" w:type="dxa"/>
          </w:tcPr>
          <w:p w:rsidR="00DB222E" w:rsidRPr="00BD7DC0" w:rsidRDefault="00DB222E" w:rsidP="006E10AA">
            <w:pPr>
              <w:rPr>
                <w:i/>
                <w:color w:val="000000" w:themeColor="text1"/>
                <w:sz w:val="24"/>
                <w:szCs w:val="24"/>
              </w:rPr>
            </w:pPr>
            <w:r w:rsidRPr="00BD7DC0">
              <w:rPr>
                <w:i/>
                <w:color w:val="000000" w:themeColor="text1"/>
                <w:sz w:val="24"/>
                <w:szCs w:val="24"/>
              </w:rPr>
              <w:t xml:space="preserve">Г.  </w:t>
            </w:r>
          </w:p>
        </w:tc>
        <w:tc>
          <w:tcPr>
            <w:tcW w:w="8363" w:type="dxa"/>
          </w:tcPr>
          <w:p w:rsidR="00DB222E" w:rsidRPr="00207F31" w:rsidRDefault="00DB222E" w:rsidP="006E10AA">
            <w:pPr>
              <w:rPr>
                <w:color w:val="000000" w:themeColor="text1"/>
                <w:sz w:val="24"/>
                <w:szCs w:val="24"/>
              </w:rPr>
            </w:pPr>
            <w:r w:rsidRPr="00BD7DC0">
              <w:rPr>
                <w:i/>
                <w:color w:val="000000" w:themeColor="text1"/>
                <w:sz w:val="24"/>
                <w:szCs w:val="24"/>
              </w:rPr>
              <w:t xml:space="preserve"> Экономический кризис</w:t>
            </w:r>
            <w:r>
              <w:rPr>
                <w:color w:val="000000" w:themeColor="text1"/>
                <w:sz w:val="24"/>
                <w:szCs w:val="24"/>
              </w:rPr>
              <w:t>………………………………………………………………</w:t>
            </w:r>
          </w:p>
        </w:tc>
        <w:tc>
          <w:tcPr>
            <w:tcW w:w="674" w:type="dxa"/>
          </w:tcPr>
          <w:p w:rsidR="00DB222E" w:rsidRPr="00E37926" w:rsidRDefault="00DB222E" w:rsidP="006E10AA">
            <w:pPr>
              <w:rPr>
                <w:color w:val="000000" w:themeColor="text1"/>
                <w:sz w:val="24"/>
                <w:szCs w:val="24"/>
                <w:lang w:val="en-US"/>
              </w:rPr>
            </w:pPr>
            <w:r>
              <w:rPr>
                <w:color w:val="000000" w:themeColor="text1"/>
                <w:sz w:val="24"/>
                <w:szCs w:val="24"/>
              </w:rPr>
              <w:t>20</w:t>
            </w:r>
            <w:r>
              <w:rPr>
                <w:color w:val="000000" w:themeColor="text1"/>
                <w:sz w:val="24"/>
                <w:szCs w:val="24"/>
                <w:lang w:val="en-US"/>
              </w:rPr>
              <w:t>7</w:t>
            </w:r>
          </w:p>
        </w:tc>
      </w:tr>
      <w:tr w:rsidR="00DB222E" w:rsidRPr="001C4CB2" w:rsidTr="006E10AA">
        <w:tc>
          <w:tcPr>
            <w:tcW w:w="534" w:type="dxa"/>
          </w:tcPr>
          <w:p w:rsidR="00DB222E" w:rsidRPr="001C4CB2" w:rsidRDefault="00DB222E" w:rsidP="006E10AA">
            <w:pPr>
              <w:rPr>
                <w:color w:val="000000" w:themeColor="text1"/>
                <w:sz w:val="24"/>
                <w:szCs w:val="24"/>
              </w:rPr>
            </w:pPr>
          </w:p>
        </w:tc>
        <w:tc>
          <w:tcPr>
            <w:tcW w:w="8363" w:type="dxa"/>
          </w:tcPr>
          <w:p w:rsidR="00DB222E" w:rsidRPr="001C4CB2" w:rsidRDefault="00DB222E" w:rsidP="006E10AA">
            <w:pPr>
              <w:rPr>
                <w:color w:val="000000" w:themeColor="text1"/>
                <w:sz w:val="24"/>
                <w:szCs w:val="24"/>
              </w:rPr>
            </w:pPr>
            <w:r>
              <w:rPr>
                <w:color w:val="000000" w:themeColor="text1"/>
                <w:sz w:val="24"/>
                <w:szCs w:val="24"/>
              </w:rPr>
              <w:t xml:space="preserve">                 Экономический кризис и безработица………………………………….</w:t>
            </w:r>
          </w:p>
        </w:tc>
        <w:tc>
          <w:tcPr>
            <w:tcW w:w="674" w:type="dxa"/>
          </w:tcPr>
          <w:p w:rsidR="00DB222E" w:rsidRPr="00E37926" w:rsidRDefault="00DB222E" w:rsidP="006E10AA">
            <w:pPr>
              <w:rPr>
                <w:color w:val="000000" w:themeColor="text1"/>
                <w:sz w:val="24"/>
                <w:szCs w:val="24"/>
                <w:lang w:val="en-US"/>
              </w:rPr>
            </w:pPr>
            <w:r>
              <w:rPr>
                <w:color w:val="000000" w:themeColor="text1"/>
                <w:sz w:val="24"/>
                <w:szCs w:val="24"/>
              </w:rPr>
              <w:t>20</w:t>
            </w:r>
            <w:r>
              <w:rPr>
                <w:color w:val="000000" w:themeColor="text1"/>
                <w:sz w:val="24"/>
                <w:szCs w:val="24"/>
                <w:lang w:val="en-US"/>
              </w:rPr>
              <w:t>7</w:t>
            </w:r>
          </w:p>
        </w:tc>
      </w:tr>
      <w:tr w:rsidR="00DB222E" w:rsidRPr="001C4CB2" w:rsidTr="006E10AA">
        <w:tc>
          <w:tcPr>
            <w:tcW w:w="534" w:type="dxa"/>
          </w:tcPr>
          <w:p w:rsidR="00DB222E" w:rsidRPr="001C4CB2" w:rsidRDefault="00DB222E" w:rsidP="006E10AA">
            <w:pPr>
              <w:rPr>
                <w:color w:val="000000" w:themeColor="text1"/>
                <w:sz w:val="24"/>
                <w:szCs w:val="24"/>
              </w:rPr>
            </w:pPr>
          </w:p>
        </w:tc>
        <w:tc>
          <w:tcPr>
            <w:tcW w:w="8363" w:type="dxa"/>
          </w:tcPr>
          <w:p w:rsidR="00DB222E" w:rsidRPr="001C4CB2" w:rsidRDefault="00DB222E" w:rsidP="006E10AA">
            <w:pPr>
              <w:rPr>
                <w:color w:val="000000" w:themeColor="text1"/>
                <w:sz w:val="24"/>
                <w:szCs w:val="24"/>
              </w:rPr>
            </w:pPr>
            <w:r>
              <w:rPr>
                <w:color w:val="000000" w:themeColor="text1"/>
                <w:sz w:val="24"/>
                <w:szCs w:val="24"/>
              </w:rPr>
              <w:t xml:space="preserve">                 Мировой финансовый кризис……………………………………………</w:t>
            </w:r>
          </w:p>
        </w:tc>
        <w:tc>
          <w:tcPr>
            <w:tcW w:w="674" w:type="dxa"/>
          </w:tcPr>
          <w:p w:rsidR="00DB222E" w:rsidRPr="001C4CB2" w:rsidRDefault="00DB222E" w:rsidP="006E10AA">
            <w:pPr>
              <w:rPr>
                <w:color w:val="000000" w:themeColor="text1"/>
                <w:sz w:val="24"/>
                <w:szCs w:val="24"/>
              </w:rPr>
            </w:pPr>
            <w:r>
              <w:rPr>
                <w:color w:val="000000" w:themeColor="text1"/>
                <w:sz w:val="24"/>
                <w:szCs w:val="24"/>
              </w:rPr>
              <w:t>208</w:t>
            </w:r>
          </w:p>
        </w:tc>
      </w:tr>
      <w:tr w:rsidR="00DB222E" w:rsidRPr="001C4CB2" w:rsidTr="006E10AA">
        <w:tc>
          <w:tcPr>
            <w:tcW w:w="534" w:type="dxa"/>
          </w:tcPr>
          <w:p w:rsidR="00DB222E" w:rsidRPr="001C4CB2" w:rsidRDefault="00DB222E" w:rsidP="006E10AA">
            <w:pPr>
              <w:rPr>
                <w:color w:val="000000" w:themeColor="text1"/>
                <w:sz w:val="24"/>
                <w:szCs w:val="24"/>
              </w:rPr>
            </w:pPr>
          </w:p>
        </w:tc>
        <w:tc>
          <w:tcPr>
            <w:tcW w:w="8363" w:type="dxa"/>
          </w:tcPr>
          <w:p w:rsidR="00DB222E" w:rsidRPr="001C4CB2" w:rsidRDefault="00DB222E" w:rsidP="006E10AA">
            <w:pPr>
              <w:rPr>
                <w:color w:val="000000" w:themeColor="text1"/>
                <w:sz w:val="24"/>
                <w:szCs w:val="24"/>
              </w:rPr>
            </w:pPr>
            <w:r>
              <w:rPr>
                <w:color w:val="000000" w:themeColor="text1"/>
                <w:sz w:val="24"/>
                <w:szCs w:val="24"/>
              </w:rPr>
              <w:t xml:space="preserve">                 Как вести себя, когда настанет кризис………………………………….</w:t>
            </w:r>
          </w:p>
        </w:tc>
        <w:tc>
          <w:tcPr>
            <w:tcW w:w="674" w:type="dxa"/>
          </w:tcPr>
          <w:p w:rsidR="00DB222E" w:rsidRPr="00227F36" w:rsidRDefault="00DB222E" w:rsidP="006E10AA">
            <w:pPr>
              <w:rPr>
                <w:color w:val="000000" w:themeColor="text1"/>
                <w:sz w:val="24"/>
                <w:szCs w:val="24"/>
              </w:rPr>
            </w:pPr>
            <w:r>
              <w:rPr>
                <w:color w:val="000000" w:themeColor="text1"/>
                <w:sz w:val="24"/>
                <w:szCs w:val="24"/>
              </w:rPr>
              <w:t>210</w:t>
            </w:r>
          </w:p>
        </w:tc>
      </w:tr>
    </w:tbl>
    <w:p w:rsidR="00DB222E" w:rsidRDefault="00DB222E" w:rsidP="00DB222E">
      <w:pPr>
        <w:spacing w:after="0"/>
        <w:jc w:val="center"/>
        <w:rPr>
          <w:sz w:val="28"/>
          <w:szCs w:val="28"/>
        </w:rPr>
      </w:pPr>
    </w:p>
    <w:p w:rsidR="00DB222E" w:rsidRPr="002A6161" w:rsidRDefault="00DB222E" w:rsidP="00DB222E">
      <w:pPr>
        <w:spacing w:after="0"/>
        <w:jc w:val="center"/>
        <w:rPr>
          <w:sz w:val="28"/>
          <w:szCs w:val="28"/>
        </w:rPr>
      </w:pPr>
      <w:r w:rsidRPr="002A6161">
        <w:rPr>
          <w:sz w:val="28"/>
          <w:szCs w:val="28"/>
        </w:rPr>
        <w:t>ПРИЛОЖЕНИЕ 2</w:t>
      </w:r>
    </w:p>
    <w:p w:rsidR="00DB222E" w:rsidRPr="00061613" w:rsidRDefault="00DB222E" w:rsidP="00DB222E">
      <w:pPr>
        <w:spacing w:after="0"/>
        <w:jc w:val="center"/>
        <w:rPr>
          <w:b/>
          <w:sz w:val="28"/>
          <w:szCs w:val="28"/>
        </w:rPr>
      </w:pPr>
      <w:r>
        <w:rPr>
          <w:b/>
          <w:sz w:val="28"/>
          <w:szCs w:val="28"/>
        </w:rPr>
        <w:t>Финансовая математика</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4"/>
      </w:tblGrid>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 xml:space="preserve"> Простые (арифметические) проценты по вкладу…………………………………</w:t>
            </w:r>
          </w:p>
        </w:tc>
        <w:tc>
          <w:tcPr>
            <w:tcW w:w="674" w:type="dxa"/>
          </w:tcPr>
          <w:p w:rsidR="00DB222E" w:rsidRPr="00227F36" w:rsidRDefault="00DB222E" w:rsidP="006E10AA">
            <w:pPr>
              <w:rPr>
                <w:sz w:val="24"/>
                <w:szCs w:val="24"/>
              </w:rPr>
            </w:pPr>
            <w:r>
              <w:rPr>
                <w:sz w:val="24"/>
                <w:szCs w:val="24"/>
              </w:rPr>
              <w:t>211</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sidRPr="002B1915">
              <w:rPr>
                <w:sz w:val="24"/>
                <w:szCs w:val="24"/>
              </w:rPr>
              <w:t xml:space="preserve"> </w:t>
            </w:r>
            <w:r>
              <w:rPr>
                <w:sz w:val="24"/>
                <w:szCs w:val="24"/>
              </w:rPr>
              <w:t>Сложные проценты по вкладу……………………………………………………..</w:t>
            </w:r>
          </w:p>
        </w:tc>
        <w:tc>
          <w:tcPr>
            <w:tcW w:w="674" w:type="dxa"/>
          </w:tcPr>
          <w:p w:rsidR="00DB222E" w:rsidRPr="00E37926" w:rsidRDefault="00DB222E" w:rsidP="006E10AA">
            <w:pPr>
              <w:rPr>
                <w:sz w:val="24"/>
                <w:szCs w:val="24"/>
                <w:lang w:val="en-US"/>
              </w:rPr>
            </w:pPr>
            <w:r>
              <w:rPr>
                <w:sz w:val="24"/>
                <w:szCs w:val="24"/>
              </w:rPr>
              <w:t>2</w:t>
            </w:r>
            <w:r>
              <w:rPr>
                <w:sz w:val="24"/>
                <w:szCs w:val="24"/>
                <w:lang w:val="en-US"/>
              </w:rPr>
              <w:t>13</w:t>
            </w:r>
          </w:p>
        </w:tc>
      </w:tr>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lang w:val="en-US"/>
              </w:rPr>
              <w:t xml:space="preserve"> </w:t>
            </w:r>
            <w:r>
              <w:rPr>
                <w:sz w:val="24"/>
                <w:szCs w:val="24"/>
              </w:rPr>
              <w:t>Сложно-простые проценты…………………………………………………………</w:t>
            </w:r>
          </w:p>
        </w:tc>
        <w:tc>
          <w:tcPr>
            <w:tcW w:w="674" w:type="dxa"/>
          </w:tcPr>
          <w:p w:rsidR="00DB222E" w:rsidRPr="00E37926" w:rsidRDefault="00DB222E" w:rsidP="006E10AA">
            <w:pPr>
              <w:rPr>
                <w:sz w:val="24"/>
                <w:szCs w:val="24"/>
                <w:lang w:val="en-US"/>
              </w:rPr>
            </w:pPr>
            <w:r>
              <w:rPr>
                <w:sz w:val="24"/>
                <w:szCs w:val="24"/>
              </w:rPr>
              <w:t>214</w:t>
            </w:r>
          </w:p>
        </w:tc>
      </w:tr>
      <w:tr w:rsidR="00DB222E" w:rsidTr="006E10AA">
        <w:tc>
          <w:tcPr>
            <w:tcW w:w="534" w:type="dxa"/>
          </w:tcPr>
          <w:p w:rsidR="00DB222E" w:rsidRDefault="00DB222E" w:rsidP="006E10AA">
            <w:pPr>
              <w:rPr>
                <w:sz w:val="24"/>
                <w:szCs w:val="24"/>
              </w:rPr>
            </w:pPr>
          </w:p>
        </w:tc>
        <w:tc>
          <w:tcPr>
            <w:tcW w:w="8363" w:type="dxa"/>
          </w:tcPr>
          <w:p w:rsidR="00DB222E" w:rsidRPr="00207F31" w:rsidRDefault="00DB222E" w:rsidP="006E10AA">
            <w:pPr>
              <w:rPr>
                <w:sz w:val="24"/>
                <w:szCs w:val="24"/>
                <w:lang w:val="en-US"/>
              </w:rPr>
            </w:pPr>
            <w:r>
              <w:rPr>
                <w:sz w:val="24"/>
                <w:szCs w:val="24"/>
                <w:lang w:val="en-US"/>
              </w:rPr>
              <w:t xml:space="preserve"> </w:t>
            </w:r>
            <w:r>
              <w:rPr>
                <w:sz w:val="24"/>
                <w:szCs w:val="24"/>
              </w:rPr>
              <w:t>Экономический смысл числа</w:t>
            </w:r>
            <w:r w:rsidRPr="00263F8F">
              <w:rPr>
                <w:i/>
                <w:sz w:val="24"/>
                <w:szCs w:val="24"/>
              </w:rPr>
              <w:t xml:space="preserve"> е</w:t>
            </w:r>
            <w:r>
              <w:rPr>
                <w:sz w:val="24"/>
                <w:szCs w:val="24"/>
              </w:rPr>
              <w:t>……………………………………………………..</w:t>
            </w:r>
          </w:p>
        </w:tc>
        <w:tc>
          <w:tcPr>
            <w:tcW w:w="674" w:type="dxa"/>
          </w:tcPr>
          <w:p w:rsidR="00DB222E" w:rsidRPr="00E37926" w:rsidRDefault="00DB222E" w:rsidP="006E10AA">
            <w:pPr>
              <w:rPr>
                <w:sz w:val="24"/>
                <w:szCs w:val="24"/>
                <w:lang w:val="en-US"/>
              </w:rPr>
            </w:pPr>
            <w:r>
              <w:rPr>
                <w:sz w:val="24"/>
                <w:szCs w:val="24"/>
              </w:rPr>
              <w:t>216</w:t>
            </w:r>
          </w:p>
        </w:tc>
      </w:tr>
    </w:tbl>
    <w:p w:rsidR="00DB222E" w:rsidRPr="006D23D5" w:rsidRDefault="00DB222E" w:rsidP="00DB222E">
      <w:pPr>
        <w:spacing w:after="0" w:line="360" w:lineRule="auto"/>
        <w:rPr>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8364"/>
        <w:gridCol w:w="674"/>
      </w:tblGrid>
      <w:tr w:rsidR="00DB222E" w:rsidTr="006E10AA">
        <w:tc>
          <w:tcPr>
            <w:tcW w:w="534" w:type="dxa"/>
          </w:tcPr>
          <w:p w:rsidR="00DB222E" w:rsidRDefault="00DB222E" w:rsidP="006E10AA">
            <w:pPr>
              <w:rPr>
                <w:sz w:val="24"/>
                <w:szCs w:val="24"/>
              </w:rPr>
            </w:pPr>
          </w:p>
        </w:tc>
        <w:tc>
          <w:tcPr>
            <w:tcW w:w="8363" w:type="dxa"/>
          </w:tcPr>
          <w:p w:rsidR="00DB222E" w:rsidRDefault="00DB222E" w:rsidP="006E10AA">
            <w:pPr>
              <w:rPr>
                <w:sz w:val="24"/>
                <w:szCs w:val="24"/>
              </w:rPr>
            </w:pPr>
            <w:r>
              <w:rPr>
                <w:sz w:val="24"/>
                <w:szCs w:val="24"/>
              </w:rPr>
              <w:t>Источники…………………………………………………………………………….</w:t>
            </w:r>
          </w:p>
        </w:tc>
        <w:tc>
          <w:tcPr>
            <w:tcW w:w="674" w:type="dxa"/>
          </w:tcPr>
          <w:p w:rsidR="00DB222E" w:rsidRPr="00227F36" w:rsidRDefault="00DB222E" w:rsidP="006E10AA">
            <w:pPr>
              <w:rPr>
                <w:sz w:val="24"/>
                <w:szCs w:val="24"/>
              </w:rPr>
            </w:pPr>
            <w:r>
              <w:rPr>
                <w:sz w:val="24"/>
                <w:szCs w:val="24"/>
              </w:rPr>
              <w:t>218</w:t>
            </w:r>
          </w:p>
        </w:tc>
      </w:tr>
    </w:tbl>
    <w:p w:rsidR="000649DE" w:rsidRDefault="000649DE" w:rsidP="006D23D5">
      <w:pPr>
        <w:spacing w:after="0" w:line="360" w:lineRule="auto"/>
        <w:jc w:val="center"/>
        <w:rPr>
          <w:sz w:val="24"/>
          <w:szCs w:val="24"/>
        </w:rPr>
      </w:pPr>
    </w:p>
    <w:p w:rsidR="00B35A61" w:rsidRDefault="00B35A61" w:rsidP="006D23D5">
      <w:pPr>
        <w:spacing w:after="0" w:line="360" w:lineRule="auto"/>
        <w:jc w:val="center"/>
        <w:rPr>
          <w:sz w:val="24"/>
          <w:szCs w:val="24"/>
          <w:lang w:val="en-US"/>
        </w:rPr>
      </w:pPr>
    </w:p>
    <w:p w:rsidR="00660090" w:rsidRDefault="00660090" w:rsidP="006D23D5">
      <w:pPr>
        <w:spacing w:after="0" w:line="360" w:lineRule="auto"/>
        <w:jc w:val="center"/>
        <w:rPr>
          <w:sz w:val="24"/>
          <w:szCs w:val="24"/>
          <w:lang w:val="en-US"/>
        </w:rPr>
      </w:pPr>
    </w:p>
    <w:p w:rsidR="00660090" w:rsidRDefault="00660090" w:rsidP="006D23D5">
      <w:pPr>
        <w:spacing w:after="0" w:line="360" w:lineRule="auto"/>
        <w:jc w:val="center"/>
        <w:rPr>
          <w:sz w:val="24"/>
          <w:szCs w:val="24"/>
          <w:lang w:val="en-US"/>
        </w:rPr>
      </w:pPr>
    </w:p>
    <w:p w:rsidR="00660090" w:rsidRDefault="00660090" w:rsidP="006D23D5">
      <w:pPr>
        <w:spacing w:after="0" w:line="360" w:lineRule="auto"/>
        <w:jc w:val="center"/>
        <w:rPr>
          <w:sz w:val="24"/>
          <w:szCs w:val="24"/>
        </w:rPr>
      </w:pPr>
    </w:p>
    <w:p w:rsidR="00DB222E" w:rsidRDefault="00DB222E" w:rsidP="006D23D5">
      <w:pPr>
        <w:spacing w:after="0" w:line="360" w:lineRule="auto"/>
        <w:jc w:val="center"/>
        <w:rPr>
          <w:sz w:val="24"/>
          <w:szCs w:val="24"/>
        </w:rPr>
      </w:pPr>
    </w:p>
    <w:p w:rsidR="00DB222E" w:rsidRPr="00DB222E" w:rsidRDefault="00DB222E" w:rsidP="006D23D5">
      <w:pPr>
        <w:spacing w:after="0" w:line="360" w:lineRule="auto"/>
        <w:jc w:val="center"/>
        <w:rPr>
          <w:sz w:val="24"/>
          <w:szCs w:val="24"/>
        </w:rPr>
      </w:pPr>
    </w:p>
    <w:p w:rsidR="006A041C" w:rsidRDefault="00BF1E7F" w:rsidP="00A66D69">
      <w:pPr>
        <w:spacing w:after="0" w:line="360" w:lineRule="auto"/>
        <w:rPr>
          <w:b/>
          <w:sz w:val="24"/>
          <w:szCs w:val="24"/>
        </w:rPr>
      </w:pPr>
      <w:r w:rsidRPr="00BF1E7F">
        <w:rPr>
          <w:b/>
          <w:sz w:val="24"/>
          <w:szCs w:val="24"/>
        </w:rPr>
        <w:lastRenderedPageBreak/>
        <w:t>ПРЕДИСЛОВИЕ</w:t>
      </w:r>
    </w:p>
    <w:p w:rsidR="00E43FB7" w:rsidRPr="00BF1E7F" w:rsidRDefault="00E43FB7" w:rsidP="00A66D69">
      <w:pPr>
        <w:spacing w:after="0" w:line="360" w:lineRule="auto"/>
        <w:rPr>
          <w:b/>
          <w:sz w:val="24"/>
          <w:szCs w:val="24"/>
        </w:rPr>
      </w:pPr>
    </w:p>
    <w:p w:rsidR="006A041C" w:rsidRPr="00BF1E7F" w:rsidRDefault="006A041C" w:rsidP="006A041C">
      <w:pPr>
        <w:spacing w:after="0" w:line="360" w:lineRule="auto"/>
        <w:rPr>
          <w:b/>
          <w:sz w:val="24"/>
          <w:szCs w:val="24"/>
        </w:rPr>
      </w:pPr>
      <w:r w:rsidRPr="00BF1E7F">
        <w:rPr>
          <w:b/>
          <w:sz w:val="24"/>
          <w:szCs w:val="24"/>
        </w:rPr>
        <w:t>Предисловие для учеников</w:t>
      </w:r>
    </w:p>
    <w:p w:rsidR="006A041C" w:rsidRDefault="006A041C" w:rsidP="006A041C">
      <w:pPr>
        <w:spacing w:after="0" w:line="360" w:lineRule="auto"/>
        <w:ind w:firstLine="708"/>
        <w:rPr>
          <w:sz w:val="24"/>
          <w:szCs w:val="24"/>
        </w:rPr>
      </w:pPr>
      <w:r>
        <w:rPr>
          <w:sz w:val="24"/>
          <w:szCs w:val="24"/>
        </w:rPr>
        <w:t xml:space="preserve">И взрослым и детям, для того, чтобы  улучшать жизнь своей семьи, помогать другим людям, делать интересные и полезные дела,  важно уметь обращаться с деньгами.  Надо знать,  откуда берутся деньги, на что их тратят, зачем нужны банки и как не оказаться  обманутым мошенниками, и много еще чего.  Нужно уметь ориентироваться в сложном современном мире финансовых отношений, различных финансовых организаций.  Это может быть не только полезно, но и интересно.  </w:t>
      </w:r>
    </w:p>
    <w:p w:rsidR="006A041C" w:rsidRDefault="006A041C" w:rsidP="006A041C">
      <w:pPr>
        <w:spacing w:after="0" w:line="360" w:lineRule="auto"/>
        <w:ind w:firstLine="708"/>
        <w:rPr>
          <w:sz w:val="24"/>
          <w:szCs w:val="24"/>
        </w:rPr>
      </w:pPr>
      <w:r>
        <w:rPr>
          <w:sz w:val="24"/>
          <w:szCs w:val="24"/>
        </w:rPr>
        <w:t xml:space="preserve">Взрослые люди постоянно решают финансовые задачи для того, чтобы достигать разные цели:   хорошо отдохнуть, купить необходимую вещь,  начать свой бизнес,  помочь детям получить образование и многое другое.  Решая эти задачи, взрослые полностью распоряжаются деньгами.   Дети же не имеют пока возможности распоряжаться деньгами, – по крайней мере, большими суммами денег.  Как же тогда они могут этому научиться?  А очень просто – нужно начать </w:t>
      </w:r>
      <w:r w:rsidRPr="00FE1C8D">
        <w:rPr>
          <w:i/>
          <w:sz w:val="24"/>
          <w:szCs w:val="24"/>
        </w:rPr>
        <w:t>играть</w:t>
      </w:r>
      <w:r>
        <w:rPr>
          <w:sz w:val="24"/>
          <w:szCs w:val="24"/>
        </w:rPr>
        <w:t>!</w:t>
      </w:r>
    </w:p>
    <w:p w:rsidR="006A041C" w:rsidRDefault="006A041C" w:rsidP="006A041C">
      <w:pPr>
        <w:spacing w:after="0" w:line="360" w:lineRule="auto"/>
        <w:ind w:firstLine="708"/>
        <w:rPr>
          <w:sz w:val="24"/>
          <w:szCs w:val="24"/>
        </w:rPr>
      </w:pPr>
      <w:r>
        <w:rPr>
          <w:sz w:val="24"/>
          <w:szCs w:val="24"/>
        </w:rPr>
        <w:t xml:space="preserve">В детских домах творчества, клубах, оздоровительных лагерях организуется учеба по программе «Азбука финансовой грамотности».  Эта учеба включает себя детско-взрослые игры: «Чемпионат по финансовой грамотности», «Кейс-игра по финансовой грамотности».  </w:t>
      </w:r>
    </w:p>
    <w:p w:rsidR="006A041C" w:rsidRDefault="006A041C" w:rsidP="006A041C">
      <w:pPr>
        <w:spacing w:after="0" w:line="360" w:lineRule="auto"/>
        <w:ind w:firstLine="708"/>
        <w:rPr>
          <w:sz w:val="24"/>
          <w:szCs w:val="24"/>
        </w:rPr>
      </w:pPr>
      <w:r>
        <w:rPr>
          <w:sz w:val="24"/>
          <w:szCs w:val="24"/>
        </w:rPr>
        <w:t xml:space="preserve">Участвуя в этих играх, можно вместе со своей командой прорешать очень много разных финансовых задачи, совершить самые разные финансовые действия и  понять,  к чему они ведут:  какие возможности открывают и какую ответственность накладывают.  </w:t>
      </w:r>
    </w:p>
    <w:p w:rsidR="006A041C" w:rsidRDefault="006A041C" w:rsidP="006A041C">
      <w:pPr>
        <w:spacing w:after="0" w:line="360" w:lineRule="auto"/>
        <w:ind w:firstLine="708"/>
        <w:rPr>
          <w:sz w:val="24"/>
          <w:szCs w:val="24"/>
        </w:rPr>
      </w:pPr>
      <w:r>
        <w:rPr>
          <w:sz w:val="24"/>
          <w:szCs w:val="24"/>
        </w:rPr>
        <w:t xml:space="preserve">Но чтобы игра была не совсем примитивной и «детской» (как в детском садике дети играют «в магазин»), в ней нужно </w:t>
      </w:r>
      <w:r w:rsidRPr="00DD0569">
        <w:rPr>
          <w:i/>
          <w:sz w:val="24"/>
          <w:szCs w:val="24"/>
        </w:rPr>
        <w:t>смоделировать</w:t>
      </w:r>
      <w:r>
        <w:rPr>
          <w:sz w:val="24"/>
          <w:szCs w:val="24"/>
        </w:rPr>
        <w:t xml:space="preserve"> финансовый мир: банки, страховые компании, фондовый рынок,  налоги, ипотеку, кредиты и займы и много еще чего.  </w:t>
      </w:r>
    </w:p>
    <w:p w:rsidR="006A041C" w:rsidRDefault="006A041C" w:rsidP="006A041C">
      <w:pPr>
        <w:spacing w:after="0" w:line="360" w:lineRule="auto"/>
        <w:ind w:firstLine="708"/>
        <w:rPr>
          <w:sz w:val="24"/>
          <w:szCs w:val="24"/>
        </w:rPr>
      </w:pPr>
      <w:r>
        <w:rPr>
          <w:sz w:val="24"/>
          <w:szCs w:val="24"/>
        </w:rPr>
        <w:t xml:space="preserve">Получается, что для того, чтобы принять участие в  Чемпионате или Кейс-игре нужно уже много чего знать?  </w:t>
      </w:r>
    </w:p>
    <w:p w:rsidR="006A041C" w:rsidRDefault="006A041C" w:rsidP="006A041C">
      <w:pPr>
        <w:spacing w:after="0" w:line="360" w:lineRule="auto"/>
        <w:ind w:firstLine="708"/>
        <w:rPr>
          <w:sz w:val="24"/>
          <w:szCs w:val="24"/>
        </w:rPr>
      </w:pPr>
      <w:r>
        <w:rPr>
          <w:sz w:val="24"/>
          <w:szCs w:val="24"/>
        </w:rPr>
        <w:t xml:space="preserve">Вовсе необязательно! </w:t>
      </w:r>
    </w:p>
    <w:p w:rsidR="006A041C" w:rsidRDefault="006A041C" w:rsidP="006A041C">
      <w:pPr>
        <w:spacing w:after="0" w:line="360" w:lineRule="auto"/>
        <w:ind w:firstLine="708"/>
        <w:rPr>
          <w:sz w:val="24"/>
          <w:szCs w:val="24"/>
        </w:rPr>
      </w:pPr>
      <w:r>
        <w:rPr>
          <w:sz w:val="24"/>
          <w:szCs w:val="24"/>
        </w:rPr>
        <w:t xml:space="preserve">Точнее, это и так, и не так. </w:t>
      </w:r>
    </w:p>
    <w:p w:rsidR="006A041C" w:rsidRDefault="006A041C" w:rsidP="006A041C">
      <w:pPr>
        <w:spacing w:after="0" w:line="360" w:lineRule="auto"/>
        <w:ind w:left="708"/>
        <w:rPr>
          <w:i/>
          <w:sz w:val="24"/>
          <w:szCs w:val="24"/>
        </w:rPr>
      </w:pPr>
      <w:r>
        <w:rPr>
          <w:sz w:val="24"/>
          <w:szCs w:val="24"/>
        </w:rPr>
        <w:t xml:space="preserve">Узнавать и разбираться можно </w:t>
      </w:r>
      <w:r w:rsidRPr="00753377">
        <w:rPr>
          <w:i/>
          <w:sz w:val="24"/>
          <w:szCs w:val="24"/>
        </w:rPr>
        <w:t>по ходу дела</w:t>
      </w:r>
      <w:r>
        <w:rPr>
          <w:sz w:val="24"/>
          <w:szCs w:val="24"/>
        </w:rPr>
        <w:t xml:space="preserve">, в </w:t>
      </w:r>
      <w:r w:rsidRPr="00753377">
        <w:rPr>
          <w:i/>
          <w:sz w:val="24"/>
          <w:szCs w:val="24"/>
        </w:rPr>
        <w:t xml:space="preserve">процессе </w:t>
      </w:r>
      <w:r>
        <w:rPr>
          <w:i/>
          <w:sz w:val="24"/>
          <w:szCs w:val="24"/>
        </w:rPr>
        <w:t xml:space="preserve">подготовке к игре и в ходе </w:t>
      </w:r>
    </w:p>
    <w:p w:rsidR="006A041C" w:rsidRDefault="006A041C" w:rsidP="006A041C">
      <w:pPr>
        <w:spacing w:after="0" w:line="360" w:lineRule="auto"/>
        <w:rPr>
          <w:sz w:val="24"/>
          <w:szCs w:val="24"/>
        </w:rPr>
      </w:pPr>
      <w:r w:rsidRPr="00753377">
        <w:rPr>
          <w:i/>
          <w:sz w:val="24"/>
          <w:szCs w:val="24"/>
        </w:rPr>
        <w:t>самой игры</w:t>
      </w:r>
      <w:r>
        <w:rPr>
          <w:sz w:val="24"/>
          <w:szCs w:val="24"/>
        </w:rPr>
        <w:t xml:space="preserve">. </w:t>
      </w:r>
    </w:p>
    <w:p w:rsidR="006A041C" w:rsidRDefault="006A041C" w:rsidP="006A041C">
      <w:pPr>
        <w:spacing w:after="0" w:line="360" w:lineRule="auto"/>
        <w:ind w:firstLine="708"/>
        <w:rPr>
          <w:sz w:val="24"/>
          <w:szCs w:val="24"/>
        </w:rPr>
      </w:pPr>
      <w:r>
        <w:rPr>
          <w:sz w:val="24"/>
          <w:szCs w:val="24"/>
        </w:rPr>
        <w:t>Для этого вам и нужен «Справочник по финансовой грамотности».</w:t>
      </w:r>
    </w:p>
    <w:p w:rsidR="006A041C" w:rsidRDefault="006A041C" w:rsidP="006A041C">
      <w:pPr>
        <w:spacing w:after="0" w:line="360" w:lineRule="auto"/>
        <w:ind w:firstLine="708"/>
        <w:rPr>
          <w:sz w:val="24"/>
          <w:szCs w:val="24"/>
        </w:rPr>
      </w:pPr>
      <w:r>
        <w:rPr>
          <w:sz w:val="24"/>
          <w:szCs w:val="24"/>
        </w:rPr>
        <w:t xml:space="preserve">Разделы справочника специально устроены так, чтобы участвуя в играх  «Чемпионат по финансовой грамотности»  и  «Кейс-игра по финансовой грамотности» вы </w:t>
      </w:r>
      <w:r>
        <w:rPr>
          <w:sz w:val="24"/>
          <w:szCs w:val="24"/>
        </w:rPr>
        <w:lastRenderedPageBreak/>
        <w:t xml:space="preserve">легко могли найти нужную для вас информацию и быстро разобраться в возникшем вопросе. </w:t>
      </w:r>
    </w:p>
    <w:p w:rsidR="006A041C" w:rsidRDefault="006A041C" w:rsidP="006A041C">
      <w:pPr>
        <w:spacing w:after="0" w:line="360" w:lineRule="auto"/>
        <w:ind w:firstLine="708"/>
        <w:rPr>
          <w:sz w:val="24"/>
          <w:szCs w:val="24"/>
        </w:rPr>
      </w:pPr>
      <w:r>
        <w:rPr>
          <w:sz w:val="24"/>
          <w:szCs w:val="24"/>
        </w:rPr>
        <w:t xml:space="preserve">В какой раздел Справочника смотреть для получения нужной информации вам может подсказать преподаватель. Но вы вполне можете и самостоятельно осуществить </w:t>
      </w:r>
      <w:r w:rsidRPr="007C1C30">
        <w:rPr>
          <w:i/>
          <w:sz w:val="24"/>
          <w:szCs w:val="24"/>
        </w:rPr>
        <w:t>информационный поиск</w:t>
      </w:r>
      <w:r>
        <w:rPr>
          <w:sz w:val="24"/>
          <w:szCs w:val="24"/>
        </w:rPr>
        <w:t xml:space="preserve"> по Справочнику.   </w:t>
      </w:r>
    </w:p>
    <w:p w:rsidR="006A041C" w:rsidRDefault="006A041C" w:rsidP="006A041C">
      <w:pPr>
        <w:spacing w:after="0" w:line="360" w:lineRule="auto"/>
        <w:ind w:firstLine="708"/>
        <w:rPr>
          <w:sz w:val="24"/>
          <w:szCs w:val="24"/>
        </w:rPr>
      </w:pPr>
      <w:r>
        <w:rPr>
          <w:sz w:val="24"/>
          <w:szCs w:val="24"/>
        </w:rPr>
        <w:t xml:space="preserve">Допустим,  например,  что ваша команда играет за семью – за «домохозяйство».   И в игре оказывается, что семье нужно приобрести квартиру.  Это большая и серьезная покупка.  Как ее сделать? Где взять денег? </w:t>
      </w:r>
    </w:p>
    <w:p w:rsidR="006A041C" w:rsidRDefault="006A041C" w:rsidP="006A041C">
      <w:pPr>
        <w:spacing w:after="0" w:line="360" w:lineRule="auto"/>
        <w:ind w:firstLine="708"/>
        <w:rPr>
          <w:sz w:val="24"/>
          <w:szCs w:val="24"/>
        </w:rPr>
      </w:pPr>
      <w:r>
        <w:rPr>
          <w:sz w:val="24"/>
          <w:szCs w:val="24"/>
        </w:rPr>
        <w:t>Сначала мы можете разобраться, какие вообще есть у семьи возможности.  Для этого вы можете посмотреть в Справочнике «Отдел первый Личные и семейные финансы</w:t>
      </w:r>
      <w:r w:rsidR="00E43FB7">
        <w:rPr>
          <w:sz w:val="24"/>
          <w:szCs w:val="24"/>
        </w:rPr>
        <w:t>. Финансовое планирование и бюджет</w:t>
      </w:r>
      <w:r>
        <w:rPr>
          <w:sz w:val="24"/>
          <w:szCs w:val="24"/>
        </w:rPr>
        <w:t>».  В разделе «</w:t>
      </w:r>
      <w:r>
        <w:rPr>
          <w:sz w:val="24"/>
          <w:szCs w:val="24"/>
          <w:lang w:val="en-US"/>
        </w:rPr>
        <w:t>I</w:t>
      </w:r>
      <w:r>
        <w:rPr>
          <w:sz w:val="24"/>
          <w:szCs w:val="24"/>
        </w:rPr>
        <w:t xml:space="preserve">. Б. Финансовое благосостояние»  вы можете искать способ, как повысить финансовое благосостояние семьи. В пункте «Услуги финансовых организаций» вы узнаете, что один из способов – это кредит в банке. </w:t>
      </w:r>
    </w:p>
    <w:p w:rsidR="006A041C" w:rsidRDefault="006A041C" w:rsidP="006A041C">
      <w:pPr>
        <w:spacing w:after="0" w:line="360" w:lineRule="auto"/>
        <w:ind w:firstLine="708"/>
        <w:rPr>
          <w:sz w:val="24"/>
          <w:szCs w:val="24"/>
        </w:rPr>
      </w:pPr>
      <w:r>
        <w:rPr>
          <w:sz w:val="24"/>
          <w:szCs w:val="24"/>
        </w:rPr>
        <w:t xml:space="preserve">Теперь вас интересует, что такое – точно и подробно -  кредит,  и можно ли использовать  кредит для покупки квартиры.   </w:t>
      </w:r>
    </w:p>
    <w:p w:rsidR="006A041C" w:rsidRDefault="006A041C" w:rsidP="006A041C">
      <w:pPr>
        <w:spacing w:after="0" w:line="360" w:lineRule="auto"/>
        <w:ind w:firstLine="708"/>
        <w:rPr>
          <w:sz w:val="24"/>
          <w:szCs w:val="24"/>
        </w:rPr>
      </w:pPr>
      <w:r>
        <w:rPr>
          <w:sz w:val="24"/>
          <w:szCs w:val="24"/>
        </w:rPr>
        <w:t>Тема кредита не очень проста. Если вы хотите с ней разбираться постепенно, переходя от простого к сложному, вы по прежнему читаете в Справочнике «Отдел первый Личные и семейные финансы</w:t>
      </w:r>
      <w:r w:rsidR="00E43FB7">
        <w:rPr>
          <w:sz w:val="24"/>
          <w:szCs w:val="24"/>
        </w:rPr>
        <w:t>.</w:t>
      </w:r>
      <w:r w:rsidR="00E43FB7" w:rsidRPr="00E43FB7">
        <w:rPr>
          <w:sz w:val="24"/>
          <w:szCs w:val="24"/>
        </w:rPr>
        <w:t xml:space="preserve"> </w:t>
      </w:r>
      <w:r w:rsidR="00E43FB7">
        <w:rPr>
          <w:sz w:val="24"/>
          <w:szCs w:val="24"/>
        </w:rPr>
        <w:t xml:space="preserve">Финансовое планирование и бюджет </w:t>
      </w:r>
      <w:r>
        <w:rPr>
          <w:sz w:val="24"/>
          <w:szCs w:val="24"/>
        </w:rPr>
        <w:t xml:space="preserve">».  В части «А. Основные понятия»  раздела </w:t>
      </w:r>
      <w:r>
        <w:rPr>
          <w:sz w:val="24"/>
          <w:szCs w:val="24"/>
          <w:lang w:val="en-US"/>
        </w:rPr>
        <w:t>I</w:t>
      </w:r>
      <w:r>
        <w:rPr>
          <w:sz w:val="24"/>
          <w:szCs w:val="24"/>
        </w:rPr>
        <w:t xml:space="preserve">  вы можете прочитать, что такое кредит. С помощью раздела «</w:t>
      </w:r>
      <w:r>
        <w:rPr>
          <w:sz w:val="24"/>
          <w:szCs w:val="24"/>
          <w:lang w:val="en-US"/>
        </w:rPr>
        <w:t>II</w:t>
      </w:r>
      <w:r>
        <w:rPr>
          <w:sz w:val="24"/>
          <w:szCs w:val="24"/>
        </w:rPr>
        <w:t>. Семья и финансовые организации»,</w:t>
      </w:r>
      <w:r w:rsidR="00E43FB7">
        <w:rPr>
          <w:sz w:val="24"/>
          <w:szCs w:val="24"/>
        </w:rPr>
        <w:t xml:space="preserve"> </w:t>
      </w:r>
      <w:r>
        <w:rPr>
          <w:sz w:val="24"/>
          <w:szCs w:val="24"/>
        </w:rPr>
        <w:t xml:space="preserve"> вы можете разбираться, что такое коммерческие банки и чем они могут быть полезны.  </w:t>
      </w:r>
    </w:p>
    <w:p w:rsidR="006A041C" w:rsidRDefault="006A041C" w:rsidP="006A041C">
      <w:pPr>
        <w:spacing w:after="0" w:line="360" w:lineRule="auto"/>
        <w:ind w:firstLine="708"/>
        <w:rPr>
          <w:sz w:val="24"/>
          <w:szCs w:val="24"/>
        </w:rPr>
      </w:pPr>
      <w:r>
        <w:rPr>
          <w:sz w:val="24"/>
          <w:szCs w:val="24"/>
        </w:rPr>
        <w:t xml:space="preserve">Для того, чтобы получить окончательный ответ  на свой вопрос вам нужно узнать про кредит именно для покупки квартиры.  Для того, чтобы детально ознакомиться с кредитами и кредитованием вам нужно обратиться в «Отдел </w:t>
      </w:r>
      <w:r w:rsidR="00E43FB7">
        <w:rPr>
          <w:sz w:val="24"/>
          <w:szCs w:val="24"/>
        </w:rPr>
        <w:t>третий. Кредитование. Услуги кредитных организаций</w:t>
      </w:r>
      <w:r>
        <w:rPr>
          <w:sz w:val="24"/>
          <w:szCs w:val="24"/>
        </w:rPr>
        <w:t>».</w:t>
      </w:r>
      <w:r w:rsidR="00E43FB7">
        <w:rPr>
          <w:sz w:val="24"/>
          <w:szCs w:val="24"/>
        </w:rPr>
        <w:t xml:space="preserve"> </w:t>
      </w:r>
      <w:r>
        <w:rPr>
          <w:sz w:val="24"/>
          <w:szCs w:val="24"/>
        </w:rPr>
        <w:t xml:space="preserve">Первым делом </w:t>
      </w:r>
      <w:r w:rsidR="00E43FB7">
        <w:rPr>
          <w:sz w:val="24"/>
          <w:szCs w:val="24"/>
        </w:rPr>
        <w:t xml:space="preserve">вам </w:t>
      </w:r>
      <w:r>
        <w:rPr>
          <w:sz w:val="24"/>
          <w:szCs w:val="24"/>
        </w:rPr>
        <w:t>нужно заглянуть в часть «А. Основные понятия». Там вы найдете  понятие «Ипотека».  Ипотека – это специальный кредит для покупки квартиры.    После этого вы можете целенаправленно прочитать  пункт «Ипотека»  в части «Б. Займы».</w:t>
      </w:r>
    </w:p>
    <w:p w:rsidR="00E43FB7" w:rsidRDefault="00E43FB7" w:rsidP="006A041C">
      <w:pPr>
        <w:spacing w:after="0" w:line="360" w:lineRule="auto"/>
        <w:ind w:firstLine="708"/>
        <w:rPr>
          <w:sz w:val="24"/>
          <w:szCs w:val="24"/>
        </w:rPr>
      </w:pPr>
    </w:p>
    <w:p w:rsidR="006A041C" w:rsidRPr="00BF1E7F" w:rsidRDefault="006A041C" w:rsidP="006A041C">
      <w:pPr>
        <w:spacing w:after="0" w:line="360" w:lineRule="auto"/>
        <w:rPr>
          <w:b/>
          <w:sz w:val="24"/>
          <w:szCs w:val="24"/>
        </w:rPr>
      </w:pPr>
      <w:r w:rsidRPr="00BF1E7F">
        <w:rPr>
          <w:b/>
          <w:sz w:val="24"/>
          <w:szCs w:val="24"/>
        </w:rPr>
        <w:t>Предисловие для педагогов</w:t>
      </w:r>
    </w:p>
    <w:p w:rsidR="006A041C" w:rsidRDefault="006A041C" w:rsidP="006A041C">
      <w:pPr>
        <w:spacing w:after="0" w:line="360" w:lineRule="auto"/>
        <w:ind w:firstLine="708"/>
        <w:rPr>
          <w:sz w:val="24"/>
          <w:szCs w:val="24"/>
        </w:rPr>
      </w:pPr>
      <w:r>
        <w:rPr>
          <w:sz w:val="24"/>
          <w:szCs w:val="24"/>
        </w:rPr>
        <w:t>«Справочник по финансовой грамотности» является частью целостного учебно-методического  комплекта «Азбука финансовой грамотности», в который входят также  «Образовательная программа «Азбука финансовой грамотности» и «Методическое пособие «Азбука финансовой грамотности».</w:t>
      </w:r>
    </w:p>
    <w:p w:rsidR="006A041C" w:rsidRDefault="006A041C" w:rsidP="006A041C">
      <w:pPr>
        <w:spacing w:after="0" w:line="360" w:lineRule="auto"/>
        <w:ind w:firstLine="708"/>
        <w:rPr>
          <w:sz w:val="24"/>
          <w:szCs w:val="24"/>
        </w:rPr>
      </w:pPr>
      <w:r>
        <w:rPr>
          <w:sz w:val="24"/>
          <w:szCs w:val="24"/>
        </w:rPr>
        <w:lastRenderedPageBreak/>
        <w:t>Учебно-методический комплект предназначен для проведения занятий с учащимися возраста 12 – 17 лет в учреждениях детского дополнительного образования и в детских выездных оздоровительно-просветительских лагерях.</w:t>
      </w:r>
    </w:p>
    <w:p w:rsidR="006A041C" w:rsidRDefault="006A041C" w:rsidP="006A041C">
      <w:pPr>
        <w:spacing w:after="0" w:line="360" w:lineRule="auto"/>
        <w:ind w:firstLine="708"/>
        <w:rPr>
          <w:sz w:val="24"/>
          <w:szCs w:val="24"/>
        </w:rPr>
      </w:pPr>
      <w:r>
        <w:rPr>
          <w:sz w:val="24"/>
          <w:szCs w:val="24"/>
        </w:rPr>
        <w:t xml:space="preserve">В соответствии с Образовательной программой занятия проходят в интерактивных  проектных и игровых  формах:  «Чемпионат по финансовой грамотности»  и  «Кейс-игра по финансовой грамотности».   Игровые формы строятся так, что в них могут участвовать  учащиеся  без всякой предварительной подготовки по финансовой грамотности.  </w:t>
      </w:r>
    </w:p>
    <w:p w:rsidR="006A041C" w:rsidRDefault="006A041C" w:rsidP="006A041C">
      <w:pPr>
        <w:spacing w:after="0" w:line="360" w:lineRule="auto"/>
        <w:ind w:firstLine="708"/>
        <w:rPr>
          <w:sz w:val="24"/>
          <w:szCs w:val="24"/>
        </w:rPr>
      </w:pPr>
      <w:r>
        <w:rPr>
          <w:sz w:val="24"/>
          <w:szCs w:val="24"/>
        </w:rPr>
        <w:t xml:space="preserve">Назначение Справочника – оперативно предоставлять ученикам сведения, необходимые для участия в игровых и проектных интерактивных занятиях.  Предполагается, что в процессе подготовки или по ходу игры на возникающие вопросы ученики смогут получить нужный ответ из Справочника. </w:t>
      </w:r>
    </w:p>
    <w:p w:rsidR="006A041C" w:rsidRDefault="006A041C" w:rsidP="006A041C">
      <w:pPr>
        <w:spacing w:after="0" w:line="360" w:lineRule="auto"/>
        <w:ind w:firstLine="708"/>
        <w:rPr>
          <w:sz w:val="24"/>
          <w:szCs w:val="24"/>
        </w:rPr>
      </w:pPr>
      <w:r>
        <w:rPr>
          <w:sz w:val="24"/>
          <w:szCs w:val="24"/>
        </w:rPr>
        <w:t xml:space="preserve">Поэтому «Справочник по финансовой грамотности» согласован со всеми другими документами учебно-методического комплекта и содержит весь материал сведений, терминов и понятий, а  также разобранных примеров, необходимый для участия в  «Чемпионате по финансовой грамотности»  и  «Кейс-игре по финансовой грамотности».   </w:t>
      </w:r>
    </w:p>
    <w:p w:rsidR="006A041C" w:rsidRPr="00684A3A" w:rsidRDefault="006A041C" w:rsidP="006A041C">
      <w:pPr>
        <w:pStyle w:val="ae"/>
        <w:spacing w:line="360" w:lineRule="auto"/>
        <w:ind w:firstLine="708"/>
        <w:jc w:val="both"/>
        <w:rPr>
          <w:rFonts w:ascii="Times New Roman" w:hAnsi="Times New Roman" w:cs="Times New Roman"/>
          <w:sz w:val="24"/>
          <w:szCs w:val="24"/>
        </w:rPr>
      </w:pPr>
      <w:r w:rsidRPr="00684A3A">
        <w:rPr>
          <w:rFonts w:ascii="Times New Roman" w:hAnsi="Times New Roman" w:cs="Times New Roman"/>
          <w:sz w:val="24"/>
          <w:szCs w:val="24"/>
        </w:rPr>
        <w:t>Повышение финансовой грамотности населения реализуется в рамках проекта «Содействие повышению уровня финансовой грамотности населения и развитию финансового образования в Российской Федерации» (далее – Проект), реализуемого в соответствии с Соглашением о Займе № 79830-</w:t>
      </w:r>
      <w:r w:rsidRPr="00684A3A">
        <w:rPr>
          <w:rFonts w:ascii="Times New Roman" w:hAnsi="Times New Roman" w:cs="Times New Roman"/>
          <w:sz w:val="24"/>
          <w:szCs w:val="24"/>
          <w:lang w:val="en-US"/>
        </w:rPr>
        <w:t>RU</w:t>
      </w:r>
      <w:r w:rsidRPr="00684A3A">
        <w:rPr>
          <w:rFonts w:ascii="Times New Roman" w:hAnsi="Times New Roman" w:cs="Times New Roman"/>
          <w:sz w:val="24"/>
          <w:szCs w:val="24"/>
        </w:rPr>
        <w:t xml:space="preserve"> от 14 марта 2011 года между Российской Федерацией и Международным Банком Реконструкции и Развития. </w:t>
      </w:r>
    </w:p>
    <w:p w:rsidR="006A041C" w:rsidRPr="006D3CE1" w:rsidRDefault="006A041C" w:rsidP="006A041C">
      <w:pPr>
        <w:spacing w:after="0" w:line="360" w:lineRule="auto"/>
        <w:ind w:firstLine="709"/>
        <w:jc w:val="both"/>
        <w:rPr>
          <w:rFonts w:eastAsiaTheme="minorEastAsia"/>
          <w:sz w:val="24"/>
          <w:szCs w:val="24"/>
          <w:lang w:eastAsia="ru-RU"/>
        </w:rPr>
      </w:pPr>
      <w:r w:rsidRPr="006D3CE1">
        <w:rPr>
          <w:rFonts w:eastAsiaTheme="minorEastAsia"/>
          <w:sz w:val="24"/>
          <w:szCs w:val="24"/>
          <w:lang w:eastAsia="ru-RU"/>
        </w:rPr>
        <w:t>В рамках данного Проекта уже реализован ряд Проектных контрактов/договоров, направленных на разработку различных материалов, способствующих повышению финансовой грамотности школьников и студентов:</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FEFLP/QCBS-3.1 «Разработка дополнительных образовательных программ по развитию финансовой грамотности обучающихся общеобразовательных учреждений и образовательных учреждений начального и среднего профессионального образования»;</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FEFLP/QCBS-3.3 «Разработка и апробация модульных образовательных программ и прочих материалов, направленных на повышение финансовой грамотности студентов»;</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FEFLP/FGI-2-1-6 «Школа личных финансов»;</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FEFLP/FGI-2-1-8 «Образовательные и просветительские мероприятия в области финансовой грамотности для обучающихся в общеобразовательных учреждениях старшей школы и учреждениях среднего профессионального образования муниципального образования г. Екатеринбурга: разработка и внедрение»;</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lastRenderedPageBreak/>
        <w:t>FEFLP/FGI-2-1-14 «Разработка сценариев внеклассных занятий по финансовой грамотности и мероприятий с образовательными, познавательными, навыкообразующими и воспитательными целями, а также их методическое обеспечение и апробация»;</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FEFLP/FGI-2-1-15 «Финансовая грамотность: играя – учимся, играя – познаем!»;</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FEFLP/FGI-1-2-01 «Информационно-просветительская кампания, направленная на развитие ответственного потребительского поведения на финансовом рынке и защиты прав потребителей финансовых услуг среди молодежи»;</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FEFLP/FGI-1-2-13 «Разработка, проведение и последующее распространение обучающей интерактивной деловой игры по защите прав потребителей финансовых услуг для школьников»;</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FEFLP/FGI-2-2-01 «Настольная игра для организации финансовых турниров»;</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FEFLP/FGI-2-2-11 «Интерактивный практикум «Эффективность понимания договора с финансовыми организациями - практическая основа защиты своих интересов»;</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FEFLP-V/CQS-9 «Разработка, апробация и реализация образовательной программы по финансовой грамотности для учреждений системы дополнительного школьного образования»;</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FEFLP-V/CQS-10 «Разработка, апробация и реализация образовательного курса по финансовой грамотности для экономических школ, проводимых в детских оздоровительных/летних лагерях»;</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FEFLP-Tom/CQS-4 «Разработка цикла информационно-просветительских телевизионных программ по вопросам финансовой грамотности для населения Томской области»;</w:t>
      </w:r>
    </w:p>
    <w:p w:rsidR="006A041C" w:rsidRPr="006D3CE1" w:rsidRDefault="006A041C" w:rsidP="006A041C">
      <w:pPr>
        <w:numPr>
          <w:ilvl w:val="0"/>
          <w:numId w:val="26"/>
        </w:numPr>
        <w:spacing w:after="0" w:line="360" w:lineRule="auto"/>
        <w:jc w:val="both"/>
        <w:rPr>
          <w:rFonts w:eastAsiaTheme="minorEastAsia"/>
          <w:sz w:val="24"/>
          <w:szCs w:val="24"/>
          <w:lang w:eastAsia="ru-RU"/>
        </w:rPr>
      </w:pPr>
      <w:r w:rsidRPr="006D3CE1">
        <w:rPr>
          <w:rFonts w:eastAsiaTheme="minorEastAsia"/>
          <w:sz w:val="24"/>
          <w:szCs w:val="24"/>
          <w:lang w:eastAsia="ru-RU"/>
        </w:rPr>
        <w:t>FEFLP-Tom/CQS-6 «Создание цикла телевизионных программ по повышению финансовой грамотности детей в возрасте от 7 до 16 лет».</w:t>
      </w:r>
    </w:p>
    <w:p w:rsidR="006A041C" w:rsidRDefault="006A041C" w:rsidP="006A041C">
      <w:pPr>
        <w:spacing w:after="0" w:line="360" w:lineRule="auto"/>
        <w:ind w:firstLine="709"/>
        <w:jc w:val="both"/>
        <w:rPr>
          <w:rFonts w:eastAsiaTheme="minorEastAsia"/>
          <w:sz w:val="24"/>
          <w:szCs w:val="24"/>
          <w:lang w:eastAsia="ru-RU"/>
        </w:rPr>
      </w:pPr>
      <w:r>
        <w:rPr>
          <w:rFonts w:eastAsiaTheme="minorEastAsia"/>
          <w:sz w:val="24"/>
          <w:szCs w:val="24"/>
          <w:lang w:eastAsia="ru-RU"/>
        </w:rPr>
        <w:t xml:space="preserve">Данный «Справочник по финансовой грамотности» (как и весь учебно-методический комплект «Азбука финансовой грамотности») подготовлен в рамках  </w:t>
      </w:r>
      <w:r w:rsidRPr="006D3CE1">
        <w:rPr>
          <w:rFonts w:eastAsiaTheme="minorEastAsia"/>
          <w:sz w:val="24"/>
          <w:szCs w:val="24"/>
          <w:lang w:eastAsia="ru-RU"/>
        </w:rPr>
        <w:t>Контракт</w:t>
      </w:r>
      <w:r>
        <w:rPr>
          <w:rFonts w:eastAsiaTheme="minorEastAsia"/>
          <w:sz w:val="24"/>
          <w:szCs w:val="24"/>
          <w:lang w:eastAsia="ru-RU"/>
        </w:rPr>
        <w:t>а</w:t>
      </w:r>
      <w:r w:rsidRPr="006D3CE1">
        <w:rPr>
          <w:rFonts w:eastAsiaTheme="minorEastAsia"/>
          <w:sz w:val="24"/>
          <w:szCs w:val="24"/>
          <w:lang w:eastAsia="ru-RU"/>
        </w:rPr>
        <w:t xml:space="preserve"> FEFLP/QCBS-3.25 «Формирование финансовой грамотности у обучающихся через организацию проектной деятельности и других интерактивных форм обучения в системе общего и дополнительного образования» (далее – Контракт),</w:t>
      </w:r>
      <w:r>
        <w:rPr>
          <w:rFonts w:eastAsiaTheme="minorEastAsia"/>
          <w:sz w:val="24"/>
          <w:szCs w:val="24"/>
          <w:lang w:eastAsia="ru-RU"/>
        </w:rPr>
        <w:t xml:space="preserve"> который</w:t>
      </w:r>
      <w:r w:rsidRPr="006D3CE1">
        <w:rPr>
          <w:rFonts w:eastAsiaTheme="minorEastAsia"/>
          <w:sz w:val="24"/>
          <w:szCs w:val="24"/>
          <w:lang w:eastAsia="ru-RU"/>
        </w:rPr>
        <w:t xml:space="preserve"> продолжает реализацию Проекта.</w:t>
      </w:r>
    </w:p>
    <w:p w:rsidR="006A041C" w:rsidRDefault="006A041C" w:rsidP="006A041C">
      <w:pPr>
        <w:spacing w:after="0" w:line="360" w:lineRule="auto"/>
        <w:ind w:firstLine="709"/>
        <w:jc w:val="both"/>
        <w:rPr>
          <w:rFonts w:eastAsiaTheme="minorEastAsia"/>
          <w:sz w:val="24"/>
          <w:szCs w:val="24"/>
          <w:lang w:eastAsia="ru-RU"/>
        </w:rPr>
      </w:pPr>
      <w:r w:rsidRPr="006D3CE1">
        <w:rPr>
          <w:rFonts w:eastAsiaTheme="minorEastAsia"/>
          <w:sz w:val="24"/>
          <w:szCs w:val="24"/>
          <w:lang w:eastAsia="ru-RU"/>
        </w:rPr>
        <w:t xml:space="preserve">В рамках Контракта разработана Концепция формирования финансовой грамотности у обучающихся средствами организации проектной деятельности и других форм интерактивного обучения. В Концепции описано общее содержание образования, </w:t>
      </w:r>
      <w:r w:rsidRPr="006D3CE1">
        <w:rPr>
          <w:rFonts w:eastAsiaTheme="minorEastAsia"/>
          <w:sz w:val="24"/>
          <w:szCs w:val="24"/>
          <w:lang w:eastAsia="ru-RU"/>
        </w:rPr>
        <w:lastRenderedPageBreak/>
        <w:t>которое является двухслойным: с одной стороны, описано содержание финансовой грамотности,  с другой стороны, содержание, определяющее проектную, исследовательскую, практическую и иные формы деятельности, через которые будет осуществляться обучение. Указано место содержания образования в системе общего и дополнительного образования детей, описана связь разрабатываемого содержания образования с содержанием образования общеобразовательных предметов, представлена характеристика особенностей содержания образования в контексте Проекта и данного Контракта.</w:t>
      </w:r>
    </w:p>
    <w:p w:rsidR="006A041C" w:rsidRPr="00BB78E1" w:rsidRDefault="006A041C" w:rsidP="006A041C">
      <w:pPr>
        <w:spacing w:after="0" w:line="360" w:lineRule="auto"/>
        <w:ind w:firstLine="709"/>
        <w:jc w:val="both"/>
        <w:rPr>
          <w:sz w:val="24"/>
          <w:szCs w:val="24"/>
        </w:rPr>
      </w:pPr>
      <w:r>
        <w:rPr>
          <w:rFonts w:eastAsiaTheme="minorEastAsia"/>
          <w:sz w:val="24"/>
          <w:szCs w:val="24"/>
          <w:lang w:eastAsia="ru-RU"/>
        </w:rPr>
        <w:t>Все эти особенности Концепции нашли свое отражение и воплощение в «</w:t>
      </w:r>
      <w:r w:rsidRPr="00BB78E1">
        <w:rPr>
          <w:sz w:val="24"/>
          <w:szCs w:val="24"/>
        </w:rPr>
        <w:t xml:space="preserve">Справочнике по финансовой грамотности», </w:t>
      </w:r>
      <w:r>
        <w:rPr>
          <w:sz w:val="24"/>
          <w:szCs w:val="24"/>
        </w:rPr>
        <w:t>«Образовательной программе «Азбука финансовой грамотности» и «Методическом пособии «Азбука финансовой грамотности».</w:t>
      </w:r>
    </w:p>
    <w:p w:rsidR="006A041C" w:rsidRDefault="006A041C" w:rsidP="006A041C">
      <w:pPr>
        <w:autoSpaceDE w:val="0"/>
        <w:autoSpaceDN w:val="0"/>
        <w:adjustRightInd w:val="0"/>
        <w:spacing w:after="0" w:line="360" w:lineRule="auto"/>
        <w:rPr>
          <w:sz w:val="24"/>
          <w:szCs w:val="24"/>
        </w:rPr>
      </w:pPr>
      <w:r>
        <w:rPr>
          <w:sz w:val="24"/>
          <w:szCs w:val="24"/>
        </w:rPr>
        <w:t xml:space="preserve">Согласно условиям Контракта при подготовке учебных и методических материалов должны использоваться результаты предыдущих (перечисленных выше) проектов/контрактов.  Поэтому настоящий «Справочник» представляет собой </w:t>
      </w:r>
      <w:r w:rsidRPr="00BB78E1">
        <w:rPr>
          <w:i/>
          <w:sz w:val="24"/>
          <w:szCs w:val="24"/>
        </w:rPr>
        <w:t>компиляцию материалов из учебников по финансовой грамотности</w:t>
      </w:r>
      <w:r w:rsidRPr="00BB78E1">
        <w:rPr>
          <w:sz w:val="24"/>
          <w:szCs w:val="24"/>
        </w:rPr>
        <w:t>, изданных</w:t>
      </w:r>
      <w:r>
        <w:rPr>
          <w:sz w:val="24"/>
          <w:szCs w:val="24"/>
        </w:rPr>
        <w:t xml:space="preserve">   издательством </w:t>
      </w:r>
      <w:r w:rsidRPr="00BB78E1">
        <w:rPr>
          <w:sz w:val="24"/>
          <w:szCs w:val="24"/>
        </w:rPr>
        <w:t xml:space="preserve">М.: ВИТА-ПРЕСС, Серия «Учимся разумному финансовому поведению» в рамках Проекта.  </w:t>
      </w:r>
    </w:p>
    <w:p w:rsidR="006A041C" w:rsidRDefault="006A041C" w:rsidP="006A041C">
      <w:pPr>
        <w:autoSpaceDE w:val="0"/>
        <w:autoSpaceDN w:val="0"/>
        <w:adjustRightInd w:val="0"/>
        <w:spacing w:after="0" w:line="360" w:lineRule="auto"/>
        <w:rPr>
          <w:sz w:val="24"/>
          <w:szCs w:val="24"/>
        </w:rPr>
      </w:pPr>
      <w:r>
        <w:rPr>
          <w:sz w:val="24"/>
          <w:szCs w:val="24"/>
        </w:rPr>
        <w:tab/>
        <w:t xml:space="preserve">Список указанных учебников и некоторых других источников приведен в разделе Источники в конце «Справочника». </w:t>
      </w:r>
    </w:p>
    <w:p w:rsidR="006A041C" w:rsidRDefault="006A041C" w:rsidP="006A041C">
      <w:pPr>
        <w:autoSpaceDE w:val="0"/>
        <w:autoSpaceDN w:val="0"/>
        <w:adjustRightInd w:val="0"/>
        <w:spacing w:after="0" w:line="360" w:lineRule="auto"/>
        <w:rPr>
          <w:sz w:val="24"/>
          <w:szCs w:val="24"/>
        </w:rPr>
      </w:pPr>
      <w:r>
        <w:rPr>
          <w:sz w:val="24"/>
          <w:szCs w:val="24"/>
        </w:rPr>
        <w:tab/>
        <w:t>Материалы для «Справочника»  брались из указанных источников без изменений, только в очень немногочисленных случаях б</w:t>
      </w:r>
      <w:r w:rsidR="00E43FB7">
        <w:rPr>
          <w:sz w:val="24"/>
          <w:szCs w:val="24"/>
        </w:rPr>
        <w:t>ы</w:t>
      </w:r>
      <w:r>
        <w:rPr>
          <w:sz w:val="24"/>
          <w:szCs w:val="24"/>
        </w:rPr>
        <w:t>ла осуществлена необходимая стилистическая правка.  Поэтому практически на каждый фрагмент материала в «Справочнике» дается ссылка на источник</w:t>
      </w:r>
      <w:r w:rsidR="00E43FB7">
        <w:rPr>
          <w:sz w:val="24"/>
          <w:szCs w:val="24"/>
        </w:rPr>
        <w:t xml:space="preserve">: например </w:t>
      </w:r>
      <w:r>
        <w:rPr>
          <w:sz w:val="24"/>
          <w:szCs w:val="24"/>
        </w:rPr>
        <w:t xml:space="preserve"> (6, с. 135 – 140)</w:t>
      </w:r>
      <w:r w:rsidR="00E43FB7">
        <w:rPr>
          <w:sz w:val="24"/>
          <w:szCs w:val="24"/>
        </w:rPr>
        <w:t xml:space="preserve"> - и</w:t>
      </w:r>
      <w:r>
        <w:rPr>
          <w:sz w:val="24"/>
          <w:szCs w:val="24"/>
        </w:rPr>
        <w:t>меется в</w:t>
      </w:r>
      <w:r w:rsidR="001B0207">
        <w:rPr>
          <w:sz w:val="24"/>
          <w:szCs w:val="24"/>
        </w:rPr>
        <w:t xml:space="preserve"> </w:t>
      </w:r>
      <w:r>
        <w:rPr>
          <w:sz w:val="24"/>
          <w:szCs w:val="24"/>
        </w:rPr>
        <w:t xml:space="preserve">виду  </w:t>
      </w:r>
      <w:r w:rsidR="00E43FB7">
        <w:rPr>
          <w:sz w:val="24"/>
          <w:szCs w:val="24"/>
        </w:rPr>
        <w:t>учебник</w:t>
      </w:r>
      <w:r>
        <w:rPr>
          <w:sz w:val="24"/>
          <w:szCs w:val="24"/>
        </w:rPr>
        <w:t xml:space="preserve">, стоящий в списке источников под номером  6, фрагмент текста </w:t>
      </w:r>
      <w:r w:rsidR="00E43FB7">
        <w:rPr>
          <w:sz w:val="24"/>
          <w:szCs w:val="24"/>
        </w:rPr>
        <w:t xml:space="preserve">на </w:t>
      </w:r>
      <w:r>
        <w:rPr>
          <w:sz w:val="24"/>
          <w:szCs w:val="24"/>
        </w:rPr>
        <w:t>135-140</w:t>
      </w:r>
      <w:r w:rsidR="00E43FB7" w:rsidRPr="00E43FB7">
        <w:rPr>
          <w:sz w:val="24"/>
          <w:szCs w:val="24"/>
        </w:rPr>
        <w:t xml:space="preserve"> </w:t>
      </w:r>
      <w:r w:rsidR="00E43FB7">
        <w:rPr>
          <w:sz w:val="24"/>
          <w:szCs w:val="24"/>
        </w:rPr>
        <w:t>стр..</w:t>
      </w:r>
      <w:r>
        <w:rPr>
          <w:sz w:val="24"/>
          <w:szCs w:val="24"/>
        </w:rPr>
        <w:t xml:space="preserve"> </w:t>
      </w:r>
    </w:p>
    <w:p w:rsidR="006A041C" w:rsidRDefault="006A041C" w:rsidP="006A041C">
      <w:pPr>
        <w:autoSpaceDE w:val="0"/>
        <w:autoSpaceDN w:val="0"/>
        <w:adjustRightInd w:val="0"/>
        <w:spacing w:after="0" w:line="360" w:lineRule="auto"/>
        <w:rPr>
          <w:sz w:val="24"/>
          <w:szCs w:val="24"/>
        </w:rPr>
      </w:pPr>
      <w:r>
        <w:rPr>
          <w:sz w:val="24"/>
          <w:szCs w:val="24"/>
        </w:rPr>
        <w:tab/>
        <w:t xml:space="preserve">Преподавателям рекомендуется при подготовке занятий по программе «Образовательной программе «Азбука финансовой грамотности» ознакомиться со всеми разделами «Справочника».  </w:t>
      </w:r>
    </w:p>
    <w:p w:rsidR="006A041C" w:rsidRDefault="006A041C" w:rsidP="006A041C">
      <w:pPr>
        <w:autoSpaceDE w:val="0"/>
        <w:autoSpaceDN w:val="0"/>
        <w:adjustRightInd w:val="0"/>
        <w:spacing w:after="0" w:line="360" w:lineRule="auto"/>
        <w:ind w:firstLine="708"/>
        <w:rPr>
          <w:sz w:val="24"/>
          <w:szCs w:val="24"/>
        </w:rPr>
      </w:pPr>
      <w:r>
        <w:rPr>
          <w:sz w:val="24"/>
          <w:szCs w:val="24"/>
        </w:rPr>
        <w:t>Это нужно сделать</w:t>
      </w:r>
      <w:r w:rsidR="001B0207">
        <w:rPr>
          <w:sz w:val="24"/>
          <w:szCs w:val="24"/>
        </w:rPr>
        <w:t>,</w:t>
      </w:r>
      <w:r>
        <w:rPr>
          <w:sz w:val="24"/>
          <w:szCs w:val="24"/>
        </w:rPr>
        <w:t xml:space="preserve"> прежде всего</w:t>
      </w:r>
      <w:r w:rsidR="001B0207">
        <w:rPr>
          <w:sz w:val="24"/>
          <w:szCs w:val="24"/>
        </w:rPr>
        <w:t>,</w:t>
      </w:r>
      <w:r>
        <w:rPr>
          <w:sz w:val="24"/>
          <w:szCs w:val="24"/>
        </w:rPr>
        <w:t xml:space="preserve"> потому, что позволит преподавателю</w:t>
      </w:r>
      <w:r w:rsidR="001B0207">
        <w:rPr>
          <w:sz w:val="24"/>
          <w:szCs w:val="24"/>
        </w:rPr>
        <w:t>,</w:t>
      </w:r>
      <w:r>
        <w:rPr>
          <w:sz w:val="24"/>
          <w:szCs w:val="24"/>
        </w:rPr>
        <w:t xml:space="preserve"> не имеющему знаний по дисциплине «Финансовая грамотность»</w:t>
      </w:r>
      <w:r w:rsidR="001B0207">
        <w:rPr>
          <w:sz w:val="24"/>
          <w:szCs w:val="24"/>
        </w:rPr>
        <w:t>,</w:t>
      </w:r>
      <w:r>
        <w:rPr>
          <w:sz w:val="24"/>
          <w:szCs w:val="24"/>
        </w:rPr>
        <w:t xml:space="preserve"> очень быстро приобрести необходимые сведения в том объеме, который требуется для работ</w:t>
      </w:r>
      <w:r w:rsidR="001B0207">
        <w:rPr>
          <w:sz w:val="24"/>
          <w:szCs w:val="24"/>
        </w:rPr>
        <w:t>ы</w:t>
      </w:r>
      <w:r>
        <w:rPr>
          <w:sz w:val="24"/>
          <w:szCs w:val="24"/>
        </w:rPr>
        <w:t xml:space="preserve">. </w:t>
      </w:r>
    </w:p>
    <w:p w:rsidR="00B35A61" w:rsidRPr="006A041C" w:rsidRDefault="006A041C" w:rsidP="006A041C">
      <w:pPr>
        <w:autoSpaceDE w:val="0"/>
        <w:autoSpaceDN w:val="0"/>
        <w:adjustRightInd w:val="0"/>
        <w:spacing w:after="0" w:line="360" w:lineRule="auto"/>
        <w:ind w:firstLine="708"/>
        <w:rPr>
          <w:sz w:val="24"/>
          <w:szCs w:val="24"/>
        </w:rPr>
      </w:pPr>
      <w:r>
        <w:rPr>
          <w:sz w:val="24"/>
          <w:szCs w:val="24"/>
        </w:rPr>
        <w:t>Также это нужно сделать во многом еще и потому, что со своими вопросами ученики будут обращаться</w:t>
      </w:r>
      <w:r w:rsidR="001B0207">
        <w:rPr>
          <w:sz w:val="24"/>
          <w:szCs w:val="24"/>
        </w:rPr>
        <w:t>,</w:t>
      </w:r>
      <w:r>
        <w:rPr>
          <w:sz w:val="24"/>
          <w:szCs w:val="24"/>
        </w:rPr>
        <w:t xml:space="preserve"> прежде всего</w:t>
      </w:r>
      <w:r w:rsidR="001B0207">
        <w:rPr>
          <w:sz w:val="24"/>
          <w:szCs w:val="24"/>
        </w:rPr>
        <w:t>,</w:t>
      </w:r>
      <w:r>
        <w:rPr>
          <w:sz w:val="24"/>
          <w:szCs w:val="24"/>
        </w:rPr>
        <w:t xml:space="preserve"> к преподавателю.  При таких обращениях мы рекомендуем преподавателю выступать в роли консультанта: давать ученикам правильную ссылку на тот или иной раздел «Справочника», чтобы учащиеся могли поработать </w:t>
      </w:r>
      <w:r w:rsidR="001B0207">
        <w:rPr>
          <w:sz w:val="24"/>
          <w:szCs w:val="24"/>
        </w:rPr>
        <w:t xml:space="preserve">над </w:t>
      </w:r>
      <w:r>
        <w:rPr>
          <w:sz w:val="24"/>
          <w:szCs w:val="24"/>
        </w:rPr>
        <w:t xml:space="preserve">вопросом самостоятельно.  </w:t>
      </w:r>
    </w:p>
    <w:p w:rsidR="00686BEB" w:rsidRPr="00BF1E7F" w:rsidRDefault="00686BEB" w:rsidP="00686BEB">
      <w:pPr>
        <w:spacing w:after="0" w:line="360" w:lineRule="auto"/>
        <w:rPr>
          <w:b/>
          <w:sz w:val="24"/>
          <w:szCs w:val="24"/>
        </w:rPr>
      </w:pPr>
      <w:r w:rsidRPr="00BF1E7F">
        <w:rPr>
          <w:b/>
          <w:sz w:val="24"/>
          <w:szCs w:val="24"/>
        </w:rPr>
        <w:lastRenderedPageBreak/>
        <w:t>АЛФАВИТНЫЙ УКАЗАТЕЛЬ</w:t>
      </w:r>
      <w:r w:rsidRPr="00F41582">
        <w:rPr>
          <w:rStyle w:val="af0"/>
          <w:sz w:val="24"/>
          <w:szCs w:val="24"/>
        </w:rPr>
        <w:footnoteReference w:id="1"/>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4"/>
        <w:gridCol w:w="4643"/>
      </w:tblGrid>
      <w:tr w:rsidR="00686BEB" w:rsidTr="00E11710">
        <w:tc>
          <w:tcPr>
            <w:tcW w:w="4644" w:type="dxa"/>
          </w:tcPr>
          <w:p w:rsidR="00686BEB" w:rsidRPr="00705968" w:rsidRDefault="00686BEB" w:rsidP="00E11710">
            <w:pPr>
              <w:spacing w:line="360" w:lineRule="auto"/>
              <w:jc w:val="center"/>
              <w:rPr>
                <w:b/>
                <w:sz w:val="24"/>
                <w:szCs w:val="24"/>
              </w:rPr>
            </w:pPr>
            <w:r w:rsidRPr="00705968">
              <w:rPr>
                <w:b/>
                <w:sz w:val="24"/>
                <w:szCs w:val="24"/>
              </w:rPr>
              <w:t>А</w:t>
            </w:r>
          </w:p>
          <w:p w:rsidR="00686BEB" w:rsidRDefault="00686BEB" w:rsidP="00E11710">
            <w:pPr>
              <w:spacing w:line="360" w:lineRule="auto"/>
              <w:rPr>
                <w:sz w:val="24"/>
                <w:szCs w:val="24"/>
              </w:rPr>
            </w:pPr>
            <w:r>
              <w:rPr>
                <w:sz w:val="24"/>
                <w:szCs w:val="24"/>
              </w:rPr>
              <w:t xml:space="preserve">Агент налоговый – </w:t>
            </w:r>
            <w:r w:rsidRPr="0096109F">
              <w:rPr>
                <w:b/>
                <w:sz w:val="24"/>
                <w:szCs w:val="24"/>
              </w:rPr>
              <w:t>74</w:t>
            </w:r>
            <w:r>
              <w:rPr>
                <w:sz w:val="24"/>
                <w:szCs w:val="24"/>
              </w:rPr>
              <w:t xml:space="preserve">    </w:t>
            </w:r>
          </w:p>
          <w:p w:rsidR="00686BEB" w:rsidRDefault="00686BEB" w:rsidP="00E11710">
            <w:pPr>
              <w:spacing w:line="360" w:lineRule="auto"/>
              <w:rPr>
                <w:sz w:val="24"/>
                <w:szCs w:val="24"/>
              </w:rPr>
            </w:pPr>
            <w:r>
              <w:rPr>
                <w:sz w:val="24"/>
                <w:szCs w:val="24"/>
              </w:rPr>
              <w:t xml:space="preserve">Агентство по страхованию вкладов – 68, </w:t>
            </w:r>
            <w:r w:rsidRPr="0096109F">
              <w:rPr>
                <w:sz w:val="24"/>
                <w:szCs w:val="24"/>
              </w:rPr>
              <w:t>106</w:t>
            </w:r>
            <w:r>
              <w:rPr>
                <w:sz w:val="24"/>
                <w:szCs w:val="24"/>
              </w:rPr>
              <w:t xml:space="preserve">-107, 178, 186. </w:t>
            </w:r>
          </w:p>
          <w:p w:rsidR="00686BEB" w:rsidRDefault="00686BEB" w:rsidP="00E11710">
            <w:pPr>
              <w:spacing w:line="360" w:lineRule="auto"/>
            </w:pPr>
            <w:r w:rsidRPr="006E10AA">
              <w:rPr>
                <w:sz w:val="24"/>
                <w:szCs w:val="24"/>
              </w:rPr>
              <w:t>Ак</w:t>
            </w:r>
            <w:r>
              <w:rPr>
                <w:sz w:val="24"/>
                <w:szCs w:val="24"/>
              </w:rPr>
              <w:t xml:space="preserve">ция – 63-64, 72-73, 92, 137, </w:t>
            </w:r>
            <w:r w:rsidRPr="0096109F">
              <w:rPr>
                <w:b/>
                <w:sz w:val="24"/>
                <w:szCs w:val="24"/>
              </w:rPr>
              <w:t>144</w:t>
            </w:r>
            <w:r>
              <w:rPr>
                <w:sz w:val="24"/>
                <w:szCs w:val="24"/>
              </w:rPr>
              <w:t xml:space="preserve">, 146-  148, 150-157, 160-163,  167, 170, 173-174 </w:t>
            </w:r>
          </w:p>
          <w:p w:rsidR="00686BEB" w:rsidRPr="00705968" w:rsidRDefault="00686BEB" w:rsidP="00E11710">
            <w:pPr>
              <w:spacing w:line="360" w:lineRule="auto"/>
              <w:jc w:val="center"/>
              <w:rPr>
                <w:b/>
                <w:sz w:val="24"/>
                <w:szCs w:val="24"/>
              </w:rPr>
            </w:pPr>
            <w:r w:rsidRPr="00705968">
              <w:rPr>
                <w:b/>
                <w:sz w:val="24"/>
                <w:szCs w:val="24"/>
              </w:rPr>
              <w:t>Б</w:t>
            </w:r>
          </w:p>
          <w:p w:rsidR="00686BEB" w:rsidRDefault="00686BEB" w:rsidP="00E11710">
            <w:pPr>
              <w:spacing w:line="360" w:lineRule="auto"/>
              <w:rPr>
                <w:sz w:val="24"/>
                <w:szCs w:val="24"/>
              </w:rPr>
            </w:pPr>
            <w:r w:rsidRPr="006E10AA">
              <w:rPr>
                <w:sz w:val="24"/>
                <w:szCs w:val="24"/>
              </w:rPr>
              <w:t>Б</w:t>
            </w:r>
            <w:r>
              <w:rPr>
                <w:sz w:val="24"/>
                <w:szCs w:val="24"/>
              </w:rPr>
              <w:t xml:space="preserve">анк – 19-20, 24, 27-28, 33, 37-38, 41, 55- </w:t>
            </w:r>
          </w:p>
          <w:p w:rsidR="00686BEB" w:rsidRDefault="00686BEB" w:rsidP="00E11710">
            <w:pPr>
              <w:spacing w:line="360" w:lineRule="auto"/>
              <w:rPr>
                <w:sz w:val="24"/>
                <w:szCs w:val="24"/>
              </w:rPr>
            </w:pPr>
            <w:r>
              <w:rPr>
                <w:sz w:val="24"/>
                <w:szCs w:val="24"/>
              </w:rPr>
              <w:t xml:space="preserve">-58,  </w:t>
            </w:r>
            <w:r w:rsidRPr="0096109F">
              <w:rPr>
                <w:b/>
                <w:sz w:val="24"/>
                <w:szCs w:val="24"/>
              </w:rPr>
              <w:t>60</w:t>
            </w:r>
            <w:r>
              <w:rPr>
                <w:sz w:val="24"/>
                <w:szCs w:val="24"/>
              </w:rPr>
              <w:t xml:space="preserve">, 61-66, 67-70, 77, </w:t>
            </w:r>
            <w:r w:rsidRPr="0096109F">
              <w:rPr>
                <w:b/>
                <w:sz w:val="24"/>
                <w:szCs w:val="24"/>
              </w:rPr>
              <w:t>84</w:t>
            </w:r>
            <w:r>
              <w:rPr>
                <w:sz w:val="24"/>
                <w:szCs w:val="24"/>
              </w:rPr>
              <w:t xml:space="preserve">, 85-88, 90-107, </w:t>
            </w:r>
          </w:p>
          <w:p w:rsidR="00686BEB" w:rsidRDefault="00686BEB" w:rsidP="00E11710">
            <w:pPr>
              <w:spacing w:line="360" w:lineRule="auto"/>
              <w:rPr>
                <w:sz w:val="24"/>
                <w:szCs w:val="24"/>
              </w:rPr>
            </w:pPr>
            <w:r w:rsidRPr="006E10AA">
              <w:rPr>
                <w:sz w:val="24"/>
                <w:szCs w:val="24"/>
              </w:rPr>
              <w:t>108, 110-126,  144, 146-148, 150, 152, 155,</w:t>
            </w:r>
            <w:r>
              <w:rPr>
                <w:sz w:val="24"/>
                <w:szCs w:val="24"/>
              </w:rPr>
              <w:t xml:space="preserve"> 163-165, 172, 177-178, 186-187, 190, 192-198,  205-208, 209-211, 212-214, 216-217</w:t>
            </w:r>
          </w:p>
          <w:p w:rsidR="00686BEB" w:rsidRDefault="00686BEB" w:rsidP="00E11710">
            <w:pPr>
              <w:spacing w:line="360" w:lineRule="auto"/>
              <w:rPr>
                <w:sz w:val="24"/>
                <w:szCs w:val="24"/>
              </w:rPr>
            </w:pPr>
            <w:r w:rsidRPr="006E10AA">
              <w:rPr>
                <w:sz w:val="24"/>
                <w:szCs w:val="24"/>
              </w:rPr>
              <w:t>Ба</w:t>
            </w:r>
            <w:r>
              <w:rPr>
                <w:sz w:val="24"/>
                <w:szCs w:val="24"/>
              </w:rPr>
              <w:t>нкротство – 48, 69, 104-105, 107, 142, 143, 157, 160, 180, 185, 208-209</w:t>
            </w:r>
          </w:p>
          <w:p w:rsidR="00686BEB" w:rsidRDefault="00686BEB" w:rsidP="00E11710">
            <w:pPr>
              <w:spacing w:line="360" w:lineRule="auto"/>
              <w:rPr>
                <w:sz w:val="24"/>
                <w:szCs w:val="24"/>
              </w:rPr>
            </w:pPr>
            <w:r>
              <w:rPr>
                <w:sz w:val="24"/>
                <w:szCs w:val="24"/>
              </w:rPr>
              <w:t>Безработица – 46, 49, 209</w:t>
            </w:r>
          </w:p>
          <w:p w:rsidR="00686BEB" w:rsidRDefault="00686BEB" w:rsidP="00E11710">
            <w:pPr>
              <w:spacing w:line="360" w:lineRule="auto"/>
              <w:rPr>
                <w:sz w:val="24"/>
                <w:szCs w:val="24"/>
              </w:rPr>
            </w:pPr>
            <w:r w:rsidRPr="00954DD4">
              <w:rPr>
                <w:sz w:val="24"/>
                <w:szCs w:val="24"/>
              </w:rPr>
              <w:t>Бизнес</w:t>
            </w:r>
            <w:r>
              <w:rPr>
                <w:sz w:val="24"/>
                <w:szCs w:val="24"/>
              </w:rPr>
              <w:t xml:space="preserve"> – 19, 21, 25, 49, 51-59, 114, 181, 182,  201, 205</w:t>
            </w:r>
          </w:p>
          <w:p w:rsidR="00686BEB" w:rsidRDefault="00686BEB" w:rsidP="00E11710">
            <w:pPr>
              <w:spacing w:line="360" w:lineRule="auto"/>
              <w:rPr>
                <w:sz w:val="24"/>
                <w:szCs w:val="24"/>
              </w:rPr>
            </w:pPr>
            <w:r>
              <w:rPr>
                <w:sz w:val="24"/>
                <w:szCs w:val="24"/>
              </w:rPr>
              <w:t xml:space="preserve">Бизнес-план – 55, 57  </w:t>
            </w:r>
          </w:p>
          <w:p w:rsidR="00686BEB" w:rsidRDefault="00686BEB" w:rsidP="00E11710">
            <w:pPr>
              <w:spacing w:line="360" w:lineRule="auto"/>
              <w:rPr>
                <w:sz w:val="24"/>
                <w:szCs w:val="24"/>
              </w:rPr>
            </w:pPr>
            <w:r w:rsidRPr="00B17EC7">
              <w:rPr>
                <w:sz w:val="24"/>
                <w:szCs w:val="24"/>
              </w:rPr>
              <w:t>Биржа</w:t>
            </w:r>
            <w:r>
              <w:rPr>
                <w:sz w:val="24"/>
                <w:szCs w:val="24"/>
              </w:rPr>
              <w:t xml:space="preserve"> – </w:t>
            </w:r>
            <w:r w:rsidRPr="00021232">
              <w:rPr>
                <w:b/>
                <w:sz w:val="24"/>
                <w:szCs w:val="24"/>
              </w:rPr>
              <w:t>60</w:t>
            </w:r>
            <w:r>
              <w:rPr>
                <w:sz w:val="24"/>
                <w:szCs w:val="24"/>
              </w:rPr>
              <w:t xml:space="preserve">, 72-73, </w:t>
            </w:r>
            <w:r w:rsidRPr="00021232">
              <w:rPr>
                <w:b/>
                <w:sz w:val="24"/>
                <w:szCs w:val="24"/>
              </w:rPr>
              <w:t>144</w:t>
            </w:r>
            <w:r>
              <w:rPr>
                <w:sz w:val="24"/>
                <w:szCs w:val="24"/>
              </w:rPr>
              <w:t xml:space="preserve">, 151, 156, 161-166  </w:t>
            </w:r>
          </w:p>
          <w:p w:rsidR="00686BEB" w:rsidRDefault="00686BEB" w:rsidP="00E11710">
            <w:pPr>
              <w:spacing w:line="360" w:lineRule="auto"/>
              <w:rPr>
                <w:sz w:val="24"/>
                <w:szCs w:val="24"/>
              </w:rPr>
            </w:pPr>
            <w:r>
              <w:rPr>
                <w:sz w:val="24"/>
                <w:szCs w:val="24"/>
              </w:rPr>
              <w:t xml:space="preserve">Благосостояние  – </w:t>
            </w:r>
            <w:r w:rsidRPr="00021232">
              <w:rPr>
                <w:b/>
                <w:sz w:val="24"/>
                <w:szCs w:val="24"/>
              </w:rPr>
              <w:t>18</w:t>
            </w:r>
            <w:r>
              <w:rPr>
                <w:sz w:val="24"/>
                <w:szCs w:val="24"/>
              </w:rPr>
              <w:t xml:space="preserve">, 24-25, 44  </w:t>
            </w:r>
          </w:p>
          <w:p w:rsidR="00686BEB" w:rsidRDefault="00686BEB" w:rsidP="00E11710">
            <w:pPr>
              <w:spacing w:line="360" w:lineRule="auto"/>
              <w:rPr>
                <w:sz w:val="24"/>
                <w:szCs w:val="24"/>
              </w:rPr>
            </w:pPr>
            <w:r w:rsidRPr="00B17EC7">
              <w:rPr>
                <w:sz w:val="24"/>
                <w:szCs w:val="24"/>
              </w:rPr>
              <w:t>Брокер</w:t>
            </w:r>
            <w:r>
              <w:rPr>
                <w:sz w:val="24"/>
                <w:szCs w:val="24"/>
              </w:rPr>
              <w:t xml:space="preserve"> – 27, 62, 73, </w:t>
            </w:r>
            <w:r w:rsidRPr="006A6C7A">
              <w:rPr>
                <w:b/>
                <w:sz w:val="24"/>
                <w:szCs w:val="24"/>
              </w:rPr>
              <w:t>144</w:t>
            </w:r>
            <w:r>
              <w:rPr>
                <w:sz w:val="24"/>
                <w:szCs w:val="24"/>
              </w:rPr>
              <w:t>, 145, 150, 156, 163-168,  177</w:t>
            </w:r>
          </w:p>
          <w:p w:rsidR="00686BEB" w:rsidRDefault="00686BEB" w:rsidP="00E11710">
            <w:pPr>
              <w:spacing w:line="360" w:lineRule="auto"/>
              <w:rPr>
                <w:sz w:val="24"/>
                <w:szCs w:val="24"/>
              </w:rPr>
            </w:pPr>
            <w:r w:rsidRPr="00A363E3">
              <w:rPr>
                <w:sz w:val="24"/>
                <w:szCs w:val="24"/>
              </w:rPr>
              <w:t>Бюджет</w:t>
            </w:r>
            <w:r>
              <w:rPr>
                <w:sz w:val="24"/>
                <w:szCs w:val="24"/>
              </w:rPr>
              <w:t xml:space="preserve"> – </w:t>
            </w:r>
            <w:r w:rsidRPr="006A6C7A">
              <w:rPr>
                <w:b/>
                <w:sz w:val="24"/>
                <w:szCs w:val="24"/>
              </w:rPr>
              <w:t>18</w:t>
            </w:r>
            <w:r>
              <w:rPr>
                <w:sz w:val="24"/>
                <w:szCs w:val="24"/>
              </w:rPr>
              <w:t>, 23-24, 30-32, 34, 40, 52, 76, 78, 81, 111, 112, 115, 116,  124, 130-131, 136, 151, 168, 171, 181, 209</w:t>
            </w:r>
          </w:p>
          <w:p w:rsidR="00686BEB" w:rsidRPr="00705968" w:rsidRDefault="00686BEB" w:rsidP="00E11710">
            <w:pPr>
              <w:spacing w:line="360" w:lineRule="auto"/>
              <w:jc w:val="center"/>
              <w:rPr>
                <w:b/>
                <w:sz w:val="24"/>
                <w:szCs w:val="24"/>
              </w:rPr>
            </w:pPr>
            <w:r w:rsidRPr="00705968">
              <w:rPr>
                <w:b/>
                <w:sz w:val="24"/>
                <w:szCs w:val="24"/>
              </w:rPr>
              <w:t>В</w:t>
            </w:r>
          </w:p>
          <w:p w:rsidR="00686BEB" w:rsidRDefault="00686BEB" w:rsidP="00E11710">
            <w:pPr>
              <w:spacing w:line="360" w:lineRule="auto"/>
              <w:rPr>
                <w:sz w:val="24"/>
                <w:szCs w:val="24"/>
              </w:rPr>
            </w:pPr>
            <w:r w:rsidRPr="00A363E3">
              <w:rPr>
                <w:sz w:val="24"/>
                <w:szCs w:val="24"/>
              </w:rPr>
              <w:t>Валюта</w:t>
            </w:r>
            <w:r>
              <w:rPr>
                <w:sz w:val="24"/>
                <w:szCs w:val="24"/>
              </w:rPr>
              <w:t xml:space="preserve"> – 87, 89, 100-102, 106-107, 145 - 147, 165-167, 176, 178, 180, 182, 184-186, 189-190, 209 - 210 </w:t>
            </w:r>
          </w:p>
          <w:p w:rsidR="00686BEB" w:rsidRDefault="00686BEB" w:rsidP="00E11710">
            <w:pPr>
              <w:spacing w:line="360" w:lineRule="auto"/>
            </w:pPr>
            <w:r w:rsidRPr="00EB3FEF">
              <w:rPr>
                <w:sz w:val="24"/>
                <w:szCs w:val="24"/>
              </w:rPr>
              <w:t>Вклад</w:t>
            </w:r>
            <w:r>
              <w:rPr>
                <w:sz w:val="24"/>
                <w:szCs w:val="24"/>
              </w:rPr>
              <w:t xml:space="preserve"> – </w:t>
            </w:r>
            <w:r w:rsidRPr="002F3FAD">
              <w:rPr>
                <w:b/>
                <w:sz w:val="24"/>
                <w:szCs w:val="24"/>
              </w:rPr>
              <w:t>19</w:t>
            </w:r>
            <w:r>
              <w:rPr>
                <w:sz w:val="24"/>
                <w:szCs w:val="24"/>
              </w:rPr>
              <w:t xml:space="preserve">, 37, 58, </w:t>
            </w:r>
            <w:r w:rsidRPr="002F3FAD">
              <w:rPr>
                <w:b/>
                <w:sz w:val="24"/>
                <w:szCs w:val="24"/>
              </w:rPr>
              <w:t>60</w:t>
            </w:r>
            <w:r>
              <w:rPr>
                <w:sz w:val="24"/>
                <w:szCs w:val="24"/>
              </w:rPr>
              <w:t xml:space="preserve">, 62, 66-69, </w:t>
            </w:r>
            <w:r w:rsidRPr="002F3FAD">
              <w:rPr>
                <w:b/>
                <w:sz w:val="24"/>
                <w:szCs w:val="24"/>
              </w:rPr>
              <w:t>84</w:t>
            </w:r>
            <w:r>
              <w:rPr>
                <w:b/>
                <w:sz w:val="24"/>
                <w:szCs w:val="24"/>
              </w:rPr>
              <w:t>-85</w:t>
            </w:r>
            <w:r>
              <w:rPr>
                <w:sz w:val="24"/>
                <w:szCs w:val="24"/>
              </w:rPr>
              <w:t xml:space="preserve">, 86-104, 106-107, 112, 117, 146, 155, 160, 168-170, 178 - 186,  210, 211-217 </w:t>
            </w:r>
          </w:p>
        </w:tc>
        <w:tc>
          <w:tcPr>
            <w:tcW w:w="284" w:type="dxa"/>
          </w:tcPr>
          <w:p w:rsidR="00686BEB" w:rsidRDefault="00686BEB" w:rsidP="00E11710"/>
        </w:tc>
        <w:tc>
          <w:tcPr>
            <w:tcW w:w="4643" w:type="dxa"/>
          </w:tcPr>
          <w:p w:rsidR="00686BEB" w:rsidRPr="00705968" w:rsidRDefault="00686BEB" w:rsidP="00E11710">
            <w:pPr>
              <w:spacing w:line="360" w:lineRule="auto"/>
              <w:jc w:val="center"/>
              <w:rPr>
                <w:b/>
                <w:sz w:val="24"/>
                <w:szCs w:val="24"/>
              </w:rPr>
            </w:pPr>
            <w:r w:rsidRPr="00705968">
              <w:rPr>
                <w:b/>
                <w:sz w:val="24"/>
                <w:szCs w:val="24"/>
              </w:rPr>
              <w:t>Г</w:t>
            </w:r>
          </w:p>
          <w:p w:rsidR="00686BEB" w:rsidRDefault="00686BEB" w:rsidP="00E11710">
            <w:pPr>
              <w:spacing w:line="360" w:lineRule="auto"/>
              <w:rPr>
                <w:b/>
                <w:sz w:val="24"/>
                <w:szCs w:val="24"/>
              </w:rPr>
            </w:pPr>
            <w:r w:rsidRPr="00EB3FEF">
              <w:rPr>
                <w:sz w:val="24"/>
                <w:szCs w:val="24"/>
              </w:rPr>
              <w:t>Грамотность</w:t>
            </w:r>
            <w:r>
              <w:rPr>
                <w:sz w:val="24"/>
                <w:szCs w:val="24"/>
              </w:rPr>
              <w:t xml:space="preserve"> финансовая – </w:t>
            </w:r>
            <w:r w:rsidRPr="00433038">
              <w:rPr>
                <w:b/>
                <w:sz w:val="24"/>
                <w:szCs w:val="24"/>
              </w:rPr>
              <w:t>19</w:t>
            </w:r>
            <w:r>
              <w:rPr>
                <w:sz w:val="24"/>
                <w:szCs w:val="24"/>
              </w:rPr>
              <w:t>, 27, 29-34, 60, 68, 112, 174, 191, 194</w:t>
            </w:r>
          </w:p>
          <w:p w:rsidR="00686BEB" w:rsidRPr="00705968" w:rsidRDefault="00686BEB" w:rsidP="00E11710">
            <w:pPr>
              <w:spacing w:line="360" w:lineRule="auto"/>
              <w:jc w:val="center"/>
              <w:rPr>
                <w:b/>
                <w:sz w:val="24"/>
                <w:szCs w:val="24"/>
              </w:rPr>
            </w:pPr>
            <w:r w:rsidRPr="00705968">
              <w:rPr>
                <w:b/>
                <w:sz w:val="24"/>
                <w:szCs w:val="24"/>
              </w:rPr>
              <w:t>Д</w:t>
            </w:r>
          </w:p>
          <w:p w:rsidR="00686BEB" w:rsidRDefault="00686BEB" w:rsidP="00E11710">
            <w:pPr>
              <w:spacing w:line="360" w:lineRule="auto"/>
              <w:rPr>
                <w:sz w:val="24"/>
                <w:szCs w:val="24"/>
              </w:rPr>
            </w:pPr>
            <w:r w:rsidRPr="006C7F2F">
              <w:rPr>
                <w:sz w:val="24"/>
                <w:szCs w:val="24"/>
              </w:rPr>
              <w:t>Девальвация</w:t>
            </w:r>
            <w:r>
              <w:rPr>
                <w:sz w:val="24"/>
                <w:szCs w:val="24"/>
              </w:rPr>
              <w:t xml:space="preserve"> – </w:t>
            </w:r>
            <w:r w:rsidRPr="002F3FAD">
              <w:rPr>
                <w:b/>
                <w:sz w:val="24"/>
                <w:szCs w:val="24"/>
              </w:rPr>
              <w:t>178</w:t>
            </w:r>
            <w:r>
              <w:rPr>
                <w:sz w:val="24"/>
                <w:szCs w:val="24"/>
              </w:rPr>
              <w:t xml:space="preserve">, 180, 184, 185 </w:t>
            </w:r>
          </w:p>
          <w:p w:rsidR="00686BEB" w:rsidRDefault="00686BEB" w:rsidP="00E11710">
            <w:pPr>
              <w:spacing w:line="360" w:lineRule="auto"/>
              <w:rPr>
                <w:sz w:val="24"/>
                <w:szCs w:val="24"/>
              </w:rPr>
            </w:pPr>
            <w:r w:rsidRPr="005A2CDF">
              <w:rPr>
                <w:sz w:val="24"/>
                <w:szCs w:val="24"/>
              </w:rPr>
              <w:t>Дивиденд</w:t>
            </w:r>
            <w:r>
              <w:rPr>
                <w:sz w:val="24"/>
                <w:szCs w:val="24"/>
              </w:rPr>
              <w:t xml:space="preserve"> – 63, 151, 152, 155, 158, 160, 174, 175 </w:t>
            </w:r>
          </w:p>
          <w:p w:rsidR="00686BEB" w:rsidRDefault="00686BEB" w:rsidP="00E11710">
            <w:pPr>
              <w:spacing w:line="360" w:lineRule="auto"/>
              <w:rPr>
                <w:sz w:val="24"/>
                <w:szCs w:val="24"/>
              </w:rPr>
            </w:pPr>
            <w:r>
              <w:rPr>
                <w:sz w:val="24"/>
                <w:szCs w:val="24"/>
              </w:rPr>
              <w:t xml:space="preserve">Декларация налоговая – </w:t>
            </w:r>
            <w:r w:rsidRPr="0064191E">
              <w:rPr>
                <w:b/>
                <w:sz w:val="24"/>
                <w:szCs w:val="24"/>
              </w:rPr>
              <w:t>74</w:t>
            </w:r>
            <w:r w:rsidRPr="0064191E">
              <w:rPr>
                <w:sz w:val="24"/>
                <w:szCs w:val="24"/>
              </w:rPr>
              <w:t xml:space="preserve">, </w:t>
            </w:r>
            <w:r>
              <w:rPr>
                <w:sz w:val="24"/>
                <w:szCs w:val="24"/>
              </w:rPr>
              <w:t xml:space="preserve">77- </w:t>
            </w:r>
            <w:r w:rsidRPr="0064191E">
              <w:rPr>
                <w:sz w:val="24"/>
                <w:szCs w:val="24"/>
              </w:rPr>
              <w:t>79</w:t>
            </w:r>
          </w:p>
          <w:p w:rsidR="00686BEB" w:rsidRDefault="00686BEB" w:rsidP="00E11710">
            <w:pPr>
              <w:spacing w:line="360" w:lineRule="auto"/>
              <w:rPr>
                <w:sz w:val="24"/>
                <w:szCs w:val="24"/>
              </w:rPr>
            </w:pPr>
            <w:r w:rsidRPr="00AB359C">
              <w:rPr>
                <w:sz w:val="24"/>
                <w:szCs w:val="24"/>
              </w:rPr>
              <w:t>Деньги</w:t>
            </w:r>
            <w:r>
              <w:rPr>
                <w:sz w:val="24"/>
                <w:szCs w:val="24"/>
              </w:rPr>
              <w:t xml:space="preserve">  – </w:t>
            </w:r>
            <w:r w:rsidRPr="006831C5">
              <w:rPr>
                <w:b/>
                <w:sz w:val="24"/>
                <w:szCs w:val="24"/>
              </w:rPr>
              <w:t>18</w:t>
            </w:r>
            <w:r>
              <w:rPr>
                <w:sz w:val="24"/>
                <w:szCs w:val="24"/>
              </w:rPr>
              <w:t>, 19-21, 25, 27-30, 32, 36, 38, 45, 52, 53, 56-58, 60, 62, 64, 65, 68, 76, 84-</w:t>
            </w:r>
          </w:p>
          <w:p w:rsidR="00686BEB" w:rsidRDefault="00686BEB" w:rsidP="00E11710">
            <w:pPr>
              <w:spacing w:line="360" w:lineRule="auto"/>
              <w:rPr>
                <w:sz w:val="24"/>
                <w:szCs w:val="24"/>
              </w:rPr>
            </w:pPr>
            <w:r>
              <w:rPr>
                <w:sz w:val="24"/>
                <w:szCs w:val="24"/>
              </w:rPr>
              <w:t xml:space="preserve">-88, 92-95, 98, 100-105, 108-111, 117, 119, 121, 124, 130, 131, 134-137, 143, 144, 146, 147, 150- 152, 154, 156, 157, 164-170, 173, 175, 176, 179, 180-182, 185, 187-189, 190-197, 199-202, 205, 208, 210, 212      </w:t>
            </w:r>
          </w:p>
          <w:p w:rsidR="00686BEB" w:rsidRDefault="00686BEB" w:rsidP="00E11710">
            <w:pPr>
              <w:spacing w:line="360" w:lineRule="auto"/>
              <w:rPr>
                <w:sz w:val="24"/>
                <w:szCs w:val="24"/>
              </w:rPr>
            </w:pPr>
            <w:r w:rsidRPr="00086999">
              <w:rPr>
                <w:sz w:val="24"/>
                <w:szCs w:val="24"/>
              </w:rPr>
              <w:t>Депозит</w:t>
            </w:r>
            <w:r>
              <w:rPr>
                <w:sz w:val="24"/>
                <w:szCs w:val="24"/>
              </w:rPr>
              <w:t xml:space="preserve"> – 56, 62-64, </w:t>
            </w:r>
            <w:r w:rsidRPr="006831C5">
              <w:rPr>
                <w:b/>
                <w:sz w:val="24"/>
                <w:szCs w:val="24"/>
              </w:rPr>
              <w:t>84</w:t>
            </w:r>
            <w:r>
              <w:rPr>
                <w:sz w:val="24"/>
                <w:szCs w:val="24"/>
              </w:rPr>
              <w:t xml:space="preserve">, 85, 96, 105, 106, 108, 144, 147, 148, 153, 155, 161, 180, 189, 192, 211, 213 </w:t>
            </w:r>
          </w:p>
          <w:p w:rsidR="00686BEB" w:rsidRDefault="00686BEB" w:rsidP="00E11710">
            <w:pPr>
              <w:spacing w:line="360" w:lineRule="auto"/>
              <w:rPr>
                <w:sz w:val="24"/>
                <w:szCs w:val="24"/>
              </w:rPr>
            </w:pPr>
            <w:r w:rsidRPr="003E1CBE">
              <w:rPr>
                <w:sz w:val="24"/>
                <w:szCs w:val="24"/>
              </w:rPr>
              <w:t>Депозитарий</w:t>
            </w:r>
            <w:r>
              <w:rPr>
                <w:sz w:val="24"/>
                <w:szCs w:val="24"/>
              </w:rPr>
              <w:t xml:space="preserve"> – 62, </w:t>
            </w:r>
            <w:r w:rsidRPr="006831C5">
              <w:rPr>
                <w:b/>
                <w:sz w:val="24"/>
                <w:szCs w:val="24"/>
              </w:rPr>
              <w:t>144</w:t>
            </w:r>
            <w:r>
              <w:rPr>
                <w:sz w:val="24"/>
                <w:szCs w:val="24"/>
              </w:rPr>
              <w:t xml:space="preserve">, 156, 163, 169, 172, </w:t>
            </w:r>
          </w:p>
          <w:p w:rsidR="00686BEB" w:rsidRDefault="00686BEB" w:rsidP="00E11710">
            <w:pPr>
              <w:spacing w:line="360" w:lineRule="auto"/>
              <w:rPr>
                <w:sz w:val="24"/>
                <w:szCs w:val="24"/>
              </w:rPr>
            </w:pPr>
            <w:r w:rsidRPr="005906CC">
              <w:rPr>
                <w:sz w:val="24"/>
                <w:szCs w:val="24"/>
              </w:rPr>
              <w:t>Дефицит</w:t>
            </w:r>
            <w:r>
              <w:rPr>
                <w:sz w:val="24"/>
                <w:szCs w:val="24"/>
              </w:rPr>
              <w:t xml:space="preserve"> бюджета – </w:t>
            </w:r>
            <w:r w:rsidRPr="006831C5">
              <w:rPr>
                <w:b/>
                <w:sz w:val="24"/>
                <w:szCs w:val="24"/>
              </w:rPr>
              <w:t>18</w:t>
            </w:r>
            <w:r>
              <w:rPr>
                <w:sz w:val="24"/>
                <w:szCs w:val="24"/>
              </w:rPr>
              <w:t xml:space="preserve">, 151, 207 </w:t>
            </w:r>
          </w:p>
          <w:p w:rsidR="00686BEB" w:rsidRDefault="00686BEB" w:rsidP="00E11710">
            <w:pPr>
              <w:spacing w:line="360" w:lineRule="auto"/>
              <w:rPr>
                <w:sz w:val="24"/>
                <w:szCs w:val="24"/>
              </w:rPr>
            </w:pPr>
            <w:r w:rsidRPr="005906CC">
              <w:rPr>
                <w:sz w:val="24"/>
                <w:szCs w:val="24"/>
              </w:rPr>
              <w:t>Диверсификация</w:t>
            </w:r>
            <w:r>
              <w:rPr>
                <w:sz w:val="24"/>
                <w:szCs w:val="24"/>
              </w:rPr>
              <w:t xml:space="preserve"> – 174, 176, 177, 180, 181</w:t>
            </w:r>
          </w:p>
          <w:p w:rsidR="00686BEB" w:rsidRDefault="00686BEB" w:rsidP="00E11710">
            <w:pPr>
              <w:spacing w:line="360" w:lineRule="auto"/>
              <w:rPr>
                <w:sz w:val="24"/>
                <w:szCs w:val="24"/>
              </w:rPr>
            </w:pPr>
            <w:r>
              <w:rPr>
                <w:sz w:val="24"/>
                <w:szCs w:val="24"/>
              </w:rPr>
              <w:t xml:space="preserve">Диверсифицированный портфель – </w:t>
            </w:r>
            <w:r w:rsidRPr="006831C5">
              <w:rPr>
                <w:b/>
                <w:sz w:val="24"/>
                <w:szCs w:val="24"/>
              </w:rPr>
              <w:t>145</w:t>
            </w:r>
            <w:r>
              <w:rPr>
                <w:sz w:val="24"/>
                <w:szCs w:val="24"/>
              </w:rPr>
              <w:t xml:space="preserve">,  176, 181  </w:t>
            </w:r>
          </w:p>
          <w:p w:rsidR="00686BEB" w:rsidRDefault="00686BEB" w:rsidP="00E11710">
            <w:pPr>
              <w:spacing w:line="360" w:lineRule="auto"/>
              <w:rPr>
                <w:sz w:val="24"/>
                <w:szCs w:val="24"/>
              </w:rPr>
            </w:pPr>
            <w:r w:rsidRPr="005906CC">
              <w:rPr>
                <w:sz w:val="24"/>
                <w:szCs w:val="24"/>
              </w:rPr>
              <w:t>Доверительный</w:t>
            </w:r>
            <w:r>
              <w:rPr>
                <w:sz w:val="24"/>
                <w:szCs w:val="24"/>
              </w:rPr>
              <w:t xml:space="preserve"> управляющий – </w:t>
            </w:r>
            <w:r w:rsidRPr="006831C5">
              <w:rPr>
                <w:b/>
                <w:sz w:val="24"/>
                <w:szCs w:val="24"/>
              </w:rPr>
              <w:t>144</w:t>
            </w:r>
            <w:r>
              <w:rPr>
                <w:sz w:val="24"/>
                <w:szCs w:val="24"/>
              </w:rPr>
              <w:t xml:space="preserve">, 164 </w:t>
            </w:r>
          </w:p>
          <w:p w:rsidR="00686BEB" w:rsidRDefault="00686BEB" w:rsidP="00E11710">
            <w:pPr>
              <w:spacing w:line="360" w:lineRule="auto"/>
              <w:rPr>
                <w:sz w:val="24"/>
                <w:szCs w:val="24"/>
              </w:rPr>
            </w:pPr>
            <w:r w:rsidRPr="005906CC">
              <w:rPr>
                <w:sz w:val="24"/>
                <w:szCs w:val="24"/>
              </w:rPr>
              <w:t>Долгосрочное</w:t>
            </w:r>
            <w:r>
              <w:rPr>
                <w:sz w:val="24"/>
                <w:szCs w:val="24"/>
              </w:rPr>
              <w:t xml:space="preserve"> финансовое планирование – 32, 39, 41, 42</w:t>
            </w:r>
          </w:p>
          <w:p w:rsidR="00686BEB" w:rsidRDefault="00686BEB" w:rsidP="00E11710">
            <w:pPr>
              <w:spacing w:line="360" w:lineRule="auto"/>
              <w:rPr>
                <w:sz w:val="24"/>
                <w:szCs w:val="24"/>
              </w:rPr>
            </w:pPr>
            <w:r>
              <w:rPr>
                <w:sz w:val="24"/>
                <w:szCs w:val="24"/>
              </w:rPr>
              <w:t xml:space="preserve">Досрочное закрытие вклада – 88, 90, 91 </w:t>
            </w:r>
          </w:p>
          <w:p w:rsidR="00686BEB" w:rsidRDefault="00686BEB" w:rsidP="00E11710">
            <w:pPr>
              <w:spacing w:line="360" w:lineRule="auto"/>
              <w:rPr>
                <w:sz w:val="24"/>
                <w:szCs w:val="24"/>
              </w:rPr>
            </w:pPr>
            <w:r>
              <w:rPr>
                <w:sz w:val="24"/>
                <w:szCs w:val="24"/>
              </w:rPr>
              <w:t xml:space="preserve">Досрочное погашение кредита – 113, 125 </w:t>
            </w:r>
          </w:p>
          <w:p w:rsidR="00686BEB" w:rsidRDefault="00686BEB" w:rsidP="00E11710">
            <w:pPr>
              <w:spacing w:line="360" w:lineRule="auto"/>
              <w:rPr>
                <w:sz w:val="24"/>
                <w:szCs w:val="24"/>
              </w:rPr>
            </w:pPr>
            <w:r w:rsidRPr="004E4668">
              <w:rPr>
                <w:sz w:val="24"/>
                <w:szCs w:val="24"/>
              </w:rPr>
              <w:t>Доходы</w:t>
            </w:r>
            <w:r>
              <w:rPr>
                <w:sz w:val="24"/>
                <w:szCs w:val="24"/>
              </w:rPr>
              <w:t xml:space="preserve"> домохозяйства – </w:t>
            </w:r>
            <w:r w:rsidRPr="006831C5">
              <w:rPr>
                <w:b/>
                <w:sz w:val="24"/>
                <w:szCs w:val="24"/>
              </w:rPr>
              <w:t>18</w:t>
            </w:r>
            <w:r>
              <w:rPr>
                <w:sz w:val="24"/>
                <w:szCs w:val="24"/>
              </w:rPr>
              <w:t xml:space="preserve">, 21-25, 27-29, 32-34, 38,  40-42, 44, 46, 49, 51, 53, 54, 56   </w:t>
            </w:r>
          </w:p>
          <w:p w:rsidR="00686BEB" w:rsidRDefault="00686BEB" w:rsidP="00E11710">
            <w:pPr>
              <w:spacing w:line="360" w:lineRule="auto"/>
            </w:pPr>
            <w:r w:rsidRPr="004E4668">
              <w:rPr>
                <w:sz w:val="24"/>
                <w:szCs w:val="24"/>
              </w:rPr>
              <w:t>Доход</w:t>
            </w:r>
            <w:r>
              <w:rPr>
                <w:sz w:val="24"/>
                <w:szCs w:val="24"/>
              </w:rPr>
              <w:t xml:space="preserve"> по вкладу – 19, </w:t>
            </w:r>
            <w:r w:rsidRPr="006831C5">
              <w:rPr>
                <w:b/>
                <w:sz w:val="24"/>
                <w:szCs w:val="24"/>
              </w:rPr>
              <w:t>60</w:t>
            </w:r>
            <w:r w:rsidRPr="006831C5">
              <w:rPr>
                <w:sz w:val="24"/>
                <w:szCs w:val="24"/>
              </w:rPr>
              <w:t>,</w:t>
            </w:r>
            <w:r>
              <w:rPr>
                <w:b/>
                <w:sz w:val="24"/>
                <w:szCs w:val="24"/>
              </w:rPr>
              <w:t xml:space="preserve"> </w:t>
            </w:r>
            <w:r w:rsidRPr="006831C5">
              <w:rPr>
                <w:sz w:val="24"/>
                <w:szCs w:val="24"/>
              </w:rPr>
              <w:t xml:space="preserve">62, </w:t>
            </w:r>
            <w:r>
              <w:rPr>
                <w:sz w:val="24"/>
                <w:szCs w:val="24"/>
              </w:rPr>
              <w:t xml:space="preserve">63, 68, 69, </w:t>
            </w:r>
            <w:r w:rsidRPr="00433038">
              <w:rPr>
                <w:b/>
                <w:sz w:val="24"/>
                <w:szCs w:val="24"/>
              </w:rPr>
              <w:t>85</w:t>
            </w:r>
            <w:r>
              <w:rPr>
                <w:sz w:val="24"/>
                <w:szCs w:val="24"/>
              </w:rPr>
              <w:t>, 88, 89, 92, 95-100, 103,  104, 106</w:t>
            </w:r>
          </w:p>
        </w:tc>
      </w:tr>
    </w:tbl>
    <w:p w:rsidR="00686BEB" w:rsidRDefault="00686BEB" w:rsidP="00686BEB"/>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4"/>
        <w:gridCol w:w="4643"/>
      </w:tblGrid>
      <w:tr w:rsidR="00686BEB" w:rsidTr="00E11710">
        <w:tc>
          <w:tcPr>
            <w:tcW w:w="4644" w:type="dxa"/>
          </w:tcPr>
          <w:p w:rsidR="00686BEB" w:rsidRDefault="00686BEB" w:rsidP="00E11710">
            <w:pPr>
              <w:spacing w:line="360" w:lineRule="auto"/>
              <w:rPr>
                <w:sz w:val="24"/>
                <w:szCs w:val="24"/>
              </w:rPr>
            </w:pPr>
            <w:r>
              <w:rPr>
                <w:sz w:val="24"/>
                <w:szCs w:val="24"/>
              </w:rPr>
              <w:lastRenderedPageBreak/>
              <w:t xml:space="preserve">Доходность инвестирования – </w:t>
            </w:r>
            <w:r w:rsidRPr="00433038">
              <w:rPr>
                <w:b/>
                <w:sz w:val="24"/>
                <w:szCs w:val="24"/>
              </w:rPr>
              <w:t>144</w:t>
            </w:r>
            <w:r>
              <w:rPr>
                <w:b/>
                <w:sz w:val="24"/>
                <w:szCs w:val="24"/>
              </w:rPr>
              <w:t xml:space="preserve">, </w:t>
            </w:r>
            <w:r w:rsidRPr="00433038">
              <w:rPr>
                <w:sz w:val="24"/>
                <w:szCs w:val="24"/>
              </w:rPr>
              <w:t>147</w:t>
            </w:r>
            <w:r>
              <w:rPr>
                <w:sz w:val="24"/>
                <w:szCs w:val="24"/>
              </w:rPr>
              <w:t>-149, 152, 155-162, 168, 170 - 173, 175, 176, 181, 182, 193, 201</w:t>
            </w:r>
          </w:p>
          <w:p w:rsidR="00686BEB" w:rsidRPr="00705968" w:rsidRDefault="00686BEB" w:rsidP="00E11710">
            <w:pPr>
              <w:spacing w:line="360" w:lineRule="auto"/>
              <w:jc w:val="center"/>
              <w:rPr>
                <w:b/>
                <w:sz w:val="24"/>
                <w:szCs w:val="24"/>
              </w:rPr>
            </w:pPr>
            <w:r w:rsidRPr="00705968">
              <w:rPr>
                <w:b/>
                <w:sz w:val="24"/>
                <w:szCs w:val="24"/>
              </w:rPr>
              <w:t>Е</w:t>
            </w:r>
          </w:p>
          <w:p w:rsidR="00686BEB" w:rsidRDefault="00686BEB" w:rsidP="00E11710">
            <w:pPr>
              <w:spacing w:after="120"/>
              <w:rPr>
                <w:sz w:val="24"/>
                <w:szCs w:val="24"/>
              </w:rPr>
            </w:pPr>
            <w:r w:rsidRPr="00197E02">
              <w:rPr>
                <w:i/>
                <w:sz w:val="24"/>
                <w:szCs w:val="24"/>
                <w:lang w:val="en-US"/>
              </w:rPr>
              <w:t>e</w:t>
            </w:r>
            <w:r w:rsidRPr="009C3874">
              <w:rPr>
                <w:sz w:val="24"/>
                <w:szCs w:val="24"/>
              </w:rPr>
              <w:t xml:space="preserve"> </w:t>
            </w:r>
            <w:r>
              <w:rPr>
                <w:sz w:val="24"/>
                <w:szCs w:val="24"/>
              </w:rPr>
              <w:t xml:space="preserve">(число </w:t>
            </w:r>
            <w:r w:rsidRPr="00197E02">
              <w:rPr>
                <w:i/>
                <w:sz w:val="24"/>
                <w:szCs w:val="24"/>
                <w:lang w:val="en-US"/>
              </w:rPr>
              <w:t>e</w:t>
            </w:r>
            <w:r>
              <w:rPr>
                <w:sz w:val="24"/>
                <w:szCs w:val="24"/>
              </w:rPr>
              <w:t>) – 216-217</w:t>
            </w:r>
          </w:p>
          <w:p w:rsidR="00686BEB" w:rsidRPr="00705968" w:rsidRDefault="00686BEB" w:rsidP="00E11710">
            <w:pPr>
              <w:spacing w:line="360" w:lineRule="auto"/>
              <w:jc w:val="center"/>
              <w:rPr>
                <w:b/>
                <w:sz w:val="24"/>
                <w:szCs w:val="24"/>
              </w:rPr>
            </w:pPr>
            <w:r w:rsidRPr="00705968">
              <w:rPr>
                <w:b/>
                <w:sz w:val="24"/>
                <w:szCs w:val="24"/>
              </w:rPr>
              <w:t>Ж</w:t>
            </w:r>
          </w:p>
          <w:p w:rsidR="00686BEB" w:rsidRDefault="00686BEB" w:rsidP="00E11710">
            <w:pPr>
              <w:spacing w:after="120"/>
              <w:rPr>
                <w:sz w:val="24"/>
                <w:szCs w:val="24"/>
              </w:rPr>
            </w:pPr>
            <w:r>
              <w:rPr>
                <w:sz w:val="24"/>
                <w:szCs w:val="24"/>
              </w:rPr>
              <w:t>Жизненный цикл – 26</w:t>
            </w:r>
          </w:p>
          <w:p w:rsidR="00686BEB" w:rsidRPr="00705968" w:rsidRDefault="00686BEB" w:rsidP="00E11710">
            <w:pPr>
              <w:spacing w:line="360" w:lineRule="auto"/>
              <w:jc w:val="center"/>
              <w:rPr>
                <w:b/>
                <w:sz w:val="24"/>
                <w:szCs w:val="24"/>
              </w:rPr>
            </w:pPr>
            <w:r w:rsidRPr="00705968">
              <w:rPr>
                <w:b/>
                <w:sz w:val="24"/>
                <w:szCs w:val="24"/>
              </w:rPr>
              <w:t>З</w:t>
            </w:r>
          </w:p>
          <w:p w:rsidR="00686BEB" w:rsidRDefault="00686BEB" w:rsidP="00E11710">
            <w:pPr>
              <w:spacing w:line="360" w:lineRule="auto"/>
              <w:rPr>
                <w:sz w:val="24"/>
                <w:szCs w:val="24"/>
              </w:rPr>
            </w:pPr>
            <w:r w:rsidRPr="00A9453F">
              <w:rPr>
                <w:sz w:val="24"/>
                <w:szCs w:val="24"/>
              </w:rPr>
              <w:t>Заём</w:t>
            </w:r>
            <w:r>
              <w:rPr>
                <w:sz w:val="24"/>
                <w:szCs w:val="24"/>
              </w:rPr>
              <w:t xml:space="preserve"> – 28, 54, </w:t>
            </w:r>
            <w:r w:rsidRPr="00433038">
              <w:rPr>
                <w:b/>
                <w:sz w:val="24"/>
                <w:szCs w:val="24"/>
              </w:rPr>
              <w:t>1</w:t>
            </w:r>
            <w:r>
              <w:rPr>
                <w:b/>
                <w:sz w:val="24"/>
                <w:szCs w:val="24"/>
              </w:rPr>
              <w:t>08</w:t>
            </w:r>
            <w:r>
              <w:rPr>
                <w:sz w:val="24"/>
                <w:szCs w:val="24"/>
              </w:rPr>
              <w:t xml:space="preserve">, 109-114, 119-123, 154, 166, 187-189, 208 </w:t>
            </w:r>
          </w:p>
          <w:p w:rsidR="00686BEB" w:rsidRDefault="00686BEB" w:rsidP="00E11710">
            <w:pPr>
              <w:spacing w:line="360" w:lineRule="auto"/>
              <w:rPr>
                <w:sz w:val="24"/>
                <w:szCs w:val="24"/>
              </w:rPr>
            </w:pPr>
            <w:r w:rsidRPr="00A41AB7">
              <w:rPr>
                <w:sz w:val="24"/>
                <w:szCs w:val="24"/>
              </w:rPr>
              <w:t>Заёмщик</w:t>
            </w:r>
            <w:r>
              <w:rPr>
                <w:sz w:val="24"/>
                <w:szCs w:val="24"/>
              </w:rPr>
              <w:t xml:space="preserve"> – </w:t>
            </w:r>
            <w:r w:rsidRPr="00A9453F">
              <w:rPr>
                <w:b/>
                <w:sz w:val="24"/>
                <w:szCs w:val="24"/>
              </w:rPr>
              <w:t>108</w:t>
            </w:r>
            <w:r>
              <w:rPr>
                <w:sz w:val="24"/>
                <w:szCs w:val="24"/>
              </w:rPr>
              <w:t>, 109-111, 113, 114, 118121, 123, 187-189, 207</w:t>
            </w:r>
          </w:p>
          <w:p w:rsidR="00686BEB" w:rsidRDefault="00686BEB" w:rsidP="00E11710">
            <w:pPr>
              <w:spacing w:line="360" w:lineRule="auto"/>
              <w:rPr>
                <w:sz w:val="24"/>
                <w:szCs w:val="24"/>
              </w:rPr>
            </w:pPr>
            <w:r w:rsidRPr="00A41AB7">
              <w:rPr>
                <w:sz w:val="24"/>
                <w:szCs w:val="24"/>
              </w:rPr>
              <w:t>Заимодавец</w:t>
            </w:r>
            <w:r>
              <w:rPr>
                <w:sz w:val="24"/>
                <w:szCs w:val="24"/>
              </w:rPr>
              <w:t xml:space="preserve"> (кредитор) – 52, 57, </w:t>
            </w:r>
            <w:r w:rsidRPr="00433038">
              <w:rPr>
                <w:b/>
                <w:sz w:val="24"/>
                <w:szCs w:val="24"/>
              </w:rPr>
              <w:t>1</w:t>
            </w:r>
            <w:r>
              <w:rPr>
                <w:b/>
                <w:sz w:val="24"/>
                <w:szCs w:val="24"/>
              </w:rPr>
              <w:t>08</w:t>
            </w:r>
            <w:r>
              <w:rPr>
                <w:sz w:val="24"/>
                <w:szCs w:val="24"/>
              </w:rPr>
              <w:t xml:space="preserve">, 109, 119, 121, 122, 143, 154, 173, 187-189 </w:t>
            </w:r>
          </w:p>
          <w:p w:rsidR="00686BEB" w:rsidRDefault="00686BEB" w:rsidP="00E11710">
            <w:pPr>
              <w:spacing w:line="360" w:lineRule="auto"/>
              <w:rPr>
                <w:sz w:val="24"/>
                <w:szCs w:val="24"/>
              </w:rPr>
            </w:pPr>
            <w:r w:rsidRPr="00A41AB7">
              <w:rPr>
                <w:sz w:val="24"/>
                <w:szCs w:val="24"/>
              </w:rPr>
              <w:t>Заработная</w:t>
            </w:r>
            <w:r>
              <w:rPr>
                <w:sz w:val="24"/>
                <w:szCs w:val="24"/>
              </w:rPr>
              <w:t xml:space="preserve"> плата (зарплата) – 21, 23, 27, 29, 37, 41, 44-50, 52, 58, 59, 74, 77, 79, 88</w:t>
            </w:r>
          </w:p>
          <w:p w:rsidR="00686BEB" w:rsidRDefault="00686BEB" w:rsidP="00E11710">
            <w:pPr>
              <w:spacing w:line="360" w:lineRule="auto"/>
              <w:rPr>
                <w:sz w:val="24"/>
                <w:szCs w:val="24"/>
              </w:rPr>
            </w:pPr>
            <w:r>
              <w:rPr>
                <w:sz w:val="24"/>
                <w:szCs w:val="24"/>
              </w:rPr>
              <w:t xml:space="preserve">Земельный налог – 74, </w:t>
            </w:r>
            <w:r w:rsidRPr="005E2659">
              <w:rPr>
                <w:b/>
                <w:sz w:val="24"/>
                <w:szCs w:val="24"/>
              </w:rPr>
              <w:t>75</w:t>
            </w:r>
            <w:r>
              <w:rPr>
                <w:sz w:val="24"/>
                <w:szCs w:val="24"/>
              </w:rPr>
              <w:t>, 76, 78</w:t>
            </w:r>
          </w:p>
          <w:p w:rsidR="00686BEB" w:rsidRPr="00705968" w:rsidRDefault="00686BEB" w:rsidP="00E11710">
            <w:pPr>
              <w:spacing w:line="360" w:lineRule="auto"/>
              <w:jc w:val="center"/>
              <w:rPr>
                <w:b/>
                <w:sz w:val="24"/>
                <w:szCs w:val="24"/>
              </w:rPr>
            </w:pPr>
            <w:r w:rsidRPr="00705968">
              <w:rPr>
                <w:b/>
                <w:sz w:val="24"/>
                <w:szCs w:val="24"/>
              </w:rPr>
              <w:t>И</w:t>
            </w:r>
          </w:p>
          <w:p w:rsidR="00686BEB" w:rsidRDefault="00686BEB" w:rsidP="00E11710">
            <w:pPr>
              <w:spacing w:line="360" w:lineRule="auto"/>
              <w:rPr>
                <w:sz w:val="24"/>
                <w:szCs w:val="24"/>
              </w:rPr>
            </w:pPr>
            <w:r w:rsidRPr="00A41AB7">
              <w:rPr>
                <w:sz w:val="24"/>
                <w:szCs w:val="24"/>
              </w:rPr>
              <w:t>Инвестиции</w:t>
            </w:r>
            <w:r>
              <w:rPr>
                <w:sz w:val="24"/>
                <w:szCs w:val="24"/>
              </w:rPr>
              <w:t xml:space="preserve"> (инвестирование) – 21, 56, </w:t>
            </w:r>
            <w:r w:rsidRPr="005E2659">
              <w:rPr>
                <w:b/>
                <w:sz w:val="24"/>
                <w:szCs w:val="24"/>
              </w:rPr>
              <w:t>60</w:t>
            </w:r>
            <w:r>
              <w:rPr>
                <w:sz w:val="24"/>
                <w:szCs w:val="24"/>
              </w:rPr>
              <w:t xml:space="preserve">, 65, 66, 69, 92, 104, </w:t>
            </w:r>
            <w:r w:rsidRPr="00D0761B">
              <w:rPr>
                <w:b/>
                <w:sz w:val="24"/>
                <w:szCs w:val="24"/>
              </w:rPr>
              <w:t>143</w:t>
            </w:r>
            <w:r>
              <w:rPr>
                <w:sz w:val="24"/>
                <w:szCs w:val="24"/>
              </w:rPr>
              <w:t xml:space="preserve">, 145-152, 154, 155, 159-161,  164, 165, 167-170, 173-179,  186, 194 </w:t>
            </w:r>
          </w:p>
          <w:p w:rsidR="00686BEB" w:rsidRDefault="00686BEB" w:rsidP="00E11710">
            <w:pPr>
              <w:spacing w:line="360" w:lineRule="auto"/>
              <w:rPr>
                <w:sz w:val="24"/>
                <w:szCs w:val="24"/>
              </w:rPr>
            </w:pPr>
            <w:r w:rsidRPr="00A41AB7">
              <w:rPr>
                <w:sz w:val="24"/>
                <w:szCs w:val="24"/>
              </w:rPr>
              <w:t>Инвестиционный</w:t>
            </w:r>
            <w:r>
              <w:rPr>
                <w:sz w:val="24"/>
                <w:szCs w:val="24"/>
              </w:rPr>
              <w:t xml:space="preserve"> портфель – </w:t>
            </w:r>
            <w:r w:rsidRPr="00D0761B">
              <w:rPr>
                <w:b/>
                <w:sz w:val="24"/>
                <w:szCs w:val="24"/>
              </w:rPr>
              <w:t>145</w:t>
            </w:r>
            <w:r>
              <w:rPr>
                <w:sz w:val="24"/>
                <w:szCs w:val="24"/>
              </w:rPr>
              <w:t>, 160, 161, 168, 174-176, 181,  210</w:t>
            </w:r>
          </w:p>
          <w:p w:rsidR="00686BEB" w:rsidRDefault="00686BEB" w:rsidP="00E11710">
            <w:pPr>
              <w:spacing w:line="360" w:lineRule="auto"/>
              <w:rPr>
                <w:sz w:val="24"/>
                <w:szCs w:val="24"/>
              </w:rPr>
            </w:pPr>
            <w:r>
              <w:rPr>
                <w:sz w:val="24"/>
                <w:szCs w:val="24"/>
              </w:rPr>
              <w:t xml:space="preserve">Инфляция – 41, </w:t>
            </w:r>
            <w:r w:rsidRPr="000543DE">
              <w:rPr>
                <w:b/>
                <w:sz w:val="24"/>
                <w:szCs w:val="24"/>
              </w:rPr>
              <w:t>60</w:t>
            </w:r>
            <w:r>
              <w:rPr>
                <w:sz w:val="24"/>
                <w:szCs w:val="24"/>
              </w:rPr>
              <w:t xml:space="preserve">, 82, 83, </w:t>
            </w:r>
            <w:r w:rsidRPr="000543DE">
              <w:rPr>
                <w:b/>
                <w:sz w:val="24"/>
                <w:szCs w:val="24"/>
              </w:rPr>
              <w:t>84</w:t>
            </w:r>
            <w:r>
              <w:rPr>
                <w:sz w:val="24"/>
                <w:szCs w:val="24"/>
              </w:rPr>
              <w:t>, 85, 88, 92-</w:t>
            </w:r>
          </w:p>
          <w:p w:rsidR="00686BEB" w:rsidRDefault="00686BEB" w:rsidP="00E11710">
            <w:pPr>
              <w:spacing w:line="360" w:lineRule="auto"/>
              <w:rPr>
                <w:sz w:val="24"/>
                <w:szCs w:val="24"/>
              </w:rPr>
            </w:pPr>
            <w:r>
              <w:rPr>
                <w:sz w:val="24"/>
                <w:szCs w:val="24"/>
              </w:rPr>
              <w:t xml:space="preserve">-96, 102, 117, 148, 160, 170, </w:t>
            </w:r>
            <w:r w:rsidRPr="000543DE">
              <w:rPr>
                <w:b/>
                <w:sz w:val="24"/>
                <w:szCs w:val="24"/>
              </w:rPr>
              <w:t>178</w:t>
            </w:r>
            <w:r>
              <w:rPr>
                <w:sz w:val="24"/>
                <w:szCs w:val="24"/>
              </w:rPr>
              <w:t xml:space="preserve">, 179, 180, 183-185, 207, 208, 210 </w:t>
            </w:r>
          </w:p>
          <w:p w:rsidR="00686BEB" w:rsidRDefault="00686BEB" w:rsidP="00E11710">
            <w:pPr>
              <w:rPr>
                <w:sz w:val="24"/>
                <w:szCs w:val="24"/>
              </w:rPr>
            </w:pPr>
            <w:r w:rsidRPr="007F2A7F">
              <w:rPr>
                <w:sz w:val="24"/>
                <w:szCs w:val="24"/>
              </w:rPr>
              <w:t>Ипотека</w:t>
            </w:r>
            <w:r>
              <w:rPr>
                <w:sz w:val="24"/>
                <w:szCs w:val="24"/>
              </w:rPr>
              <w:t xml:space="preserve"> – 41-43, </w:t>
            </w:r>
            <w:r w:rsidRPr="000543DE">
              <w:rPr>
                <w:b/>
                <w:sz w:val="24"/>
                <w:szCs w:val="24"/>
              </w:rPr>
              <w:t>1</w:t>
            </w:r>
            <w:r>
              <w:rPr>
                <w:b/>
                <w:sz w:val="24"/>
                <w:szCs w:val="24"/>
              </w:rPr>
              <w:t>09</w:t>
            </w:r>
            <w:r>
              <w:rPr>
                <w:sz w:val="24"/>
                <w:szCs w:val="24"/>
              </w:rPr>
              <w:t xml:space="preserve">, 113, 115, 116, 123-125, 195, 208 </w:t>
            </w:r>
          </w:p>
          <w:p w:rsidR="00686BEB" w:rsidRPr="00705968" w:rsidRDefault="00686BEB" w:rsidP="00E11710">
            <w:pPr>
              <w:spacing w:line="360" w:lineRule="auto"/>
              <w:jc w:val="center"/>
              <w:rPr>
                <w:b/>
                <w:sz w:val="24"/>
                <w:szCs w:val="24"/>
              </w:rPr>
            </w:pPr>
            <w:r w:rsidRPr="00705968">
              <w:rPr>
                <w:b/>
                <w:sz w:val="24"/>
                <w:szCs w:val="24"/>
              </w:rPr>
              <w:t>К</w:t>
            </w:r>
          </w:p>
          <w:p w:rsidR="00686BEB" w:rsidRDefault="00686BEB" w:rsidP="00E11710">
            <w:pPr>
              <w:spacing w:line="360" w:lineRule="auto"/>
              <w:rPr>
                <w:sz w:val="24"/>
                <w:szCs w:val="24"/>
              </w:rPr>
            </w:pPr>
            <w:r w:rsidRPr="007F2A7F">
              <w:rPr>
                <w:sz w:val="24"/>
                <w:szCs w:val="24"/>
              </w:rPr>
              <w:t>КАСКО</w:t>
            </w:r>
            <w:r>
              <w:rPr>
                <w:sz w:val="24"/>
                <w:szCs w:val="24"/>
              </w:rPr>
              <w:t xml:space="preserve"> – 113, </w:t>
            </w:r>
            <w:r w:rsidRPr="007F2A7F">
              <w:rPr>
                <w:b/>
                <w:sz w:val="24"/>
                <w:szCs w:val="24"/>
              </w:rPr>
              <w:t>128</w:t>
            </w:r>
            <w:r>
              <w:rPr>
                <w:sz w:val="24"/>
                <w:szCs w:val="24"/>
              </w:rPr>
              <w:t xml:space="preserve">, 139-140 </w:t>
            </w:r>
          </w:p>
          <w:p w:rsidR="00686BEB" w:rsidRDefault="00686BEB" w:rsidP="00E11710">
            <w:pPr>
              <w:spacing w:line="360" w:lineRule="auto"/>
              <w:rPr>
                <w:sz w:val="24"/>
                <w:szCs w:val="24"/>
                <w:lang w:val="en-US"/>
              </w:rPr>
            </w:pPr>
            <w:r w:rsidRPr="008E1711">
              <w:rPr>
                <w:sz w:val="24"/>
                <w:szCs w:val="24"/>
              </w:rPr>
              <w:t>Капитализация процентов</w:t>
            </w:r>
            <w:r>
              <w:rPr>
                <w:sz w:val="24"/>
                <w:szCs w:val="24"/>
              </w:rPr>
              <w:t xml:space="preserve"> – </w:t>
            </w:r>
            <w:r w:rsidRPr="000543DE">
              <w:rPr>
                <w:b/>
                <w:sz w:val="24"/>
                <w:szCs w:val="24"/>
              </w:rPr>
              <w:t>85</w:t>
            </w:r>
            <w:r>
              <w:rPr>
                <w:sz w:val="24"/>
                <w:szCs w:val="24"/>
              </w:rPr>
              <w:t xml:space="preserve">, 89, 91, 93, 97-100, 102-104 </w:t>
            </w:r>
          </w:p>
          <w:p w:rsidR="00686BEB" w:rsidRDefault="00686BEB" w:rsidP="00E11710">
            <w:pPr>
              <w:spacing w:line="360" w:lineRule="auto"/>
            </w:pPr>
            <w:r w:rsidRPr="003924EB">
              <w:rPr>
                <w:sz w:val="24"/>
                <w:szCs w:val="24"/>
              </w:rPr>
              <w:t>Кредит</w:t>
            </w:r>
            <w:r>
              <w:rPr>
                <w:sz w:val="24"/>
                <w:szCs w:val="24"/>
              </w:rPr>
              <w:t xml:space="preserve"> – </w:t>
            </w:r>
            <w:r w:rsidRPr="000543DE">
              <w:rPr>
                <w:b/>
                <w:sz w:val="24"/>
                <w:szCs w:val="24"/>
              </w:rPr>
              <w:t>19</w:t>
            </w:r>
            <w:r>
              <w:rPr>
                <w:sz w:val="24"/>
                <w:szCs w:val="24"/>
              </w:rPr>
              <w:t xml:space="preserve">, 20, 24, 27-30, 33, 35-38, 41, </w:t>
            </w:r>
          </w:p>
        </w:tc>
        <w:tc>
          <w:tcPr>
            <w:tcW w:w="284" w:type="dxa"/>
          </w:tcPr>
          <w:p w:rsidR="00686BEB" w:rsidRDefault="00686BEB" w:rsidP="00E11710"/>
        </w:tc>
        <w:tc>
          <w:tcPr>
            <w:tcW w:w="4643" w:type="dxa"/>
          </w:tcPr>
          <w:p w:rsidR="00686BEB" w:rsidRDefault="00686BEB" w:rsidP="00E11710">
            <w:pPr>
              <w:spacing w:line="360" w:lineRule="auto"/>
              <w:rPr>
                <w:sz w:val="24"/>
                <w:szCs w:val="24"/>
              </w:rPr>
            </w:pPr>
            <w:r>
              <w:rPr>
                <w:sz w:val="24"/>
                <w:szCs w:val="24"/>
              </w:rPr>
              <w:t xml:space="preserve">57,  </w:t>
            </w:r>
            <w:r w:rsidRPr="002C2F22">
              <w:rPr>
                <w:b/>
                <w:sz w:val="24"/>
                <w:szCs w:val="24"/>
              </w:rPr>
              <w:t>60</w:t>
            </w:r>
            <w:r>
              <w:rPr>
                <w:sz w:val="24"/>
                <w:szCs w:val="24"/>
              </w:rPr>
              <w:t xml:space="preserve">,  62, 67, 68, 84, 85, 100, 105, </w:t>
            </w:r>
            <w:r w:rsidRPr="008E1711">
              <w:rPr>
                <w:b/>
                <w:sz w:val="24"/>
                <w:szCs w:val="24"/>
              </w:rPr>
              <w:t>108</w:t>
            </w:r>
            <w:r>
              <w:rPr>
                <w:sz w:val="24"/>
                <w:szCs w:val="24"/>
              </w:rPr>
              <w:t xml:space="preserve">, 109-126, 129,  131, 145, 166, 172, 182, 187-189, 195-197, 207-210 </w:t>
            </w:r>
          </w:p>
          <w:p w:rsidR="00686BEB" w:rsidRDefault="00686BEB" w:rsidP="00E11710">
            <w:pPr>
              <w:spacing w:line="360" w:lineRule="auto"/>
              <w:rPr>
                <w:sz w:val="24"/>
                <w:szCs w:val="24"/>
              </w:rPr>
            </w:pPr>
            <w:r w:rsidRPr="003924EB">
              <w:rPr>
                <w:sz w:val="24"/>
                <w:szCs w:val="24"/>
              </w:rPr>
              <w:t>Кредитор (заимодавец)</w:t>
            </w:r>
            <w:r>
              <w:rPr>
                <w:sz w:val="24"/>
                <w:szCs w:val="24"/>
              </w:rPr>
              <w:t xml:space="preserve"> – 52, 57, </w:t>
            </w:r>
            <w:r w:rsidRPr="00433038">
              <w:rPr>
                <w:b/>
                <w:sz w:val="24"/>
                <w:szCs w:val="24"/>
              </w:rPr>
              <w:t>1</w:t>
            </w:r>
            <w:r>
              <w:rPr>
                <w:b/>
                <w:sz w:val="24"/>
                <w:szCs w:val="24"/>
              </w:rPr>
              <w:t>08</w:t>
            </w:r>
            <w:r>
              <w:rPr>
                <w:sz w:val="24"/>
                <w:szCs w:val="24"/>
              </w:rPr>
              <w:t xml:space="preserve">, 109, 119, 121, 122, 143, 154, 173, 187-189 </w:t>
            </w:r>
          </w:p>
          <w:p w:rsidR="00686BEB" w:rsidRDefault="00686BEB" w:rsidP="00E11710">
            <w:pPr>
              <w:spacing w:line="360" w:lineRule="auto"/>
              <w:rPr>
                <w:sz w:val="24"/>
                <w:szCs w:val="24"/>
              </w:rPr>
            </w:pPr>
            <w:r w:rsidRPr="003924EB">
              <w:rPr>
                <w:sz w:val="24"/>
                <w:szCs w:val="24"/>
              </w:rPr>
              <w:t>Кредита полная стоимость</w:t>
            </w:r>
            <w:r>
              <w:rPr>
                <w:sz w:val="24"/>
                <w:szCs w:val="24"/>
              </w:rPr>
              <w:t xml:space="preserve"> – </w:t>
            </w:r>
            <w:r w:rsidRPr="0098393D">
              <w:rPr>
                <w:b/>
                <w:sz w:val="24"/>
                <w:szCs w:val="24"/>
              </w:rPr>
              <w:t>1</w:t>
            </w:r>
            <w:r>
              <w:rPr>
                <w:b/>
                <w:sz w:val="24"/>
                <w:szCs w:val="24"/>
              </w:rPr>
              <w:t>09</w:t>
            </w:r>
            <w:r>
              <w:rPr>
                <w:sz w:val="24"/>
                <w:szCs w:val="24"/>
              </w:rPr>
              <w:t>, 117 - 119</w:t>
            </w:r>
          </w:p>
          <w:p w:rsidR="00686BEB" w:rsidRDefault="00686BEB" w:rsidP="00E11710">
            <w:pPr>
              <w:spacing w:line="360" w:lineRule="auto"/>
              <w:rPr>
                <w:sz w:val="24"/>
                <w:szCs w:val="24"/>
              </w:rPr>
            </w:pPr>
            <w:r w:rsidRPr="0031467D">
              <w:rPr>
                <w:sz w:val="24"/>
                <w:szCs w:val="24"/>
              </w:rPr>
              <w:t>Кризис</w:t>
            </w:r>
            <w:r>
              <w:rPr>
                <w:sz w:val="24"/>
                <w:szCs w:val="24"/>
              </w:rPr>
              <w:t xml:space="preserve"> – 46, 49, 105, 173, 174, </w:t>
            </w:r>
            <w:r w:rsidRPr="0098393D">
              <w:rPr>
                <w:b/>
                <w:sz w:val="24"/>
                <w:szCs w:val="24"/>
              </w:rPr>
              <w:t>17</w:t>
            </w:r>
            <w:r>
              <w:rPr>
                <w:b/>
                <w:sz w:val="24"/>
                <w:szCs w:val="24"/>
              </w:rPr>
              <w:t>8</w:t>
            </w:r>
            <w:r>
              <w:rPr>
                <w:sz w:val="24"/>
                <w:szCs w:val="24"/>
              </w:rPr>
              <w:t>, 183, 185, 207-210</w:t>
            </w:r>
          </w:p>
          <w:p w:rsidR="00686BEB" w:rsidRDefault="00686BEB" w:rsidP="00E11710">
            <w:pPr>
              <w:spacing w:line="360" w:lineRule="auto"/>
              <w:rPr>
                <w:sz w:val="24"/>
                <w:szCs w:val="24"/>
              </w:rPr>
            </w:pPr>
            <w:r w:rsidRPr="0031467D">
              <w:rPr>
                <w:sz w:val="24"/>
                <w:szCs w:val="24"/>
              </w:rPr>
              <w:t>Курс валюты</w:t>
            </w:r>
            <w:r>
              <w:rPr>
                <w:sz w:val="24"/>
                <w:szCs w:val="24"/>
              </w:rPr>
              <w:t xml:space="preserve"> (обменный курс) – 60, 101 102, </w:t>
            </w:r>
            <w:r w:rsidRPr="0098393D">
              <w:rPr>
                <w:b/>
                <w:sz w:val="24"/>
                <w:szCs w:val="24"/>
              </w:rPr>
              <w:t>145</w:t>
            </w:r>
            <w:r>
              <w:rPr>
                <w:sz w:val="24"/>
                <w:szCs w:val="24"/>
              </w:rPr>
              <w:t>, 147, 165-167, 178, 180, 184-186</w:t>
            </w:r>
          </w:p>
          <w:p w:rsidR="00686BEB" w:rsidRPr="00C34F16" w:rsidRDefault="00686BEB" w:rsidP="00E11710">
            <w:pPr>
              <w:spacing w:line="360" w:lineRule="auto"/>
              <w:rPr>
                <w:b/>
                <w:sz w:val="24"/>
                <w:szCs w:val="24"/>
              </w:rPr>
            </w:pPr>
            <w:r>
              <w:rPr>
                <w:sz w:val="24"/>
                <w:szCs w:val="24"/>
              </w:rPr>
              <w:t xml:space="preserve">Курс ценных бумаг – 73, </w:t>
            </w:r>
            <w:r w:rsidRPr="0098393D">
              <w:rPr>
                <w:b/>
                <w:sz w:val="24"/>
                <w:szCs w:val="24"/>
              </w:rPr>
              <w:t>144</w:t>
            </w:r>
            <w:r>
              <w:rPr>
                <w:sz w:val="24"/>
                <w:szCs w:val="24"/>
              </w:rPr>
              <w:t>, 152,  155-158, 160, 162, 163</w:t>
            </w:r>
          </w:p>
          <w:p w:rsidR="00686BEB" w:rsidRPr="00705968" w:rsidRDefault="00686BEB" w:rsidP="00E11710">
            <w:pPr>
              <w:spacing w:line="360" w:lineRule="auto"/>
              <w:jc w:val="center"/>
              <w:rPr>
                <w:b/>
                <w:sz w:val="24"/>
                <w:szCs w:val="24"/>
              </w:rPr>
            </w:pPr>
            <w:r w:rsidRPr="00705968">
              <w:rPr>
                <w:b/>
                <w:sz w:val="24"/>
                <w:szCs w:val="24"/>
              </w:rPr>
              <w:t>Л</w:t>
            </w:r>
          </w:p>
          <w:p w:rsidR="00686BEB" w:rsidRDefault="00686BEB" w:rsidP="00E11710">
            <w:pPr>
              <w:spacing w:after="120"/>
              <w:rPr>
                <w:sz w:val="24"/>
                <w:szCs w:val="24"/>
              </w:rPr>
            </w:pPr>
            <w:r w:rsidRPr="0031467D">
              <w:rPr>
                <w:sz w:val="24"/>
                <w:szCs w:val="24"/>
              </w:rPr>
              <w:t>Льгота</w:t>
            </w:r>
            <w:r>
              <w:rPr>
                <w:sz w:val="24"/>
                <w:szCs w:val="24"/>
              </w:rPr>
              <w:t xml:space="preserve"> налоговая – 21, </w:t>
            </w:r>
            <w:r w:rsidRPr="0064191E">
              <w:rPr>
                <w:b/>
                <w:sz w:val="24"/>
                <w:szCs w:val="24"/>
              </w:rPr>
              <w:t>75</w:t>
            </w:r>
          </w:p>
          <w:p w:rsidR="00686BEB" w:rsidRPr="00705968" w:rsidRDefault="00686BEB" w:rsidP="00E11710">
            <w:pPr>
              <w:spacing w:line="360" w:lineRule="auto"/>
              <w:jc w:val="center"/>
              <w:rPr>
                <w:b/>
                <w:sz w:val="24"/>
                <w:szCs w:val="24"/>
              </w:rPr>
            </w:pPr>
            <w:r w:rsidRPr="00705968">
              <w:rPr>
                <w:b/>
                <w:sz w:val="24"/>
                <w:szCs w:val="24"/>
              </w:rPr>
              <w:t>М</w:t>
            </w:r>
          </w:p>
          <w:p w:rsidR="00686BEB" w:rsidRDefault="00686BEB" w:rsidP="00E11710">
            <w:pPr>
              <w:spacing w:line="360" w:lineRule="auto"/>
              <w:rPr>
                <w:sz w:val="24"/>
                <w:szCs w:val="24"/>
              </w:rPr>
            </w:pPr>
            <w:r>
              <w:rPr>
                <w:sz w:val="24"/>
                <w:szCs w:val="24"/>
              </w:rPr>
              <w:t>Маржа – 145, 155</w:t>
            </w:r>
          </w:p>
          <w:p w:rsidR="00686BEB" w:rsidRDefault="00686BEB" w:rsidP="00E11710">
            <w:pPr>
              <w:spacing w:line="360" w:lineRule="auto"/>
              <w:rPr>
                <w:sz w:val="24"/>
                <w:szCs w:val="24"/>
              </w:rPr>
            </w:pPr>
            <w:r>
              <w:rPr>
                <w:sz w:val="24"/>
                <w:szCs w:val="24"/>
              </w:rPr>
              <w:t xml:space="preserve">Маржинальная торговля – </w:t>
            </w:r>
            <w:r w:rsidRPr="0064191E">
              <w:rPr>
                <w:b/>
                <w:sz w:val="24"/>
                <w:szCs w:val="24"/>
              </w:rPr>
              <w:t>145</w:t>
            </w:r>
            <w:r>
              <w:rPr>
                <w:sz w:val="24"/>
                <w:szCs w:val="24"/>
              </w:rPr>
              <w:t xml:space="preserve"> </w:t>
            </w:r>
          </w:p>
          <w:p w:rsidR="00686BEB" w:rsidRDefault="00686BEB" w:rsidP="00E11710">
            <w:pPr>
              <w:spacing w:line="360" w:lineRule="auto"/>
              <w:rPr>
                <w:sz w:val="24"/>
                <w:szCs w:val="24"/>
              </w:rPr>
            </w:pPr>
            <w:r>
              <w:rPr>
                <w:sz w:val="24"/>
                <w:szCs w:val="24"/>
              </w:rPr>
              <w:t xml:space="preserve">Местные налоги – </w:t>
            </w:r>
            <w:r w:rsidRPr="0064191E">
              <w:rPr>
                <w:b/>
                <w:sz w:val="24"/>
                <w:szCs w:val="24"/>
              </w:rPr>
              <w:t>74</w:t>
            </w:r>
            <w:r>
              <w:rPr>
                <w:sz w:val="24"/>
                <w:szCs w:val="24"/>
              </w:rPr>
              <w:t xml:space="preserve">, 75 </w:t>
            </w:r>
          </w:p>
          <w:p w:rsidR="00686BEB" w:rsidRDefault="00686BEB" w:rsidP="00E11710">
            <w:pPr>
              <w:spacing w:line="360" w:lineRule="auto"/>
              <w:rPr>
                <w:sz w:val="24"/>
                <w:szCs w:val="24"/>
              </w:rPr>
            </w:pPr>
            <w:r>
              <w:rPr>
                <w:sz w:val="24"/>
                <w:szCs w:val="24"/>
              </w:rPr>
              <w:t xml:space="preserve">Микрозайм – 111 </w:t>
            </w:r>
          </w:p>
          <w:p w:rsidR="00686BEB" w:rsidRDefault="00686BEB" w:rsidP="00E11710">
            <w:pPr>
              <w:spacing w:line="360" w:lineRule="auto"/>
              <w:rPr>
                <w:sz w:val="24"/>
                <w:szCs w:val="24"/>
              </w:rPr>
            </w:pPr>
            <w:r>
              <w:rPr>
                <w:sz w:val="24"/>
                <w:szCs w:val="24"/>
              </w:rPr>
              <w:t xml:space="preserve">Микрофинансовые организации – 111, 113 </w:t>
            </w:r>
          </w:p>
          <w:p w:rsidR="00686BEB" w:rsidRDefault="00686BEB" w:rsidP="00E11710">
            <w:pPr>
              <w:spacing w:line="360" w:lineRule="auto"/>
              <w:rPr>
                <w:sz w:val="24"/>
                <w:szCs w:val="24"/>
              </w:rPr>
            </w:pPr>
            <w:r w:rsidRPr="0031467D">
              <w:rPr>
                <w:sz w:val="24"/>
                <w:szCs w:val="24"/>
              </w:rPr>
              <w:t>Мошенничество</w:t>
            </w:r>
            <w:r>
              <w:rPr>
                <w:sz w:val="24"/>
                <w:szCs w:val="24"/>
              </w:rPr>
              <w:t xml:space="preserve"> финансовое – </w:t>
            </w:r>
            <w:r w:rsidRPr="0064191E">
              <w:rPr>
                <w:b/>
                <w:sz w:val="24"/>
                <w:szCs w:val="24"/>
              </w:rPr>
              <w:t>1</w:t>
            </w:r>
            <w:r>
              <w:rPr>
                <w:b/>
                <w:sz w:val="24"/>
                <w:szCs w:val="24"/>
              </w:rPr>
              <w:t>78</w:t>
            </w:r>
            <w:r>
              <w:rPr>
                <w:sz w:val="24"/>
                <w:szCs w:val="24"/>
              </w:rPr>
              <w:t xml:space="preserve">, 182, </w:t>
            </w:r>
            <w:r w:rsidRPr="0031467D">
              <w:rPr>
                <w:b/>
                <w:sz w:val="24"/>
                <w:szCs w:val="24"/>
              </w:rPr>
              <w:t>186</w:t>
            </w:r>
            <w:r>
              <w:rPr>
                <w:sz w:val="24"/>
                <w:szCs w:val="24"/>
              </w:rPr>
              <w:t xml:space="preserve">, 189, 190- 199, 200, 202-203, 205-207 </w:t>
            </w:r>
          </w:p>
          <w:p w:rsidR="00686BEB" w:rsidRPr="00705968" w:rsidRDefault="00686BEB" w:rsidP="00E11710">
            <w:pPr>
              <w:spacing w:line="360" w:lineRule="auto"/>
              <w:jc w:val="center"/>
              <w:rPr>
                <w:b/>
                <w:sz w:val="24"/>
                <w:szCs w:val="24"/>
              </w:rPr>
            </w:pPr>
            <w:r w:rsidRPr="00705968">
              <w:rPr>
                <w:b/>
                <w:sz w:val="24"/>
                <w:szCs w:val="24"/>
              </w:rPr>
              <w:t>Н</w:t>
            </w:r>
          </w:p>
          <w:p w:rsidR="00686BEB" w:rsidRDefault="00686BEB" w:rsidP="00E11710">
            <w:pPr>
              <w:spacing w:line="360" w:lineRule="auto"/>
              <w:rPr>
                <w:sz w:val="24"/>
                <w:szCs w:val="24"/>
              </w:rPr>
            </w:pPr>
            <w:r w:rsidRPr="00936C32">
              <w:rPr>
                <w:sz w:val="24"/>
                <w:szCs w:val="24"/>
              </w:rPr>
              <w:t>Налог</w:t>
            </w:r>
            <w:r>
              <w:rPr>
                <w:sz w:val="24"/>
                <w:szCs w:val="24"/>
              </w:rPr>
              <w:t xml:space="preserve"> – 19, 21, 22, 30, 48, 55, </w:t>
            </w:r>
            <w:r w:rsidRPr="0064191E">
              <w:rPr>
                <w:b/>
                <w:sz w:val="24"/>
                <w:szCs w:val="24"/>
              </w:rPr>
              <w:t>74</w:t>
            </w:r>
            <w:r>
              <w:rPr>
                <w:sz w:val="24"/>
                <w:szCs w:val="24"/>
              </w:rPr>
              <w:t xml:space="preserve">, 75-80, 106, 144, 154, 158, 159, 168, 171, 173, 182, 194, 206, 209, 210 </w:t>
            </w:r>
          </w:p>
          <w:p w:rsidR="00686BEB" w:rsidRDefault="00686BEB" w:rsidP="00E11710">
            <w:pPr>
              <w:spacing w:line="360" w:lineRule="auto"/>
              <w:rPr>
                <w:sz w:val="24"/>
                <w:szCs w:val="24"/>
              </w:rPr>
            </w:pPr>
            <w:r>
              <w:rPr>
                <w:sz w:val="24"/>
                <w:szCs w:val="24"/>
              </w:rPr>
              <w:t xml:space="preserve">Налоговый агент – </w:t>
            </w:r>
            <w:r w:rsidRPr="0096109F">
              <w:rPr>
                <w:b/>
                <w:sz w:val="24"/>
                <w:szCs w:val="24"/>
              </w:rPr>
              <w:t>74</w:t>
            </w:r>
          </w:p>
          <w:p w:rsidR="00686BEB" w:rsidRDefault="00686BEB" w:rsidP="00E11710">
            <w:pPr>
              <w:spacing w:line="360" w:lineRule="auto"/>
              <w:rPr>
                <w:sz w:val="24"/>
                <w:szCs w:val="24"/>
              </w:rPr>
            </w:pPr>
            <w:r w:rsidRPr="007046D5">
              <w:rPr>
                <w:sz w:val="24"/>
                <w:szCs w:val="24"/>
              </w:rPr>
              <w:t>Налоговая декларация</w:t>
            </w:r>
            <w:r>
              <w:rPr>
                <w:sz w:val="24"/>
                <w:szCs w:val="24"/>
              </w:rPr>
              <w:t xml:space="preserve"> – </w:t>
            </w:r>
            <w:r w:rsidRPr="0064191E">
              <w:rPr>
                <w:b/>
                <w:sz w:val="24"/>
                <w:szCs w:val="24"/>
              </w:rPr>
              <w:t>74</w:t>
            </w:r>
            <w:r w:rsidRPr="0064191E">
              <w:rPr>
                <w:sz w:val="24"/>
                <w:szCs w:val="24"/>
              </w:rPr>
              <w:t xml:space="preserve">, </w:t>
            </w:r>
            <w:r>
              <w:rPr>
                <w:sz w:val="24"/>
                <w:szCs w:val="24"/>
              </w:rPr>
              <w:t xml:space="preserve">77- </w:t>
            </w:r>
            <w:r w:rsidRPr="0064191E">
              <w:rPr>
                <w:sz w:val="24"/>
                <w:szCs w:val="24"/>
              </w:rPr>
              <w:t>79</w:t>
            </w:r>
          </w:p>
          <w:p w:rsidR="00686BEB" w:rsidRDefault="00686BEB" w:rsidP="00E11710">
            <w:pPr>
              <w:spacing w:line="360" w:lineRule="auto"/>
              <w:rPr>
                <w:sz w:val="24"/>
                <w:szCs w:val="24"/>
              </w:rPr>
            </w:pPr>
            <w:r>
              <w:rPr>
                <w:sz w:val="24"/>
                <w:szCs w:val="24"/>
              </w:rPr>
              <w:t xml:space="preserve">Налоговая санкция – </w:t>
            </w:r>
            <w:r w:rsidRPr="0064191E">
              <w:rPr>
                <w:b/>
                <w:sz w:val="24"/>
                <w:szCs w:val="24"/>
              </w:rPr>
              <w:t>7</w:t>
            </w:r>
            <w:r>
              <w:rPr>
                <w:b/>
                <w:sz w:val="24"/>
                <w:szCs w:val="24"/>
              </w:rPr>
              <w:t>5</w:t>
            </w:r>
            <w:r w:rsidRPr="0064191E">
              <w:rPr>
                <w:sz w:val="24"/>
                <w:szCs w:val="24"/>
              </w:rPr>
              <w:t>, 80</w:t>
            </w:r>
          </w:p>
          <w:p w:rsidR="00686BEB" w:rsidRDefault="00686BEB" w:rsidP="00E11710">
            <w:pPr>
              <w:spacing w:line="360" w:lineRule="auto"/>
              <w:rPr>
                <w:sz w:val="24"/>
                <w:szCs w:val="24"/>
              </w:rPr>
            </w:pPr>
            <w:r>
              <w:rPr>
                <w:sz w:val="24"/>
                <w:szCs w:val="24"/>
              </w:rPr>
              <w:t xml:space="preserve">Налоговая ставка – </w:t>
            </w:r>
            <w:r w:rsidRPr="0064191E">
              <w:rPr>
                <w:b/>
                <w:sz w:val="24"/>
                <w:szCs w:val="24"/>
              </w:rPr>
              <w:t>74</w:t>
            </w:r>
            <w:r>
              <w:rPr>
                <w:sz w:val="24"/>
                <w:szCs w:val="24"/>
              </w:rPr>
              <w:t xml:space="preserve"> </w:t>
            </w:r>
          </w:p>
          <w:p w:rsidR="00686BEB" w:rsidRDefault="00686BEB" w:rsidP="00E11710">
            <w:pPr>
              <w:spacing w:line="360" w:lineRule="auto"/>
              <w:rPr>
                <w:sz w:val="24"/>
                <w:szCs w:val="24"/>
              </w:rPr>
            </w:pPr>
            <w:r>
              <w:rPr>
                <w:sz w:val="24"/>
                <w:szCs w:val="24"/>
              </w:rPr>
              <w:t>Налоги косвенные</w:t>
            </w:r>
            <w:r w:rsidRPr="0064191E">
              <w:rPr>
                <w:sz w:val="24"/>
                <w:szCs w:val="24"/>
              </w:rPr>
              <w:t xml:space="preserve"> </w:t>
            </w:r>
            <w:r>
              <w:rPr>
                <w:sz w:val="24"/>
                <w:szCs w:val="24"/>
              </w:rPr>
              <w:t>– 76</w:t>
            </w:r>
          </w:p>
          <w:p w:rsidR="00686BEB" w:rsidRDefault="00686BEB" w:rsidP="00E11710">
            <w:pPr>
              <w:spacing w:line="360" w:lineRule="auto"/>
            </w:pPr>
            <w:r>
              <w:rPr>
                <w:sz w:val="24"/>
                <w:szCs w:val="24"/>
              </w:rPr>
              <w:t xml:space="preserve">НДФЛ (подоходный налог) – </w:t>
            </w:r>
            <w:r w:rsidRPr="0064191E">
              <w:rPr>
                <w:b/>
                <w:sz w:val="24"/>
                <w:szCs w:val="24"/>
              </w:rPr>
              <w:t>74</w:t>
            </w:r>
            <w:r w:rsidRPr="0064191E">
              <w:rPr>
                <w:sz w:val="24"/>
                <w:szCs w:val="24"/>
              </w:rPr>
              <w:t>, 77</w:t>
            </w:r>
            <w:r>
              <w:rPr>
                <w:sz w:val="24"/>
                <w:szCs w:val="24"/>
              </w:rPr>
              <w:t xml:space="preserve">, 79, 120 </w:t>
            </w:r>
          </w:p>
          <w:p w:rsidR="00686BEB" w:rsidRDefault="00686BEB" w:rsidP="00E11710">
            <w:pPr>
              <w:spacing w:line="360" w:lineRule="auto"/>
            </w:pPr>
            <w:r w:rsidRPr="00720AB8">
              <w:rPr>
                <w:sz w:val="24"/>
                <w:szCs w:val="24"/>
              </w:rPr>
              <w:t>Налог на имущество</w:t>
            </w:r>
            <w:r>
              <w:rPr>
                <w:sz w:val="24"/>
                <w:szCs w:val="24"/>
              </w:rPr>
              <w:t xml:space="preserve"> – 74, </w:t>
            </w:r>
            <w:r w:rsidRPr="0064191E">
              <w:rPr>
                <w:b/>
                <w:sz w:val="24"/>
                <w:szCs w:val="24"/>
              </w:rPr>
              <w:t>7</w:t>
            </w:r>
            <w:r>
              <w:rPr>
                <w:b/>
                <w:sz w:val="24"/>
                <w:szCs w:val="24"/>
              </w:rPr>
              <w:t>5</w:t>
            </w:r>
            <w:r w:rsidRPr="0064191E">
              <w:rPr>
                <w:sz w:val="24"/>
                <w:szCs w:val="24"/>
              </w:rPr>
              <w:t>, 78</w:t>
            </w:r>
            <w:r>
              <w:rPr>
                <w:sz w:val="24"/>
                <w:szCs w:val="24"/>
              </w:rPr>
              <w:t>, 79</w:t>
            </w:r>
          </w:p>
        </w:tc>
      </w:tr>
    </w:tbl>
    <w:p w:rsidR="00686BEB" w:rsidRDefault="00686BEB" w:rsidP="00686BEB"/>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4"/>
        <w:gridCol w:w="4643"/>
      </w:tblGrid>
      <w:tr w:rsidR="00686BEB" w:rsidTr="00E11710">
        <w:tc>
          <w:tcPr>
            <w:tcW w:w="4644" w:type="dxa"/>
          </w:tcPr>
          <w:p w:rsidR="00686BEB" w:rsidRPr="00720AB8" w:rsidRDefault="00686BEB" w:rsidP="00E11710">
            <w:pPr>
              <w:spacing w:line="360" w:lineRule="auto"/>
              <w:rPr>
                <w:sz w:val="24"/>
                <w:szCs w:val="24"/>
              </w:rPr>
            </w:pPr>
            <w:r w:rsidRPr="00720AB8">
              <w:rPr>
                <w:sz w:val="24"/>
                <w:szCs w:val="24"/>
              </w:rPr>
              <w:lastRenderedPageBreak/>
              <w:t xml:space="preserve">Налог транспортный – </w:t>
            </w:r>
            <w:r w:rsidRPr="00720AB8">
              <w:rPr>
                <w:b/>
                <w:sz w:val="24"/>
                <w:szCs w:val="24"/>
              </w:rPr>
              <w:t>75</w:t>
            </w:r>
            <w:r w:rsidRPr="00720AB8">
              <w:rPr>
                <w:sz w:val="24"/>
                <w:szCs w:val="24"/>
              </w:rPr>
              <w:t>, 76, 78, 79</w:t>
            </w:r>
          </w:p>
          <w:p w:rsidR="00686BEB" w:rsidRDefault="00686BEB" w:rsidP="00E11710">
            <w:pPr>
              <w:spacing w:line="360" w:lineRule="auto"/>
              <w:rPr>
                <w:sz w:val="24"/>
                <w:szCs w:val="24"/>
              </w:rPr>
            </w:pPr>
            <w:r w:rsidRPr="00720AB8">
              <w:rPr>
                <w:sz w:val="24"/>
                <w:szCs w:val="24"/>
              </w:rPr>
              <w:t>Налог на землю</w:t>
            </w:r>
            <w:r>
              <w:rPr>
                <w:sz w:val="24"/>
                <w:szCs w:val="24"/>
              </w:rPr>
              <w:t xml:space="preserve">  – 74, </w:t>
            </w:r>
            <w:r w:rsidRPr="005E2659">
              <w:rPr>
                <w:b/>
                <w:sz w:val="24"/>
                <w:szCs w:val="24"/>
              </w:rPr>
              <w:t>75</w:t>
            </w:r>
            <w:r>
              <w:rPr>
                <w:sz w:val="24"/>
                <w:szCs w:val="24"/>
              </w:rPr>
              <w:t>, 76, 78</w:t>
            </w:r>
          </w:p>
          <w:p w:rsidR="00686BEB" w:rsidRDefault="00686BEB" w:rsidP="00E11710">
            <w:pPr>
              <w:spacing w:line="360" w:lineRule="auto"/>
              <w:rPr>
                <w:sz w:val="24"/>
                <w:szCs w:val="24"/>
              </w:rPr>
            </w:pPr>
            <w:r w:rsidRPr="00720AB8">
              <w:rPr>
                <w:sz w:val="24"/>
                <w:szCs w:val="24"/>
              </w:rPr>
              <w:t>Налог на прирост капитала</w:t>
            </w:r>
            <w:r>
              <w:rPr>
                <w:sz w:val="24"/>
                <w:szCs w:val="24"/>
              </w:rPr>
              <w:t xml:space="preserve"> – </w:t>
            </w:r>
            <w:r w:rsidRPr="0064191E">
              <w:rPr>
                <w:b/>
                <w:sz w:val="24"/>
                <w:szCs w:val="24"/>
              </w:rPr>
              <w:t>144</w:t>
            </w:r>
            <w:r w:rsidRPr="0064191E">
              <w:rPr>
                <w:sz w:val="24"/>
                <w:szCs w:val="24"/>
              </w:rPr>
              <w:t>, 158</w:t>
            </w:r>
          </w:p>
          <w:p w:rsidR="00686BEB" w:rsidRDefault="00686BEB" w:rsidP="00E11710">
            <w:pPr>
              <w:spacing w:line="360" w:lineRule="auto"/>
              <w:rPr>
                <w:sz w:val="24"/>
                <w:szCs w:val="24"/>
              </w:rPr>
            </w:pPr>
            <w:r>
              <w:rPr>
                <w:sz w:val="24"/>
                <w:szCs w:val="24"/>
              </w:rPr>
              <w:t xml:space="preserve">Налоговое правонарушение – </w:t>
            </w:r>
            <w:r w:rsidRPr="0064191E">
              <w:rPr>
                <w:b/>
                <w:sz w:val="24"/>
                <w:szCs w:val="24"/>
              </w:rPr>
              <w:t>74</w:t>
            </w:r>
          </w:p>
          <w:p w:rsidR="00686BEB" w:rsidRDefault="00686BEB" w:rsidP="00E11710">
            <w:pPr>
              <w:spacing w:line="360" w:lineRule="auto"/>
              <w:rPr>
                <w:sz w:val="24"/>
                <w:szCs w:val="24"/>
              </w:rPr>
            </w:pPr>
            <w:r>
              <w:rPr>
                <w:sz w:val="24"/>
                <w:szCs w:val="24"/>
              </w:rPr>
              <w:t xml:space="preserve">Налоговое уведомление – </w:t>
            </w:r>
            <w:r w:rsidRPr="0064191E">
              <w:rPr>
                <w:b/>
                <w:sz w:val="24"/>
                <w:szCs w:val="24"/>
              </w:rPr>
              <w:t>74</w:t>
            </w:r>
          </w:p>
          <w:p w:rsidR="00686BEB" w:rsidRDefault="00686BEB" w:rsidP="00E11710">
            <w:pPr>
              <w:spacing w:line="360" w:lineRule="auto"/>
              <w:rPr>
                <w:sz w:val="24"/>
                <w:szCs w:val="24"/>
              </w:rPr>
            </w:pPr>
            <w:r>
              <w:rPr>
                <w:sz w:val="24"/>
                <w:szCs w:val="24"/>
              </w:rPr>
              <w:t xml:space="preserve">Налоговая льгота – </w:t>
            </w:r>
            <w:r w:rsidRPr="0064191E">
              <w:rPr>
                <w:b/>
                <w:sz w:val="24"/>
                <w:szCs w:val="24"/>
              </w:rPr>
              <w:t>7</w:t>
            </w:r>
            <w:r>
              <w:rPr>
                <w:b/>
                <w:sz w:val="24"/>
                <w:szCs w:val="24"/>
              </w:rPr>
              <w:t>5</w:t>
            </w:r>
          </w:p>
          <w:p w:rsidR="00686BEB" w:rsidRDefault="00686BEB" w:rsidP="00E11710">
            <w:pPr>
              <w:spacing w:line="360" w:lineRule="auto"/>
              <w:rPr>
                <w:sz w:val="24"/>
                <w:szCs w:val="24"/>
              </w:rPr>
            </w:pPr>
            <w:r w:rsidRPr="00720AB8">
              <w:rPr>
                <w:sz w:val="24"/>
                <w:szCs w:val="24"/>
              </w:rPr>
              <w:t>Необходимые расходы</w:t>
            </w:r>
            <w:r>
              <w:rPr>
                <w:sz w:val="24"/>
                <w:szCs w:val="24"/>
              </w:rPr>
              <w:t xml:space="preserve"> – </w:t>
            </w:r>
            <w:r w:rsidRPr="0064191E">
              <w:rPr>
                <w:b/>
                <w:sz w:val="24"/>
                <w:szCs w:val="24"/>
              </w:rPr>
              <w:t>18</w:t>
            </w:r>
            <w:r>
              <w:rPr>
                <w:sz w:val="24"/>
                <w:szCs w:val="24"/>
              </w:rPr>
              <w:t xml:space="preserve">, 24, 39, 40 </w:t>
            </w:r>
          </w:p>
          <w:p w:rsidR="00686BEB" w:rsidRDefault="00686BEB" w:rsidP="00E11710">
            <w:pPr>
              <w:spacing w:line="360" w:lineRule="auto"/>
              <w:rPr>
                <w:sz w:val="24"/>
                <w:szCs w:val="24"/>
              </w:rPr>
            </w:pPr>
            <w:r w:rsidRPr="00720AB8">
              <w:rPr>
                <w:sz w:val="24"/>
                <w:szCs w:val="24"/>
              </w:rPr>
              <w:t>Нужные</w:t>
            </w:r>
            <w:r>
              <w:rPr>
                <w:sz w:val="24"/>
                <w:szCs w:val="24"/>
              </w:rPr>
              <w:t xml:space="preserve"> расходы – </w:t>
            </w:r>
            <w:r w:rsidRPr="0064191E">
              <w:rPr>
                <w:b/>
                <w:sz w:val="24"/>
                <w:szCs w:val="24"/>
              </w:rPr>
              <w:t>18</w:t>
            </w:r>
            <w:r w:rsidRPr="0064191E">
              <w:rPr>
                <w:sz w:val="24"/>
                <w:szCs w:val="24"/>
              </w:rPr>
              <w:t xml:space="preserve">, </w:t>
            </w:r>
            <w:r>
              <w:rPr>
                <w:sz w:val="24"/>
                <w:szCs w:val="24"/>
              </w:rPr>
              <w:t>111, 120</w:t>
            </w:r>
          </w:p>
          <w:p w:rsidR="00686BEB" w:rsidRDefault="00686BEB" w:rsidP="00E11710">
            <w:pPr>
              <w:spacing w:line="360" w:lineRule="auto"/>
              <w:rPr>
                <w:sz w:val="24"/>
                <w:szCs w:val="24"/>
              </w:rPr>
            </w:pPr>
            <w:r w:rsidRPr="00720AB8">
              <w:rPr>
                <w:sz w:val="24"/>
                <w:szCs w:val="24"/>
              </w:rPr>
              <w:t>Норма</w:t>
            </w:r>
            <w:r>
              <w:rPr>
                <w:sz w:val="24"/>
                <w:szCs w:val="24"/>
              </w:rPr>
              <w:t xml:space="preserve"> сбережения – </w:t>
            </w:r>
            <w:r w:rsidRPr="0064191E">
              <w:rPr>
                <w:b/>
                <w:sz w:val="24"/>
                <w:szCs w:val="24"/>
              </w:rPr>
              <w:t>18</w:t>
            </w:r>
            <w:r w:rsidRPr="0064191E">
              <w:rPr>
                <w:sz w:val="24"/>
                <w:szCs w:val="24"/>
              </w:rPr>
              <w:t>,</w:t>
            </w:r>
            <w:r>
              <w:rPr>
                <w:sz w:val="24"/>
                <w:szCs w:val="24"/>
              </w:rPr>
              <w:t xml:space="preserve"> 38, 39 </w:t>
            </w:r>
          </w:p>
          <w:p w:rsidR="00686BEB" w:rsidRDefault="00686BEB" w:rsidP="00E11710">
            <w:pPr>
              <w:spacing w:line="360" w:lineRule="auto"/>
              <w:rPr>
                <w:sz w:val="24"/>
                <w:szCs w:val="24"/>
              </w:rPr>
            </w:pPr>
            <w:r>
              <w:rPr>
                <w:sz w:val="24"/>
                <w:szCs w:val="24"/>
              </w:rPr>
              <w:t xml:space="preserve">Нотариус – 77, 189 </w:t>
            </w:r>
          </w:p>
          <w:p w:rsidR="00686BEB" w:rsidRDefault="00686BEB" w:rsidP="00E11710">
            <w:pPr>
              <w:spacing w:line="360" w:lineRule="auto"/>
              <w:rPr>
                <w:sz w:val="24"/>
                <w:szCs w:val="24"/>
              </w:rPr>
            </w:pPr>
            <w:r w:rsidRPr="005D46EF">
              <w:rPr>
                <w:sz w:val="24"/>
                <w:szCs w:val="24"/>
              </w:rPr>
              <w:t>Номинальный</w:t>
            </w:r>
            <w:r>
              <w:rPr>
                <w:sz w:val="24"/>
                <w:szCs w:val="24"/>
              </w:rPr>
              <w:t xml:space="preserve"> процент – </w:t>
            </w:r>
            <w:r w:rsidRPr="0064191E">
              <w:rPr>
                <w:b/>
                <w:sz w:val="24"/>
                <w:szCs w:val="24"/>
              </w:rPr>
              <w:t>85</w:t>
            </w:r>
            <w:r>
              <w:rPr>
                <w:sz w:val="24"/>
                <w:szCs w:val="24"/>
              </w:rPr>
              <w:t xml:space="preserve">, 95, 96, </w:t>
            </w:r>
            <w:r w:rsidRPr="0064191E">
              <w:rPr>
                <w:b/>
                <w:sz w:val="24"/>
                <w:szCs w:val="24"/>
              </w:rPr>
              <w:t>1</w:t>
            </w:r>
            <w:r>
              <w:rPr>
                <w:b/>
                <w:sz w:val="24"/>
                <w:szCs w:val="24"/>
              </w:rPr>
              <w:t>08</w:t>
            </w:r>
            <w:r>
              <w:rPr>
                <w:sz w:val="24"/>
                <w:szCs w:val="24"/>
              </w:rPr>
              <w:t>, 214-217</w:t>
            </w:r>
          </w:p>
          <w:p w:rsidR="00686BEB" w:rsidRDefault="00686BEB" w:rsidP="00E11710">
            <w:pPr>
              <w:spacing w:line="360" w:lineRule="auto"/>
              <w:rPr>
                <w:sz w:val="24"/>
                <w:szCs w:val="24"/>
              </w:rPr>
            </w:pPr>
            <w:r w:rsidRPr="005D46EF">
              <w:rPr>
                <w:sz w:val="24"/>
                <w:szCs w:val="24"/>
              </w:rPr>
              <w:t>Номинальная</w:t>
            </w:r>
            <w:r>
              <w:rPr>
                <w:sz w:val="24"/>
                <w:szCs w:val="24"/>
              </w:rPr>
              <w:t xml:space="preserve"> цена (акции) – </w:t>
            </w:r>
            <w:r w:rsidRPr="0064191E">
              <w:rPr>
                <w:b/>
                <w:sz w:val="24"/>
                <w:szCs w:val="24"/>
              </w:rPr>
              <w:t>144</w:t>
            </w:r>
            <w:r>
              <w:rPr>
                <w:sz w:val="24"/>
                <w:szCs w:val="24"/>
              </w:rPr>
              <w:t xml:space="preserve">, 156, 157, 173 </w:t>
            </w:r>
          </w:p>
          <w:p w:rsidR="00686BEB" w:rsidRDefault="00686BEB" w:rsidP="00E11710">
            <w:pPr>
              <w:spacing w:line="360" w:lineRule="auto"/>
              <w:rPr>
                <w:b/>
                <w:sz w:val="24"/>
                <w:szCs w:val="24"/>
              </w:rPr>
            </w:pPr>
            <w:r w:rsidRPr="00E60433">
              <w:rPr>
                <w:sz w:val="24"/>
                <w:szCs w:val="24"/>
              </w:rPr>
              <w:t>Несистемат</w:t>
            </w:r>
            <w:r>
              <w:rPr>
                <w:sz w:val="24"/>
                <w:szCs w:val="24"/>
              </w:rPr>
              <w:t xml:space="preserve">ический риск – </w:t>
            </w:r>
            <w:r w:rsidRPr="0064191E">
              <w:rPr>
                <w:b/>
                <w:sz w:val="24"/>
                <w:szCs w:val="24"/>
              </w:rPr>
              <w:t>145</w:t>
            </w:r>
            <w:r>
              <w:rPr>
                <w:sz w:val="24"/>
                <w:szCs w:val="24"/>
              </w:rPr>
              <w:t>, 174</w:t>
            </w:r>
          </w:p>
          <w:p w:rsidR="00686BEB" w:rsidRPr="00705968" w:rsidRDefault="00686BEB" w:rsidP="00E11710">
            <w:pPr>
              <w:spacing w:line="360" w:lineRule="auto"/>
              <w:jc w:val="center"/>
              <w:rPr>
                <w:b/>
                <w:sz w:val="24"/>
                <w:szCs w:val="24"/>
              </w:rPr>
            </w:pPr>
            <w:r w:rsidRPr="00705968">
              <w:rPr>
                <w:b/>
                <w:sz w:val="24"/>
                <w:szCs w:val="24"/>
              </w:rPr>
              <w:t>О</w:t>
            </w:r>
          </w:p>
          <w:p w:rsidR="00686BEB" w:rsidRDefault="00686BEB" w:rsidP="00E11710">
            <w:pPr>
              <w:spacing w:line="360" w:lineRule="auto"/>
              <w:rPr>
                <w:sz w:val="24"/>
                <w:szCs w:val="24"/>
              </w:rPr>
            </w:pPr>
            <w:r w:rsidRPr="00E60433">
              <w:rPr>
                <w:sz w:val="24"/>
                <w:szCs w:val="24"/>
              </w:rPr>
              <w:t>Облигация</w:t>
            </w:r>
            <w:r>
              <w:rPr>
                <w:sz w:val="24"/>
                <w:szCs w:val="24"/>
              </w:rPr>
              <w:t xml:space="preserve"> – 27, </w:t>
            </w:r>
            <w:r w:rsidRPr="00907E6C">
              <w:rPr>
                <w:b/>
                <w:sz w:val="24"/>
                <w:szCs w:val="24"/>
              </w:rPr>
              <w:t>144</w:t>
            </w:r>
            <w:r>
              <w:rPr>
                <w:sz w:val="24"/>
                <w:szCs w:val="24"/>
              </w:rPr>
              <w:t xml:space="preserve">, 146-148, 152-155, 157-161, 167, 170, 173,  176, 180, 209, 210 </w:t>
            </w:r>
          </w:p>
          <w:p w:rsidR="00686BEB" w:rsidRDefault="00686BEB" w:rsidP="00E11710">
            <w:pPr>
              <w:spacing w:line="360" w:lineRule="auto"/>
              <w:rPr>
                <w:sz w:val="24"/>
                <w:szCs w:val="24"/>
              </w:rPr>
            </w:pPr>
            <w:r w:rsidRPr="00E135B1">
              <w:rPr>
                <w:sz w:val="24"/>
                <w:szCs w:val="24"/>
              </w:rPr>
              <w:t>Обменный курс</w:t>
            </w:r>
            <w:r>
              <w:rPr>
                <w:sz w:val="24"/>
                <w:szCs w:val="24"/>
              </w:rPr>
              <w:t xml:space="preserve"> –  60, 101 102, </w:t>
            </w:r>
            <w:r w:rsidRPr="0098393D">
              <w:rPr>
                <w:b/>
                <w:sz w:val="24"/>
                <w:szCs w:val="24"/>
              </w:rPr>
              <w:t>145</w:t>
            </w:r>
            <w:r>
              <w:rPr>
                <w:sz w:val="24"/>
                <w:szCs w:val="24"/>
              </w:rPr>
              <w:t>, 147, 165-167, 178, 180, 184-186</w:t>
            </w:r>
          </w:p>
          <w:p w:rsidR="00686BEB" w:rsidRDefault="00686BEB" w:rsidP="00E11710">
            <w:pPr>
              <w:spacing w:line="360" w:lineRule="auto"/>
              <w:rPr>
                <w:sz w:val="24"/>
                <w:szCs w:val="24"/>
              </w:rPr>
            </w:pPr>
            <w:r w:rsidRPr="00E60433">
              <w:rPr>
                <w:sz w:val="24"/>
                <w:szCs w:val="24"/>
              </w:rPr>
              <w:t>ОФБУ</w:t>
            </w:r>
            <w:r>
              <w:rPr>
                <w:sz w:val="24"/>
                <w:szCs w:val="24"/>
              </w:rPr>
              <w:t xml:space="preserve"> (общий фонд банковского управления) – 167, 171, 172</w:t>
            </w:r>
          </w:p>
          <w:p w:rsidR="00686BEB" w:rsidRDefault="00686BEB" w:rsidP="00E11710">
            <w:pPr>
              <w:spacing w:line="360" w:lineRule="auto"/>
              <w:rPr>
                <w:sz w:val="24"/>
                <w:szCs w:val="24"/>
              </w:rPr>
            </w:pPr>
            <w:r>
              <w:rPr>
                <w:sz w:val="24"/>
                <w:szCs w:val="24"/>
              </w:rPr>
              <w:t xml:space="preserve">ОМС (обязательное медицинское страхование) – </w:t>
            </w:r>
            <w:r w:rsidRPr="00907E6C">
              <w:rPr>
                <w:b/>
                <w:sz w:val="24"/>
                <w:szCs w:val="24"/>
              </w:rPr>
              <w:t>1</w:t>
            </w:r>
            <w:r>
              <w:rPr>
                <w:b/>
                <w:sz w:val="24"/>
                <w:szCs w:val="24"/>
              </w:rPr>
              <w:t>28</w:t>
            </w:r>
            <w:r>
              <w:rPr>
                <w:sz w:val="24"/>
                <w:szCs w:val="24"/>
              </w:rPr>
              <w:t xml:space="preserve">, 130, 135-136, 137 </w:t>
            </w:r>
          </w:p>
          <w:p w:rsidR="00686BEB" w:rsidRDefault="00686BEB" w:rsidP="00E11710">
            <w:pPr>
              <w:spacing w:line="360" w:lineRule="auto"/>
              <w:rPr>
                <w:sz w:val="24"/>
                <w:szCs w:val="24"/>
              </w:rPr>
            </w:pPr>
            <w:r w:rsidRPr="00E60433">
              <w:rPr>
                <w:sz w:val="24"/>
                <w:szCs w:val="24"/>
              </w:rPr>
              <w:t>ОСАГО</w:t>
            </w:r>
            <w:r>
              <w:rPr>
                <w:sz w:val="24"/>
                <w:szCs w:val="24"/>
              </w:rPr>
              <w:t xml:space="preserve"> (обязательное автострахование) – 71, 72, </w:t>
            </w:r>
            <w:r w:rsidRPr="00907E6C">
              <w:rPr>
                <w:b/>
                <w:sz w:val="24"/>
                <w:szCs w:val="24"/>
              </w:rPr>
              <w:t>1</w:t>
            </w:r>
            <w:r>
              <w:rPr>
                <w:b/>
                <w:sz w:val="24"/>
                <w:szCs w:val="24"/>
              </w:rPr>
              <w:t>28</w:t>
            </w:r>
            <w:r>
              <w:rPr>
                <w:sz w:val="24"/>
                <w:szCs w:val="24"/>
              </w:rPr>
              <w:t xml:space="preserve">, 140, 142 </w:t>
            </w:r>
          </w:p>
          <w:p w:rsidR="00686BEB" w:rsidRDefault="00686BEB" w:rsidP="00E11710">
            <w:pPr>
              <w:spacing w:line="360" w:lineRule="auto"/>
              <w:rPr>
                <w:sz w:val="24"/>
                <w:szCs w:val="24"/>
              </w:rPr>
            </w:pPr>
            <w:r w:rsidRPr="00E135B1">
              <w:rPr>
                <w:sz w:val="24"/>
                <w:szCs w:val="24"/>
              </w:rPr>
              <w:t>Основное</w:t>
            </w:r>
            <w:r>
              <w:rPr>
                <w:sz w:val="24"/>
                <w:szCs w:val="24"/>
              </w:rPr>
              <w:t xml:space="preserve"> правило инвестора – 162 </w:t>
            </w:r>
          </w:p>
          <w:p w:rsidR="00686BEB" w:rsidRDefault="00686BEB" w:rsidP="00E11710">
            <w:pPr>
              <w:spacing w:line="360" w:lineRule="auto"/>
              <w:rPr>
                <w:sz w:val="24"/>
                <w:szCs w:val="24"/>
              </w:rPr>
            </w:pPr>
            <w:r>
              <w:rPr>
                <w:sz w:val="24"/>
                <w:szCs w:val="24"/>
              </w:rPr>
              <w:t xml:space="preserve">Ответственность налогоплательщика – 74, 75, 79, 80 </w:t>
            </w:r>
          </w:p>
          <w:p w:rsidR="00686BEB" w:rsidRDefault="00686BEB" w:rsidP="00E11710">
            <w:pPr>
              <w:rPr>
                <w:sz w:val="24"/>
                <w:szCs w:val="24"/>
              </w:rPr>
            </w:pPr>
            <w:r>
              <w:rPr>
                <w:sz w:val="24"/>
                <w:szCs w:val="24"/>
              </w:rPr>
              <w:t xml:space="preserve">Ответственность гражданская – 71, </w:t>
            </w:r>
            <w:r>
              <w:rPr>
                <w:b/>
                <w:sz w:val="24"/>
                <w:szCs w:val="24"/>
              </w:rPr>
              <w:t>128</w:t>
            </w:r>
            <w:r>
              <w:rPr>
                <w:sz w:val="24"/>
                <w:szCs w:val="24"/>
              </w:rPr>
              <w:t xml:space="preserve">, 139- 141 </w:t>
            </w:r>
          </w:p>
          <w:p w:rsidR="00686BEB" w:rsidRDefault="00686BEB" w:rsidP="00E11710">
            <w:pPr>
              <w:spacing w:line="360" w:lineRule="auto"/>
            </w:pPr>
            <w:r>
              <w:rPr>
                <w:sz w:val="24"/>
                <w:szCs w:val="24"/>
              </w:rPr>
              <w:t>Ответственность за мошенничество – 202</w:t>
            </w:r>
          </w:p>
        </w:tc>
        <w:tc>
          <w:tcPr>
            <w:tcW w:w="284" w:type="dxa"/>
          </w:tcPr>
          <w:p w:rsidR="00686BEB" w:rsidRDefault="00686BEB" w:rsidP="00E11710"/>
        </w:tc>
        <w:tc>
          <w:tcPr>
            <w:tcW w:w="4643" w:type="dxa"/>
          </w:tcPr>
          <w:p w:rsidR="00686BEB" w:rsidRPr="00705968" w:rsidRDefault="00686BEB" w:rsidP="00E11710">
            <w:pPr>
              <w:spacing w:line="360" w:lineRule="auto"/>
              <w:jc w:val="center"/>
              <w:rPr>
                <w:b/>
                <w:sz w:val="24"/>
                <w:szCs w:val="24"/>
              </w:rPr>
            </w:pPr>
            <w:r w:rsidRPr="00705968">
              <w:rPr>
                <w:b/>
                <w:sz w:val="24"/>
                <w:szCs w:val="24"/>
              </w:rPr>
              <w:t>П</w:t>
            </w:r>
          </w:p>
          <w:p w:rsidR="00686BEB" w:rsidRDefault="00686BEB" w:rsidP="00E11710">
            <w:pPr>
              <w:spacing w:line="360" w:lineRule="auto"/>
              <w:rPr>
                <w:sz w:val="24"/>
                <w:szCs w:val="24"/>
              </w:rPr>
            </w:pPr>
            <w:r w:rsidRPr="00E135B1">
              <w:rPr>
                <w:sz w:val="24"/>
                <w:szCs w:val="24"/>
              </w:rPr>
              <w:t>Пай</w:t>
            </w:r>
            <w:r>
              <w:rPr>
                <w:sz w:val="24"/>
                <w:szCs w:val="24"/>
              </w:rPr>
              <w:t xml:space="preserve"> – </w:t>
            </w:r>
            <w:r w:rsidRPr="00E316F7">
              <w:rPr>
                <w:b/>
                <w:sz w:val="24"/>
                <w:szCs w:val="24"/>
              </w:rPr>
              <w:t>145</w:t>
            </w:r>
            <w:r>
              <w:rPr>
                <w:sz w:val="24"/>
                <w:szCs w:val="24"/>
              </w:rPr>
              <w:t>, 168-171</w:t>
            </w:r>
          </w:p>
          <w:p w:rsidR="00686BEB" w:rsidRDefault="00686BEB" w:rsidP="00E11710">
            <w:pPr>
              <w:spacing w:line="360" w:lineRule="auto"/>
              <w:rPr>
                <w:sz w:val="24"/>
                <w:szCs w:val="24"/>
              </w:rPr>
            </w:pPr>
            <w:r>
              <w:rPr>
                <w:sz w:val="24"/>
                <w:szCs w:val="24"/>
              </w:rPr>
              <w:t>Планирование финансовое  –  32, 34, 35, 37- 43, 53, 102, 111, 120, 128, 208</w:t>
            </w:r>
          </w:p>
          <w:p w:rsidR="00686BEB" w:rsidRDefault="00686BEB" w:rsidP="00E11710">
            <w:pPr>
              <w:spacing w:line="360" w:lineRule="auto"/>
              <w:rPr>
                <w:sz w:val="24"/>
                <w:szCs w:val="24"/>
              </w:rPr>
            </w:pPr>
            <w:r>
              <w:rPr>
                <w:sz w:val="24"/>
                <w:szCs w:val="24"/>
              </w:rPr>
              <w:t xml:space="preserve">Планирование долгосрочное – 32, 38, 39 - 43 </w:t>
            </w:r>
          </w:p>
          <w:p w:rsidR="00686BEB" w:rsidRDefault="00686BEB" w:rsidP="00E11710">
            <w:pPr>
              <w:spacing w:line="360" w:lineRule="auto"/>
              <w:rPr>
                <w:sz w:val="24"/>
                <w:szCs w:val="24"/>
              </w:rPr>
            </w:pPr>
            <w:r w:rsidRPr="00E135B1">
              <w:rPr>
                <w:sz w:val="24"/>
                <w:szCs w:val="24"/>
              </w:rPr>
              <w:t>Правонару</w:t>
            </w:r>
            <w:r>
              <w:rPr>
                <w:sz w:val="24"/>
                <w:szCs w:val="24"/>
              </w:rPr>
              <w:t xml:space="preserve">шение налоговое – </w:t>
            </w:r>
            <w:r w:rsidRPr="0064191E">
              <w:rPr>
                <w:b/>
                <w:sz w:val="24"/>
                <w:szCs w:val="24"/>
              </w:rPr>
              <w:t>74</w:t>
            </w:r>
          </w:p>
          <w:p w:rsidR="00686BEB" w:rsidRDefault="00686BEB" w:rsidP="00E11710">
            <w:pPr>
              <w:spacing w:line="360" w:lineRule="auto"/>
              <w:rPr>
                <w:sz w:val="24"/>
                <w:szCs w:val="24"/>
              </w:rPr>
            </w:pPr>
            <w:r w:rsidRPr="00E135B1">
              <w:rPr>
                <w:sz w:val="24"/>
                <w:szCs w:val="24"/>
              </w:rPr>
              <w:t>Предприниматель</w:t>
            </w:r>
            <w:r>
              <w:rPr>
                <w:sz w:val="24"/>
                <w:szCs w:val="24"/>
              </w:rPr>
              <w:t xml:space="preserve"> – 47, 50, 52-58, 73, 77, 107,  114, 120, 163, 164 </w:t>
            </w:r>
          </w:p>
          <w:p w:rsidR="00686BEB" w:rsidRDefault="00686BEB" w:rsidP="00E11710">
            <w:pPr>
              <w:spacing w:line="360" w:lineRule="auto"/>
              <w:rPr>
                <w:sz w:val="24"/>
                <w:szCs w:val="24"/>
              </w:rPr>
            </w:pPr>
            <w:r>
              <w:rPr>
                <w:sz w:val="24"/>
                <w:szCs w:val="24"/>
              </w:rPr>
              <w:t xml:space="preserve">Предпринимательство – </w:t>
            </w:r>
            <w:r w:rsidRPr="00F30277">
              <w:rPr>
                <w:b/>
                <w:sz w:val="24"/>
                <w:szCs w:val="24"/>
              </w:rPr>
              <w:t>19</w:t>
            </w:r>
            <w:r>
              <w:rPr>
                <w:sz w:val="24"/>
                <w:szCs w:val="24"/>
              </w:rPr>
              <w:t xml:space="preserve">, 21, 22,  47, 51, 52, 55, 107, 178, 181, 202 </w:t>
            </w:r>
          </w:p>
          <w:p w:rsidR="00686BEB" w:rsidRDefault="00686BEB" w:rsidP="00E11710">
            <w:pPr>
              <w:spacing w:line="360" w:lineRule="auto"/>
              <w:rPr>
                <w:sz w:val="24"/>
                <w:szCs w:val="24"/>
              </w:rPr>
            </w:pPr>
            <w:r w:rsidRPr="00E135B1">
              <w:rPr>
                <w:sz w:val="24"/>
                <w:szCs w:val="24"/>
              </w:rPr>
              <w:t>ПИФ</w:t>
            </w:r>
            <w:r>
              <w:rPr>
                <w:sz w:val="24"/>
                <w:szCs w:val="24"/>
              </w:rPr>
              <w:t xml:space="preserve"> (паевой инвестиционный фонд) – </w:t>
            </w:r>
            <w:r w:rsidRPr="00F30277">
              <w:rPr>
                <w:b/>
                <w:sz w:val="24"/>
                <w:szCs w:val="24"/>
              </w:rPr>
              <w:t>60</w:t>
            </w:r>
            <w:r>
              <w:rPr>
                <w:sz w:val="24"/>
                <w:szCs w:val="24"/>
              </w:rPr>
              <w:t xml:space="preserve">, 62, 64, </w:t>
            </w:r>
            <w:r w:rsidRPr="00F30277">
              <w:rPr>
                <w:b/>
                <w:sz w:val="24"/>
                <w:szCs w:val="24"/>
              </w:rPr>
              <w:t>145</w:t>
            </w:r>
            <w:r>
              <w:rPr>
                <w:sz w:val="24"/>
                <w:szCs w:val="24"/>
              </w:rPr>
              <w:t xml:space="preserve">,  167, 168-172, 181, 185, 208 </w:t>
            </w:r>
          </w:p>
          <w:p w:rsidR="00686BEB" w:rsidRDefault="00686BEB" w:rsidP="00E11710">
            <w:pPr>
              <w:spacing w:line="360" w:lineRule="auto"/>
              <w:rPr>
                <w:sz w:val="24"/>
                <w:szCs w:val="24"/>
              </w:rPr>
            </w:pPr>
            <w:r>
              <w:rPr>
                <w:sz w:val="24"/>
                <w:szCs w:val="24"/>
              </w:rPr>
              <w:t>Правило вкладов основное – 68</w:t>
            </w:r>
          </w:p>
          <w:p w:rsidR="00686BEB" w:rsidRPr="00A201BF" w:rsidRDefault="00686BEB" w:rsidP="00E11710">
            <w:pPr>
              <w:spacing w:line="360" w:lineRule="auto"/>
              <w:rPr>
                <w:sz w:val="24"/>
                <w:szCs w:val="24"/>
              </w:rPr>
            </w:pPr>
            <w:r>
              <w:rPr>
                <w:sz w:val="24"/>
                <w:szCs w:val="24"/>
              </w:rPr>
              <w:t xml:space="preserve">Прямые налоги – </w:t>
            </w:r>
            <w:r w:rsidRPr="00A201BF">
              <w:rPr>
                <w:b/>
                <w:sz w:val="24"/>
                <w:szCs w:val="24"/>
              </w:rPr>
              <w:t>76</w:t>
            </w:r>
            <w:r>
              <w:rPr>
                <w:sz w:val="24"/>
                <w:szCs w:val="24"/>
              </w:rPr>
              <w:t xml:space="preserve"> </w:t>
            </w:r>
          </w:p>
          <w:p w:rsidR="00686BEB" w:rsidRDefault="00686BEB" w:rsidP="00E11710">
            <w:pPr>
              <w:spacing w:line="360" w:lineRule="auto"/>
            </w:pPr>
            <w:r w:rsidRPr="00431260">
              <w:rPr>
                <w:sz w:val="24"/>
                <w:szCs w:val="24"/>
              </w:rPr>
              <w:t>Подоходный налог (НДФЛ)</w:t>
            </w:r>
            <w:r>
              <w:rPr>
                <w:sz w:val="24"/>
                <w:szCs w:val="24"/>
              </w:rPr>
              <w:t xml:space="preserve"> – </w:t>
            </w:r>
            <w:r w:rsidRPr="0064191E">
              <w:rPr>
                <w:b/>
                <w:sz w:val="24"/>
                <w:szCs w:val="24"/>
              </w:rPr>
              <w:t>74</w:t>
            </w:r>
            <w:r w:rsidRPr="0064191E">
              <w:rPr>
                <w:sz w:val="24"/>
                <w:szCs w:val="24"/>
              </w:rPr>
              <w:t>, 77</w:t>
            </w:r>
            <w:r>
              <w:rPr>
                <w:sz w:val="24"/>
                <w:szCs w:val="24"/>
              </w:rPr>
              <w:t xml:space="preserve">, 79, 120 </w:t>
            </w:r>
          </w:p>
          <w:p w:rsidR="00686BEB" w:rsidRDefault="00686BEB" w:rsidP="00E11710">
            <w:pPr>
              <w:spacing w:line="360" w:lineRule="auto"/>
              <w:rPr>
                <w:sz w:val="24"/>
                <w:szCs w:val="24"/>
              </w:rPr>
            </w:pPr>
            <w:r w:rsidRPr="007A335E">
              <w:rPr>
                <w:sz w:val="24"/>
                <w:szCs w:val="24"/>
              </w:rPr>
              <w:t>Пенсия</w:t>
            </w:r>
            <w:r>
              <w:rPr>
                <w:sz w:val="24"/>
                <w:szCs w:val="24"/>
              </w:rPr>
              <w:t xml:space="preserve"> – 21, 26-28, 34, 35, 38, 45, 61, 64-65, 66, 70, 75-78, 80-84, 107, 116, 129, 133</w:t>
            </w:r>
          </w:p>
          <w:p w:rsidR="00686BEB" w:rsidRDefault="00686BEB" w:rsidP="00E11710">
            <w:pPr>
              <w:spacing w:line="360" w:lineRule="auto"/>
              <w:rPr>
                <w:sz w:val="24"/>
                <w:szCs w:val="24"/>
              </w:rPr>
            </w:pPr>
            <w:r>
              <w:rPr>
                <w:sz w:val="24"/>
                <w:szCs w:val="24"/>
              </w:rPr>
              <w:t xml:space="preserve">Пенсия государственная – 81 </w:t>
            </w:r>
          </w:p>
          <w:p w:rsidR="00686BEB" w:rsidRDefault="00686BEB" w:rsidP="00E11710">
            <w:pPr>
              <w:spacing w:line="360" w:lineRule="auto"/>
              <w:rPr>
                <w:sz w:val="24"/>
                <w:szCs w:val="24"/>
              </w:rPr>
            </w:pPr>
            <w:r>
              <w:rPr>
                <w:sz w:val="24"/>
                <w:szCs w:val="24"/>
              </w:rPr>
              <w:t xml:space="preserve">Пенсия трудовая – 82, 83 </w:t>
            </w:r>
          </w:p>
          <w:p w:rsidR="00686BEB" w:rsidRDefault="00686BEB" w:rsidP="00E11710">
            <w:pPr>
              <w:spacing w:line="360" w:lineRule="auto"/>
              <w:rPr>
                <w:sz w:val="24"/>
                <w:szCs w:val="24"/>
              </w:rPr>
            </w:pPr>
            <w:r>
              <w:rPr>
                <w:sz w:val="24"/>
                <w:szCs w:val="24"/>
              </w:rPr>
              <w:t xml:space="preserve">Пенсионная система – </w:t>
            </w:r>
            <w:r w:rsidRPr="00FB598C">
              <w:rPr>
                <w:b/>
                <w:sz w:val="24"/>
                <w:szCs w:val="24"/>
              </w:rPr>
              <w:t>61</w:t>
            </w:r>
            <w:r>
              <w:rPr>
                <w:sz w:val="24"/>
                <w:szCs w:val="24"/>
              </w:rPr>
              <w:t xml:space="preserve">, </w:t>
            </w:r>
            <w:r w:rsidRPr="00FB598C">
              <w:rPr>
                <w:b/>
                <w:sz w:val="24"/>
                <w:szCs w:val="24"/>
              </w:rPr>
              <w:t>75</w:t>
            </w:r>
            <w:r>
              <w:rPr>
                <w:sz w:val="24"/>
                <w:szCs w:val="24"/>
              </w:rPr>
              <w:t xml:space="preserve">, 80 </w:t>
            </w:r>
          </w:p>
          <w:p w:rsidR="00686BEB" w:rsidRDefault="00686BEB" w:rsidP="00E11710">
            <w:pPr>
              <w:spacing w:line="360" w:lineRule="auto"/>
              <w:rPr>
                <w:sz w:val="24"/>
                <w:szCs w:val="24"/>
              </w:rPr>
            </w:pPr>
            <w:r w:rsidRPr="007A335E">
              <w:rPr>
                <w:sz w:val="24"/>
                <w:szCs w:val="24"/>
              </w:rPr>
              <w:t>Пенсионный фонд –</w:t>
            </w:r>
            <w:r>
              <w:rPr>
                <w:sz w:val="24"/>
                <w:szCs w:val="24"/>
              </w:rPr>
              <w:t xml:space="preserve"> 61, 64, 65, </w:t>
            </w:r>
            <w:r w:rsidRPr="00FB598C">
              <w:rPr>
                <w:b/>
                <w:sz w:val="24"/>
                <w:szCs w:val="24"/>
              </w:rPr>
              <w:t>75</w:t>
            </w:r>
            <w:r>
              <w:rPr>
                <w:sz w:val="24"/>
                <w:szCs w:val="24"/>
              </w:rPr>
              <w:t>, 76, 80- 84, 129, 137, 151</w:t>
            </w:r>
          </w:p>
          <w:p w:rsidR="00686BEB" w:rsidRDefault="00686BEB" w:rsidP="00E11710">
            <w:pPr>
              <w:spacing w:line="360" w:lineRule="auto"/>
              <w:rPr>
                <w:sz w:val="24"/>
                <w:szCs w:val="24"/>
              </w:rPr>
            </w:pPr>
            <w:r>
              <w:rPr>
                <w:sz w:val="24"/>
                <w:szCs w:val="24"/>
              </w:rPr>
              <w:t xml:space="preserve">Пенсионное законодательство РФ – 81, 82 </w:t>
            </w:r>
          </w:p>
          <w:p w:rsidR="00686BEB" w:rsidRDefault="00686BEB" w:rsidP="00E11710">
            <w:pPr>
              <w:tabs>
                <w:tab w:val="right" w:pos="4144"/>
              </w:tabs>
              <w:spacing w:line="360" w:lineRule="auto"/>
              <w:rPr>
                <w:sz w:val="24"/>
                <w:szCs w:val="24"/>
              </w:rPr>
            </w:pPr>
            <w:r>
              <w:rPr>
                <w:sz w:val="24"/>
                <w:szCs w:val="24"/>
              </w:rPr>
              <w:t xml:space="preserve">Пенсия страховая по старости – </w:t>
            </w:r>
            <w:r w:rsidRPr="00FB598C">
              <w:rPr>
                <w:b/>
                <w:sz w:val="24"/>
                <w:szCs w:val="24"/>
              </w:rPr>
              <w:t>75</w:t>
            </w:r>
            <w:r w:rsidRPr="00FB598C">
              <w:rPr>
                <w:sz w:val="24"/>
                <w:szCs w:val="24"/>
              </w:rPr>
              <w:t xml:space="preserve">, </w:t>
            </w:r>
            <w:r>
              <w:rPr>
                <w:sz w:val="24"/>
                <w:szCs w:val="24"/>
              </w:rPr>
              <w:t xml:space="preserve">82, 136 </w:t>
            </w:r>
          </w:p>
          <w:p w:rsidR="00686BEB" w:rsidRDefault="00686BEB" w:rsidP="00E11710">
            <w:pPr>
              <w:tabs>
                <w:tab w:val="right" w:pos="4144"/>
              </w:tabs>
              <w:spacing w:line="360" w:lineRule="auto"/>
              <w:rPr>
                <w:sz w:val="24"/>
                <w:szCs w:val="24"/>
              </w:rPr>
            </w:pPr>
            <w:r w:rsidRPr="008F7292">
              <w:rPr>
                <w:sz w:val="24"/>
                <w:szCs w:val="24"/>
              </w:rPr>
              <w:t>Первоначаль</w:t>
            </w:r>
            <w:r>
              <w:rPr>
                <w:sz w:val="24"/>
                <w:szCs w:val="24"/>
              </w:rPr>
              <w:t xml:space="preserve">ный взнос (по кредиту) – 41, 89-90, </w:t>
            </w:r>
            <w:r>
              <w:rPr>
                <w:b/>
                <w:sz w:val="24"/>
                <w:szCs w:val="24"/>
              </w:rPr>
              <w:t>109</w:t>
            </w:r>
            <w:r>
              <w:rPr>
                <w:sz w:val="24"/>
                <w:szCs w:val="24"/>
              </w:rPr>
              <w:t xml:space="preserve">, 114, 123, 124, 205 </w:t>
            </w:r>
          </w:p>
          <w:p w:rsidR="00686BEB" w:rsidRDefault="00686BEB" w:rsidP="00E11710">
            <w:pPr>
              <w:tabs>
                <w:tab w:val="right" w:pos="4144"/>
              </w:tabs>
              <w:spacing w:line="360" w:lineRule="auto"/>
              <w:rPr>
                <w:sz w:val="24"/>
                <w:szCs w:val="24"/>
              </w:rPr>
            </w:pPr>
            <w:r w:rsidRPr="008F7292">
              <w:rPr>
                <w:sz w:val="24"/>
                <w:szCs w:val="24"/>
              </w:rPr>
              <w:t>Переплата</w:t>
            </w:r>
            <w:r>
              <w:rPr>
                <w:sz w:val="24"/>
                <w:szCs w:val="24"/>
              </w:rPr>
              <w:t xml:space="preserve"> по кредиту – </w:t>
            </w:r>
            <w:r w:rsidRPr="00FB598C">
              <w:rPr>
                <w:b/>
                <w:sz w:val="24"/>
                <w:szCs w:val="24"/>
              </w:rPr>
              <w:t>1</w:t>
            </w:r>
            <w:r>
              <w:rPr>
                <w:b/>
                <w:sz w:val="24"/>
                <w:szCs w:val="24"/>
              </w:rPr>
              <w:t>09</w:t>
            </w:r>
            <w:r>
              <w:rPr>
                <w:sz w:val="24"/>
                <w:szCs w:val="24"/>
              </w:rPr>
              <w:t>, 118, 119</w:t>
            </w:r>
          </w:p>
          <w:p w:rsidR="00686BEB" w:rsidRDefault="00686BEB" w:rsidP="00E11710">
            <w:pPr>
              <w:spacing w:line="360" w:lineRule="auto"/>
            </w:pPr>
            <w:r w:rsidRPr="00A72873">
              <w:rPr>
                <w:sz w:val="24"/>
                <w:szCs w:val="24"/>
              </w:rPr>
              <w:t>Процент</w:t>
            </w:r>
            <w:r>
              <w:rPr>
                <w:sz w:val="24"/>
                <w:szCs w:val="24"/>
              </w:rPr>
              <w:t xml:space="preserve"> – 19, 30, 36, 57, 60, 62, 64, 68-70,  </w:t>
            </w:r>
            <w:r w:rsidRPr="00A7674F">
              <w:rPr>
                <w:b/>
                <w:sz w:val="24"/>
                <w:szCs w:val="24"/>
              </w:rPr>
              <w:t>85</w:t>
            </w:r>
            <w:r>
              <w:rPr>
                <w:sz w:val="24"/>
                <w:szCs w:val="24"/>
              </w:rPr>
              <w:t>, 87-103, 106, 107,  108-113, 115-126, 144, 152, 154, 155, 160,  175, 182, 188, 192-194,  197, 200, 201</w:t>
            </w:r>
          </w:p>
        </w:tc>
      </w:tr>
    </w:tbl>
    <w:p w:rsidR="00686BEB" w:rsidRDefault="00686BEB" w:rsidP="00686BEB"/>
    <w:tbl>
      <w:tblPr>
        <w:tblStyle w:val="af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4"/>
        <w:gridCol w:w="4643"/>
        <w:gridCol w:w="35"/>
      </w:tblGrid>
      <w:tr w:rsidR="00686BEB" w:rsidTr="00E11710">
        <w:trPr>
          <w:gridAfter w:val="1"/>
          <w:wAfter w:w="35" w:type="dxa"/>
        </w:trPr>
        <w:tc>
          <w:tcPr>
            <w:tcW w:w="4644" w:type="dxa"/>
          </w:tcPr>
          <w:p w:rsidR="00686BEB" w:rsidRDefault="00686BEB" w:rsidP="00E11710">
            <w:pPr>
              <w:spacing w:line="360" w:lineRule="auto"/>
              <w:rPr>
                <w:sz w:val="24"/>
                <w:szCs w:val="24"/>
              </w:rPr>
            </w:pPr>
            <w:r w:rsidRPr="00A47E9E">
              <w:rPr>
                <w:sz w:val="24"/>
                <w:szCs w:val="24"/>
              </w:rPr>
              <w:lastRenderedPageBreak/>
              <w:t>Процентная ставка</w:t>
            </w:r>
            <w:r>
              <w:rPr>
                <w:sz w:val="24"/>
                <w:szCs w:val="24"/>
              </w:rPr>
              <w:t xml:space="preserve"> – 57, 60, </w:t>
            </w:r>
            <w:r w:rsidRPr="00A7674F">
              <w:rPr>
                <w:b/>
                <w:sz w:val="24"/>
                <w:szCs w:val="24"/>
              </w:rPr>
              <w:t>85</w:t>
            </w:r>
            <w:r w:rsidRPr="00A7674F">
              <w:rPr>
                <w:sz w:val="24"/>
                <w:szCs w:val="24"/>
              </w:rPr>
              <w:t xml:space="preserve">, 88, </w:t>
            </w:r>
            <w:r>
              <w:rPr>
                <w:sz w:val="24"/>
                <w:szCs w:val="24"/>
              </w:rPr>
              <w:t xml:space="preserve">90, 92-100, 104, </w:t>
            </w:r>
            <w:r w:rsidRPr="00F70EC7">
              <w:rPr>
                <w:b/>
                <w:sz w:val="24"/>
                <w:szCs w:val="24"/>
              </w:rPr>
              <w:t>1</w:t>
            </w:r>
            <w:r>
              <w:rPr>
                <w:b/>
                <w:sz w:val="24"/>
                <w:szCs w:val="24"/>
              </w:rPr>
              <w:t>08</w:t>
            </w:r>
            <w:r>
              <w:rPr>
                <w:sz w:val="24"/>
                <w:szCs w:val="24"/>
              </w:rPr>
              <w:t>, 110, 115- 118, 120-122, 124, 126, 187, 211, 214</w:t>
            </w:r>
          </w:p>
          <w:p w:rsidR="00686BEB" w:rsidRDefault="00686BEB" w:rsidP="00E11710">
            <w:pPr>
              <w:spacing w:line="360" w:lineRule="auto"/>
              <w:rPr>
                <w:sz w:val="24"/>
                <w:szCs w:val="24"/>
              </w:rPr>
            </w:pPr>
            <w:r>
              <w:rPr>
                <w:sz w:val="24"/>
                <w:szCs w:val="24"/>
              </w:rPr>
              <w:t xml:space="preserve">Процент номинальный –– </w:t>
            </w:r>
            <w:r w:rsidRPr="0064191E">
              <w:rPr>
                <w:b/>
                <w:sz w:val="24"/>
                <w:szCs w:val="24"/>
              </w:rPr>
              <w:t>85</w:t>
            </w:r>
            <w:r>
              <w:rPr>
                <w:sz w:val="24"/>
                <w:szCs w:val="24"/>
              </w:rPr>
              <w:t xml:space="preserve">, 95, 96, </w:t>
            </w:r>
            <w:r w:rsidRPr="0064191E">
              <w:rPr>
                <w:b/>
                <w:sz w:val="24"/>
                <w:szCs w:val="24"/>
              </w:rPr>
              <w:t>1</w:t>
            </w:r>
            <w:r>
              <w:rPr>
                <w:b/>
                <w:sz w:val="24"/>
                <w:szCs w:val="24"/>
              </w:rPr>
              <w:t>08</w:t>
            </w:r>
            <w:r>
              <w:rPr>
                <w:sz w:val="24"/>
                <w:szCs w:val="24"/>
              </w:rPr>
              <w:t xml:space="preserve">, 214-217 </w:t>
            </w:r>
            <w:r w:rsidRPr="00F70EC7">
              <w:rPr>
                <w:sz w:val="24"/>
                <w:szCs w:val="24"/>
              </w:rPr>
              <w:t xml:space="preserve"> </w:t>
            </w:r>
          </w:p>
          <w:p w:rsidR="00686BEB" w:rsidRDefault="00686BEB" w:rsidP="00E11710">
            <w:pPr>
              <w:spacing w:line="360" w:lineRule="auto"/>
              <w:rPr>
                <w:sz w:val="24"/>
                <w:szCs w:val="24"/>
              </w:rPr>
            </w:pPr>
            <w:r>
              <w:rPr>
                <w:sz w:val="24"/>
                <w:szCs w:val="24"/>
              </w:rPr>
              <w:t xml:space="preserve">Процент реальный – </w:t>
            </w:r>
            <w:r w:rsidRPr="00A7674F">
              <w:rPr>
                <w:b/>
                <w:sz w:val="24"/>
                <w:szCs w:val="24"/>
              </w:rPr>
              <w:t>85</w:t>
            </w:r>
            <w:r w:rsidRPr="00F70EC7">
              <w:rPr>
                <w:sz w:val="24"/>
                <w:szCs w:val="24"/>
              </w:rPr>
              <w:t xml:space="preserve">, </w:t>
            </w:r>
            <w:r>
              <w:rPr>
                <w:sz w:val="24"/>
                <w:szCs w:val="24"/>
              </w:rPr>
              <w:t>94-97, 112</w:t>
            </w:r>
          </w:p>
          <w:p w:rsidR="00686BEB" w:rsidRDefault="00686BEB" w:rsidP="00E11710">
            <w:pPr>
              <w:spacing w:line="360" w:lineRule="auto"/>
              <w:rPr>
                <w:sz w:val="24"/>
                <w:szCs w:val="24"/>
              </w:rPr>
            </w:pPr>
            <w:r w:rsidRPr="00A47E9E">
              <w:rPr>
                <w:sz w:val="24"/>
                <w:szCs w:val="24"/>
              </w:rPr>
              <w:t>Процент эффективный</w:t>
            </w:r>
            <w:r>
              <w:rPr>
                <w:sz w:val="24"/>
                <w:szCs w:val="24"/>
              </w:rPr>
              <w:t xml:space="preserve"> – </w:t>
            </w:r>
            <w:r w:rsidRPr="00F70EC7">
              <w:rPr>
                <w:b/>
                <w:sz w:val="24"/>
                <w:szCs w:val="24"/>
              </w:rPr>
              <w:t>1</w:t>
            </w:r>
            <w:r>
              <w:rPr>
                <w:b/>
                <w:sz w:val="24"/>
                <w:szCs w:val="24"/>
              </w:rPr>
              <w:t>08</w:t>
            </w:r>
            <w:r>
              <w:rPr>
                <w:sz w:val="24"/>
                <w:szCs w:val="24"/>
              </w:rPr>
              <w:t>, 116, 117</w:t>
            </w:r>
          </w:p>
          <w:p w:rsidR="00686BEB" w:rsidRDefault="00686BEB" w:rsidP="00E11710">
            <w:pPr>
              <w:spacing w:line="360" w:lineRule="auto"/>
              <w:rPr>
                <w:sz w:val="24"/>
                <w:szCs w:val="24"/>
              </w:rPr>
            </w:pPr>
            <w:r>
              <w:rPr>
                <w:sz w:val="24"/>
                <w:szCs w:val="24"/>
              </w:rPr>
              <w:t xml:space="preserve">Процент по вкладу – </w:t>
            </w:r>
            <w:r w:rsidRPr="00A7674F">
              <w:rPr>
                <w:b/>
                <w:sz w:val="24"/>
                <w:szCs w:val="24"/>
              </w:rPr>
              <w:t>85</w:t>
            </w:r>
            <w:r w:rsidRPr="00A7674F">
              <w:rPr>
                <w:sz w:val="24"/>
                <w:szCs w:val="24"/>
              </w:rPr>
              <w:t>, 87</w:t>
            </w:r>
            <w:r>
              <w:rPr>
                <w:sz w:val="24"/>
                <w:szCs w:val="24"/>
              </w:rPr>
              <w:t>-91, 92-103, 155,  211</w:t>
            </w:r>
          </w:p>
          <w:p w:rsidR="00686BEB" w:rsidRDefault="00686BEB" w:rsidP="00E11710">
            <w:pPr>
              <w:spacing w:line="360" w:lineRule="auto"/>
              <w:rPr>
                <w:sz w:val="24"/>
                <w:szCs w:val="24"/>
              </w:rPr>
            </w:pPr>
            <w:r w:rsidRPr="00DC44A3">
              <w:rPr>
                <w:sz w:val="24"/>
                <w:szCs w:val="24"/>
              </w:rPr>
              <w:t>Процент по кредиту</w:t>
            </w:r>
            <w:r>
              <w:rPr>
                <w:sz w:val="24"/>
                <w:szCs w:val="24"/>
              </w:rPr>
              <w:t xml:space="preserve"> – 36, 57, </w:t>
            </w:r>
            <w:r w:rsidRPr="00F70EC7">
              <w:rPr>
                <w:b/>
                <w:sz w:val="24"/>
                <w:szCs w:val="24"/>
              </w:rPr>
              <w:t>1</w:t>
            </w:r>
            <w:r>
              <w:rPr>
                <w:b/>
                <w:sz w:val="24"/>
                <w:szCs w:val="24"/>
              </w:rPr>
              <w:t>08</w:t>
            </w:r>
            <w:r>
              <w:rPr>
                <w:sz w:val="24"/>
                <w:szCs w:val="24"/>
              </w:rPr>
              <w:t>, 109 – 112, 115-122, 124-126, 166, 189</w:t>
            </w:r>
          </w:p>
          <w:p w:rsidR="00686BEB" w:rsidRDefault="00686BEB" w:rsidP="00E11710">
            <w:pPr>
              <w:spacing w:line="360" w:lineRule="auto"/>
              <w:rPr>
                <w:sz w:val="24"/>
                <w:szCs w:val="24"/>
              </w:rPr>
            </w:pPr>
            <w:r>
              <w:rPr>
                <w:sz w:val="24"/>
                <w:szCs w:val="24"/>
              </w:rPr>
              <w:t xml:space="preserve">Процент </w:t>
            </w:r>
            <w:r w:rsidRPr="0051487C">
              <w:rPr>
                <w:sz w:val="24"/>
                <w:szCs w:val="24"/>
              </w:rPr>
              <w:t>простой</w:t>
            </w:r>
            <w:r>
              <w:rPr>
                <w:sz w:val="24"/>
                <w:szCs w:val="24"/>
              </w:rPr>
              <w:t xml:space="preserve"> – </w:t>
            </w:r>
            <w:r w:rsidRPr="00A7674F">
              <w:rPr>
                <w:b/>
                <w:sz w:val="24"/>
                <w:szCs w:val="24"/>
              </w:rPr>
              <w:t>85</w:t>
            </w:r>
            <w:r w:rsidRPr="00F70EC7">
              <w:rPr>
                <w:sz w:val="24"/>
                <w:szCs w:val="24"/>
              </w:rPr>
              <w:t>, 96</w:t>
            </w:r>
            <w:r>
              <w:rPr>
                <w:sz w:val="24"/>
                <w:szCs w:val="24"/>
              </w:rPr>
              <w:t>-98, 211-212, 214</w:t>
            </w:r>
          </w:p>
          <w:p w:rsidR="00686BEB" w:rsidRDefault="00686BEB" w:rsidP="00E11710">
            <w:pPr>
              <w:spacing w:line="360" w:lineRule="auto"/>
              <w:rPr>
                <w:sz w:val="24"/>
                <w:szCs w:val="24"/>
              </w:rPr>
            </w:pPr>
            <w:r>
              <w:rPr>
                <w:sz w:val="24"/>
                <w:szCs w:val="24"/>
              </w:rPr>
              <w:t xml:space="preserve">Процент сложный – </w:t>
            </w:r>
            <w:r w:rsidRPr="00A7674F">
              <w:rPr>
                <w:b/>
                <w:sz w:val="24"/>
                <w:szCs w:val="24"/>
              </w:rPr>
              <w:t>85</w:t>
            </w:r>
            <w:r w:rsidRPr="00F70EC7">
              <w:rPr>
                <w:sz w:val="24"/>
                <w:szCs w:val="24"/>
              </w:rPr>
              <w:t>, 96</w:t>
            </w:r>
            <w:r>
              <w:rPr>
                <w:sz w:val="24"/>
                <w:szCs w:val="24"/>
              </w:rPr>
              <w:t>-100, 212-214, 217</w:t>
            </w:r>
          </w:p>
          <w:p w:rsidR="00686BEB" w:rsidRDefault="00686BEB" w:rsidP="00E11710">
            <w:pPr>
              <w:spacing w:line="360" w:lineRule="auto"/>
              <w:rPr>
                <w:sz w:val="24"/>
                <w:szCs w:val="24"/>
              </w:rPr>
            </w:pPr>
            <w:r>
              <w:rPr>
                <w:sz w:val="24"/>
                <w:szCs w:val="24"/>
              </w:rPr>
              <w:t>Проценты сложно-простые – 214-216</w:t>
            </w:r>
          </w:p>
          <w:p w:rsidR="00686BEB" w:rsidRPr="00801FC9" w:rsidRDefault="00686BEB" w:rsidP="00E11710">
            <w:pPr>
              <w:spacing w:line="360" w:lineRule="auto"/>
              <w:rPr>
                <w:sz w:val="24"/>
                <w:szCs w:val="24"/>
              </w:rPr>
            </w:pPr>
            <w:r w:rsidRPr="0051487C">
              <w:rPr>
                <w:sz w:val="24"/>
                <w:szCs w:val="24"/>
              </w:rPr>
              <w:t>Профицит</w:t>
            </w:r>
            <w:r>
              <w:rPr>
                <w:sz w:val="24"/>
                <w:szCs w:val="24"/>
              </w:rPr>
              <w:t xml:space="preserve"> бюджета – </w:t>
            </w:r>
            <w:r w:rsidRPr="00801FC9">
              <w:rPr>
                <w:b/>
                <w:sz w:val="24"/>
                <w:szCs w:val="24"/>
              </w:rPr>
              <w:t>18</w:t>
            </w:r>
            <w:r>
              <w:rPr>
                <w:sz w:val="24"/>
                <w:szCs w:val="24"/>
              </w:rPr>
              <w:t xml:space="preserve"> </w:t>
            </w:r>
          </w:p>
          <w:p w:rsidR="00686BEB" w:rsidRPr="001F2ED4" w:rsidRDefault="00686BEB" w:rsidP="00E11710">
            <w:pPr>
              <w:spacing w:line="360" w:lineRule="auto"/>
              <w:rPr>
                <w:sz w:val="24"/>
                <w:szCs w:val="24"/>
              </w:rPr>
            </w:pPr>
            <w:r w:rsidRPr="001F2ED4">
              <w:rPr>
                <w:sz w:val="24"/>
                <w:szCs w:val="24"/>
              </w:rPr>
              <w:t xml:space="preserve">Полная стоимость кредита – </w:t>
            </w:r>
            <w:r w:rsidRPr="001F2ED4">
              <w:rPr>
                <w:b/>
                <w:sz w:val="24"/>
                <w:szCs w:val="24"/>
              </w:rPr>
              <w:t>109</w:t>
            </w:r>
            <w:r w:rsidRPr="001F2ED4">
              <w:rPr>
                <w:sz w:val="24"/>
                <w:szCs w:val="24"/>
              </w:rPr>
              <w:t>, 117 - 119</w:t>
            </w:r>
          </w:p>
          <w:p w:rsidR="00686BEB" w:rsidRPr="001F2ED4" w:rsidRDefault="00686BEB" w:rsidP="00E11710">
            <w:pPr>
              <w:spacing w:line="360" w:lineRule="auto"/>
              <w:rPr>
                <w:sz w:val="24"/>
                <w:szCs w:val="24"/>
              </w:rPr>
            </w:pPr>
            <w:r w:rsidRPr="001F2ED4">
              <w:rPr>
                <w:sz w:val="24"/>
                <w:szCs w:val="24"/>
              </w:rPr>
              <w:t>Погашение кредита досрочное – 113, 125</w:t>
            </w:r>
          </w:p>
          <w:p w:rsidR="00686BEB" w:rsidRPr="001F2ED4" w:rsidRDefault="00686BEB" w:rsidP="00E11710">
            <w:pPr>
              <w:spacing w:line="360" w:lineRule="auto"/>
              <w:rPr>
                <w:sz w:val="24"/>
                <w:szCs w:val="24"/>
              </w:rPr>
            </w:pPr>
            <w:r w:rsidRPr="001F2ED4">
              <w:rPr>
                <w:sz w:val="24"/>
                <w:szCs w:val="24"/>
              </w:rPr>
              <w:t xml:space="preserve">Портфель инвестиционный – </w:t>
            </w:r>
            <w:r w:rsidRPr="001F2ED4">
              <w:rPr>
                <w:b/>
                <w:sz w:val="24"/>
                <w:szCs w:val="24"/>
              </w:rPr>
              <w:t>145</w:t>
            </w:r>
            <w:r w:rsidRPr="001F2ED4">
              <w:rPr>
                <w:sz w:val="24"/>
                <w:szCs w:val="24"/>
              </w:rPr>
              <w:t>, 160, 161, 168, 174-176, 181,  210</w:t>
            </w:r>
          </w:p>
          <w:p w:rsidR="00686BEB" w:rsidRPr="001F2ED4" w:rsidRDefault="00686BEB" w:rsidP="00E11710">
            <w:pPr>
              <w:spacing w:line="360" w:lineRule="auto"/>
              <w:rPr>
                <w:sz w:val="24"/>
                <w:szCs w:val="24"/>
              </w:rPr>
            </w:pPr>
            <w:r w:rsidRPr="001F2ED4">
              <w:rPr>
                <w:sz w:val="24"/>
                <w:szCs w:val="24"/>
              </w:rPr>
              <w:t>Правила «трех не» – 177</w:t>
            </w:r>
          </w:p>
          <w:p w:rsidR="00686BEB" w:rsidRPr="001F2ED4" w:rsidRDefault="00686BEB" w:rsidP="00E11710">
            <w:pPr>
              <w:spacing w:line="360" w:lineRule="auto"/>
              <w:rPr>
                <w:sz w:val="24"/>
                <w:szCs w:val="24"/>
              </w:rPr>
            </w:pPr>
            <w:r w:rsidRPr="001F2ED4">
              <w:rPr>
                <w:sz w:val="24"/>
                <w:szCs w:val="24"/>
              </w:rPr>
              <w:t xml:space="preserve">Пирамида финансовая – </w:t>
            </w:r>
            <w:r w:rsidRPr="001F2ED4">
              <w:rPr>
                <w:b/>
                <w:sz w:val="24"/>
                <w:szCs w:val="24"/>
              </w:rPr>
              <w:t>178</w:t>
            </w:r>
            <w:r w:rsidRPr="001F2ED4">
              <w:rPr>
                <w:sz w:val="24"/>
                <w:szCs w:val="24"/>
              </w:rPr>
              <w:t xml:space="preserve">, 182, 190-194, 201, 202  </w:t>
            </w:r>
          </w:p>
          <w:p w:rsidR="00686BEB" w:rsidRPr="001F2ED4" w:rsidRDefault="00686BEB" w:rsidP="00E11710">
            <w:pPr>
              <w:spacing w:line="360" w:lineRule="auto"/>
              <w:jc w:val="center"/>
              <w:rPr>
                <w:b/>
                <w:sz w:val="24"/>
                <w:szCs w:val="24"/>
              </w:rPr>
            </w:pPr>
            <w:r w:rsidRPr="001F2ED4">
              <w:rPr>
                <w:b/>
                <w:sz w:val="24"/>
                <w:szCs w:val="24"/>
              </w:rPr>
              <w:t>Р</w:t>
            </w:r>
          </w:p>
          <w:p w:rsidR="00686BEB" w:rsidRPr="001F2ED4" w:rsidRDefault="00686BEB" w:rsidP="00E11710">
            <w:pPr>
              <w:spacing w:line="360" w:lineRule="auto"/>
              <w:rPr>
                <w:sz w:val="24"/>
                <w:szCs w:val="24"/>
              </w:rPr>
            </w:pPr>
            <w:r w:rsidRPr="001F2ED4">
              <w:rPr>
                <w:sz w:val="24"/>
                <w:szCs w:val="24"/>
              </w:rPr>
              <w:t xml:space="preserve">Расходы – </w:t>
            </w:r>
            <w:r w:rsidRPr="001F2ED4">
              <w:rPr>
                <w:b/>
                <w:sz w:val="24"/>
                <w:szCs w:val="24"/>
              </w:rPr>
              <w:t>18</w:t>
            </w:r>
            <w:r w:rsidRPr="001F2ED4">
              <w:rPr>
                <w:sz w:val="24"/>
                <w:szCs w:val="24"/>
              </w:rPr>
              <w:t xml:space="preserve">, 22-24, 26, 28, 32, 34, 38-41,  </w:t>
            </w:r>
          </w:p>
          <w:p w:rsidR="00686BEB" w:rsidRPr="001F2ED4" w:rsidRDefault="00686BEB" w:rsidP="00E11710">
            <w:pPr>
              <w:spacing w:line="360" w:lineRule="auto"/>
              <w:rPr>
                <w:sz w:val="24"/>
                <w:szCs w:val="24"/>
              </w:rPr>
            </w:pPr>
            <w:r w:rsidRPr="001F2ED4">
              <w:rPr>
                <w:sz w:val="24"/>
                <w:szCs w:val="24"/>
              </w:rPr>
              <w:t xml:space="preserve">45, 53, 54, 56, 58, 59, 71, 100, 108, 113, 115, 128, 130, 132, 133, 136, 145, 157, 171, 184 </w:t>
            </w:r>
          </w:p>
          <w:p w:rsidR="00686BEB" w:rsidRPr="001F2ED4" w:rsidRDefault="00686BEB" w:rsidP="00E11710">
            <w:pPr>
              <w:spacing w:line="360" w:lineRule="auto"/>
              <w:rPr>
                <w:sz w:val="24"/>
                <w:szCs w:val="24"/>
              </w:rPr>
            </w:pPr>
            <w:r w:rsidRPr="001F2ED4">
              <w:rPr>
                <w:sz w:val="24"/>
                <w:szCs w:val="24"/>
              </w:rPr>
              <w:t xml:space="preserve">Работа по найму – 49, 51-53 </w:t>
            </w:r>
          </w:p>
          <w:p w:rsidR="00686BEB" w:rsidRDefault="00686BEB" w:rsidP="00E11710">
            <w:pPr>
              <w:spacing w:line="360" w:lineRule="auto"/>
              <w:rPr>
                <w:sz w:val="24"/>
                <w:szCs w:val="24"/>
              </w:rPr>
            </w:pPr>
            <w:r w:rsidRPr="001F2ED4">
              <w:rPr>
                <w:sz w:val="24"/>
                <w:szCs w:val="24"/>
              </w:rPr>
              <w:t>Реальный процент –</w:t>
            </w:r>
            <w:r>
              <w:rPr>
                <w:sz w:val="24"/>
                <w:szCs w:val="24"/>
              </w:rPr>
              <w:t xml:space="preserve"> </w:t>
            </w:r>
            <w:r w:rsidRPr="00A7674F">
              <w:rPr>
                <w:b/>
                <w:sz w:val="24"/>
                <w:szCs w:val="24"/>
              </w:rPr>
              <w:t>85</w:t>
            </w:r>
            <w:r w:rsidRPr="00F70EC7">
              <w:rPr>
                <w:sz w:val="24"/>
                <w:szCs w:val="24"/>
              </w:rPr>
              <w:t xml:space="preserve">, </w:t>
            </w:r>
            <w:r>
              <w:rPr>
                <w:sz w:val="24"/>
                <w:szCs w:val="24"/>
              </w:rPr>
              <w:t>94-97, 112</w:t>
            </w:r>
          </w:p>
          <w:p w:rsidR="00686BEB" w:rsidRDefault="00686BEB" w:rsidP="00E11710">
            <w:pPr>
              <w:spacing w:line="360" w:lineRule="auto"/>
              <w:rPr>
                <w:sz w:val="24"/>
                <w:szCs w:val="24"/>
              </w:rPr>
            </w:pPr>
            <w:r>
              <w:rPr>
                <w:sz w:val="24"/>
                <w:szCs w:val="24"/>
              </w:rPr>
              <w:t xml:space="preserve">Региональные налоги – </w:t>
            </w:r>
            <w:r w:rsidRPr="005E2AC0">
              <w:rPr>
                <w:b/>
                <w:sz w:val="24"/>
                <w:szCs w:val="24"/>
              </w:rPr>
              <w:t>74</w:t>
            </w:r>
            <w:r>
              <w:rPr>
                <w:sz w:val="24"/>
                <w:szCs w:val="24"/>
              </w:rPr>
              <w:t xml:space="preserve">, 75, 78 </w:t>
            </w:r>
          </w:p>
          <w:p w:rsidR="00686BEB" w:rsidRDefault="00686BEB" w:rsidP="00E11710">
            <w:pPr>
              <w:spacing w:line="360" w:lineRule="auto"/>
              <w:rPr>
                <w:sz w:val="24"/>
                <w:szCs w:val="24"/>
              </w:rPr>
            </w:pPr>
            <w:r>
              <w:rPr>
                <w:sz w:val="24"/>
                <w:szCs w:val="24"/>
              </w:rPr>
              <w:t xml:space="preserve">Рефинансирование кредита – 125 </w:t>
            </w:r>
          </w:p>
          <w:p w:rsidR="00686BEB" w:rsidRDefault="00686BEB" w:rsidP="00E11710">
            <w:pPr>
              <w:spacing w:line="360" w:lineRule="auto"/>
            </w:pPr>
            <w:r w:rsidRPr="00122D2D">
              <w:rPr>
                <w:sz w:val="24"/>
                <w:szCs w:val="24"/>
              </w:rPr>
              <w:t>Риск</w:t>
            </w:r>
            <w:r>
              <w:rPr>
                <w:sz w:val="24"/>
                <w:szCs w:val="24"/>
              </w:rPr>
              <w:t xml:space="preserve"> – 29-31, 35, 52, 56, 57, 62, 63, 66-68, 111, 116, 119, 127, 128, 132-142, 145-152, 159-161, 166-167, 172-177, </w:t>
            </w:r>
            <w:r w:rsidRPr="00567DB4">
              <w:rPr>
                <w:b/>
                <w:sz w:val="24"/>
                <w:szCs w:val="24"/>
              </w:rPr>
              <w:t>178</w:t>
            </w:r>
            <w:r>
              <w:rPr>
                <w:sz w:val="24"/>
                <w:szCs w:val="24"/>
              </w:rPr>
              <w:t>, 179-210</w:t>
            </w:r>
          </w:p>
        </w:tc>
        <w:tc>
          <w:tcPr>
            <w:tcW w:w="284" w:type="dxa"/>
          </w:tcPr>
          <w:p w:rsidR="00686BEB" w:rsidRDefault="00686BEB" w:rsidP="00E11710"/>
        </w:tc>
        <w:tc>
          <w:tcPr>
            <w:tcW w:w="4643" w:type="dxa"/>
          </w:tcPr>
          <w:p w:rsidR="00686BEB" w:rsidRDefault="00686BEB" w:rsidP="00E11710">
            <w:pPr>
              <w:spacing w:line="360" w:lineRule="auto"/>
              <w:rPr>
                <w:sz w:val="24"/>
                <w:szCs w:val="24"/>
              </w:rPr>
            </w:pPr>
            <w:r w:rsidRPr="0089543C">
              <w:rPr>
                <w:sz w:val="24"/>
                <w:szCs w:val="24"/>
              </w:rPr>
              <w:t>Риск</w:t>
            </w:r>
            <w:r>
              <w:rPr>
                <w:sz w:val="24"/>
                <w:szCs w:val="24"/>
              </w:rPr>
              <w:t xml:space="preserve"> систематический – </w:t>
            </w:r>
            <w:r w:rsidRPr="005F607F">
              <w:rPr>
                <w:b/>
                <w:sz w:val="24"/>
                <w:szCs w:val="24"/>
              </w:rPr>
              <w:t>145</w:t>
            </w:r>
            <w:r w:rsidRPr="000425DF">
              <w:rPr>
                <w:sz w:val="24"/>
                <w:szCs w:val="24"/>
              </w:rPr>
              <w:t xml:space="preserve">, 175 </w:t>
            </w:r>
          </w:p>
          <w:p w:rsidR="00686BEB" w:rsidRDefault="00686BEB" w:rsidP="00E11710">
            <w:pPr>
              <w:spacing w:line="360" w:lineRule="auto"/>
              <w:rPr>
                <w:sz w:val="24"/>
                <w:szCs w:val="24"/>
              </w:rPr>
            </w:pPr>
            <w:r>
              <w:rPr>
                <w:sz w:val="24"/>
                <w:szCs w:val="24"/>
              </w:rPr>
              <w:t xml:space="preserve">Риск несистематический – </w:t>
            </w:r>
            <w:r w:rsidRPr="005F607F">
              <w:rPr>
                <w:b/>
                <w:sz w:val="24"/>
                <w:szCs w:val="24"/>
              </w:rPr>
              <w:t>145</w:t>
            </w:r>
            <w:r>
              <w:rPr>
                <w:sz w:val="24"/>
                <w:szCs w:val="24"/>
              </w:rPr>
              <w:t xml:space="preserve"> , 174 </w:t>
            </w:r>
          </w:p>
          <w:p w:rsidR="00686BEB" w:rsidRDefault="00686BEB" w:rsidP="00E11710">
            <w:pPr>
              <w:spacing w:line="360" w:lineRule="auto"/>
              <w:rPr>
                <w:sz w:val="24"/>
                <w:szCs w:val="24"/>
              </w:rPr>
            </w:pPr>
            <w:r>
              <w:rPr>
                <w:sz w:val="24"/>
                <w:szCs w:val="24"/>
              </w:rPr>
              <w:t xml:space="preserve">Риски по типам ценных бумаг –159-162, 173, 174-178 </w:t>
            </w:r>
          </w:p>
          <w:p w:rsidR="00686BEB" w:rsidRDefault="00686BEB" w:rsidP="00E11710">
            <w:pPr>
              <w:spacing w:line="360" w:lineRule="auto"/>
              <w:rPr>
                <w:sz w:val="24"/>
                <w:szCs w:val="24"/>
              </w:rPr>
            </w:pPr>
            <w:r w:rsidRPr="0089543C">
              <w:rPr>
                <w:sz w:val="24"/>
                <w:szCs w:val="24"/>
              </w:rPr>
              <w:t>Риск</w:t>
            </w:r>
            <w:r>
              <w:rPr>
                <w:sz w:val="24"/>
                <w:szCs w:val="24"/>
              </w:rPr>
              <w:t xml:space="preserve"> страховой – </w:t>
            </w:r>
            <w:r w:rsidRPr="005E2AC0">
              <w:rPr>
                <w:b/>
                <w:sz w:val="24"/>
                <w:szCs w:val="24"/>
              </w:rPr>
              <w:t>61</w:t>
            </w:r>
            <w:r>
              <w:rPr>
                <w:sz w:val="24"/>
                <w:szCs w:val="24"/>
              </w:rPr>
              <w:t xml:space="preserve">, 66, 70-72, </w:t>
            </w:r>
            <w:r w:rsidRPr="005F607F">
              <w:rPr>
                <w:b/>
                <w:sz w:val="24"/>
                <w:szCs w:val="24"/>
              </w:rPr>
              <w:t>1</w:t>
            </w:r>
            <w:r>
              <w:rPr>
                <w:b/>
                <w:sz w:val="24"/>
                <w:szCs w:val="24"/>
              </w:rPr>
              <w:t>27</w:t>
            </w:r>
            <w:r>
              <w:rPr>
                <w:sz w:val="24"/>
                <w:szCs w:val="24"/>
              </w:rPr>
              <w:t>, 128, 132-143</w:t>
            </w:r>
          </w:p>
          <w:p w:rsidR="00686BEB" w:rsidRDefault="00686BEB" w:rsidP="00E11710">
            <w:pPr>
              <w:spacing w:line="360" w:lineRule="auto"/>
              <w:rPr>
                <w:sz w:val="24"/>
                <w:szCs w:val="24"/>
              </w:rPr>
            </w:pPr>
            <w:r w:rsidRPr="0089543C">
              <w:rPr>
                <w:sz w:val="24"/>
                <w:szCs w:val="24"/>
              </w:rPr>
              <w:t>Риск</w:t>
            </w:r>
            <w:r>
              <w:rPr>
                <w:sz w:val="24"/>
                <w:szCs w:val="24"/>
              </w:rPr>
              <w:t xml:space="preserve"> финансовый – 62,  67, 68, 92, 101, 102, 104, 105, </w:t>
            </w:r>
            <w:r w:rsidRPr="005F607F">
              <w:rPr>
                <w:b/>
                <w:sz w:val="24"/>
                <w:szCs w:val="24"/>
              </w:rPr>
              <w:t>145</w:t>
            </w:r>
            <w:r>
              <w:rPr>
                <w:sz w:val="24"/>
                <w:szCs w:val="24"/>
              </w:rPr>
              <w:t xml:space="preserve">, 146-150, 152, 155,  159-162, 166-168, 170-177,  </w:t>
            </w:r>
            <w:r w:rsidRPr="000425DF">
              <w:rPr>
                <w:b/>
                <w:sz w:val="24"/>
                <w:szCs w:val="24"/>
              </w:rPr>
              <w:t>178</w:t>
            </w:r>
            <w:r>
              <w:rPr>
                <w:sz w:val="24"/>
                <w:szCs w:val="24"/>
              </w:rPr>
              <w:t xml:space="preserve">,  179, 180-183, 185-187, 189, 190, 199, 203 </w:t>
            </w:r>
          </w:p>
          <w:p w:rsidR="00686BEB" w:rsidRDefault="00686BEB" w:rsidP="00E11710">
            <w:pPr>
              <w:spacing w:line="360" w:lineRule="auto"/>
              <w:rPr>
                <w:sz w:val="24"/>
                <w:szCs w:val="24"/>
              </w:rPr>
            </w:pPr>
            <w:r w:rsidRPr="00B57F3E">
              <w:rPr>
                <w:sz w:val="24"/>
                <w:szCs w:val="24"/>
              </w:rPr>
              <w:t>Рынок фондовый</w:t>
            </w:r>
            <w:r>
              <w:rPr>
                <w:sz w:val="24"/>
                <w:szCs w:val="24"/>
              </w:rPr>
              <w:t xml:space="preserve"> – </w:t>
            </w:r>
            <w:r w:rsidRPr="00BF0093">
              <w:rPr>
                <w:b/>
                <w:sz w:val="24"/>
                <w:szCs w:val="24"/>
              </w:rPr>
              <w:t>144</w:t>
            </w:r>
            <w:r>
              <w:rPr>
                <w:sz w:val="24"/>
                <w:szCs w:val="24"/>
              </w:rPr>
              <w:t xml:space="preserve">,  145, 149, 161-165,  174, 181 </w:t>
            </w:r>
          </w:p>
          <w:p w:rsidR="00686BEB" w:rsidRPr="00BF0093" w:rsidRDefault="00686BEB" w:rsidP="00E11710">
            <w:pPr>
              <w:spacing w:line="360" w:lineRule="auto"/>
              <w:rPr>
                <w:sz w:val="24"/>
                <w:szCs w:val="24"/>
              </w:rPr>
            </w:pPr>
            <w:r w:rsidRPr="00B57F3E">
              <w:rPr>
                <w:sz w:val="24"/>
                <w:szCs w:val="24"/>
              </w:rPr>
              <w:t>Рынок</w:t>
            </w:r>
            <w:r>
              <w:rPr>
                <w:sz w:val="24"/>
                <w:szCs w:val="24"/>
              </w:rPr>
              <w:t xml:space="preserve"> </w:t>
            </w:r>
            <w:r>
              <w:rPr>
                <w:sz w:val="24"/>
                <w:szCs w:val="24"/>
                <w:lang w:val="en-US"/>
              </w:rPr>
              <w:t>FOREX</w:t>
            </w:r>
            <w:r>
              <w:rPr>
                <w:sz w:val="24"/>
                <w:szCs w:val="24"/>
              </w:rPr>
              <w:t xml:space="preserve"> – </w:t>
            </w:r>
            <w:r w:rsidRPr="00BF0093">
              <w:rPr>
                <w:b/>
                <w:sz w:val="24"/>
                <w:szCs w:val="24"/>
              </w:rPr>
              <w:t>145</w:t>
            </w:r>
            <w:r>
              <w:rPr>
                <w:sz w:val="24"/>
                <w:szCs w:val="24"/>
              </w:rPr>
              <w:t xml:space="preserve">, 165-167 </w:t>
            </w:r>
          </w:p>
          <w:p w:rsidR="00686BEB" w:rsidRPr="00705968" w:rsidRDefault="00686BEB" w:rsidP="00E11710">
            <w:pPr>
              <w:spacing w:line="360" w:lineRule="auto"/>
              <w:jc w:val="center"/>
              <w:rPr>
                <w:b/>
                <w:sz w:val="24"/>
                <w:szCs w:val="24"/>
              </w:rPr>
            </w:pPr>
            <w:r w:rsidRPr="00705968">
              <w:rPr>
                <w:b/>
                <w:sz w:val="24"/>
                <w:szCs w:val="24"/>
              </w:rPr>
              <w:t>С</w:t>
            </w:r>
          </w:p>
          <w:p w:rsidR="00686BEB" w:rsidRDefault="00686BEB" w:rsidP="00E11710">
            <w:pPr>
              <w:spacing w:line="360" w:lineRule="auto"/>
              <w:rPr>
                <w:sz w:val="24"/>
                <w:szCs w:val="24"/>
              </w:rPr>
            </w:pPr>
            <w:r w:rsidRPr="00B57F3E">
              <w:rPr>
                <w:sz w:val="24"/>
                <w:szCs w:val="24"/>
              </w:rPr>
              <w:t>Сбережения</w:t>
            </w:r>
            <w:r>
              <w:rPr>
                <w:sz w:val="24"/>
                <w:szCs w:val="24"/>
              </w:rPr>
              <w:t xml:space="preserve"> – 18, 20, 27, 29, 32, 38-41, 43, 56, 62-65, 67-69, 84, 85, 87, 92, 93, 95, 100, 101, 106, 124, 145-148, 150, 162, 167, 179-181, 183-185, 193, 194, 197, 208-210,    </w:t>
            </w:r>
          </w:p>
          <w:p w:rsidR="00686BEB" w:rsidRPr="00B57F3E" w:rsidRDefault="00686BEB" w:rsidP="00E11710">
            <w:pPr>
              <w:spacing w:line="360" w:lineRule="auto"/>
              <w:rPr>
                <w:sz w:val="24"/>
                <w:szCs w:val="24"/>
              </w:rPr>
            </w:pPr>
            <w:r w:rsidRPr="00B57F3E">
              <w:rPr>
                <w:sz w:val="24"/>
                <w:szCs w:val="24"/>
              </w:rPr>
              <w:t xml:space="preserve">Сберегательный вклад – </w:t>
            </w:r>
            <w:r w:rsidRPr="00B57F3E">
              <w:rPr>
                <w:b/>
                <w:sz w:val="24"/>
                <w:szCs w:val="24"/>
              </w:rPr>
              <w:t>19</w:t>
            </w:r>
            <w:r w:rsidRPr="00B57F3E">
              <w:rPr>
                <w:sz w:val="24"/>
                <w:szCs w:val="24"/>
              </w:rPr>
              <w:t xml:space="preserve">, </w:t>
            </w:r>
            <w:r w:rsidRPr="00B57F3E">
              <w:rPr>
                <w:b/>
                <w:sz w:val="24"/>
                <w:szCs w:val="24"/>
              </w:rPr>
              <w:t>60</w:t>
            </w:r>
            <w:r w:rsidRPr="00B57F3E">
              <w:rPr>
                <w:sz w:val="24"/>
                <w:szCs w:val="24"/>
              </w:rPr>
              <w:t>, 86, 88-90, 92-95, 100, 104, 179, 183, 185</w:t>
            </w:r>
          </w:p>
          <w:p w:rsidR="00686BEB" w:rsidRPr="00B57F3E" w:rsidRDefault="00686BEB" w:rsidP="00E11710">
            <w:pPr>
              <w:spacing w:line="360" w:lineRule="auto"/>
              <w:rPr>
                <w:sz w:val="24"/>
                <w:szCs w:val="24"/>
              </w:rPr>
            </w:pPr>
            <w:r w:rsidRPr="00B57F3E">
              <w:rPr>
                <w:sz w:val="24"/>
                <w:szCs w:val="24"/>
              </w:rPr>
              <w:t xml:space="preserve">Систематический риск – </w:t>
            </w:r>
            <w:r w:rsidRPr="00B57F3E">
              <w:rPr>
                <w:b/>
                <w:sz w:val="24"/>
                <w:szCs w:val="24"/>
              </w:rPr>
              <w:t>145</w:t>
            </w:r>
            <w:r w:rsidRPr="00B57F3E">
              <w:rPr>
                <w:sz w:val="24"/>
                <w:szCs w:val="24"/>
              </w:rPr>
              <w:t>, 175</w:t>
            </w:r>
          </w:p>
          <w:p w:rsidR="00686BEB" w:rsidRPr="00B57F3E" w:rsidRDefault="00686BEB" w:rsidP="00E11710">
            <w:pPr>
              <w:spacing w:line="360" w:lineRule="auto"/>
              <w:rPr>
                <w:sz w:val="24"/>
                <w:szCs w:val="24"/>
              </w:rPr>
            </w:pPr>
            <w:r w:rsidRPr="00B57F3E">
              <w:rPr>
                <w:sz w:val="24"/>
                <w:szCs w:val="24"/>
              </w:rPr>
              <w:t xml:space="preserve">Сложные проценты  – </w:t>
            </w:r>
            <w:r w:rsidRPr="00B57F3E">
              <w:rPr>
                <w:b/>
                <w:sz w:val="24"/>
                <w:szCs w:val="24"/>
              </w:rPr>
              <w:t>85</w:t>
            </w:r>
            <w:r w:rsidRPr="00B57F3E">
              <w:rPr>
                <w:sz w:val="24"/>
                <w:szCs w:val="24"/>
              </w:rPr>
              <w:t>, 96-100, 212-214, 217</w:t>
            </w:r>
          </w:p>
          <w:p w:rsidR="00686BEB" w:rsidRDefault="00686BEB" w:rsidP="00E11710">
            <w:pPr>
              <w:spacing w:line="360" w:lineRule="auto"/>
              <w:rPr>
                <w:sz w:val="24"/>
                <w:szCs w:val="24"/>
              </w:rPr>
            </w:pPr>
            <w:r w:rsidRPr="00B57F3E">
              <w:rPr>
                <w:sz w:val="24"/>
                <w:szCs w:val="24"/>
              </w:rPr>
              <w:t>Сложно-простые проценты – 214-216</w:t>
            </w:r>
          </w:p>
          <w:p w:rsidR="00686BEB" w:rsidRDefault="00686BEB" w:rsidP="00E11710">
            <w:pPr>
              <w:spacing w:line="360" w:lineRule="auto"/>
              <w:rPr>
                <w:sz w:val="24"/>
                <w:szCs w:val="24"/>
              </w:rPr>
            </w:pPr>
            <w:r w:rsidRPr="00B57F3E">
              <w:rPr>
                <w:sz w:val="24"/>
                <w:szCs w:val="24"/>
              </w:rPr>
              <w:t>Спекуляция</w:t>
            </w:r>
            <w:r>
              <w:rPr>
                <w:sz w:val="24"/>
                <w:szCs w:val="24"/>
              </w:rPr>
              <w:t xml:space="preserve"> – 146, 165, 166</w:t>
            </w:r>
          </w:p>
          <w:p w:rsidR="00686BEB" w:rsidRDefault="00686BEB" w:rsidP="00E11710">
            <w:pPr>
              <w:spacing w:line="360" w:lineRule="auto"/>
              <w:rPr>
                <w:sz w:val="24"/>
                <w:szCs w:val="24"/>
              </w:rPr>
            </w:pPr>
            <w:r>
              <w:rPr>
                <w:sz w:val="24"/>
                <w:szCs w:val="24"/>
              </w:rPr>
              <w:t xml:space="preserve">Способы </w:t>
            </w:r>
            <w:r w:rsidRPr="00B57F3E">
              <w:rPr>
                <w:sz w:val="24"/>
                <w:szCs w:val="24"/>
              </w:rPr>
              <w:t>повышения</w:t>
            </w:r>
            <w:r>
              <w:rPr>
                <w:sz w:val="24"/>
                <w:szCs w:val="24"/>
              </w:rPr>
              <w:t xml:space="preserve"> благосостояния – 25, 46, 54, 56, 65, 137, 140, 172, 183, 185   </w:t>
            </w:r>
          </w:p>
          <w:p w:rsidR="00686BEB" w:rsidRDefault="00686BEB" w:rsidP="00E11710">
            <w:pPr>
              <w:spacing w:line="360" w:lineRule="auto"/>
              <w:rPr>
                <w:sz w:val="24"/>
                <w:szCs w:val="24"/>
              </w:rPr>
            </w:pPr>
            <w:r>
              <w:rPr>
                <w:sz w:val="24"/>
                <w:szCs w:val="24"/>
              </w:rPr>
              <w:t>Способ финансового планирования – 35-37</w:t>
            </w:r>
          </w:p>
          <w:p w:rsidR="00686BEB" w:rsidRDefault="00686BEB" w:rsidP="00E11710">
            <w:pPr>
              <w:spacing w:line="360" w:lineRule="auto"/>
              <w:rPr>
                <w:sz w:val="24"/>
                <w:szCs w:val="24"/>
              </w:rPr>
            </w:pPr>
            <w:r w:rsidRPr="00B57F3E">
              <w:rPr>
                <w:sz w:val="24"/>
                <w:szCs w:val="24"/>
              </w:rPr>
              <w:t>Спрэд</w:t>
            </w:r>
            <w:r>
              <w:rPr>
                <w:sz w:val="24"/>
                <w:szCs w:val="24"/>
              </w:rPr>
              <w:t xml:space="preserve"> – </w:t>
            </w:r>
            <w:r w:rsidRPr="000F59CA">
              <w:rPr>
                <w:b/>
                <w:sz w:val="24"/>
                <w:szCs w:val="24"/>
              </w:rPr>
              <w:t>145</w:t>
            </w:r>
            <w:r>
              <w:rPr>
                <w:sz w:val="24"/>
                <w:szCs w:val="24"/>
              </w:rPr>
              <w:t xml:space="preserve">, 165 </w:t>
            </w:r>
          </w:p>
          <w:p w:rsidR="00686BEB" w:rsidRDefault="00686BEB" w:rsidP="00E11710">
            <w:pPr>
              <w:spacing w:line="360" w:lineRule="auto"/>
              <w:rPr>
                <w:sz w:val="24"/>
                <w:szCs w:val="24"/>
              </w:rPr>
            </w:pPr>
            <w:r>
              <w:rPr>
                <w:sz w:val="24"/>
                <w:szCs w:val="24"/>
              </w:rPr>
              <w:t xml:space="preserve">Срок инвестирования – </w:t>
            </w:r>
            <w:r w:rsidRPr="00FC62D6">
              <w:rPr>
                <w:b/>
                <w:sz w:val="24"/>
                <w:szCs w:val="24"/>
              </w:rPr>
              <w:t>14</w:t>
            </w:r>
            <w:r>
              <w:rPr>
                <w:b/>
                <w:sz w:val="24"/>
                <w:szCs w:val="24"/>
              </w:rPr>
              <w:t>3</w:t>
            </w:r>
            <w:r>
              <w:rPr>
                <w:sz w:val="24"/>
                <w:szCs w:val="24"/>
              </w:rPr>
              <w:t xml:space="preserve">, 148-150 </w:t>
            </w:r>
          </w:p>
          <w:p w:rsidR="00686BEB" w:rsidRDefault="00686BEB" w:rsidP="00E11710">
            <w:pPr>
              <w:spacing w:line="360" w:lineRule="auto"/>
              <w:rPr>
                <w:sz w:val="24"/>
                <w:szCs w:val="24"/>
              </w:rPr>
            </w:pPr>
            <w:r w:rsidRPr="00B57F3E">
              <w:rPr>
                <w:sz w:val="24"/>
                <w:szCs w:val="24"/>
              </w:rPr>
              <w:t>Ставка процентная</w:t>
            </w:r>
            <w:r>
              <w:rPr>
                <w:sz w:val="24"/>
                <w:szCs w:val="24"/>
              </w:rPr>
              <w:t xml:space="preserve"> – 57, 60, </w:t>
            </w:r>
            <w:r w:rsidRPr="00A7674F">
              <w:rPr>
                <w:b/>
                <w:sz w:val="24"/>
                <w:szCs w:val="24"/>
              </w:rPr>
              <w:t>85</w:t>
            </w:r>
            <w:r w:rsidRPr="00A7674F">
              <w:rPr>
                <w:sz w:val="24"/>
                <w:szCs w:val="24"/>
              </w:rPr>
              <w:t xml:space="preserve">, 88, </w:t>
            </w:r>
            <w:r>
              <w:rPr>
                <w:sz w:val="24"/>
                <w:szCs w:val="24"/>
              </w:rPr>
              <w:t xml:space="preserve">90, 92-100, 104, </w:t>
            </w:r>
            <w:r w:rsidRPr="00F70EC7">
              <w:rPr>
                <w:b/>
                <w:sz w:val="24"/>
                <w:szCs w:val="24"/>
              </w:rPr>
              <w:t>1</w:t>
            </w:r>
            <w:r>
              <w:rPr>
                <w:b/>
                <w:sz w:val="24"/>
                <w:szCs w:val="24"/>
              </w:rPr>
              <w:t>08</w:t>
            </w:r>
            <w:r>
              <w:rPr>
                <w:sz w:val="24"/>
                <w:szCs w:val="24"/>
              </w:rPr>
              <w:t>, 110, 115- 118, 120-122, 124, 126, 187, 211, 214</w:t>
            </w:r>
          </w:p>
          <w:p w:rsidR="00686BEB" w:rsidRDefault="00686BEB" w:rsidP="00E11710">
            <w:pPr>
              <w:spacing w:line="360" w:lineRule="auto"/>
            </w:pPr>
          </w:p>
        </w:tc>
      </w:tr>
      <w:tr w:rsidR="00686BEB" w:rsidTr="00E11710">
        <w:trPr>
          <w:gridAfter w:val="1"/>
          <w:wAfter w:w="35" w:type="dxa"/>
        </w:trPr>
        <w:tc>
          <w:tcPr>
            <w:tcW w:w="4644" w:type="dxa"/>
          </w:tcPr>
          <w:p w:rsidR="00686BEB" w:rsidRDefault="00686BEB" w:rsidP="00E11710">
            <w:pPr>
              <w:spacing w:line="360" w:lineRule="auto"/>
              <w:rPr>
                <w:sz w:val="24"/>
                <w:szCs w:val="24"/>
              </w:rPr>
            </w:pPr>
            <w:r w:rsidRPr="00B937FC">
              <w:rPr>
                <w:sz w:val="24"/>
                <w:szCs w:val="24"/>
              </w:rPr>
              <w:lastRenderedPageBreak/>
              <w:t>Страхование</w:t>
            </w:r>
            <w:r>
              <w:rPr>
                <w:sz w:val="24"/>
                <w:szCs w:val="24"/>
              </w:rPr>
              <w:t xml:space="preserve"> – </w:t>
            </w:r>
            <w:r w:rsidRPr="00235B32">
              <w:rPr>
                <w:b/>
                <w:sz w:val="24"/>
                <w:szCs w:val="24"/>
              </w:rPr>
              <w:t>61</w:t>
            </w:r>
            <w:r>
              <w:rPr>
                <w:sz w:val="24"/>
                <w:szCs w:val="24"/>
              </w:rPr>
              <w:t xml:space="preserve">, 65, 66, 68-72, 75-76, 83, 102,  103-107, 113, </w:t>
            </w:r>
            <w:r w:rsidRPr="000C1BF3">
              <w:rPr>
                <w:b/>
                <w:sz w:val="24"/>
                <w:szCs w:val="24"/>
              </w:rPr>
              <w:t>1</w:t>
            </w:r>
            <w:r>
              <w:rPr>
                <w:b/>
                <w:sz w:val="24"/>
                <w:szCs w:val="24"/>
              </w:rPr>
              <w:t>26</w:t>
            </w:r>
            <w:r>
              <w:rPr>
                <w:sz w:val="24"/>
                <w:szCs w:val="24"/>
              </w:rPr>
              <w:t xml:space="preserve">, 127-136, 137-143, 160, 178, 181, 185 </w:t>
            </w:r>
          </w:p>
          <w:p w:rsidR="00686BEB" w:rsidRDefault="00686BEB" w:rsidP="00E11710">
            <w:pPr>
              <w:spacing w:line="360" w:lineRule="auto"/>
              <w:rPr>
                <w:sz w:val="24"/>
                <w:szCs w:val="24"/>
              </w:rPr>
            </w:pPr>
            <w:r w:rsidRPr="00402CFF">
              <w:rPr>
                <w:sz w:val="24"/>
                <w:szCs w:val="24"/>
              </w:rPr>
              <w:t>Страховщик</w:t>
            </w:r>
            <w:r>
              <w:rPr>
                <w:sz w:val="24"/>
                <w:szCs w:val="24"/>
              </w:rPr>
              <w:t xml:space="preserve"> – </w:t>
            </w:r>
            <w:r w:rsidRPr="000C1BF3">
              <w:rPr>
                <w:b/>
                <w:sz w:val="24"/>
                <w:szCs w:val="24"/>
              </w:rPr>
              <w:t>61</w:t>
            </w:r>
            <w:r>
              <w:rPr>
                <w:sz w:val="24"/>
                <w:szCs w:val="24"/>
              </w:rPr>
              <w:t xml:space="preserve">, </w:t>
            </w:r>
            <w:r>
              <w:rPr>
                <w:b/>
                <w:sz w:val="24"/>
                <w:szCs w:val="24"/>
              </w:rPr>
              <w:t>127</w:t>
            </w:r>
            <w:r>
              <w:rPr>
                <w:sz w:val="24"/>
                <w:szCs w:val="24"/>
              </w:rPr>
              <w:t>, 128, 134, 136-143</w:t>
            </w:r>
          </w:p>
          <w:p w:rsidR="00686BEB" w:rsidRDefault="00686BEB" w:rsidP="00E11710">
            <w:pPr>
              <w:spacing w:line="360" w:lineRule="auto"/>
              <w:rPr>
                <w:sz w:val="24"/>
                <w:szCs w:val="24"/>
              </w:rPr>
            </w:pPr>
            <w:r>
              <w:rPr>
                <w:sz w:val="24"/>
                <w:szCs w:val="24"/>
              </w:rPr>
              <w:t xml:space="preserve">Страхователь – </w:t>
            </w:r>
            <w:r>
              <w:rPr>
                <w:b/>
                <w:sz w:val="24"/>
                <w:szCs w:val="24"/>
              </w:rPr>
              <w:t>127</w:t>
            </w:r>
            <w:r>
              <w:rPr>
                <w:sz w:val="24"/>
                <w:szCs w:val="24"/>
              </w:rPr>
              <w:t xml:space="preserve">  </w:t>
            </w:r>
          </w:p>
          <w:p w:rsidR="00686BEB" w:rsidRDefault="00686BEB" w:rsidP="00E11710">
            <w:pPr>
              <w:spacing w:line="360" w:lineRule="auto"/>
              <w:rPr>
                <w:sz w:val="24"/>
                <w:szCs w:val="24"/>
              </w:rPr>
            </w:pPr>
            <w:r w:rsidRPr="00C93C9E">
              <w:rPr>
                <w:sz w:val="24"/>
                <w:szCs w:val="24"/>
              </w:rPr>
              <w:t>Страхование вкладов</w:t>
            </w:r>
            <w:r>
              <w:rPr>
                <w:sz w:val="24"/>
                <w:szCs w:val="24"/>
              </w:rPr>
              <w:t xml:space="preserve"> (ССВ) – 68, 103, 104, 106-108, </w:t>
            </w:r>
            <w:r w:rsidRPr="000F59CA">
              <w:rPr>
                <w:b/>
                <w:sz w:val="24"/>
                <w:szCs w:val="24"/>
              </w:rPr>
              <w:t>178</w:t>
            </w:r>
            <w:r>
              <w:rPr>
                <w:sz w:val="24"/>
                <w:szCs w:val="24"/>
              </w:rPr>
              <w:t>, 181, 185, 210</w:t>
            </w:r>
          </w:p>
          <w:p w:rsidR="00686BEB" w:rsidRDefault="00686BEB" w:rsidP="00E11710">
            <w:pPr>
              <w:spacing w:line="360" w:lineRule="auto"/>
              <w:rPr>
                <w:sz w:val="24"/>
                <w:szCs w:val="24"/>
              </w:rPr>
            </w:pPr>
            <w:r w:rsidRPr="00E02AED">
              <w:rPr>
                <w:sz w:val="24"/>
                <w:szCs w:val="24"/>
              </w:rPr>
              <w:t>Страховая выплата</w:t>
            </w:r>
            <w:r>
              <w:rPr>
                <w:sz w:val="24"/>
                <w:szCs w:val="24"/>
              </w:rPr>
              <w:t xml:space="preserve"> – </w:t>
            </w:r>
            <w:r w:rsidRPr="00D47A94">
              <w:rPr>
                <w:b/>
                <w:sz w:val="24"/>
                <w:szCs w:val="24"/>
              </w:rPr>
              <w:t>1</w:t>
            </w:r>
            <w:r>
              <w:rPr>
                <w:b/>
                <w:sz w:val="24"/>
                <w:szCs w:val="24"/>
              </w:rPr>
              <w:t>28</w:t>
            </w:r>
            <w:r>
              <w:rPr>
                <w:sz w:val="24"/>
                <w:szCs w:val="24"/>
              </w:rPr>
              <w:t>, 129, 130, 134, 139, 140, 142, 143</w:t>
            </w:r>
          </w:p>
          <w:p w:rsidR="00686BEB" w:rsidRDefault="00686BEB" w:rsidP="00E11710">
            <w:pPr>
              <w:spacing w:line="360" w:lineRule="auto"/>
              <w:rPr>
                <w:sz w:val="24"/>
                <w:szCs w:val="24"/>
              </w:rPr>
            </w:pPr>
            <w:r w:rsidRPr="00E02AED">
              <w:rPr>
                <w:sz w:val="24"/>
                <w:szCs w:val="24"/>
              </w:rPr>
              <w:t>Страховой взнос</w:t>
            </w:r>
            <w:r>
              <w:rPr>
                <w:sz w:val="24"/>
                <w:szCs w:val="24"/>
              </w:rPr>
              <w:t xml:space="preserve"> – </w:t>
            </w:r>
            <w:r w:rsidRPr="000C1BF3">
              <w:rPr>
                <w:b/>
                <w:sz w:val="24"/>
                <w:szCs w:val="24"/>
              </w:rPr>
              <w:t>61</w:t>
            </w:r>
            <w:r>
              <w:rPr>
                <w:sz w:val="24"/>
                <w:szCs w:val="24"/>
              </w:rPr>
              <w:t>, 65, 66, 69, 70, 126, 127, 133, 134, 136-138, 141, 142, 151</w:t>
            </w:r>
          </w:p>
          <w:p w:rsidR="00686BEB" w:rsidRDefault="00686BEB" w:rsidP="00E11710">
            <w:pPr>
              <w:spacing w:line="360" w:lineRule="auto"/>
              <w:rPr>
                <w:sz w:val="24"/>
                <w:szCs w:val="24"/>
              </w:rPr>
            </w:pPr>
            <w:r w:rsidRPr="00E02AED">
              <w:rPr>
                <w:sz w:val="24"/>
                <w:szCs w:val="24"/>
              </w:rPr>
              <w:t>Страхование государственное</w:t>
            </w:r>
            <w:r>
              <w:rPr>
                <w:sz w:val="24"/>
                <w:szCs w:val="24"/>
              </w:rPr>
              <w:t xml:space="preserve"> – 129, 135</w:t>
            </w:r>
          </w:p>
          <w:p w:rsidR="00686BEB" w:rsidRDefault="00686BEB" w:rsidP="00E11710">
            <w:pPr>
              <w:spacing w:line="360" w:lineRule="auto"/>
              <w:rPr>
                <w:sz w:val="24"/>
                <w:szCs w:val="24"/>
              </w:rPr>
            </w:pPr>
            <w:r w:rsidRPr="00E02AED">
              <w:rPr>
                <w:sz w:val="24"/>
                <w:szCs w:val="24"/>
              </w:rPr>
              <w:t>Страхование</w:t>
            </w:r>
            <w:r>
              <w:rPr>
                <w:sz w:val="24"/>
                <w:szCs w:val="24"/>
              </w:rPr>
              <w:t xml:space="preserve"> гражданской ответственности – 128, 139, 140, 141</w:t>
            </w:r>
          </w:p>
          <w:p w:rsidR="00686BEB" w:rsidRDefault="00686BEB" w:rsidP="00E11710">
            <w:pPr>
              <w:spacing w:line="360" w:lineRule="auto"/>
              <w:rPr>
                <w:sz w:val="24"/>
                <w:szCs w:val="24"/>
              </w:rPr>
            </w:pPr>
            <w:r>
              <w:rPr>
                <w:sz w:val="24"/>
                <w:szCs w:val="24"/>
              </w:rPr>
              <w:t xml:space="preserve">Страхование жизни – </w:t>
            </w:r>
            <w:r w:rsidRPr="00D47A94">
              <w:rPr>
                <w:b/>
                <w:sz w:val="24"/>
                <w:szCs w:val="24"/>
              </w:rPr>
              <w:t>1</w:t>
            </w:r>
            <w:r>
              <w:rPr>
                <w:b/>
                <w:sz w:val="24"/>
                <w:szCs w:val="24"/>
              </w:rPr>
              <w:t>28</w:t>
            </w:r>
            <w:r>
              <w:rPr>
                <w:sz w:val="24"/>
                <w:szCs w:val="24"/>
              </w:rPr>
              <w:t xml:space="preserve">, 137,  142, 185 </w:t>
            </w:r>
          </w:p>
          <w:p w:rsidR="00686BEB" w:rsidRDefault="00686BEB" w:rsidP="00E11710">
            <w:pPr>
              <w:spacing w:line="360" w:lineRule="auto"/>
              <w:rPr>
                <w:sz w:val="24"/>
                <w:szCs w:val="24"/>
              </w:rPr>
            </w:pPr>
            <w:r w:rsidRPr="00E02AED">
              <w:rPr>
                <w:sz w:val="24"/>
                <w:szCs w:val="24"/>
              </w:rPr>
              <w:t>Страхование</w:t>
            </w:r>
            <w:r>
              <w:rPr>
                <w:sz w:val="24"/>
                <w:szCs w:val="24"/>
              </w:rPr>
              <w:t xml:space="preserve"> имущества – 66, 70-72, 139, 140, 143</w:t>
            </w:r>
          </w:p>
          <w:p w:rsidR="00686BEB" w:rsidRDefault="00686BEB" w:rsidP="00E11710">
            <w:pPr>
              <w:spacing w:line="360" w:lineRule="auto"/>
              <w:rPr>
                <w:sz w:val="24"/>
                <w:szCs w:val="24"/>
              </w:rPr>
            </w:pPr>
            <w:r>
              <w:rPr>
                <w:sz w:val="24"/>
                <w:szCs w:val="24"/>
              </w:rPr>
              <w:t xml:space="preserve">Страхование </w:t>
            </w:r>
            <w:r w:rsidRPr="00E02AED">
              <w:rPr>
                <w:sz w:val="24"/>
                <w:szCs w:val="24"/>
              </w:rPr>
              <w:t>коммерческое</w:t>
            </w:r>
            <w:r>
              <w:rPr>
                <w:sz w:val="24"/>
                <w:szCs w:val="24"/>
              </w:rPr>
              <w:t xml:space="preserve"> – 134, 136, 139</w:t>
            </w:r>
          </w:p>
          <w:p w:rsidR="00686BEB" w:rsidRDefault="00686BEB" w:rsidP="00E11710">
            <w:pPr>
              <w:spacing w:line="360" w:lineRule="auto"/>
              <w:rPr>
                <w:sz w:val="24"/>
                <w:szCs w:val="24"/>
              </w:rPr>
            </w:pPr>
            <w:r w:rsidRPr="00E02AED">
              <w:rPr>
                <w:sz w:val="24"/>
                <w:szCs w:val="24"/>
              </w:rPr>
              <w:t>Страховой договор</w:t>
            </w:r>
            <w:r>
              <w:rPr>
                <w:sz w:val="24"/>
                <w:szCs w:val="24"/>
              </w:rPr>
              <w:t xml:space="preserve"> – </w:t>
            </w:r>
            <w:r w:rsidRPr="000C1BF3">
              <w:rPr>
                <w:b/>
                <w:sz w:val="24"/>
                <w:szCs w:val="24"/>
              </w:rPr>
              <w:t>61</w:t>
            </w:r>
            <w:r w:rsidRPr="00C9281E">
              <w:rPr>
                <w:sz w:val="24"/>
                <w:szCs w:val="24"/>
              </w:rPr>
              <w:t>, 12</w:t>
            </w:r>
            <w:r>
              <w:rPr>
                <w:sz w:val="24"/>
                <w:szCs w:val="24"/>
              </w:rPr>
              <w:t>8, 136, 141-143</w:t>
            </w:r>
          </w:p>
          <w:p w:rsidR="00686BEB" w:rsidRDefault="00686BEB" w:rsidP="00E11710">
            <w:pPr>
              <w:spacing w:line="360" w:lineRule="auto"/>
              <w:rPr>
                <w:sz w:val="24"/>
                <w:szCs w:val="24"/>
              </w:rPr>
            </w:pPr>
            <w:r w:rsidRPr="00E02AED">
              <w:rPr>
                <w:sz w:val="24"/>
                <w:szCs w:val="24"/>
              </w:rPr>
              <w:t>Страховая компания –</w:t>
            </w:r>
            <w:r>
              <w:rPr>
                <w:sz w:val="24"/>
                <w:szCs w:val="24"/>
              </w:rPr>
              <w:t xml:space="preserve"> 65, 66, 69,  127, 133, 134, 136, 138, 140-143, 151</w:t>
            </w:r>
          </w:p>
          <w:p w:rsidR="00686BEB" w:rsidRDefault="00686BEB" w:rsidP="00E11710">
            <w:pPr>
              <w:spacing w:line="360" w:lineRule="auto"/>
              <w:rPr>
                <w:sz w:val="24"/>
                <w:szCs w:val="24"/>
              </w:rPr>
            </w:pPr>
            <w:r>
              <w:rPr>
                <w:sz w:val="24"/>
                <w:szCs w:val="24"/>
              </w:rPr>
              <w:t xml:space="preserve">Страхование медицинское (ОМС, ДМС) – </w:t>
            </w:r>
            <w:r w:rsidRPr="00D47A94">
              <w:rPr>
                <w:b/>
                <w:sz w:val="24"/>
                <w:szCs w:val="24"/>
              </w:rPr>
              <w:t>1</w:t>
            </w:r>
            <w:r>
              <w:rPr>
                <w:b/>
                <w:sz w:val="24"/>
                <w:szCs w:val="24"/>
              </w:rPr>
              <w:t>28</w:t>
            </w:r>
            <w:r>
              <w:rPr>
                <w:sz w:val="24"/>
                <w:szCs w:val="24"/>
              </w:rPr>
              <w:t>,  130, 135, 137, 138</w:t>
            </w:r>
          </w:p>
          <w:p w:rsidR="00686BEB" w:rsidRDefault="00686BEB" w:rsidP="00E11710">
            <w:pPr>
              <w:spacing w:line="360" w:lineRule="auto"/>
              <w:rPr>
                <w:sz w:val="24"/>
                <w:szCs w:val="24"/>
              </w:rPr>
            </w:pPr>
            <w:r w:rsidRPr="00CB655C">
              <w:rPr>
                <w:sz w:val="24"/>
                <w:szCs w:val="24"/>
              </w:rPr>
              <w:t>Страхование о</w:t>
            </w:r>
            <w:r>
              <w:rPr>
                <w:sz w:val="24"/>
                <w:szCs w:val="24"/>
              </w:rPr>
              <w:t xml:space="preserve">т несчастных случаев на производстве – 138 </w:t>
            </w:r>
          </w:p>
          <w:p w:rsidR="00686BEB" w:rsidRDefault="00686BEB" w:rsidP="00E11710">
            <w:pPr>
              <w:spacing w:line="360" w:lineRule="auto"/>
              <w:rPr>
                <w:sz w:val="24"/>
                <w:szCs w:val="24"/>
              </w:rPr>
            </w:pPr>
            <w:r w:rsidRPr="00DA57A1">
              <w:rPr>
                <w:sz w:val="24"/>
                <w:szCs w:val="24"/>
              </w:rPr>
              <w:t>Страховая премия</w:t>
            </w:r>
            <w:r>
              <w:rPr>
                <w:sz w:val="24"/>
                <w:szCs w:val="24"/>
              </w:rPr>
              <w:t xml:space="preserve"> – </w:t>
            </w:r>
            <w:r w:rsidRPr="00D47A94">
              <w:rPr>
                <w:b/>
                <w:sz w:val="24"/>
                <w:szCs w:val="24"/>
              </w:rPr>
              <w:t>1</w:t>
            </w:r>
            <w:r>
              <w:rPr>
                <w:b/>
                <w:sz w:val="24"/>
                <w:szCs w:val="24"/>
              </w:rPr>
              <w:t>27</w:t>
            </w:r>
            <w:r>
              <w:rPr>
                <w:sz w:val="24"/>
                <w:szCs w:val="24"/>
              </w:rPr>
              <w:t xml:space="preserve">, 133, 142, 151, </w:t>
            </w:r>
          </w:p>
          <w:p w:rsidR="00686BEB" w:rsidRDefault="00686BEB" w:rsidP="00E11710">
            <w:pPr>
              <w:spacing w:line="360" w:lineRule="auto"/>
              <w:rPr>
                <w:sz w:val="24"/>
                <w:szCs w:val="24"/>
              </w:rPr>
            </w:pPr>
            <w:r w:rsidRPr="00A44526">
              <w:rPr>
                <w:sz w:val="24"/>
                <w:szCs w:val="24"/>
              </w:rPr>
              <w:t xml:space="preserve">Страховой риск  – </w:t>
            </w:r>
            <w:r w:rsidRPr="00A44526">
              <w:rPr>
                <w:b/>
                <w:sz w:val="24"/>
                <w:szCs w:val="24"/>
              </w:rPr>
              <w:t>61</w:t>
            </w:r>
            <w:r w:rsidRPr="00A44526">
              <w:rPr>
                <w:sz w:val="24"/>
                <w:szCs w:val="24"/>
              </w:rPr>
              <w:t xml:space="preserve">, 66, 70-72, </w:t>
            </w:r>
            <w:r w:rsidRPr="00A44526">
              <w:rPr>
                <w:b/>
                <w:sz w:val="24"/>
                <w:szCs w:val="24"/>
              </w:rPr>
              <w:t>127</w:t>
            </w:r>
            <w:r w:rsidRPr="00A44526">
              <w:rPr>
                <w:sz w:val="24"/>
                <w:szCs w:val="24"/>
              </w:rPr>
              <w:t>, 128, 132-143</w:t>
            </w:r>
          </w:p>
          <w:p w:rsidR="00686BEB" w:rsidRDefault="00686BEB" w:rsidP="00E11710">
            <w:pPr>
              <w:spacing w:line="360" w:lineRule="auto"/>
              <w:rPr>
                <w:sz w:val="24"/>
                <w:szCs w:val="24"/>
              </w:rPr>
            </w:pPr>
            <w:r w:rsidRPr="00DA57A1">
              <w:rPr>
                <w:sz w:val="24"/>
                <w:szCs w:val="24"/>
              </w:rPr>
              <w:t>Страховой случай</w:t>
            </w:r>
            <w:r>
              <w:rPr>
                <w:sz w:val="24"/>
                <w:szCs w:val="24"/>
              </w:rPr>
              <w:t xml:space="preserve"> – 66, 69-71, </w:t>
            </w:r>
            <w:r w:rsidRPr="00D47A94">
              <w:rPr>
                <w:b/>
                <w:sz w:val="24"/>
                <w:szCs w:val="24"/>
              </w:rPr>
              <w:t>1</w:t>
            </w:r>
            <w:r>
              <w:rPr>
                <w:b/>
                <w:sz w:val="24"/>
                <w:szCs w:val="24"/>
              </w:rPr>
              <w:t>27</w:t>
            </w:r>
            <w:r>
              <w:rPr>
                <w:sz w:val="24"/>
                <w:szCs w:val="24"/>
              </w:rPr>
              <w:t xml:space="preserve">, 128, 133, 134, 136, 138, 141, 142, 151, 181 </w:t>
            </w:r>
          </w:p>
          <w:p w:rsidR="00686BEB" w:rsidRDefault="00686BEB" w:rsidP="00E11710">
            <w:pPr>
              <w:spacing w:line="360" w:lineRule="auto"/>
              <w:rPr>
                <w:sz w:val="24"/>
                <w:szCs w:val="24"/>
              </w:rPr>
            </w:pPr>
            <w:r w:rsidRPr="00752618">
              <w:rPr>
                <w:sz w:val="24"/>
                <w:szCs w:val="24"/>
              </w:rPr>
              <w:t>Стратегии</w:t>
            </w:r>
            <w:r>
              <w:rPr>
                <w:sz w:val="24"/>
                <w:szCs w:val="24"/>
              </w:rPr>
              <w:t xml:space="preserve"> инвестирования – 160-163, 165, 167, 175, 177, 181</w:t>
            </w:r>
          </w:p>
          <w:p w:rsidR="00686BEB" w:rsidRDefault="00686BEB" w:rsidP="00E11710">
            <w:pPr>
              <w:spacing w:line="360" w:lineRule="auto"/>
              <w:rPr>
                <w:sz w:val="24"/>
                <w:szCs w:val="24"/>
              </w:rPr>
            </w:pPr>
            <w:r>
              <w:rPr>
                <w:sz w:val="24"/>
                <w:szCs w:val="24"/>
              </w:rPr>
              <w:t xml:space="preserve">Стоимость – 21, 35, 45, 57, 58, 60 </w:t>
            </w:r>
          </w:p>
          <w:p w:rsidR="00686BEB" w:rsidRDefault="00686BEB" w:rsidP="00E11710">
            <w:pPr>
              <w:spacing w:line="360" w:lineRule="auto"/>
              <w:rPr>
                <w:sz w:val="24"/>
                <w:szCs w:val="24"/>
              </w:rPr>
            </w:pPr>
            <w:r>
              <w:rPr>
                <w:sz w:val="24"/>
                <w:szCs w:val="24"/>
              </w:rPr>
              <w:t xml:space="preserve">Стартап – 52, 54, 56-58 </w:t>
            </w:r>
          </w:p>
          <w:p w:rsidR="00686BEB" w:rsidRDefault="00686BEB" w:rsidP="00E11710">
            <w:pPr>
              <w:spacing w:line="360" w:lineRule="auto"/>
            </w:pPr>
            <w:r>
              <w:rPr>
                <w:sz w:val="24"/>
                <w:szCs w:val="24"/>
              </w:rPr>
              <w:t xml:space="preserve">Счёт – 18, 19, 38, 55, 62, 73, </w:t>
            </w:r>
            <w:r w:rsidRPr="000423B2">
              <w:rPr>
                <w:b/>
                <w:sz w:val="24"/>
                <w:szCs w:val="24"/>
              </w:rPr>
              <w:t>84</w:t>
            </w:r>
            <w:r>
              <w:rPr>
                <w:sz w:val="24"/>
                <w:szCs w:val="24"/>
              </w:rPr>
              <w:t xml:space="preserve">, 85-89, 92, </w:t>
            </w:r>
          </w:p>
        </w:tc>
        <w:tc>
          <w:tcPr>
            <w:tcW w:w="284" w:type="dxa"/>
          </w:tcPr>
          <w:p w:rsidR="00686BEB" w:rsidRDefault="00686BEB" w:rsidP="00E11710"/>
        </w:tc>
        <w:tc>
          <w:tcPr>
            <w:tcW w:w="4643" w:type="dxa"/>
          </w:tcPr>
          <w:p w:rsidR="00686BEB" w:rsidRDefault="00686BEB" w:rsidP="00E11710">
            <w:pPr>
              <w:spacing w:line="360" w:lineRule="auto"/>
              <w:rPr>
                <w:sz w:val="24"/>
                <w:szCs w:val="24"/>
              </w:rPr>
            </w:pPr>
            <w:r>
              <w:rPr>
                <w:sz w:val="24"/>
                <w:szCs w:val="24"/>
              </w:rPr>
              <w:t>94, 95, 98, 100, 102, 103, 107, 108, 118, 120, 144, 146, 147, 149, 150, 156, 167, 169, 172, 178, 180, 182, 186, 195, 196,  203, 205, 206, 211, 214</w:t>
            </w:r>
          </w:p>
          <w:p w:rsidR="00686BEB" w:rsidRPr="00705968" w:rsidRDefault="00686BEB" w:rsidP="00E11710">
            <w:pPr>
              <w:spacing w:line="360" w:lineRule="auto"/>
              <w:jc w:val="center"/>
              <w:rPr>
                <w:b/>
                <w:sz w:val="24"/>
                <w:szCs w:val="24"/>
              </w:rPr>
            </w:pPr>
            <w:r w:rsidRPr="00705968">
              <w:rPr>
                <w:b/>
                <w:sz w:val="24"/>
                <w:szCs w:val="24"/>
              </w:rPr>
              <w:t>Т</w:t>
            </w:r>
          </w:p>
          <w:p w:rsidR="00686BEB" w:rsidRDefault="00686BEB" w:rsidP="00E11710">
            <w:pPr>
              <w:spacing w:line="360" w:lineRule="auto"/>
              <w:rPr>
                <w:sz w:val="24"/>
                <w:szCs w:val="24"/>
              </w:rPr>
            </w:pPr>
            <w:r w:rsidRPr="00752618">
              <w:rPr>
                <w:sz w:val="24"/>
                <w:szCs w:val="24"/>
              </w:rPr>
              <w:t>Транспортный</w:t>
            </w:r>
            <w:r>
              <w:rPr>
                <w:sz w:val="24"/>
                <w:szCs w:val="24"/>
              </w:rPr>
              <w:t xml:space="preserve"> налог – 74, </w:t>
            </w:r>
            <w:r w:rsidRPr="00B756E2">
              <w:rPr>
                <w:b/>
                <w:sz w:val="24"/>
                <w:szCs w:val="24"/>
              </w:rPr>
              <w:t>75</w:t>
            </w:r>
            <w:r>
              <w:rPr>
                <w:sz w:val="24"/>
                <w:szCs w:val="24"/>
              </w:rPr>
              <w:t xml:space="preserve">, 76, 78, 79 </w:t>
            </w:r>
          </w:p>
          <w:p w:rsidR="00686BEB" w:rsidRDefault="00686BEB" w:rsidP="00E11710">
            <w:pPr>
              <w:spacing w:line="360" w:lineRule="auto"/>
              <w:rPr>
                <w:sz w:val="24"/>
                <w:szCs w:val="24"/>
              </w:rPr>
            </w:pPr>
            <w:r>
              <w:rPr>
                <w:sz w:val="24"/>
                <w:szCs w:val="24"/>
              </w:rPr>
              <w:t xml:space="preserve">Трудовой договор – </w:t>
            </w:r>
            <w:r w:rsidRPr="00B756E2">
              <w:rPr>
                <w:b/>
                <w:sz w:val="24"/>
                <w:szCs w:val="24"/>
              </w:rPr>
              <w:t>19</w:t>
            </w:r>
            <w:r>
              <w:rPr>
                <w:sz w:val="24"/>
                <w:szCs w:val="24"/>
              </w:rPr>
              <w:t xml:space="preserve">, 46-48, 112, 117, 119 </w:t>
            </w:r>
          </w:p>
          <w:p w:rsidR="00686BEB" w:rsidRDefault="00686BEB" w:rsidP="00E11710">
            <w:pPr>
              <w:spacing w:line="360" w:lineRule="auto"/>
              <w:rPr>
                <w:sz w:val="24"/>
                <w:szCs w:val="24"/>
              </w:rPr>
            </w:pPr>
            <w:r>
              <w:rPr>
                <w:sz w:val="24"/>
                <w:szCs w:val="24"/>
              </w:rPr>
              <w:t>Трудовая пенсия – 82, 83</w:t>
            </w:r>
          </w:p>
          <w:p w:rsidR="00686BEB" w:rsidRDefault="00686BEB" w:rsidP="00E11710">
            <w:pPr>
              <w:spacing w:line="360" w:lineRule="auto"/>
              <w:rPr>
                <w:sz w:val="24"/>
                <w:szCs w:val="24"/>
              </w:rPr>
            </w:pPr>
            <w:r w:rsidRPr="00752618">
              <w:rPr>
                <w:sz w:val="24"/>
                <w:szCs w:val="24"/>
              </w:rPr>
              <w:t>«Трех не» правило – 177</w:t>
            </w:r>
          </w:p>
          <w:p w:rsidR="00686BEB" w:rsidRDefault="00686BEB" w:rsidP="00E11710">
            <w:pPr>
              <w:spacing w:line="360" w:lineRule="auto"/>
              <w:rPr>
                <w:sz w:val="24"/>
                <w:szCs w:val="24"/>
              </w:rPr>
            </w:pPr>
            <w:r>
              <w:rPr>
                <w:sz w:val="24"/>
                <w:szCs w:val="24"/>
              </w:rPr>
              <w:t xml:space="preserve">Темп инфляции – </w:t>
            </w:r>
            <w:r w:rsidRPr="00B756E2">
              <w:rPr>
                <w:b/>
                <w:sz w:val="24"/>
                <w:szCs w:val="24"/>
              </w:rPr>
              <w:t>60</w:t>
            </w:r>
            <w:r>
              <w:rPr>
                <w:sz w:val="24"/>
                <w:szCs w:val="24"/>
              </w:rPr>
              <w:t>, 84, 88, 94-96, 180</w:t>
            </w:r>
          </w:p>
          <w:p w:rsidR="00686BEB" w:rsidRPr="00705968" w:rsidRDefault="00686BEB" w:rsidP="00E11710">
            <w:pPr>
              <w:spacing w:line="360" w:lineRule="auto"/>
              <w:jc w:val="center"/>
              <w:rPr>
                <w:b/>
                <w:sz w:val="24"/>
                <w:szCs w:val="24"/>
              </w:rPr>
            </w:pPr>
            <w:r w:rsidRPr="00705968">
              <w:rPr>
                <w:b/>
                <w:sz w:val="24"/>
                <w:szCs w:val="24"/>
              </w:rPr>
              <w:t>У</w:t>
            </w:r>
          </w:p>
          <w:p w:rsidR="00686BEB" w:rsidRDefault="00686BEB" w:rsidP="00E11710">
            <w:pPr>
              <w:spacing w:line="360" w:lineRule="auto"/>
              <w:rPr>
                <w:sz w:val="24"/>
                <w:szCs w:val="24"/>
              </w:rPr>
            </w:pPr>
            <w:r>
              <w:rPr>
                <w:sz w:val="24"/>
                <w:szCs w:val="24"/>
              </w:rPr>
              <w:t xml:space="preserve">Уведомление налоговое – </w:t>
            </w:r>
            <w:r w:rsidRPr="00A039CF">
              <w:rPr>
                <w:b/>
                <w:sz w:val="24"/>
                <w:szCs w:val="24"/>
              </w:rPr>
              <w:t>74</w:t>
            </w:r>
            <w:r>
              <w:rPr>
                <w:sz w:val="24"/>
                <w:szCs w:val="24"/>
              </w:rPr>
              <w:t xml:space="preserve">,  79 </w:t>
            </w:r>
          </w:p>
          <w:p w:rsidR="00686BEB" w:rsidRDefault="00686BEB" w:rsidP="00E11710">
            <w:pPr>
              <w:spacing w:line="360" w:lineRule="auto"/>
              <w:rPr>
                <w:sz w:val="24"/>
                <w:szCs w:val="24"/>
              </w:rPr>
            </w:pPr>
            <w:r>
              <w:rPr>
                <w:sz w:val="24"/>
                <w:szCs w:val="24"/>
              </w:rPr>
              <w:t xml:space="preserve">Управление финансами – 26, 32-34, </w:t>
            </w:r>
          </w:p>
          <w:p w:rsidR="00686BEB" w:rsidRDefault="00686BEB" w:rsidP="00E11710">
            <w:pPr>
              <w:spacing w:line="360" w:lineRule="auto"/>
              <w:rPr>
                <w:sz w:val="24"/>
                <w:szCs w:val="24"/>
              </w:rPr>
            </w:pPr>
            <w:r w:rsidRPr="006C4146">
              <w:rPr>
                <w:sz w:val="24"/>
                <w:szCs w:val="24"/>
              </w:rPr>
              <w:t>Управляющая компания</w:t>
            </w:r>
            <w:r>
              <w:rPr>
                <w:sz w:val="24"/>
                <w:szCs w:val="24"/>
              </w:rPr>
              <w:t xml:space="preserve"> – 60, </w:t>
            </w:r>
            <w:r w:rsidRPr="00BB592B">
              <w:rPr>
                <w:b/>
                <w:sz w:val="24"/>
                <w:szCs w:val="24"/>
              </w:rPr>
              <w:t>61</w:t>
            </w:r>
            <w:r>
              <w:rPr>
                <w:sz w:val="24"/>
                <w:szCs w:val="24"/>
              </w:rPr>
              <w:t xml:space="preserve">, </w:t>
            </w:r>
            <w:r w:rsidRPr="00BB592B">
              <w:rPr>
                <w:b/>
                <w:sz w:val="24"/>
                <w:szCs w:val="24"/>
              </w:rPr>
              <w:t>144</w:t>
            </w:r>
            <w:r>
              <w:rPr>
                <w:sz w:val="24"/>
                <w:szCs w:val="24"/>
              </w:rPr>
              <w:t xml:space="preserve">, 145, 164, 168-172, 175, 181 </w:t>
            </w:r>
          </w:p>
          <w:p w:rsidR="00686BEB" w:rsidRDefault="00686BEB" w:rsidP="00E11710">
            <w:pPr>
              <w:spacing w:line="360" w:lineRule="auto"/>
              <w:rPr>
                <w:sz w:val="24"/>
                <w:szCs w:val="24"/>
              </w:rPr>
            </w:pPr>
            <w:r>
              <w:rPr>
                <w:sz w:val="24"/>
                <w:szCs w:val="24"/>
              </w:rPr>
              <w:t xml:space="preserve">Уровень зарплаты – 45, 111,  </w:t>
            </w:r>
          </w:p>
          <w:p w:rsidR="00686BEB" w:rsidRDefault="00686BEB" w:rsidP="00E11710">
            <w:pPr>
              <w:spacing w:line="360" w:lineRule="auto"/>
              <w:rPr>
                <w:sz w:val="24"/>
                <w:szCs w:val="24"/>
              </w:rPr>
            </w:pPr>
            <w:r w:rsidRPr="006C4146">
              <w:rPr>
                <w:sz w:val="24"/>
                <w:szCs w:val="24"/>
              </w:rPr>
              <w:t>Уровень инфляции</w:t>
            </w:r>
            <w:r>
              <w:rPr>
                <w:sz w:val="24"/>
                <w:szCs w:val="24"/>
              </w:rPr>
              <w:t xml:space="preserve"> – 95, 96, 102, 134, 180 </w:t>
            </w:r>
          </w:p>
          <w:p w:rsidR="00686BEB" w:rsidRDefault="00686BEB" w:rsidP="00E11710">
            <w:pPr>
              <w:spacing w:line="360" w:lineRule="auto"/>
              <w:rPr>
                <w:sz w:val="24"/>
                <w:szCs w:val="24"/>
              </w:rPr>
            </w:pPr>
            <w:r>
              <w:rPr>
                <w:sz w:val="24"/>
                <w:szCs w:val="24"/>
              </w:rPr>
              <w:t>Условия вкладов – 69, 87-94,  98, 100, 106</w:t>
            </w:r>
          </w:p>
          <w:p w:rsidR="00686BEB" w:rsidRDefault="00686BEB" w:rsidP="00E11710">
            <w:pPr>
              <w:spacing w:line="360" w:lineRule="auto"/>
              <w:rPr>
                <w:sz w:val="24"/>
                <w:szCs w:val="24"/>
              </w:rPr>
            </w:pPr>
            <w:r w:rsidRPr="006C4146">
              <w:rPr>
                <w:sz w:val="24"/>
                <w:szCs w:val="24"/>
              </w:rPr>
              <w:t>Условия кредитов</w:t>
            </w:r>
            <w:r>
              <w:rPr>
                <w:sz w:val="24"/>
                <w:szCs w:val="24"/>
              </w:rPr>
              <w:t xml:space="preserve"> – 20, 37, 60, 108-111, 118, 119, 121, 122, 126, 131 </w:t>
            </w:r>
          </w:p>
          <w:p w:rsidR="00686BEB" w:rsidRDefault="00686BEB" w:rsidP="00E11710">
            <w:pPr>
              <w:spacing w:line="360" w:lineRule="auto"/>
              <w:rPr>
                <w:sz w:val="24"/>
                <w:szCs w:val="24"/>
              </w:rPr>
            </w:pPr>
            <w:r>
              <w:rPr>
                <w:sz w:val="24"/>
                <w:szCs w:val="24"/>
              </w:rPr>
              <w:t xml:space="preserve">Условия </w:t>
            </w:r>
            <w:r w:rsidRPr="006C4146">
              <w:rPr>
                <w:sz w:val="24"/>
                <w:szCs w:val="24"/>
              </w:rPr>
              <w:t>страхования</w:t>
            </w:r>
            <w:r>
              <w:rPr>
                <w:sz w:val="24"/>
                <w:szCs w:val="24"/>
              </w:rPr>
              <w:t xml:space="preserve"> – 61, 70, 136 </w:t>
            </w:r>
          </w:p>
          <w:p w:rsidR="00686BEB" w:rsidRDefault="00686BEB" w:rsidP="00E11710">
            <w:pPr>
              <w:spacing w:line="360" w:lineRule="auto"/>
              <w:rPr>
                <w:sz w:val="24"/>
                <w:szCs w:val="24"/>
              </w:rPr>
            </w:pPr>
            <w:r w:rsidRPr="006C4146">
              <w:rPr>
                <w:sz w:val="24"/>
                <w:szCs w:val="24"/>
              </w:rPr>
              <w:t>Устойчивость</w:t>
            </w:r>
            <w:r>
              <w:rPr>
                <w:sz w:val="24"/>
                <w:szCs w:val="24"/>
              </w:rPr>
              <w:t xml:space="preserve"> страховщика (финансовая) – 142 </w:t>
            </w:r>
          </w:p>
          <w:p w:rsidR="00686BEB" w:rsidRDefault="00686BEB" w:rsidP="00E11710">
            <w:pPr>
              <w:spacing w:line="360" w:lineRule="auto"/>
              <w:rPr>
                <w:sz w:val="24"/>
                <w:szCs w:val="24"/>
              </w:rPr>
            </w:pPr>
            <w:r>
              <w:rPr>
                <w:sz w:val="24"/>
                <w:szCs w:val="24"/>
              </w:rPr>
              <w:t xml:space="preserve">Участники рынка ценных бумаг – 73, 163 </w:t>
            </w:r>
          </w:p>
          <w:p w:rsidR="00686BEB" w:rsidRPr="00705968" w:rsidRDefault="00686BEB" w:rsidP="00E11710">
            <w:pPr>
              <w:spacing w:line="360" w:lineRule="auto"/>
              <w:jc w:val="center"/>
              <w:rPr>
                <w:b/>
                <w:sz w:val="24"/>
                <w:szCs w:val="24"/>
              </w:rPr>
            </w:pPr>
            <w:r w:rsidRPr="00705968">
              <w:rPr>
                <w:b/>
                <w:sz w:val="24"/>
                <w:szCs w:val="24"/>
              </w:rPr>
              <w:t>Ф</w:t>
            </w:r>
          </w:p>
          <w:p w:rsidR="00686BEB" w:rsidRDefault="00686BEB" w:rsidP="00E11710">
            <w:pPr>
              <w:spacing w:line="360" w:lineRule="auto"/>
              <w:rPr>
                <w:sz w:val="24"/>
                <w:szCs w:val="24"/>
              </w:rPr>
            </w:pPr>
            <w:r>
              <w:rPr>
                <w:sz w:val="24"/>
                <w:szCs w:val="24"/>
              </w:rPr>
              <w:t xml:space="preserve">Федеральные налоги – </w:t>
            </w:r>
            <w:r w:rsidRPr="00D434C2">
              <w:rPr>
                <w:b/>
                <w:sz w:val="24"/>
                <w:szCs w:val="24"/>
              </w:rPr>
              <w:t>74</w:t>
            </w:r>
            <w:r>
              <w:rPr>
                <w:sz w:val="24"/>
                <w:szCs w:val="24"/>
              </w:rPr>
              <w:t xml:space="preserve">, 75, </w:t>
            </w:r>
          </w:p>
          <w:p w:rsidR="00686BEB" w:rsidRDefault="00686BEB" w:rsidP="00E11710">
            <w:pPr>
              <w:spacing w:line="360" w:lineRule="auto"/>
              <w:rPr>
                <w:sz w:val="24"/>
                <w:szCs w:val="24"/>
              </w:rPr>
            </w:pPr>
            <w:r>
              <w:rPr>
                <w:sz w:val="24"/>
                <w:szCs w:val="24"/>
              </w:rPr>
              <w:t xml:space="preserve">Финансы – </w:t>
            </w:r>
            <w:r w:rsidRPr="00D434C2">
              <w:rPr>
                <w:b/>
                <w:sz w:val="24"/>
                <w:szCs w:val="24"/>
              </w:rPr>
              <w:t>18</w:t>
            </w:r>
            <w:r>
              <w:rPr>
                <w:sz w:val="24"/>
                <w:szCs w:val="24"/>
              </w:rPr>
              <w:t xml:space="preserve">, 20, 56 </w:t>
            </w:r>
          </w:p>
          <w:p w:rsidR="00686BEB" w:rsidRDefault="00686BEB" w:rsidP="00E11710">
            <w:pPr>
              <w:spacing w:line="360" w:lineRule="auto"/>
              <w:rPr>
                <w:sz w:val="24"/>
                <w:szCs w:val="24"/>
              </w:rPr>
            </w:pPr>
            <w:r w:rsidRPr="00E628DA">
              <w:rPr>
                <w:sz w:val="24"/>
                <w:szCs w:val="24"/>
              </w:rPr>
              <w:t>Финансовое благосостояние</w:t>
            </w:r>
            <w:r>
              <w:rPr>
                <w:sz w:val="24"/>
                <w:szCs w:val="24"/>
              </w:rPr>
              <w:t xml:space="preserve">  - </w:t>
            </w:r>
            <w:r w:rsidRPr="00021232">
              <w:rPr>
                <w:b/>
                <w:sz w:val="24"/>
                <w:szCs w:val="24"/>
              </w:rPr>
              <w:t>18</w:t>
            </w:r>
            <w:r>
              <w:rPr>
                <w:sz w:val="24"/>
                <w:szCs w:val="24"/>
              </w:rPr>
              <w:t xml:space="preserve">, 24 - 25, 44  </w:t>
            </w:r>
          </w:p>
          <w:p w:rsidR="00686BEB" w:rsidRDefault="00686BEB" w:rsidP="00E11710">
            <w:pPr>
              <w:spacing w:line="360" w:lineRule="auto"/>
              <w:rPr>
                <w:sz w:val="24"/>
                <w:szCs w:val="24"/>
              </w:rPr>
            </w:pPr>
            <w:r>
              <w:rPr>
                <w:sz w:val="24"/>
                <w:szCs w:val="24"/>
              </w:rPr>
              <w:t xml:space="preserve">Финансовые организации – 20, 27, </w:t>
            </w:r>
            <w:r w:rsidRPr="00D434C2">
              <w:rPr>
                <w:b/>
                <w:sz w:val="24"/>
                <w:szCs w:val="24"/>
              </w:rPr>
              <w:t>59</w:t>
            </w:r>
            <w:r>
              <w:rPr>
                <w:sz w:val="24"/>
                <w:szCs w:val="24"/>
              </w:rPr>
              <w:t xml:space="preserve">, 61, 62, 65- 67, 75, 84, 103, 108-111, 113, 119, 181, 183, 185, 186 </w:t>
            </w:r>
          </w:p>
          <w:p w:rsidR="00686BEB" w:rsidRDefault="00686BEB" w:rsidP="00E11710">
            <w:pPr>
              <w:spacing w:line="336" w:lineRule="auto"/>
              <w:rPr>
                <w:sz w:val="24"/>
                <w:szCs w:val="24"/>
              </w:rPr>
            </w:pPr>
            <w:r w:rsidRPr="00E628DA">
              <w:rPr>
                <w:sz w:val="24"/>
                <w:szCs w:val="24"/>
              </w:rPr>
              <w:t>Финансовый</w:t>
            </w:r>
            <w:r>
              <w:rPr>
                <w:sz w:val="24"/>
                <w:szCs w:val="24"/>
              </w:rPr>
              <w:t xml:space="preserve"> рынок – 65, 77, 123, 143, </w:t>
            </w:r>
            <w:r w:rsidRPr="00552753">
              <w:rPr>
                <w:b/>
                <w:sz w:val="24"/>
                <w:szCs w:val="24"/>
              </w:rPr>
              <w:t>14</w:t>
            </w:r>
            <w:r>
              <w:rPr>
                <w:b/>
                <w:sz w:val="24"/>
                <w:szCs w:val="24"/>
              </w:rPr>
              <w:t>4</w:t>
            </w:r>
            <w:r>
              <w:rPr>
                <w:sz w:val="24"/>
                <w:szCs w:val="24"/>
              </w:rPr>
              <w:t>,</w:t>
            </w:r>
          </w:p>
          <w:p w:rsidR="00686BEB" w:rsidRDefault="00686BEB" w:rsidP="00E11710">
            <w:pPr>
              <w:spacing w:line="360" w:lineRule="auto"/>
            </w:pPr>
            <w:r>
              <w:rPr>
                <w:sz w:val="24"/>
                <w:szCs w:val="24"/>
              </w:rPr>
              <w:t>148-151</w:t>
            </w:r>
          </w:p>
        </w:tc>
      </w:tr>
      <w:tr w:rsidR="00686BEB" w:rsidTr="00E11710">
        <w:tc>
          <w:tcPr>
            <w:tcW w:w="4644" w:type="dxa"/>
          </w:tcPr>
          <w:p w:rsidR="00686BEB" w:rsidRPr="00E628DA" w:rsidRDefault="00686BEB" w:rsidP="00E11710">
            <w:pPr>
              <w:spacing w:line="360" w:lineRule="auto"/>
              <w:rPr>
                <w:b/>
                <w:sz w:val="24"/>
                <w:szCs w:val="24"/>
              </w:rPr>
            </w:pPr>
            <w:r w:rsidRPr="00E628DA">
              <w:rPr>
                <w:sz w:val="24"/>
                <w:szCs w:val="24"/>
              </w:rPr>
              <w:lastRenderedPageBreak/>
              <w:t xml:space="preserve">Финансовая грамотность – </w:t>
            </w:r>
            <w:r w:rsidRPr="00E628DA">
              <w:rPr>
                <w:b/>
                <w:sz w:val="24"/>
                <w:szCs w:val="24"/>
              </w:rPr>
              <w:t>19</w:t>
            </w:r>
            <w:r w:rsidRPr="00E628DA">
              <w:rPr>
                <w:sz w:val="24"/>
                <w:szCs w:val="24"/>
              </w:rPr>
              <w:t>, 27, 29-34, 60, 68, 112, 174, 191, 194</w:t>
            </w:r>
          </w:p>
          <w:p w:rsidR="00686BEB" w:rsidRPr="00E628DA" w:rsidRDefault="00686BEB" w:rsidP="00E11710">
            <w:pPr>
              <w:spacing w:line="360" w:lineRule="auto"/>
              <w:rPr>
                <w:sz w:val="24"/>
                <w:szCs w:val="24"/>
              </w:rPr>
            </w:pPr>
            <w:r w:rsidRPr="00E628DA">
              <w:rPr>
                <w:sz w:val="24"/>
                <w:szCs w:val="24"/>
              </w:rPr>
              <w:t xml:space="preserve">Финансовые риски – 62,  67, 68, 92, 101, 102, 104, 105, </w:t>
            </w:r>
            <w:r w:rsidRPr="00E628DA">
              <w:rPr>
                <w:b/>
                <w:sz w:val="24"/>
                <w:szCs w:val="24"/>
              </w:rPr>
              <w:t>145</w:t>
            </w:r>
            <w:r w:rsidRPr="00E628DA">
              <w:rPr>
                <w:sz w:val="24"/>
                <w:szCs w:val="24"/>
              </w:rPr>
              <w:t xml:space="preserve">, 146-150, 152, 155,  159-162, 166-168, 170-177,  </w:t>
            </w:r>
            <w:r w:rsidRPr="00E628DA">
              <w:rPr>
                <w:b/>
                <w:sz w:val="24"/>
                <w:szCs w:val="24"/>
              </w:rPr>
              <w:t>178</w:t>
            </w:r>
            <w:r w:rsidRPr="00E628DA">
              <w:rPr>
                <w:sz w:val="24"/>
                <w:szCs w:val="24"/>
              </w:rPr>
              <w:t>,  179, 180-183, 185-187, 189, 190, 199, 203</w:t>
            </w:r>
          </w:p>
          <w:p w:rsidR="00686BEB" w:rsidRPr="00E628DA" w:rsidRDefault="00686BEB" w:rsidP="00E11710">
            <w:pPr>
              <w:spacing w:line="360" w:lineRule="auto"/>
              <w:rPr>
                <w:sz w:val="24"/>
                <w:szCs w:val="24"/>
              </w:rPr>
            </w:pPr>
            <w:r w:rsidRPr="00E628DA">
              <w:rPr>
                <w:sz w:val="24"/>
                <w:szCs w:val="24"/>
              </w:rPr>
              <w:t xml:space="preserve">Финансовое мошенничество– </w:t>
            </w:r>
            <w:r w:rsidRPr="00E628DA">
              <w:rPr>
                <w:b/>
                <w:sz w:val="24"/>
                <w:szCs w:val="24"/>
              </w:rPr>
              <w:t>178</w:t>
            </w:r>
            <w:r w:rsidRPr="00E628DA">
              <w:rPr>
                <w:sz w:val="24"/>
                <w:szCs w:val="24"/>
              </w:rPr>
              <w:t xml:space="preserve">, 182, </w:t>
            </w:r>
            <w:r w:rsidRPr="00E628DA">
              <w:rPr>
                <w:b/>
                <w:sz w:val="24"/>
                <w:szCs w:val="24"/>
              </w:rPr>
              <w:t>186</w:t>
            </w:r>
            <w:r w:rsidRPr="00E628DA">
              <w:rPr>
                <w:sz w:val="24"/>
                <w:szCs w:val="24"/>
              </w:rPr>
              <w:t xml:space="preserve">, 189, 190- 199, 200, 202-203, 205-207 Финансовые пирамиды – </w:t>
            </w:r>
            <w:r w:rsidRPr="00E628DA">
              <w:rPr>
                <w:b/>
                <w:sz w:val="24"/>
                <w:szCs w:val="24"/>
              </w:rPr>
              <w:t>178</w:t>
            </w:r>
            <w:r w:rsidRPr="00E628DA">
              <w:rPr>
                <w:sz w:val="24"/>
                <w:szCs w:val="24"/>
              </w:rPr>
              <w:t>, 190-194, 201</w:t>
            </w:r>
          </w:p>
          <w:p w:rsidR="00686BEB" w:rsidRPr="00E628DA" w:rsidRDefault="00686BEB" w:rsidP="00E11710">
            <w:pPr>
              <w:spacing w:line="360" w:lineRule="auto"/>
              <w:rPr>
                <w:sz w:val="24"/>
                <w:szCs w:val="24"/>
              </w:rPr>
            </w:pPr>
            <w:r w:rsidRPr="00E628DA">
              <w:rPr>
                <w:sz w:val="24"/>
                <w:szCs w:val="24"/>
              </w:rPr>
              <w:t xml:space="preserve">Фондовая биржа – </w:t>
            </w:r>
            <w:r w:rsidRPr="00E628DA">
              <w:rPr>
                <w:b/>
                <w:sz w:val="24"/>
                <w:szCs w:val="24"/>
              </w:rPr>
              <w:t>60</w:t>
            </w:r>
            <w:r w:rsidRPr="00E628DA">
              <w:rPr>
                <w:sz w:val="24"/>
                <w:szCs w:val="24"/>
              </w:rPr>
              <w:t xml:space="preserve">, 72-73, </w:t>
            </w:r>
            <w:r w:rsidRPr="00E628DA">
              <w:rPr>
                <w:b/>
                <w:sz w:val="24"/>
                <w:szCs w:val="24"/>
              </w:rPr>
              <w:t>144</w:t>
            </w:r>
            <w:r w:rsidRPr="00E628DA">
              <w:rPr>
                <w:sz w:val="24"/>
                <w:szCs w:val="24"/>
              </w:rPr>
              <w:t xml:space="preserve">, 151, 156, 161-166 </w:t>
            </w:r>
          </w:p>
          <w:p w:rsidR="00686BEB" w:rsidRPr="00E628DA" w:rsidRDefault="00686BEB" w:rsidP="00E11710">
            <w:pPr>
              <w:spacing w:line="360" w:lineRule="auto"/>
              <w:rPr>
                <w:sz w:val="24"/>
                <w:szCs w:val="24"/>
              </w:rPr>
            </w:pPr>
            <w:r w:rsidRPr="00E628DA">
              <w:rPr>
                <w:sz w:val="24"/>
                <w:szCs w:val="24"/>
              </w:rPr>
              <w:t xml:space="preserve">Финансовый кризис – 46, 49, 105, 173, 174, </w:t>
            </w:r>
            <w:r w:rsidRPr="00E628DA">
              <w:rPr>
                <w:b/>
                <w:sz w:val="24"/>
                <w:szCs w:val="24"/>
              </w:rPr>
              <w:t>178</w:t>
            </w:r>
            <w:r w:rsidRPr="00E628DA">
              <w:rPr>
                <w:sz w:val="24"/>
                <w:szCs w:val="24"/>
              </w:rPr>
              <w:t>, 183, 185, 207-210</w:t>
            </w:r>
          </w:p>
          <w:p w:rsidR="00686BEB" w:rsidRPr="00E628DA" w:rsidRDefault="00686BEB" w:rsidP="00E11710">
            <w:pPr>
              <w:spacing w:line="360" w:lineRule="auto"/>
              <w:rPr>
                <w:sz w:val="24"/>
                <w:szCs w:val="24"/>
              </w:rPr>
            </w:pPr>
            <w:r w:rsidRPr="00E628DA">
              <w:rPr>
                <w:sz w:val="24"/>
                <w:szCs w:val="24"/>
              </w:rPr>
              <w:t xml:space="preserve">Фонды паевые (ПИФы) – </w:t>
            </w:r>
            <w:r w:rsidRPr="00E628DA">
              <w:rPr>
                <w:b/>
                <w:sz w:val="24"/>
                <w:szCs w:val="24"/>
              </w:rPr>
              <w:t>60</w:t>
            </w:r>
            <w:r w:rsidRPr="00E628DA">
              <w:rPr>
                <w:sz w:val="24"/>
                <w:szCs w:val="24"/>
              </w:rPr>
              <w:t xml:space="preserve">, 62, 64, </w:t>
            </w:r>
            <w:r w:rsidRPr="00E628DA">
              <w:rPr>
                <w:b/>
                <w:sz w:val="24"/>
                <w:szCs w:val="24"/>
              </w:rPr>
              <w:t>145</w:t>
            </w:r>
            <w:r w:rsidRPr="00E628DA">
              <w:rPr>
                <w:sz w:val="24"/>
                <w:szCs w:val="24"/>
              </w:rPr>
              <w:t xml:space="preserve">,  167, 168-172, 181, 185, 208 </w:t>
            </w:r>
          </w:p>
          <w:p w:rsidR="00686BEB" w:rsidRPr="00E628DA" w:rsidRDefault="00686BEB" w:rsidP="00E11710">
            <w:pPr>
              <w:spacing w:line="360" w:lineRule="auto"/>
              <w:rPr>
                <w:sz w:val="24"/>
                <w:szCs w:val="24"/>
              </w:rPr>
            </w:pPr>
            <w:r w:rsidRPr="00E628DA">
              <w:rPr>
                <w:sz w:val="24"/>
                <w:szCs w:val="24"/>
              </w:rPr>
              <w:t>Фонды банковского управления (ОФБУ) – 167, 172, 173</w:t>
            </w:r>
          </w:p>
          <w:p w:rsidR="00686BEB" w:rsidRPr="000E1BA9" w:rsidRDefault="00686BEB" w:rsidP="00E11710">
            <w:pPr>
              <w:spacing w:line="360" w:lineRule="auto"/>
              <w:rPr>
                <w:sz w:val="24"/>
                <w:szCs w:val="24"/>
              </w:rPr>
            </w:pPr>
            <w:r w:rsidRPr="00E628DA">
              <w:rPr>
                <w:sz w:val="24"/>
                <w:szCs w:val="24"/>
                <w:lang w:val="en-US"/>
              </w:rPr>
              <w:t>FOREX</w:t>
            </w:r>
            <w:r>
              <w:rPr>
                <w:sz w:val="24"/>
                <w:szCs w:val="24"/>
              </w:rPr>
              <w:t xml:space="preserve">– </w:t>
            </w:r>
            <w:r w:rsidRPr="00BF0093">
              <w:rPr>
                <w:b/>
                <w:sz w:val="24"/>
                <w:szCs w:val="24"/>
              </w:rPr>
              <w:t>145</w:t>
            </w:r>
            <w:r>
              <w:rPr>
                <w:sz w:val="24"/>
                <w:szCs w:val="24"/>
              </w:rPr>
              <w:t>, 165-167</w:t>
            </w:r>
          </w:p>
          <w:p w:rsidR="00686BEB" w:rsidRPr="00705968" w:rsidRDefault="00686BEB" w:rsidP="00E11710">
            <w:pPr>
              <w:spacing w:line="360" w:lineRule="auto"/>
              <w:jc w:val="center"/>
              <w:rPr>
                <w:b/>
                <w:sz w:val="24"/>
                <w:szCs w:val="24"/>
              </w:rPr>
            </w:pPr>
            <w:r w:rsidRPr="00705968">
              <w:rPr>
                <w:b/>
                <w:sz w:val="24"/>
                <w:szCs w:val="24"/>
              </w:rPr>
              <w:t>Ц</w:t>
            </w:r>
          </w:p>
          <w:p w:rsidR="00686BEB" w:rsidRDefault="00686BEB" w:rsidP="00E11710">
            <w:pPr>
              <w:spacing w:line="360" w:lineRule="auto"/>
              <w:rPr>
                <w:sz w:val="24"/>
                <w:szCs w:val="24"/>
              </w:rPr>
            </w:pPr>
            <w:r w:rsidRPr="00E628DA">
              <w:rPr>
                <w:sz w:val="24"/>
                <w:szCs w:val="24"/>
              </w:rPr>
              <w:t>Цена</w:t>
            </w:r>
            <w:r>
              <w:rPr>
                <w:sz w:val="24"/>
                <w:szCs w:val="24"/>
              </w:rPr>
              <w:t xml:space="preserve"> – 40, 59, 71, 72, 109, 111, 117, 124, 138, 141, 142,  144, 145, 147, 148, 155-158, 160-162, 165, 168, 170-175, 178, 184, 185, 199, 204, 208, 209 </w:t>
            </w:r>
          </w:p>
          <w:p w:rsidR="00686BEB" w:rsidRDefault="00686BEB" w:rsidP="00E11710">
            <w:pPr>
              <w:spacing w:line="360" w:lineRule="auto"/>
              <w:rPr>
                <w:sz w:val="24"/>
                <w:szCs w:val="24"/>
              </w:rPr>
            </w:pPr>
            <w:r>
              <w:rPr>
                <w:sz w:val="24"/>
                <w:szCs w:val="24"/>
              </w:rPr>
              <w:t xml:space="preserve">Цена номинальная – </w:t>
            </w:r>
            <w:r w:rsidRPr="00B756E2">
              <w:rPr>
                <w:b/>
                <w:sz w:val="24"/>
                <w:szCs w:val="24"/>
              </w:rPr>
              <w:t>144</w:t>
            </w:r>
            <w:r w:rsidRPr="00B756E2">
              <w:rPr>
                <w:sz w:val="24"/>
                <w:szCs w:val="24"/>
              </w:rPr>
              <w:t>, 15</w:t>
            </w:r>
            <w:r>
              <w:rPr>
                <w:sz w:val="24"/>
                <w:szCs w:val="24"/>
              </w:rPr>
              <w:t>5</w:t>
            </w:r>
            <w:r w:rsidRPr="00B756E2">
              <w:rPr>
                <w:sz w:val="24"/>
                <w:szCs w:val="24"/>
              </w:rPr>
              <w:t>,</w:t>
            </w:r>
            <w:r w:rsidRPr="0076342B">
              <w:rPr>
                <w:sz w:val="24"/>
                <w:szCs w:val="24"/>
              </w:rPr>
              <w:t xml:space="preserve"> 15</w:t>
            </w:r>
            <w:r>
              <w:rPr>
                <w:sz w:val="24"/>
                <w:szCs w:val="24"/>
              </w:rPr>
              <w:t>6</w:t>
            </w:r>
            <w:r w:rsidRPr="0076342B">
              <w:rPr>
                <w:sz w:val="24"/>
                <w:szCs w:val="24"/>
              </w:rPr>
              <w:t xml:space="preserve"> </w:t>
            </w:r>
          </w:p>
          <w:p w:rsidR="00686BEB" w:rsidRDefault="00686BEB" w:rsidP="00E11710">
            <w:pPr>
              <w:spacing w:line="360" w:lineRule="auto"/>
              <w:rPr>
                <w:sz w:val="24"/>
                <w:szCs w:val="24"/>
              </w:rPr>
            </w:pPr>
            <w:r>
              <w:rPr>
                <w:sz w:val="24"/>
                <w:szCs w:val="24"/>
              </w:rPr>
              <w:t xml:space="preserve">Ценные бумаги – 21, 60, 62, 64, 66, 67, 70, 72, 73, 84, 105, </w:t>
            </w:r>
            <w:r w:rsidRPr="0076342B">
              <w:rPr>
                <w:b/>
                <w:sz w:val="24"/>
                <w:szCs w:val="24"/>
              </w:rPr>
              <w:t>144</w:t>
            </w:r>
            <w:r>
              <w:rPr>
                <w:sz w:val="24"/>
                <w:szCs w:val="24"/>
              </w:rPr>
              <w:t>, 145, 146, 148-157,  159-</w:t>
            </w:r>
          </w:p>
          <w:p w:rsidR="00686BEB" w:rsidRDefault="00686BEB" w:rsidP="00E11710">
            <w:pPr>
              <w:spacing w:line="360" w:lineRule="auto"/>
              <w:rPr>
                <w:sz w:val="24"/>
                <w:szCs w:val="24"/>
              </w:rPr>
            </w:pPr>
            <w:r>
              <w:rPr>
                <w:sz w:val="24"/>
                <w:szCs w:val="24"/>
              </w:rPr>
              <w:t>-165, 168-172, 173-175,  177, 186, 194, 195, 201, 211</w:t>
            </w:r>
          </w:p>
          <w:p w:rsidR="00686BEB" w:rsidRDefault="00686BEB" w:rsidP="00E11710">
            <w:pPr>
              <w:spacing w:line="360" w:lineRule="auto"/>
              <w:rPr>
                <w:sz w:val="24"/>
                <w:szCs w:val="24"/>
              </w:rPr>
            </w:pPr>
            <w:r>
              <w:rPr>
                <w:sz w:val="24"/>
                <w:szCs w:val="24"/>
              </w:rPr>
              <w:t xml:space="preserve">Цель – </w:t>
            </w:r>
            <w:r w:rsidRPr="00376A62">
              <w:rPr>
                <w:b/>
                <w:sz w:val="24"/>
                <w:szCs w:val="24"/>
              </w:rPr>
              <w:t>18</w:t>
            </w:r>
            <w:r>
              <w:rPr>
                <w:sz w:val="24"/>
                <w:szCs w:val="24"/>
              </w:rPr>
              <w:t xml:space="preserve">, 19, 20, 34-36, 39-41, 58, 60, 61, 68, 75, 87-89, 113, 114, 116, 117, 119, 122, 124, 131, 136, 140, 141, 143, 145, 151, 157, 161, 168, 174, 175, 184, 186, 198, 199 </w:t>
            </w:r>
          </w:p>
          <w:p w:rsidR="00686BEB" w:rsidRDefault="00686BEB" w:rsidP="00E11710">
            <w:pPr>
              <w:spacing w:line="360" w:lineRule="auto"/>
              <w:rPr>
                <w:sz w:val="24"/>
                <w:szCs w:val="24"/>
              </w:rPr>
            </w:pPr>
            <w:r>
              <w:rPr>
                <w:sz w:val="24"/>
                <w:szCs w:val="24"/>
              </w:rPr>
              <w:t xml:space="preserve">Центральный банк – </w:t>
            </w:r>
            <w:r w:rsidRPr="00376A62">
              <w:rPr>
                <w:b/>
                <w:sz w:val="24"/>
                <w:szCs w:val="24"/>
              </w:rPr>
              <w:t>60</w:t>
            </w:r>
            <w:r>
              <w:rPr>
                <w:sz w:val="24"/>
                <w:szCs w:val="24"/>
              </w:rPr>
              <w:t xml:space="preserve">, 67 </w:t>
            </w:r>
          </w:p>
          <w:p w:rsidR="00686BEB" w:rsidRDefault="00686BEB" w:rsidP="00E11710">
            <w:pPr>
              <w:spacing w:line="360" w:lineRule="auto"/>
              <w:jc w:val="center"/>
            </w:pPr>
          </w:p>
        </w:tc>
        <w:tc>
          <w:tcPr>
            <w:tcW w:w="284" w:type="dxa"/>
          </w:tcPr>
          <w:p w:rsidR="00686BEB" w:rsidRDefault="00686BEB" w:rsidP="00E11710"/>
        </w:tc>
        <w:tc>
          <w:tcPr>
            <w:tcW w:w="4678" w:type="dxa"/>
            <w:gridSpan w:val="2"/>
          </w:tcPr>
          <w:p w:rsidR="00686BEB" w:rsidRPr="00705968" w:rsidRDefault="00686BEB" w:rsidP="00E11710">
            <w:pPr>
              <w:spacing w:line="360" w:lineRule="auto"/>
              <w:jc w:val="center"/>
              <w:rPr>
                <w:b/>
                <w:sz w:val="24"/>
                <w:szCs w:val="24"/>
              </w:rPr>
            </w:pPr>
            <w:r w:rsidRPr="00705968">
              <w:rPr>
                <w:b/>
                <w:sz w:val="24"/>
                <w:szCs w:val="24"/>
              </w:rPr>
              <w:t>Ч</w:t>
            </w:r>
          </w:p>
          <w:p w:rsidR="00686BEB" w:rsidRDefault="00686BEB" w:rsidP="00E11710">
            <w:pPr>
              <w:rPr>
                <w:sz w:val="24"/>
                <w:szCs w:val="24"/>
              </w:rPr>
            </w:pPr>
            <w:r>
              <w:rPr>
                <w:sz w:val="24"/>
                <w:szCs w:val="24"/>
              </w:rPr>
              <w:t xml:space="preserve">Чистая прибыль – </w:t>
            </w:r>
            <w:r w:rsidRPr="00376A62">
              <w:rPr>
                <w:b/>
                <w:sz w:val="24"/>
                <w:szCs w:val="24"/>
              </w:rPr>
              <w:t>19</w:t>
            </w:r>
            <w:r>
              <w:rPr>
                <w:sz w:val="24"/>
                <w:szCs w:val="24"/>
              </w:rPr>
              <w:t xml:space="preserve">, 152, 157 </w:t>
            </w:r>
          </w:p>
          <w:p w:rsidR="00686BEB" w:rsidRPr="00705968" w:rsidRDefault="00686BEB" w:rsidP="00E11710">
            <w:pPr>
              <w:spacing w:line="360" w:lineRule="auto"/>
              <w:jc w:val="center"/>
              <w:rPr>
                <w:b/>
                <w:sz w:val="24"/>
                <w:szCs w:val="24"/>
              </w:rPr>
            </w:pPr>
            <w:r w:rsidRPr="00705968">
              <w:rPr>
                <w:b/>
                <w:sz w:val="24"/>
                <w:szCs w:val="24"/>
              </w:rPr>
              <w:t>Э</w:t>
            </w:r>
          </w:p>
          <w:p w:rsidR="00686BEB" w:rsidRDefault="00686BEB" w:rsidP="00E11710">
            <w:pPr>
              <w:spacing w:line="360" w:lineRule="auto"/>
              <w:rPr>
                <w:sz w:val="24"/>
                <w:szCs w:val="24"/>
              </w:rPr>
            </w:pPr>
            <w:r>
              <w:rPr>
                <w:sz w:val="24"/>
                <w:szCs w:val="24"/>
              </w:rPr>
              <w:t xml:space="preserve">Экономия – 89, 53, 125, 126, 172, 174 </w:t>
            </w:r>
          </w:p>
          <w:p w:rsidR="00686BEB" w:rsidRPr="00E628DA" w:rsidRDefault="00686BEB" w:rsidP="00E11710">
            <w:pPr>
              <w:spacing w:line="360" w:lineRule="auto"/>
              <w:rPr>
                <w:sz w:val="24"/>
                <w:szCs w:val="24"/>
              </w:rPr>
            </w:pPr>
            <w:r w:rsidRPr="00E628DA">
              <w:rPr>
                <w:sz w:val="24"/>
                <w:szCs w:val="24"/>
              </w:rPr>
              <w:t>Экономический кризис – 207-210</w:t>
            </w:r>
          </w:p>
          <w:p w:rsidR="00686BEB" w:rsidRPr="00E628DA" w:rsidRDefault="00686BEB" w:rsidP="00E11710">
            <w:pPr>
              <w:spacing w:line="360" w:lineRule="auto"/>
              <w:rPr>
                <w:sz w:val="24"/>
                <w:szCs w:val="24"/>
              </w:rPr>
            </w:pPr>
            <w:r w:rsidRPr="00E628DA">
              <w:rPr>
                <w:sz w:val="24"/>
                <w:szCs w:val="24"/>
              </w:rPr>
              <w:t>Этапы жизни (жизненный цикл) – 26</w:t>
            </w:r>
          </w:p>
          <w:p w:rsidR="00686BEB" w:rsidRPr="00E628DA" w:rsidRDefault="00686BEB" w:rsidP="00E11710">
            <w:pPr>
              <w:spacing w:line="360" w:lineRule="auto"/>
              <w:rPr>
                <w:sz w:val="24"/>
                <w:szCs w:val="24"/>
              </w:rPr>
            </w:pPr>
            <w:r w:rsidRPr="00E628DA">
              <w:rPr>
                <w:sz w:val="24"/>
                <w:szCs w:val="24"/>
              </w:rPr>
              <w:t xml:space="preserve">Эффективный процент  – </w:t>
            </w:r>
            <w:r w:rsidRPr="00E628DA">
              <w:rPr>
                <w:b/>
                <w:sz w:val="24"/>
                <w:szCs w:val="24"/>
              </w:rPr>
              <w:t>108</w:t>
            </w:r>
            <w:r w:rsidRPr="00E628DA">
              <w:rPr>
                <w:sz w:val="24"/>
                <w:szCs w:val="24"/>
              </w:rPr>
              <w:t xml:space="preserve">, 116, 117 </w:t>
            </w:r>
          </w:p>
          <w:p w:rsidR="00686BEB" w:rsidRPr="00E628DA" w:rsidRDefault="00686BEB" w:rsidP="00E11710">
            <w:pPr>
              <w:spacing w:line="360" w:lineRule="auto"/>
              <w:rPr>
                <w:sz w:val="24"/>
                <w:szCs w:val="24"/>
              </w:rPr>
            </w:pPr>
            <w:r w:rsidRPr="00E628DA">
              <w:rPr>
                <w:sz w:val="24"/>
                <w:szCs w:val="24"/>
              </w:rPr>
              <w:t>Эффективная ставка по кредиту – 116, 117</w:t>
            </w:r>
          </w:p>
          <w:p w:rsidR="00686BEB" w:rsidRPr="00E628DA" w:rsidRDefault="00686BEB" w:rsidP="00E11710">
            <w:pPr>
              <w:spacing w:line="360" w:lineRule="auto"/>
              <w:rPr>
                <w:sz w:val="24"/>
                <w:szCs w:val="24"/>
              </w:rPr>
            </w:pPr>
            <w:r w:rsidRPr="00E628DA">
              <w:rPr>
                <w:sz w:val="24"/>
                <w:szCs w:val="24"/>
              </w:rPr>
              <w:t xml:space="preserve">Экономический смысл числа </w:t>
            </w:r>
            <w:r w:rsidRPr="00E628DA">
              <w:rPr>
                <w:i/>
                <w:sz w:val="24"/>
                <w:szCs w:val="24"/>
                <w:lang w:val="en-US"/>
              </w:rPr>
              <w:t>e</w:t>
            </w:r>
            <w:r w:rsidRPr="00E628DA">
              <w:rPr>
                <w:sz w:val="24"/>
                <w:szCs w:val="24"/>
              </w:rPr>
              <w:t xml:space="preserve"> – 216-217</w:t>
            </w:r>
          </w:p>
          <w:p w:rsidR="00686BEB" w:rsidRPr="00E628DA" w:rsidRDefault="00686BEB" w:rsidP="00E11710">
            <w:pPr>
              <w:spacing w:line="360" w:lineRule="auto"/>
              <w:jc w:val="center"/>
              <w:rPr>
                <w:sz w:val="24"/>
                <w:szCs w:val="24"/>
              </w:rPr>
            </w:pPr>
            <w:r w:rsidRPr="00E628DA">
              <w:rPr>
                <w:sz w:val="24"/>
                <w:szCs w:val="24"/>
              </w:rPr>
              <w:t>Ю</w:t>
            </w:r>
          </w:p>
          <w:p w:rsidR="00686BEB" w:rsidRDefault="00686BEB" w:rsidP="00E11710">
            <w:pPr>
              <w:spacing w:line="360" w:lineRule="auto"/>
              <w:rPr>
                <w:sz w:val="24"/>
                <w:szCs w:val="24"/>
              </w:rPr>
            </w:pPr>
            <w:r w:rsidRPr="00E628DA">
              <w:rPr>
                <w:sz w:val="24"/>
                <w:szCs w:val="24"/>
              </w:rPr>
              <w:t>Юридическое лицо – 55, 61, 73, 74, 76, 114, 127, 134, 149, 151, 163, 188</w:t>
            </w:r>
            <w:r>
              <w:rPr>
                <w:sz w:val="24"/>
                <w:szCs w:val="24"/>
              </w:rPr>
              <w:t xml:space="preserve"> </w:t>
            </w:r>
          </w:p>
          <w:p w:rsidR="00686BEB" w:rsidRDefault="00686BEB" w:rsidP="00E11710">
            <w:pPr>
              <w:spacing w:line="360" w:lineRule="auto"/>
            </w:pPr>
          </w:p>
        </w:tc>
      </w:tr>
    </w:tbl>
    <w:p w:rsidR="00552753" w:rsidRDefault="00552753" w:rsidP="00B7735D"/>
    <w:p w:rsidR="002E2542" w:rsidRPr="00061C3B" w:rsidRDefault="002E2542" w:rsidP="002E2542">
      <w:pPr>
        <w:spacing w:after="0" w:line="360" w:lineRule="auto"/>
        <w:jc w:val="center"/>
        <w:rPr>
          <w:sz w:val="32"/>
          <w:szCs w:val="32"/>
        </w:rPr>
      </w:pPr>
      <w:r w:rsidRPr="00061C3B">
        <w:rPr>
          <w:sz w:val="32"/>
          <w:szCs w:val="32"/>
        </w:rPr>
        <w:lastRenderedPageBreak/>
        <w:t>Отдел первый</w:t>
      </w:r>
    </w:p>
    <w:p w:rsidR="00C56B9F" w:rsidRDefault="002E2542" w:rsidP="002E2542">
      <w:pPr>
        <w:spacing w:after="0" w:line="360" w:lineRule="auto"/>
        <w:jc w:val="center"/>
        <w:rPr>
          <w:b/>
          <w:sz w:val="32"/>
          <w:szCs w:val="32"/>
        </w:rPr>
      </w:pPr>
      <w:r w:rsidRPr="00061C3B">
        <w:rPr>
          <w:b/>
          <w:sz w:val="32"/>
          <w:szCs w:val="32"/>
        </w:rPr>
        <w:t>Личные и семейные финансы</w:t>
      </w:r>
      <w:r w:rsidR="00C56B9F">
        <w:rPr>
          <w:b/>
          <w:sz w:val="32"/>
          <w:szCs w:val="32"/>
        </w:rPr>
        <w:t xml:space="preserve">. </w:t>
      </w:r>
    </w:p>
    <w:p w:rsidR="002E2542" w:rsidRPr="00061C3B" w:rsidRDefault="00C56B9F" w:rsidP="002E2542">
      <w:pPr>
        <w:spacing w:after="0" w:line="360" w:lineRule="auto"/>
        <w:jc w:val="center"/>
        <w:rPr>
          <w:b/>
          <w:sz w:val="32"/>
          <w:szCs w:val="32"/>
        </w:rPr>
      </w:pPr>
      <w:r>
        <w:rPr>
          <w:b/>
          <w:sz w:val="32"/>
          <w:szCs w:val="32"/>
        </w:rPr>
        <w:t>Финансовое планирование и бюджет.</w:t>
      </w:r>
    </w:p>
    <w:p w:rsidR="000649DE" w:rsidRPr="00432C2B" w:rsidRDefault="000649DE" w:rsidP="000649DE">
      <w:pPr>
        <w:spacing w:after="0" w:line="360" w:lineRule="auto"/>
        <w:jc w:val="center"/>
        <w:rPr>
          <w:sz w:val="24"/>
          <w:szCs w:val="24"/>
        </w:rPr>
      </w:pPr>
    </w:p>
    <w:p w:rsidR="000649DE" w:rsidRPr="008E0132" w:rsidRDefault="008E0132" w:rsidP="008E0132">
      <w:pPr>
        <w:spacing w:line="360" w:lineRule="auto"/>
        <w:jc w:val="center"/>
        <w:rPr>
          <w:b/>
          <w:sz w:val="28"/>
          <w:szCs w:val="28"/>
        </w:rPr>
      </w:pPr>
      <w:r w:rsidRPr="008E0132">
        <w:rPr>
          <w:b/>
          <w:sz w:val="28"/>
          <w:szCs w:val="28"/>
          <w:lang w:val="en-US"/>
        </w:rPr>
        <w:t>I</w:t>
      </w:r>
      <w:r w:rsidRPr="008E0132">
        <w:rPr>
          <w:b/>
          <w:sz w:val="28"/>
          <w:szCs w:val="28"/>
        </w:rPr>
        <w:t xml:space="preserve">.   </w:t>
      </w:r>
      <w:r w:rsidR="002E2542" w:rsidRPr="008E0132">
        <w:rPr>
          <w:b/>
          <w:sz w:val="28"/>
          <w:szCs w:val="28"/>
        </w:rPr>
        <w:t>Денежные средства семьи</w:t>
      </w:r>
    </w:p>
    <w:p w:rsidR="000649DE" w:rsidRDefault="000649DE" w:rsidP="00C0242B">
      <w:pPr>
        <w:spacing w:after="0" w:line="360" w:lineRule="auto"/>
        <w:rPr>
          <w:b/>
          <w:sz w:val="24"/>
          <w:szCs w:val="24"/>
        </w:rPr>
      </w:pPr>
      <w:r w:rsidRPr="00C0242B">
        <w:rPr>
          <w:b/>
          <w:sz w:val="24"/>
          <w:szCs w:val="24"/>
        </w:rPr>
        <w:t xml:space="preserve">А. </w:t>
      </w:r>
      <w:r w:rsidR="002E2542">
        <w:rPr>
          <w:b/>
          <w:sz w:val="24"/>
          <w:szCs w:val="24"/>
        </w:rPr>
        <w:t xml:space="preserve"> </w:t>
      </w:r>
      <w:r w:rsidRPr="00C0242B">
        <w:rPr>
          <w:b/>
          <w:sz w:val="24"/>
          <w:szCs w:val="24"/>
        </w:rPr>
        <w:t>О</w:t>
      </w:r>
      <w:r w:rsidR="002E2542">
        <w:rPr>
          <w:b/>
          <w:sz w:val="24"/>
          <w:szCs w:val="24"/>
        </w:rPr>
        <w:t>СНОВНЫЕ ПОНЯТИЯ</w:t>
      </w:r>
    </w:p>
    <w:p w:rsidR="000649DE" w:rsidRPr="00377D84" w:rsidRDefault="000649DE" w:rsidP="000649DE">
      <w:pPr>
        <w:spacing w:after="0" w:line="360" w:lineRule="auto"/>
        <w:rPr>
          <w:b/>
          <w:sz w:val="24"/>
          <w:szCs w:val="24"/>
        </w:rPr>
      </w:pPr>
      <w:r w:rsidRPr="00377D84">
        <w:rPr>
          <w:b/>
          <w:sz w:val="24"/>
          <w:szCs w:val="24"/>
        </w:rPr>
        <w:t>Деньги</w:t>
      </w:r>
      <w:r>
        <w:rPr>
          <w:b/>
          <w:sz w:val="24"/>
          <w:szCs w:val="24"/>
        </w:rPr>
        <w:t xml:space="preserve"> (финансы)  </w:t>
      </w:r>
      <w:r w:rsidRPr="00E60513">
        <w:rPr>
          <w:b/>
          <w:sz w:val="24"/>
          <w:szCs w:val="24"/>
        </w:rPr>
        <w:t xml:space="preserve">- </w:t>
      </w:r>
      <w:r w:rsidRPr="00E60513">
        <w:rPr>
          <w:sz w:val="24"/>
          <w:szCs w:val="24"/>
        </w:rPr>
        <w:t>инструмент</w:t>
      </w:r>
      <w:r>
        <w:rPr>
          <w:sz w:val="24"/>
          <w:szCs w:val="24"/>
        </w:rPr>
        <w:t xml:space="preserve"> в хозяйственной деятельности людей, выполняющий роли (функции) средства обмена, средства учета, средства платежа, а также средства накопления и сбережения богатств. </w:t>
      </w:r>
    </w:p>
    <w:p w:rsidR="000649DE" w:rsidRDefault="000649DE" w:rsidP="000649DE">
      <w:pPr>
        <w:spacing w:after="0" w:line="360" w:lineRule="auto"/>
        <w:rPr>
          <w:sz w:val="24"/>
          <w:szCs w:val="24"/>
        </w:rPr>
      </w:pPr>
      <w:r w:rsidRPr="00377D84">
        <w:rPr>
          <w:b/>
          <w:sz w:val="24"/>
          <w:szCs w:val="24"/>
        </w:rPr>
        <w:t>Финансовое благосостояние</w:t>
      </w:r>
      <w:r>
        <w:rPr>
          <w:b/>
          <w:sz w:val="24"/>
          <w:szCs w:val="24"/>
        </w:rPr>
        <w:t xml:space="preserve"> </w:t>
      </w:r>
      <w:r>
        <w:rPr>
          <w:sz w:val="24"/>
          <w:szCs w:val="24"/>
        </w:rPr>
        <w:t>–</w:t>
      </w:r>
      <w:r w:rsidRPr="00FA53CA">
        <w:rPr>
          <w:sz w:val="24"/>
          <w:szCs w:val="24"/>
        </w:rPr>
        <w:t xml:space="preserve"> это</w:t>
      </w:r>
      <w:r>
        <w:rPr>
          <w:sz w:val="24"/>
          <w:szCs w:val="24"/>
        </w:rPr>
        <w:t xml:space="preserve"> </w:t>
      </w:r>
      <w:r>
        <w:rPr>
          <w:b/>
          <w:sz w:val="24"/>
          <w:szCs w:val="24"/>
        </w:rPr>
        <w:t>с</w:t>
      </w:r>
      <w:r w:rsidRPr="00FA53CA">
        <w:rPr>
          <w:sz w:val="24"/>
          <w:szCs w:val="24"/>
        </w:rPr>
        <w:t>тепень</w:t>
      </w:r>
      <w:r>
        <w:rPr>
          <w:sz w:val="24"/>
          <w:szCs w:val="24"/>
        </w:rPr>
        <w:t xml:space="preserve"> бедности или богатства отдельного человека или семьи. </w:t>
      </w:r>
    </w:p>
    <w:p w:rsidR="000649DE" w:rsidRDefault="000649DE" w:rsidP="000649DE">
      <w:pPr>
        <w:spacing w:after="0" w:line="360" w:lineRule="auto"/>
        <w:rPr>
          <w:sz w:val="24"/>
          <w:szCs w:val="24"/>
        </w:rPr>
      </w:pPr>
      <w:r w:rsidRPr="00E60513">
        <w:rPr>
          <w:b/>
          <w:sz w:val="24"/>
          <w:szCs w:val="24"/>
        </w:rPr>
        <w:t>Домохозяйство</w:t>
      </w:r>
      <w:r>
        <w:rPr>
          <w:sz w:val="24"/>
          <w:szCs w:val="24"/>
        </w:rPr>
        <w:t xml:space="preserve"> – хозяйство семьи.</w:t>
      </w:r>
    </w:p>
    <w:p w:rsidR="000649DE" w:rsidRDefault="000649DE" w:rsidP="000649DE">
      <w:pPr>
        <w:spacing w:after="0" w:line="360" w:lineRule="auto"/>
        <w:rPr>
          <w:sz w:val="24"/>
          <w:szCs w:val="24"/>
        </w:rPr>
      </w:pPr>
      <w:r w:rsidRPr="00E60513">
        <w:rPr>
          <w:b/>
          <w:sz w:val="24"/>
          <w:szCs w:val="24"/>
        </w:rPr>
        <w:t>Доходы</w:t>
      </w:r>
      <w:r>
        <w:rPr>
          <w:b/>
          <w:sz w:val="24"/>
          <w:szCs w:val="24"/>
        </w:rPr>
        <w:t xml:space="preserve"> домохозяйства </w:t>
      </w:r>
      <w:r w:rsidRPr="00E60513">
        <w:rPr>
          <w:sz w:val="24"/>
          <w:szCs w:val="24"/>
        </w:rPr>
        <w:t>– все денежные или натуральные поступления, получаемые домохозяйством</w:t>
      </w:r>
      <w:r>
        <w:rPr>
          <w:sz w:val="24"/>
          <w:szCs w:val="24"/>
        </w:rPr>
        <w:t xml:space="preserve">  за определенный период времени</w:t>
      </w:r>
      <w:r w:rsidRPr="00E60513">
        <w:rPr>
          <w:sz w:val="24"/>
          <w:szCs w:val="24"/>
        </w:rPr>
        <w:t xml:space="preserve">.  </w:t>
      </w:r>
    </w:p>
    <w:p w:rsidR="000649DE" w:rsidRDefault="000649DE" w:rsidP="000649DE">
      <w:pPr>
        <w:spacing w:after="0" w:line="360" w:lineRule="auto"/>
        <w:rPr>
          <w:sz w:val="24"/>
          <w:szCs w:val="24"/>
        </w:rPr>
      </w:pPr>
      <w:r w:rsidRPr="00E60513">
        <w:rPr>
          <w:b/>
          <w:sz w:val="24"/>
          <w:szCs w:val="24"/>
        </w:rPr>
        <w:t>Расходы  домохозяйства</w:t>
      </w:r>
      <w:r>
        <w:rPr>
          <w:sz w:val="24"/>
          <w:szCs w:val="24"/>
        </w:rPr>
        <w:t xml:space="preserve">  </w:t>
      </w:r>
      <w:r w:rsidRPr="00E60513">
        <w:rPr>
          <w:sz w:val="24"/>
          <w:szCs w:val="24"/>
        </w:rPr>
        <w:t>–</w:t>
      </w:r>
      <w:r>
        <w:rPr>
          <w:sz w:val="24"/>
          <w:szCs w:val="24"/>
        </w:rPr>
        <w:t xml:space="preserve"> сумма всех затрат за определенный период времени. </w:t>
      </w:r>
    </w:p>
    <w:p w:rsidR="000649DE" w:rsidRPr="00CA437C" w:rsidRDefault="000649DE" w:rsidP="000649DE">
      <w:pPr>
        <w:autoSpaceDE w:val="0"/>
        <w:autoSpaceDN w:val="0"/>
        <w:adjustRightInd w:val="0"/>
        <w:spacing w:after="0" w:line="360" w:lineRule="auto"/>
        <w:rPr>
          <w:sz w:val="24"/>
          <w:szCs w:val="24"/>
        </w:rPr>
      </w:pPr>
      <w:r w:rsidRPr="00CA437C">
        <w:rPr>
          <w:b/>
          <w:bCs/>
          <w:sz w:val="24"/>
          <w:szCs w:val="24"/>
        </w:rPr>
        <w:t xml:space="preserve">Необходимые  расходы </w:t>
      </w:r>
      <w:r w:rsidRPr="00CA437C">
        <w:rPr>
          <w:sz w:val="24"/>
          <w:szCs w:val="24"/>
        </w:rPr>
        <w:t>— это те расходы, без которых семья не</w:t>
      </w:r>
      <w:r>
        <w:rPr>
          <w:sz w:val="24"/>
          <w:szCs w:val="24"/>
        </w:rPr>
        <w:t xml:space="preserve"> </w:t>
      </w:r>
      <w:r w:rsidRPr="00CA437C">
        <w:rPr>
          <w:sz w:val="24"/>
          <w:szCs w:val="24"/>
        </w:rPr>
        <w:t>может обойтись. Это основные (недорогие) продукты</w:t>
      </w:r>
      <w:r>
        <w:rPr>
          <w:sz w:val="24"/>
          <w:szCs w:val="24"/>
        </w:rPr>
        <w:t xml:space="preserve"> </w:t>
      </w:r>
      <w:r w:rsidRPr="00CA437C">
        <w:rPr>
          <w:sz w:val="24"/>
          <w:szCs w:val="24"/>
        </w:rPr>
        <w:t>питания, минимум недорогой одежды, оплата жилья и</w:t>
      </w:r>
    </w:p>
    <w:p w:rsidR="000649DE" w:rsidRPr="00CA437C" w:rsidRDefault="000649DE" w:rsidP="000649DE">
      <w:pPr>
        <w:autoSpaceDE w:val="0"/>
        <w:autoSpaceDN w:val="0"/>
        <w:adjustRightInd w:val="0"/>
        <w:spacing w:after="0" w:line="360" w:lineRule="auto"/>
        <w:rPr>
          <w:sz w:val="24"/>
          <w:szCs w:val="24"/>
        </w:rPr>
      </w:pPr>
      <w:r w:rsidRPr="00CA437C">
        <w:rPr>
          <w:sz w:val="24"/>
          <w:szCs w:val="24"/>
        </w:rPr>
        <w:t>связанных с ним коммунальных счетов, жизненно необходимые медицинские услуги и лекарства.</w:t>
      </w:r>
      <w:r>
        <w:rPr>
          <w:sz w:val="24"/>
          <w:szCs w:val="24"/>
        </w:rPr>
        <w:t xml:space="preserve"> </w:t>
      </w:r>
      <w:r w:rsidRPr="00CA437C">
        <w:rPr>
          <w:sz w:val="24"/>
          <w:szCs w:val="24"/>
        </w:rPr>
        <w:t>(</w:t>
      </w:r>
      <w:r w:rsidR="00E24419">
        <w:rPr>
          <w:sz w:val="24"/>
          <w:szCs w:val="24"/>
        </w:rPr>
        <w:t>9</w:t>
      </w:r>
      <w:r w:rsidRPr="00CA437C">
        <w:rPr>
          <w:sz w:val="24"/>
          <w:szCs w:val="24"/>
        </w:rPr>
        <w:t>, с. 67)</w:t>
      </w:r>
    </w:p>
    <w:p w:rsidR="000649DE" w:rsidRPr="00CA437C" w:rsidRDefault="000649DE" w:rsidP="000649DE">
      <w:pPr>
        <w:autoSpaceDE w:val="0"/>
        <w:autoSpaceDN w:val="0"/>
        <w:adjustRightInd w:val="0"/>
        <w:spacing w:after="0" w:line="360" w:lineRule="auto"/>
        <w:rPr>
          <w:sz w:val="24"/>
          <w:szCs w:val="24"/>
        </w:rPr>
      </w:pPr>
      <w:r w:rsidRPr="00CA437C">
        <w:rPr>
          <w:b/>
          <w:bCs/>
          <w:sz w:val="24"/>
          <w:szCs w:val="24"/>
        </w:rPr>
        <w:t xml:space="preserve">Нужные расходы </w:t>
      </w:r>
      <w:r w:rsidRPr="00CA437C">
        <w:rPr>
          <w:sz w:val="24"/>
          <w:szCs w:val="24"/>
        </w:rPr>
        <w:t>— это расходы на то, без чего семья временно (в экстренной финансовой ситуации) могла бы обойтись, но в целом ей</w:t>
      </w:r>
      <w:r>
        <w:rPr>
          <w:sz w:val="24"/>
          <w:szCs w:val="24"/>
        </w:rPr>
        <w:t xml:space="preserve"> </w:t>
      </w:r>
      <w:r w:rsidRPr="00CA437C">
        <w:rPr>
          <w:sz w:val="24"/>
          <w:szCs w:val="24"/>
        </w:rPr>
        <w:t xml:space="preserve">это нужно для поддержания нормального, благополучного существования. </w:t>
      </w:r>
      <w:r>
        <w:rPr>
          <w:sz w:val="24"/>
          <w:szCs w:val="24"/>
        </w:rPr>
        <w:t xml:space="preserve"> </w:t>
      </w:r>
      <w:r w:rsidRPr="00CA437C">
        <w:rPr>
          <w:sz w:val="24"/>
          <w:szCs w:val="24"/>
        </w:rPr>
        <w:t>(</w:t>
      </w:r>
      <w:r w:rsidR="00E24419">
        <w:rPr>
          <w:sz w:val="24"/>
          <w:szCs w:val="24"/>
        </w:rPr>
        <w:t>9</w:t>
      </w:r>
      <w:r w:rsidRPr="00CA437C">
        <w:rPr>
          <w:sz w:val="24"/>
          <w:szCs w:val="24"/>
        </w:rPr>
        <w:t>, с. 67)</w:t>
      </w:r>
    </w:p>
    <w:p w:rsidR="000649DE" w:rsidRDefault="000649DE" w:rsidP="000649DE">
      <w:pPr>
        <w:autoSpaceDE w:val="0"/>
        <w:autoSpaceDN w:val="0"/>
        <w:adjustRightInd w:val="0"/>
        <w:spacing w:after="0" w:line="360" w:lineRule="auto"/>
        <w:rPr>
          <w:sz w:val="24"/>
          <w:szCs w:val="24"/>
        </w:rPr>
      </w:pPr>
      <w:r w:rsidRPr="00CA437C">
        <w:rPr>
          <w:b/>
          <w:bCs/>
          <w:sz w:val="24"/>
          <w:szCs w:val="24"/>
        </w:rPr>
        <w:t xml:space="preserve">Бюджет </w:t>
      </w:r>
      <w:r w:rsidRPr="00CA437C">
        <w:rPr>
          <w:sz w:val="24"/>
          <w:szCs w:val="24"/>
        </w:rPr>
        <w:t>— это запись всех доходов и расходов, которые</w:t>
      </w:r>
      <w:r>
        <w:rPr>
          <w:sz w:val="24"/>
          <w:szCs w:val="24"/>
        </w:rPr>
        <w:t xml:space="preserve"> </w:t>
      </w:r>
      <w:r w:rsidRPr="00CA437C">
        <w:rPr>
          <w:sz w:val="24"/>
          <w:szCs w:val="24"/>
        </w:rPr>
        <w:t>потом складываются, чтобы понять, хватает ли средств</w:t>
      </w:r>
      <w:r>
        <w:rPr>
          <w:sz w:val="24"/>
          <w:szCs w:val="24"/>
        </w:rPr>
        <w:t xml:space="preserve"> </w:t>
      </w:r>
      <w:r w:rsidRPr="00CA437C">
        <w:rPr>
          <w:sz w:val="24"/>
          <w:szCs w:val="24"/>
        </w:rPr>
        <w:t>на обеспечение всех потребностей составителя бюджета. Бюджет рассчитывается на определённый период,</w:t>
      </w:r>
      <w:r>
        <w:rPr>
          <w:sz w:val="24"/>
          <w:szCs w:val="24"/>
        </w:rPr>
        <w:t xml:space="preserve"> </w:t>
      </w:r>
      <w:r w:rsidRPr="00CA437C">
        <w:rPr>
          <w:sz w:val="24"/>
          <w:szCs w:val="24"/>
        </w:rPr>
        <w:t>например месяц или год.</w:t>
      </w:r>
      <w:r>
        <w:rPr>
          <w:sz w:val="24"/>
          <w:szCs w:val="24"/>
        </w:rPr>
        <w:t xml:space="preserve"> </w:t>
      </w:r>
      <w:r w:rsidRPr="00CA437C">
        <w:rPr>
          <w:sz w:val="24"/>
          <w:szCs w:val="24"/>
        </w:rPr>
        <w:t>(</w:t>
      </w:r>
      <w:r w:rsidR="00E24419">
        <w:rPr>
          <w:sz w:val="24"/>
          <w:szCs w:val="24"/>
        </w:rPr>
        <w:t>9</w:t>
      </w:r>
      <w:r w:rsidRPr="00CA437C">
        <w:rPr>
          <w:sz w:val="24"/>
          <w:szCs w:val="24"/>
        </w:rPr>
        <w:t>, с. 59)</w:t>
      </w:r>
    </w:p>
    <w:p w:rsidR="000649DE" w:rsidRPr="00CA437C" w:rsidRDefault="000649DE" w:rsidP="000649DE">
      <w:pPr>
        <w:autoSpaceDE w:val="0"/>
        <w:autoSpaceDN w:val="0"/>
        <w:adjustRightInd w:val="0"/>
        <w:spacing w:after="0" w:line="360" w:lineRule="auto"/>
        <w:rPr>
          <w:sz w:val="24"/>
          <w:szCs w:val="24"/>
        </w:rPr>
      </w:pPr>
      <w:r w:rsidRPr="00CA437C">
        <w:rPr>
          <w:b/>
          <w:bCs/>
          <w:sz w:val="24"/>
          <w:szCs w:val="24"/>
        </w:rPr>
        <w:t xml:space="preserve">Дефицит бюджета </w:t>
      </w:r>
      <w:r w:rsidRPr="00CA437C">
        <w:rPr>
          <w:sz w:val="24"/>
          <w:szCs w:val="24"/>
        </w:rPr>
        <w:t>— это превышение расходов над</w:t>
      </w:r>
      <w:r>
        <w:rPr>
          <w:sz w:val="24"/>
          <w:szCs w:val="24"/>
        </w:rPr>
        <w:t xml:space="preserve"> </w:t>
      </w:r>
      <w:r w:rsidRPr="00CA437C">
        <w:rPr>
          <w:sz w:val="24"/>
          <w:szCs w:val="24"/>
        </w:rPr>
        <w:t>доходами.</w:t>
      </w:r>
      <w:r>
        <w:rPr>
          <w:sz w:val="24"/>
          <w:szCs w:val="24"/>
        </w:rPr>
        <w:t xml:space="preserve"> </w:t>
      </w:r>
      <w:r w:rsidRPr="00CA437C">
        <w:rPr>
          <w:sz w:val="24"/>
          <w:szCs w:val="24"/>
        </w:rPr>
        <w:t>(</w:t>
      </w:r>
      <w:r w:rsidR="00E24419">
        <w:rPr>
          <w:sz w:val="24"/>
          <w:szCs w:val="24"/>
        </w:rPr>
        <w:t>9</w:t>
      </w:r>
      <w:r w:rsidRPr="00CA437C">
        <w:rPr>
          <w:sz w:val="24"/>
          <w:szCs w:val="24"/>
        </w:rPr>
        <w:t>, с. 60)</w:t>
      </w:r>
    </w:p>
    <w:p w:rsidR="000649DE" w:rsidRPr="00CA437C" w:rsidRDefault="000649DE" w:rsidP="000649DE">
      <w:pPr>
        <w:autoSpaceDE w:val="0"/>
        <w:autoSpaceDN w:val="0"/>
        <w:adjustRightInd w:val="0"/>
        <w:spacing w:after="0" w:line="360" w:lineRule="auto"/>
        <w:rPr>
          <w:sz w:val="24"/>
          <w:szCs w:val="24"/>
        </w:rPr>
      </w:pPr>
      <w:r w:rsidRPr="00CA437C">
        <w:rPr>
          <w:b/>
          <w:sz w:val="24"/>
          <w:szCs w:val="24"/>
        </w:rPr>
        <w:t>Профицит бюджета</w:t>
      </w:r>
      <w:r w:rsidRPr="00CA437C">
        <w:rPr>
          <w:sz w:val="24"/>
          <w:szCs w:val="24"/>
        </w:rPr>
        <w:t xml:space="preserve"> — это превышение доходов над расходами, он означ</w:t>
      </w:r>
      <w:r>
        <w:rPr>
          <w:sz w:val="24"/>
          <w:szCs w:val="24"/>
        </w:rPr>
        <w:t>а</w:t>
      </w:r>
      <w:r w:rsidRPr="00CA437C">
        <w:rPr>
          <w:sz w:val="24"/>
          <w:szCs w:val="24"/>
        </w:rPr>
        <w:t>ет, что вы делаете сбережения.</w:t>
      </w:r>
    </w:p>
    <w:p w:rsidR="000649DE" w:rsidRPr="00CA437C" w:rsidRDefault="000649DE" w:rsidP="000649DE">
      <w:pPr>
        <w:autoSpaceDE w:val="0"/>
        <w:autoSpaceDN w:val="0"/>
        <w:adjustRightInd w:val="0"/>
        <w:spacing w:after="0" w:line="360" w:lineRule="auto"/>
        <w:rPr>
          <w:sz w:val="24"/>
          <w:szCs w:val="24"/>
        </w:rPr>
      </w:pPr>
      <w:r w:rsidRPr="00024925">
        <w:rPr>
          <w:b/>
          <w:sz w:val="24"/>
          <w:szCs w:val="24"/>
        </w:rPr>
        <w:t>Норма сбережения</w:t>
      </w:r>
      <w:r>
        <w:rPr>
          <w:sz w:val="24"/>
          <w:szCs w:val="24"/>
        </w:rPr>
        <w:t xml:space="preserve"> – это д</w:t>
      </w:r>
      <w:r w:rsidRPr="00CA437C">
        <w:rPr>
          <w:sz w:val="24"/>
          <w:szCs w:val="24"/>
        </w:rPr>
        <w:t>оля доходов, которая используется на создание будущих резервов семьи</w:t>
      </w:r>
      <w:r>
        <w:rPr>
          <w:sz w:val="24"/>
          <w:szCs w:val="24"/>
        </w:rPr>
        <w:t xml:space="preserve">. </w:t>
      </w:r>
      <w:r w:rsidRPr="00CA437C">
        <w:rPr>
          <w:sz w:val="24"/>
          <w:szCs w:val="24"/>
        </w:rPr>
        <w:t>(</w:t>
      </w:r>
      <w:r w:rsidR="00E24419">
        <w:rPr>
          <w:sz w:val="24"/>
          <w:szCs w:val="24"/>
        </w:rPr>
        <w:t>9</w:t>
      </w:r>
      <w:r w:rsidRPr="00CA437C">
        <w:rPr>
          <w:sz w:val="24"/>
          <w:szCs w:val="24"/>
        </w:rPr>
        <w:t xml:space="preserve">, с. 86) </w:t>
      </w:r>
    </w:p>
    <w:p w:rsidR="000649DE" w:rsidRPr="00CA437C" w:rsidRDefault="000649DE" w:rsidP="000649DE">
      <w:pPr>
        <w:autoSpaceDE w:val="0"/>
        <w:autoSpaceDN w:val="0"/>
        <w:adjustRightInd w:val="0"/>
        <w:spacing w:after="0" w:line="360" w:lineRule="auto"/>
        <w:rPr>
          <w:sz w:val="24"/>
          <w:szCs w:val="24"/>
        </w:rPr>
      </w:pPr>
      <w:r w:rsidRPr="00CA437C">
        <w:rPr>
          <w:b/>
          <w:bCs/>
          <w:sz w:val="24"/>
          <w:szCs w:val="24"/>
        </w:rPr>
        <w:t xml:space="preserve">Цели </w:t>
      </w:r>
      <w:r w:rsidRPr="00CA437C">
        <w:rPr>
          <w:sz w:val="24"/>
          <w:szCs w:val="24"/>
        </w:rPr>
        <w:t>— это ваши мечты, но конкретизированные. Помимо ответа на вопрос «чего мы хотим?» необходимо</w:t>
      </w:r>
      <w:r>
        <w:rPr>
          <w:sz w:val="24"/>
          <w:szCs w:val="24"/>
        </w:rPr>
        <w:t xml:space="preserve"> </w:t>
      </w:r>
      <w:r w:rsidRPr="00CA437C">
        <w:rPr>
          <w:sz w:val="24"/>
          <w:szCs w:val="24"/>
        </w:rPr>
        <w:t>ответить на следующие вопросы:</w:t>
      </w:r>
    </w:p>
    <w:p w:rsidR="000649DE" w:rsidRPr="00CA437C" w:rsidRDefault="000649DE" w:rsidP="000649DE">
      <w:pPr>
        <w:autoSpaceDE w:val="0"/>
        <w:autoSpaceDN w:val="0"/>
        <w:adjustRightInd w:val="0"/>
        <w:spacing w:after="0" w:line="360" w:lineRule="auto"/>
        <w:rPr>
          <w:sz w:val="24"/>
          <w:szCs w:val="24"/>
        </w:rPr>
      </w:pPr>
      <w:r w:rsidRPr="00CA437C">
        <w:rPr>
          <w:sz w:val="24"/>
          <w:szCs w:val="24"/>
        </w:rPr>
        <w:t>– Когда мы это хотим?</w:t>
      </w:r>
    </w:p>
    <w:p w:rsidR="000649DE" w:rsidRPr="00CA437C" w:rsidRDefault="000649DE" w:rsidP="000649DE">
      <w:pPr>
        <w:autoSpaceDE w:val="0"/>
        <w:autoSpaceDN w:val="0"/>
        <w:adjustRightInd w:val="0"/>
        <w:spacing w:after="0" w:line="360" w:lineRule="auto"/>
        <w:rPr>
          <w:sz w:val="24"/>
          <w:szCs w:val="24"/>
        </w:rPr>
      </w:pPr>
      <w:r w:rsidRPr="00CA437C">
        <w:rPr>
          <w:sz w:val="24"/>
          <w:szCs w:val="24"/>
        </w:rPr>
        <w:lastRenderedPageBreak/>
        <w:t>– Что из этого самое важное? (Другими словами, в какой последовательности мы это хотим?)</w:t>
      </w:r>
    </w:p>
    <w:p w:rsidR="000649DE" w:rsidRPr="00CA437C" w:rsidRDefault="000649DE" w:rsidP="000649DE">
      <w:pPr>
        <w:autoSpaceDE w:val="0"/>
        <w:autoSpaceDN w:val="0"/>
        <w:adjustRightInd w:val="0"/>
        <w:spacing w:after="0" w:line="360" w:lineRule="auto"/>
        <w:rPr>
          <w:sz w:val="24"/>
          <w:szCs w:val="24"/>
        </w:rPr>
      </w:pPr>
      <w:r w:rsidRPr="00CA437C">
        <w:rPr>
          <w:sz w:val="24"/>
          <w:szCs w:val="24"/>
        </w:rPr>
        <w:t>– Сколько это стоит?</w:t>
      </w:r>
    </w:p>
    <w:p w:rsidR="000649DE" w:rsidRPr="00CA437C" w:rsidRDefault="000649DE" w:rsidP="000649DE">
      <w:pPr>
        <w:autoSpaceDE w:val="0"/>
        <w:autoSpaceDN w:val="0"/>
        <w:adjustRightInd w:val="0"/>
        <w:spacing w:after="0" w:line="360" w:lineRule="auto"/>
        <w:rPr>
          <w:sz w:val="24"/>
          <w:szCs w:val="24"/>
        </w:rPr>
      </w:pPr>
      <w:r w:rsidRPr="00CA437C">
        <w:rPr>
          <w:sz w:val="24"/>
          <w:szCs w:val="24"/>
        </w:rPr>
        <w:t>– Сколько денег нам для этого не хватает?</w:t>
      </w:r>
    </w:p>
    <w:p w:rsidR="000649DE" w:rsidRPr="00CA437C" w:rsidRDefault="000649DE" w:rsidP="000649DE">
      <w:pPr>
        <w:autoSpaceDE w:val="0"/>
        <w:autoSpaceDN w:val="0"/>
        <w:adjustRightInd w:val="0"/>
        <w:spacing w:after="0" w:line="360" w:lineRule="auto"/>
        <w:rPr>
          <w:sz w:val="24"/>
          <w:szCs w:val="24"/>
        </w:rPr>
      </w:pPr>
      <w:r w:rsidRPr="00CA437C">
        <w:rPr>
          <w:sz w:val="24"/>
          <w:szCs w:val="24"/>
        </w:rPr>
        <w:t>Когда вы ответите на эти вопросы, ваши мечты превратятся в</w:t>
      </w:r>
      <w:r>
        <w:rPr>
          <w:sz w:val="24"/>
          <w:szCs w:val="24"/>
        </w:rPr>
        <w:t xml:space="preserve"> </w:t>
      </w:r>
      <w:r w:rsidRPr="00CA437C">
        <w:rPr>
          <w:sz w:val="24"/>
          <w:szCs w:val="24"/>
        </w:rPr>
        <w:t>цели.</w:t>
      </w:r>
      <w:r>
        <w:rPr>
          <w:sz w:val="24"/>
          <w:szCs w:val="24"/>
        </w:rPr>
        <w:t xml:space="preserve"> </w:t>
      </w:r>
      <w:r w:rsidRPr="00CA437C">
        <w:rPr>
          <w:sz w:val="24"/>
          <w:szCs w:val="24"/>
        </w:rPr>
        <w:t>(</w:t>
      </w:r>
      <w:r w:rsidR="00E24419">
        <w:rPr>
          <w:sz w:val="24"/>
          <w:szCs w:val="24"/>
        </w:rPr>
        <w:t>9</w:t>
      </w:r>
      <w:r w:rsidRPr="00CA437C">
        <w:rPr>
          <w:sz w:val="24"/>
          <w:szCs w:val="24"/>
        </w:rPr>
        <w:t>, с. 77)</w:t>
      </w:r>
    </w:p>
    <w:p w:rsidR="000649DE" w:rsidRDefault="000649DE" w:rsidP="000649DE">
      <w:pPr>
        <w:spacing w:after="0" w:line="360" w:lineRule="auto"/>
        <w:rPr>
          <w:color w:val="000000"/>
          <w:sz w:val="24"/>
          <w:szCs w:val="24"/>
        </w:rPr>
      </w:pPr>
      <w:r w:rsidRPr="00893245">
        <w:rPr>
          <w:b/>
          <w:sz w:val="24"/>
          <w:szCs w:val="24"/>
        </w:rPr>
        <w:t>Денежный запас безопасности (ДЗБ)</w:t>
      </w:r>
      <w:r>
        <w:rPr>
          <w:b/>
          <w:sz w:val="24"/>
          <w:szCs w:val="24"/>
        </w:rPr>
        <w:t xml:space="preserve"> </w:t>
      </w:r>
      <w:r>
        <w:rPr>
          <w:sz w:val="24"/>
          <w:szCs w:val="24"/>
        </w:rPr>
        <w:t xml:space="preserve"> – это сумма, </w:t>
      </w:r>
      <w:r w:rsidRPr="00893245">
        <w:rPr>
          <w:color w:val="000000"/>
          <w:sz w:val="24"/>
          <w:szCs w:val="24"/>
        </w:rPr>
        <w:t>которую любому человеку стоит всегда иметь под рукой. И даже если</w:t>
      </w:r>
      <w:r>
        <w:rPr>
          <w:color w:val="000000"/>
          <w:sz w:val="24"/>
          <w:szCs w:val="24"/>
        </w:rPr>
        <w:t xml:space="preserve"> </w:t>
      </w:r>
      <w:r w:rsidRPr="00893245">
        <w:rPr>
          <w:color w:val="000000"/>
          <w:sz w:val="24"/>
          <w:szCs w:val="24"/>
        </w:rPr>
        <w:t>эти деньги положены в банк, то</w:t>
      </w:r>
      <w:r>
        <w:rPr>
          <w:color w:val="000000"/>
          <w:sz w:val="24"/>
          <w:szCs w:val="24"/>
        </w:rPr>
        <w:t xml:space="preserve"> </w:t>
      </w:r>
      <w:r w:rsidRPr="00893245">
        <w:rPr>
          <w:color w:val="000000"/>
          <w:sz w:val="24"/>
          <w:szCs w:val="24"/>
        </w:rPr>
        <w:t>лучше, если они будут находиться</w:t>
      </w:r>
      <w:r>
        <w:rPr>
          <w:color w:val="000000"/>
          <w:sz w:val="24"/>
          <w:szCs w:val="24"/>
        </w:rPr>
        <w:t xml:space="preserve"> </w:t>
      </w:r>
      <w:r w:rsidRPr="00893245">
        <w:rPr>
          <w:color w:val="000000"/>
          <w:sz w:val="24"/>
          <w:szCs w:val="24"/>
        </w:rPr>
        <w:t>на текущем счёте, с которого снять</w:t>
      </w:r>
      <w:r>
        <w:rPr>
          <w:color w:val="000000"/>
          <w:sz w:val="24"/>
          <w:szCs w:val="24"/>
        </w:rPr>
        <w:t xml:space="preserve"> </w:t>
      </w:r>
      <w:r w:rsidRPr="00893245">
        <w:rPr>
          <w:color w:val="000000"/>
          <w:sz w:val="24"/>
          <w:szCs w:val="24"/>
        </w:rPr>
        <w:t>деньги можно в любой момент.</w:t>
      </w:r>
    </w:p>
    <w:p w:rsidR="000649DE" w:rsidRPr="00893245" w:rsidRDefault="000649DE" w:rsidP="000649DE">
      <w:pPr>
        <w:autoSpaceDE w:val="0"/>
        <w:autoSpaceDN w:val="0"/>
        <w:adjustRightInd w:val="0"/>
        <w:spacing w:after="0" w:line="360" w:lineRule="auto"/>
        <w:rPr>
          <w:sz w:val="24"/>
          <w:szCs w:val="24"/>
        </w:rPr>
      </w:pPr>
      <w:r>
        <w:rPr>
          <w:color w:val="000000"/>
          <w:sz w:val="24"/>
          <w:szCs w:val="24"/>
        </w:rPr>
        <w:t>(</w:t>
      </w:r>
      <w:r w:rsidR="00C952EC">
        <w:rPr>
          <w:color w:val="000000"/>
          <w:sz w:val="24"/>
          <w:szCs w:val="24"/>
        </w:rPr>
        <w:t>7</w:t>
      </w:r>
      <w:r>
        <w:rPr>
          <w:color w:val="000000"/>
          <w:sz w:val="24"/>
          <w:szCs w:val="24"/>
        </w:rPr>
        <w:t>,  с. 133).</w:t>
      </w:r>
    </w:p>
    <w:p w:rsidR="000649DE" w:rsidRPr="001751A5" w:rsidRDefault="000649DE" w:rsidP="000649DE">
      <w:pPr>
        <w:autoSpaceDE w:val="0"/>
        <w:autoSpaceDN w:val="0"/>
        <w:adjustRightInd w:val="0"/>
        <w:spacing w:after="0" w:line="360" w:lineRule="auto"/>
        <w:rPr>
          <w:sz w:val="24"/>
          <w:szCs w:val="24"/>
        </w:rPr>
      </w:pPr>
      <w:r>
        <w:rPr>
          <w:b/>
          <w:bCs/>
          <w:sz w:val="24"/>
          <w:szCs w:val="24"/>
        </w:rPr>
        <w:t>Т</w:t>
      </w:r>
      <w:r w:rsidRPr="001751A5">
        <w:rPr>
          <w:b/>
          <w:bCs/>
          <w:sz w:val="24"/>
          <w:szCs w:val="24"/>
        </w:rPr>
        <w:t xml:space="preserve">рудовой договор </w:t>
      </w:r>
      <w:r w:rsidRPr="001751A5">
        <w:rPr>
          <w:sz w:val="24"/>
          <w:szCs w:val="24"/>
        </w:rPr>
        <w:t xml:space="preserve">– </w:t>
      </w:r>
      <w:r>
        <w:rPr>
          <w:sz w:val="24"/>
          <w:szCs w:val="24"/>
        </w:rPr>
        <w:t xml:space="preserve"> согласно </w:t>
      </w:r>
      <w:r w:rsidRPr="001751A5">
        <w:rPr>
          <w:sz w:val="24"/>
          <w:szCs w:val="24"/>
        </w:rPr>
        <w:t xml:space="preserve">Трудовому кодексу (ТК) РФ </w:t>
      </w:r>
      <w:r>
        <w:rPr>
          <w:sz w:val="24"/>
          <w:szCs w:val="24"/>
        </w:rPr>
        <w:t xml:space="preserve">это </w:t>
      </w:r>
      <w:r w:rsidRPr="001751A5">
        <w:rPr>
          <w:sz w:val="24"/>
          <w:szCs w:val="24"/>
        </w:rPr>
        <w:t>соглашение между работником и работодателем, в соответствии с</w:t>
      </w:r>
      <w:r>
        <w:rPr>
          <w:sz w:val="24"/>
          <w:szCs w:val="24"/>
        </w:rPr>
        <w:t xml:space="preserve"> </w:t>
      </w:r>
      <w:r w:rsidRPr="001751A5">
        <w:rPr>
          <w:sz w:val="24"/>
          <w:szCs w:val="24"/>
        </w:rPr>
        <w:t>которым работодатель обязан предоставить работнику работу</w:t>
      </w:r>
      <w:r>
        <w:rPr>
          <w:sz w:val="24"/>
          <w:szCs w:val="24"/>
        </w:rPr>
        <w:t xml:space="preserve"> </w:t>
      </w:r>
      <w:r w:rsidRPr="001751A5">
        <w:rPr>
          <w:sz w:val="24"/>
          <w:szCs w:val="24"/>
        </w:rPr>
        <w:t>в определённой должности или по специальности (профессии),</w:t>
      </w:r>
      <w:r>
        <w:rPr>
          <w:sz w:val="24"/>
          <w:szCs w:val="24"/>
        </w:rPr>
        <w:t xml:space="preserve"> </w:t>
      </w:r>
      <w:r w:rsidRPr="001751A5">
        <w:rPr>
          <w:sz w:val="24"/>
          <w:szCs w:val="24"/>
        </w:rPr>
        <w:t>обеспечить условия труда, вовремя и полностью выплачивать зарплату, а работник обязан лично выполнять свои трудовые функции и соблюдать правила внутреннего трудового распорядка.</w:t>
      </w:r>
      <w:r>
        <w:rPr>
          <w:sz w:val="24"/>
          <w:szCs w:val="24"/>
        </w:rPr>
        <w:t xml:space="preserve">  (</w:t>
      </w:r>
      <w:r w:rsidR="00E24419">
        <w:rPr>
          <w:sz w:val="24"/>
          <w:szCs w:val="24"/>
        </w:rPr>
        <w:t>9</w:t>
      </w:r>
      <w:r>
        <w:rPr>
          <w:sz w:val="24"/>
          <w:szCs w:val="24"/>
        </w:rPr>
        <w:t>, с. 24)</w:t>
      </w:r>
    </w:p>
    <w:p w:rsidR="000649DE" w:rsidRDefault="000649DE" w:rsidP="000649DE">
      <w:pPr>
        <w:autoSpaceDE w:val="0"/>
        <w:autoSpaceDN w:val="0"/>
        <w:adjustRightInd w:val="0"/>
        <w:spacing w:after="0" w:line="360" w:lineRule="auto"/>
        <w:rPr>
          <w:sz w:val="24"/>
          <w:szCs w:val="24"/>
        </w:rPr>
      </w:pPr>
      <w:r w:rsidRPr="001E2942">
        <w:rPr>
          <w:b/>
          <w:bCs/>
          <w:sz w:val="24"/>
          <w:szCs w:val="24"/>
        </w:rPr>
        <w:t>Предпринимательство</w:t>
      </w:r>
      <w:r w:rsidRPr="00C45556">
        <w:rPr>
          <w:bCs/>
          <w:i/>
          <w:sz w:val="24"/>
          <w:szCs w:val="24"/>
        </w:rPr>
        <w:t xml:space="preserve"> </w:t>
      </w:r>
      <w:r w:rsidRPr="00C45556">
        <w:rPr>
          <w:i/>
          <w:sz w:val="24"/>
          <w:szCs w:val="24"/>
        </w:rPr>
        <w:t>—</w:t>
      </w:r>
      <w:r>
        <w:rPr>
          <w:sz w:val="24"/>
          <w:szCs w:val="24"/>
        </w:rPr>
        <w:t xml:space="preserve"> </w:t>
      </w:r>
      <w:r w:rsidRPr="00C45556">
        <w:rPr>
          <w:sz w:val="24"/>
          <w:szCs w:val="24"/>
        </w:rPr>
        <w:t xml:space="preserve"> деятельность, направленная на получение прибыли от производства или продажи товаров или оказания услуг.</w:t>
      </w:r>
      <w:r>
        <w:rPr>
          <w:sz w:val="24"/>
          <w:szCs w:val="24"/>
        </w:rPr>
        <w:t xml:space="preserve"> (</w:t>
      </w:r>
      <w:r w:rsidR="00C952EC">
        <w:rPr>
          <w:sz w:val="24"/>
          <w:szCs w:val="24"/>
        </w:rPr>
        <w:t>7</w:t>
      </w:r>
      <w:r>
        <w:rPr>
          <w:sz w:val="24"/>
          <w:szCs w:val="24"/>
        </w:rPr>
        <w:t>, с. 318)</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Чистая прибыль </w:t>
      </w:r>
      <w:r w:rsidRPr="00947BCF">
        <w:rPr>
          <w:sz w:val="24"/>
          <w:szCs w:val="24"/>
        </w:rPr>
        <w:t>– это прибыль, которую твоя фирма</w:t>
      </w:r>
      <w:r>
        <w:rPr>
          <w:sz w:val="24"/>
          <w:szCs w:val="24"/>
        </w:rPr>
        <w:t xml:space="preserve"> </w:t>
      </w:r>
      <w:r w:rsidRPr="00947BCF">
        <w:rPr>
          <w:sz w:val="24"/>
          <w:szCs w:val="24"/>
        </w:rPr>
        <w:t>получает после уплаты всех предусмотренных законодательством налогов. Именно эту прибыль ты можешь</w:t>
      </w:r>
    </w:p>
    <w:p w:rsidR="000649DE" w:rsidRPr="00947BCF" w:rsidRDefault="000649DE" w:rsidP="000649DE">
      <w:pPr>
        <w:autoSpaceDE w:val="0"/>
        <w:autoSpaceDN w:val="0"/>
        <w:adjustRightInd w:val="0"/>
        <w:spacing w:after="0" w:line="360" w:lineRule="auto"/>
        <w:rPr>
          <w:sz w:val="24"/>
          <w:szCs w:val="24"/>
        </w:rPr>
      </w:pPr>
      <w:r w:rsidRPr="00947BCF">
        <w:rPr>
          <w:sz w:val="24"/>
          <w:szCs w:val="24"/>
        </w:rPr>
        <w:t>использовать по своему усмотрению, если бизнес полностью принадлежит тебе, или разделить между собой</w:t>
      </w:r>
      <w:r>
        <w:rPr>
          <w:sz w:val="24"/>
          <w:szCs w:val="24"/>
        </w:rPr>
        <w:t xml:space="preserve"> </w:t>
      </w:r>
      <w:r w:rsidRPr="00947BCF">
        <w:rPr>
          <w:sz w:val="24"/>
          <w:szCs w:val="24"/>
        </w:rPr>
        <w:t>и своими партнёрами, если тебе принадлежит только</w:t>
      </w:r>
    </w:p>
    <w:p w:rsidR="000649DE" w:rsidRPr="00947BCF" w:rsidRDefault="000649DE" w:rsidP="000649DE">
      <w:pPr>
        <w:spacing w:after="0" w:line="360" w:lineRule="auto"/>
        <w:rPr>
          <w:sz w:val="24"/>
          <w:szCs w:val="24"/>
        </w:rPr>
      </w:pPr>
      <w:r w:rsidRPr="00947BCF">
        <w:rPr>
          <w:sz w:val="24"/>
          <w:szCs w:val="24"/>
        </w:rPr>
        <w:t>часть фирмы.</w:t>
      </w:r>
      <w:r>
        <w:rPr>
          <w:sz w:val="24"/>
          <w:szCs w:val="24"/>
        </w:rPr>
        <w:t xml:space="preserve"> </w:t>
      </w:r>
      <w:r w:rsidRPr="00947BCF">
        <w:rPr>
          <w:sz w:val="24"/>
          <w:szCs w:val="24"/>
        </w:rPr>
        <w:t>(</w:t>
      </w:r>
      <w:r w:rsidR="00C952EC">
        <w:rPr>
          <w:sz w:val="24"/>
          <w:szCs w:val="24"/>
        </w:rPr>
        <w:t>3</w:t>
      </w:r>
      <w:r w:rsidRPr="00947BCF">
        <w:rPr>
          <w:sz w:val="24"/>
          <w:szCs w:val="24"/>
        </w:rPr>
        <w:t>, с. 289)</w:t>
      </w:r>
    </w:p>
    <w:p w:rsidR="000649DE" w:rsidRDefault="000649DE" w:rsidP="000649DE">
      <w:pPr>
        <w:autoSpaceDE w:val="0"/>
        <w:autoSpaceDN w:val="0"/>
        <w:adjustRightInd w:val="0"/>
        <w:spacing w:after="0" w:line="360" w:lineRule="auto"/>
        <w:rPr>
          <w:sz w:val="24"/>
          <w:szCs w:val="24"/>
        </w:rPr>
      </w:pPr>
      <w:r w:rsidRPr="00CA437C">
        <w:rPr>
          <w:b/>
          <w:bCs/>
          <w:sz w:val="24"/>
          <w:szCs w:val="24"/>
        </w:rPr>
        <w:t xml:space="preserve">Банковский кредит для физических лиц </w:t>
      </w:r>
      <w:r w:rsidRPr="00CA437C">
        <w:rPr>
          <w:sz w:val="24"/>
          <w:szCs w:val="24"/>
        </w:rPr>
        <w:t>— это услуга, при которой банк выдаёт определённую сумму денег</w:t>
      </w:r>
      <w:r>
        <w:rPr>
          <w:sz w:val="24"/>
          <w:szCs w:val="24"/>
        </w:rPr>
        <w:t xml:space="preserve"> </w:t>
      </w:r>
      <w:r w:rsidRPr="00CA437C">
        <w:rPr>
          <w:sz w:val="24"/>
          <w:szCs w:val="24"/>
        </w:rPr>
        <w:t>физическому лицу во временное пользование с условием возврата через оговоренный срок с процентами.</w:t>
      </w:r>
      <w:r>
        <w:rPr>
          <w:sz w:val="24"/>
          <w:szCs w:val="24"/>
        </w:rPr>
        <w:t xml:space="preserve"> </w:t>
      </w:r>
      <w:r w:rsidRPr="00CA437C">
        <w:rPr>
          <w:sz w:val="24"/>
          <w:szCs w:val="24"/>
        </w:rPr>
        <w:t>(</w:t>
      </w:r>
      <w:r w:rsidR="00E24419">
        <w:rPr>
          <w:sz w:val="24"/>
          <w:szCs w:val="24"/>
        </w:rPr>
        <w:t>9</w:t>
      </w:r>
      <w:r w:rsidRPr="00CA437C">
        <w:rPr>
          <w:sz w:val="24"/>
          <w:szCs w:val="24"/>
        </w:rPr>
        <w:t>, с. 153)</w:t>
      </w:r>
    </w:p>
    <w:p w:rsidR="000649DE" w:rsidRDefault="000649DE" w:rsidP="000649DE">
      <w:pPr>
        <w:autoSpaceDE w:val="0"/>
        <w:autoSpaceDN w:val="0"/>
        <w:adjustRightInd w:val="0"/>
        <w:spacing w:after="0" w:line="360" w:lineRule="auto"/>
        <w:rPr>
          <w:sz w:val="24"/>
          <w:szCs w:val="24"/>
        </w:rPr>
      </w:pPr>
      <w:r w:rsidRPr="00CA437C">
        <w:rPr>
          <w:b/>
          <w:bCs/>
          <w:sz w:val="24"/>
          <w:szCs w:val="24"/>
        </w:rPr>
        <w:t xml:space="preserve">Сберегательный вклад </w:t>
      </w:r>
      <w:r w:rsidRPr="00CA437C">
        <w:rPr>
          <w:sz w:val="24"/>
          <w:szCs w:val="24"/>
        </w:rPr>
        <w:t>— это деньги, которые банк</w:t>
      </w:r>
      <w:r>
        <w:rPr>
          <w:sz w:val="24"/>
          <w:szCs w:val="24"/>
        </w:rPr>
        <w:t xml:space="preserve"> </w:t>
      </w:r>
      <w:r w:rsidRPr="00CA437C">
        <w:rPr>
          <w:sz w:val="24"/>
          <w:szCs w:val="24"/>
        </w:rPr>
        <w:t>принимает у вас на хранение на заранее оговоренный</w:t>
      </w:r>
      <w:r>
        <w:rPr>
          <w:sz w:val="24"/>
          <w:szCs w:val="24"/>
        </w:rPr>
        <w:t xml:space="preserve"> </w:t>
      </w:r>
      <w:r w:rsidRPr="00CA437C">
        <w:rPr>
          <w:sz w:val="24"/>
          <w:szCs w:val="24"/>
        </w:rPr>
        <w:t>срок и по истечении срока обязуется вернуть вместе с</w:t>
      </w:r>
      <w:r>
        <w:rPr>
          <w:sz w:val="24"/>
          <w:szCs w:val="24"/>
        </w:rPr>
        <w:t xml:space="preserve"> </w:t>
      </w:r>
      <w:r w:rsidRPr="00CA437C">
        <w:rPr>
          <w:sz w:val="24"/>
          <w:szCs w:val="24"/>
        </w:rPr>
        <w:t>процентным доходом.</w:t>
      </w:r>
      <w:r>
        <w:rPr>
          <w:sz w:val="24"/>
          <w:szCs w:val="24"/>
        </w:rPr>
        <w:t xml:space="preserve"> </w:t>
      </w:r>
      <w:r w:rsidRPr="00CA437C">
        <w:rPr>
          <w:sz w:val="24"/>
          <w:szCs w:val="24"/>
        </w:rPr>
        <w:t>(</w:t>
      </w:r>
      <w:r w:rsidR="00E24419">
        <w:rPr>
          <w:sz w:val="24"/>
          <w:szCs w:val="24"/>
        </w:rPr>
        <w:t>9</w:t>
      </w:r>
      <w:r w:rsidRPr="00CA437C">
        <w:rPr>
          <w:sz w:val="24"/>
          <w:szCs w:val="24"/>
        </w:rPr>
        <w:t>, с. 92)</w:t>
      </w:r>
    </w:p>
    <w:p w:rsidR="000252B8" w:rsidRDefault="000252B8" w:rsidP="000649DE">
      <w:pPr>
        <w:autoSpaceDE w:val="0"/>
        <w:autoSpaceDN w:val="0"/>
        <w:adjustRightInd w:val="0"/>
        <w:spacing w:after="0" w:line="360" w:lineRule="auto"/>
        <w:rPr>
          <w:sz w:val="24"/>
          <w:szCs w:val="24"/>
        </w:rPr>
      </w:pPr>
      <w:r w:rsidRPr="000252B8">
        <w:rPr>
          <w:b/>
          <w:sz w:val="24"/>
          <w:szCs w:val="24"/>
        </w:rPr>
        <w:t>Финансовая грамотность</w:t>
      </w:r>
      <w:r>
        <w:rPr>
          <w:sz w:val="24"/>
          <w:szCs w:val="24"/>
        </w:rPr>
        <w:t xml:space="preserve"> </w:t>
      </w:r>
      <w:r>
        <w:rPr>
          <w:b/>
          <w:sz w:val="24"/>
          <w:szCs w:val="24"/>
        </w:rPr>
        <w:t xml:space="preserve"> </w:t>
      </w:r>
      <w:r>
        <w:rPr>
          <w:sz w:val="24"/>
          <w:szCs w:val="24"/>
        </w:rPr>
        <w:t>–</w:t>
      </w:r>
      <w:r w:rsidRPr="000252B8">
        <w:rPr>
          <w:sz w:val="24"/>
          <w:szCs w:val="24"/>
        </w:rPr>
        <w:t xml:space="preserve"> это знания и практические умения, позволяющие принимать разумные решения в различных областях управления личными и семейными финансами для повышения семейного и личного благосостояния.</w:t>
      </w:r>
      <w:r>
        <w:rPr>
          <w:sz w:val="24"/>
          <w:szCs w:val="24"/>
        </w:rPr>
        <w:t xml:space="preserve"> (8, с. 11)</w:t>
      </w:r>
    </w:p>
    <w:p w:rsidR="00C56B9F" w:rsidRDefault="00C56B9F" w:rsidP="000649DE">
      <w:pPr>
        <w:autoSpaceDE w:val="0"/>
        <w:autoSpaceDN w:val="0"/>
        <w:adjustRightInd w:val="0"/>
        <w:spacing w:after="0" w:line="360" w:lineRule="auto"/>
        <w:rPr>
          <w:sz w:val="24"/>
          <w:szCs w:val="24"/>
        </w:rPr>
      </w:pPr>
    </w:p>
    <w:p w:rsidR="00C56B9F" w:rsidRPr="000252B8" w:rsidRDefault="00C56B9F" w:rsidP="000649DE">
      <w:pPr>
        <w:autoSpaceDE w:val="0"/>
        <w:autoSpaceDN w:val="0"/>
        <w:adjustRightInd w:val="0"/>
        <w:spacing w:after="0" w:line="360" w:lineRule="auto"/>
        <w:rPr>
          <w:sz w:val="24"/>
          <w:szCs w:val="24"/>
        </w:rPr>
      </w:pPr>
    </w:p>
    <w:p w:rsidR="00A92BC6" w:rsidRDefault="00A92BC6" w:rsidP="000649DE">
      <w:pPr>
        <w:autoSpaceDE w:val="0"/>
        <w:autoSpaceDN w:val="0"/>
        <w:adjustRightInd w:val="0"/>
        <w:spacing w:after="0" w:line="360" w:lineRule="auto"/>
        <w:rPr>
          <w:sz w:val="24"/>
          <w:szCs w:val="24"/>
        </w:rPr>
      </w:pPr>
    </w:p>
    <w:p w:rsidR="00C56B9F" w:rsidRDefault="00C56B9F" w:rsidP="000649DE">
      <w:pPr>
        <w:autoSpaceDE w:val="0"/>
        <w:autoSpaceDN w:val="0"/>
        <w:adjustRightInd w:val="0"/>
        <w:spacing w:after="0" w:line="360" w:lineRule="auto"/>
        <w:rPr>
          <w:sz w:val="24"/>
          <w:szCs w:val="24"/>
        </w:rPr>
      </w:pPr>
    </w:p>
    <w:p w:rsidR="000649DE" w:rsidRPr="002E2542" w:rsidRDefault="000649DE" w:rsidP="002E2542">
      <w:pPr>
        <w:spacing w:after="0" w:line="360" w:lineRule="auto"/>
        <w:rPr>
          <w:b/>
          <w:sz w:val="24"/>
          <w:szCs w:val="24"/>
        </w:rPr>
      </w:pPr>
      <w:r w:rsidRPr="002E2542">
        <w:rPr>
          <w:b/>
          <w:sz w:val="24"/>
          <w:szCs w:val="24"/>
        </w:rPr>
        <w:lastRenderedPageBreak/>
        <w:t>Б. Ф</w:t>
      </w:r>
      <w:r w:rsidR="002E2542">
        <w:rPr>
          <w:b/>
          <w:sz w:val="24"/>
          <w:szCs w:val="24"/>
        </w:rPr>
        <w:t>ИН</w:t>
      </w:r>
      <w:r w:rsidR="00C56B9F">
        <w:rPr>
          <w:b/>
          <w:sz w:val="24"/>
          <w:szCs w:val="24"/>
        </w:rPr>
        <w:t>А</w:t>
      </w:r>
      <w:r w:rsidR="002E2542">
        <w:rPr>
          <w:b/>
          <w:sz w:val="24"/>
          <w:szCs w:val="24"/>
        </w:rPr>
        <w:t>НСОВОЕ БЛАГОСТОСТЯНИЕ</w:t>
      </w:r>
    </w:p>
    <w:p w:rsidR="00185B87" w:rsidRDefault="00185B87" w:rsidP="000649DE">
      <w:pPr>
        <w:pStyle w:val="a7"/>
        <w:spacing w:before="0" w:beforeAutospacing="0" w:after="0" w:afterAutospacing="0" w:line="360" w:lineRule="auto"/>
        <w:jc w:val="both"/>
        <w:rPr>
          <w:b/>
          <w:color w:val="000000"/>
        </w:rPr>
      </w:pPr>
    </w:p>
    <w:p w:rsidR="000649DE" w:rsidRDefault="000649DE" w:rsidP="000649DE">
      <w:pPr>
        <w:pStyle w:val="a7"/>
        <w:spacing w:before="0" w:beforeAutospacing="0" w:after="0" w:afterAutospacing="0" w:line="360" w:lineRule="auto"/>
        <w:jc w:val="both"/>
        <w:rPr>
          <w:b/>
          <w:color w:val="000000"/>
        </w:rPr>
      </w:pPr>
      <w:r>
        <w:rPr>
          <w:b/>
          <w:color w:val="000000"/>
        </w:rPr>
        <w:t xml:space="preserve">Деньги (финансы) </w:t>
      </w:r>
    </w:p>
    <w:p w:rsidR="000649DE" w:rsidRPr="00C80456" w:rsidRDefault="000649DE" w:rsidP="000649DE">
      <w:pPr>
        <w:autoSpaceDE w:val="0"/>
        <w:autoSpaceDN w:val="0"/>
        <w:adjustRightInd w:val="0"/>
        <w:spacing w:after="0" w:line="360" w:lineRule="auto"/>
        <w:ind w:firstLine="708"/>
        <w:rPr>
          <w:sz w:val="24"/>
          <w:szCs w:val="24"/>
        </w:rPr>
      </w:pPr>
      <w:r w:rsidRPr="00C80456">
        <w:rPr>
          <w:sz w:val="24"/>
          <w:szCs w:val="24"/>
        </w:rPr>
        <w:t>Деньги, пожалуй, одно из самых великих изобретений</w:t>
      </w:r>
      <w:r>
        <w:rPr>
          <w:sz w:val="24"/>
          <w:szCs w:val="24"/>
        </w:rPr>
        <w:t xml:space="preserve"> </w:t>
      </w:r>
      <w:r w:rsidRPr="00C80456">
        <w:rPr>
          <w:sz w:val="24"/>
          <w:szCs w:val="24"/>
        </w:rPr>
        <w:t xml:space="preserve">человеческой мысли. Даже </w:t>
      </w:r>
      <w:r>
        <w:rPr>
          <w:sz w:val="24"/>
          <w:szCs w:val="24"/>
        </w:rPr>
        <w:t xml:space="preserve"> м</w:t>
      </w:r>
      <w:r w:rsidRPr="00C80456">
        <w:rPr>
          <w:sz w:val="24"/>
          <w:szCs w:val="24"/>
        </w:rPr>
        <w:t>алоразвитые общества в самых отдалённых уголках Земли создали свои виды денег. Роль денег</w:t>
      </w:r>
      <w:r>
        <w:rPr>
          <w:sz w:val="24"/>
          <w:szCs w:val="24"/>
        </w:rPr>
        <w:t xml:space="preserve"> </w:t>
      </w:r>
      <w:r w:rsidRPr="00C80456">
        <w:rPr>
          <w:sz w:val="24"/>
          <w:szCs w:val="24"/>
        </w:rPr>
        <w:t>как эталона всех обменов всегда выпадала товару, на который</w:t>
      </w:r>
      <w:r>
        <w:rPr>
          <w:sz w:val="24"/>
          <w:szCs w:val="24"/>
        </w:rPr>
        <w:t xml:space="preserve"> </w:t>
      </w:r>
      <w:r w:rsidRPr="00C80456">
        <w:rPr>
          <w:sz w:val="24"/>
          <w:szCs w:val="24"/>
        </w:rPr>
        <w:t>имелся наибольший спрос или который больше всего подходил</w:t>
      </w:r>
      <w:r>
        <w:rPr>
          <w:sz w:val="24"/>
          <w:szCs w:val="24"/>
        </w:rPr>
        <w:t xml:space="preserve"> </w:t>
      </w:r>
      <w:r w:rsidRPr="00C80456">
        <w:rPr>
          <w:sz w:val="24"/>
          <w:szCs w:val="24"/>
        </w:rPr>
        <w:t>для этих целей (соль, хлопковые ткани, медные браслеты, золотой песок, лошади, коровы, ракушки, сушёная рыба и многое</w:t>
      </w:r>
      <w:r>
        <w:rPr>
          <w:sz w:val="24"/>
          <w:szCs w:val="24"/>
        </w:rPr>
        <w:t xml:space="preserve"> </w:t>
      </w:r>
      <w:r w:rsidRPr="00C80456">
        <w:rPr>
          <w:sz w:val="24"/>
          <w:szCs w:val="24"/>
        </w:rPr>
        <w:t>другое).</w:t>
      </w:r>
    </w:p>
    <w:p w:rsidR="000649DE" w:rsidRPr="00C80456" w:rsidRDefault="000649DE" w:rsidP="000649DE">
      <w:pPr>
        <w:autoSpaceDE w:val="0"/>
        <w:autoSpaceDN w:val="0"/>
        <w:adjustRightInd w:val="0"/>
        <w:spacing w:after="0" w:line="360" w:lineRule="auto"/>
        <w:ind w:firstLine="708"/>
        <w:rPr>
          <w:sz w:val="24"/>
          <w:szCs w:val="24"/>
        </w:rPr>
      </w:pPr>
      <w:r w:rsidRPr="00C80456">
        <w:rPr>
          <w:sz w:val="24"/>
          <w:szCs w:val="24"/>
        </w:rPr>
        <w:t>Деньги в экономике исполняют четыре основные функции:</w:t>
      </w:r>
    </w:p>
    <w:p w:rsidR="000649DE" w:rsidRPr="00C14764" w:rsidRDefault="000649DE" w:rsidP="000649DE">
      <w:pPr>
        <w:pStyle w:val="a8"/>
        <w:numPr>
          <w:ilvl w:val="0"/>
          <w:numId w:val="14"/>
        </w:numPr>
        <w:spacing w:line="360" w:lineRule="auto"/>
        <w:contextualSpacing/>
      </w:pPr>
      <w:r w:rsidRPr="00C14764">
        <w:t>средство обращения (содействия обмену);</w:t>
      </w:r>
    </w:p>
    <w:p w:rsidR="000649DE" w:rsidRPr="00C14764" w:rsidRDefault="000649DE" w:rsidP="000649DE">
      <w:pPr>
        <w:pStyle w:val="a8"/>
        <w:numPr>
          <w:ilvl w:val="0"/>
          <w:numId w:val="14"/>
        </w:numPr>
        <w:spacing w:line="360" w:lineRule="auto"/>
        <w:contextualSpacing/>
      </w:pPr>
      <w:r w:rsidRPr="00C14764">
        <w:t>средство измерения (учёта);</w:t>
      </w:r>
    </w:p>
    <w:p w:rsidR="000649DE" w:rsidRPr="00C14764" w:rsidRDefault="000649DE" w:rsidP="000649DE">
      <w:pPr>
        <w:pStyle w:val="a8"/>
        <w:numPr>
          <w:ilvl w:val="0"/>
          <w:numId w:val="14"/>
        </w:numPr>
        <w:spacing w:line="360" w:lineRule="auto"/>
        <w:contextualSpacing/>
      </w:pPr>
      <w:r w:rsidRPr="00C14764">
        <w:t>средство сбережения и накопления богатств;</w:t>
      </w:r>
    </w:p>
    <w:p w:rsidR="000649DE" w:rsidRPr="00C14764" w:rsidRDefault="000649DE" w:rsidP="000649DE">
      <w:pPr>
        <w:pStyle w:val="a8"/>
        <w:numPr>
          <w:ilvl w:val="0"/>
          <w:numId w:val="14"/>
        </w:numPr>
        <w:spacing w:line="360" w:lineRule="auto"/>
        <w:contextualSpacing/>
      </w:pPr>
      <w:r w:rsidRPr="00C14764">
        <w:t>средство платежа.</w:t>
      </w:r>
    </w:p>
    <w:p w:rsidR="000649DE" w:rsidRPr="00C80456" w:rsidRDefault="000649DE" w:rsidP="000649DE">
      <w:pPr>
        <w:autoSpaceDE w:val="0"/>
        <w:autoSpaceDN w:val="0"/>
        <w:adjustRightInd w:val="0"/>
        <w:spacing w:after="0" w:line="360" w:lineRule="auto"/>
        <w:ind w:firstLine="708"/>
        <w:rPr>
          <w:sz w:val="24"/>
          <w:szCs w:val="24"/>
        </w:rPr>
      </w:pPr>
      <w:r w:rsidRPr="00C80456">
        <w:rPr>
          <w:sz w:val="24"/>
          <w:szCs w:val="24"/>
        </w:rPr>
        <w:t xml:space="preserve">Первая функция — </w:t>
      </w:r>
      <w:r w:rsidRPr="00C14764">
        <w:rPr>
          <w:bCs/>
          <w:i/>
          <w:sz w:val="24"/>
          <w:szCs w:val="24"/>
        </w:rPr>
        <w:t>средство обращения</w:t>
      </w:r>
      <w:r w:rsidRPr="00C80456">
        <w:rPr>
          <w:b/>
          <w:bCs/>
          <w:sz w:val="24"/>
          <w:szCs w:val="24"/>
        </w:rPr>
        <w:t xml:space="preserve"> </w:t>
      </w:r>
      <w:r w:rsidRPr="00C80456">
        <w:rPr>
          <w:sz w:val="24"/>
          <w:szCs w:val="24"/>
        </w:rPr>
        <w:t>— позволяет</w:t>
      </w:r>
      <w:r>
        <w:rPr>
          <w:sz w:val="24"/>
          <w:szCs w:val="24"/>
        </w:rPr>
        <w:t xml:space="preserve"> </w:t>
      </w:r>
      <w:r w:rsidRPr="00C80456">
        <w:rPr>
          <w:sz w:val="24"/>
          <w:szCs w:val="24"/>
        </w:rPr>
        <w:t>осуществлять обмен благами.</w:t>
      </w:r>
      <w:r>
        <w:rPr>
          <w:sz w:val="24"/>
          <w:szCs w:val="24"/>
        </w:rPr>
        <w:t xml:space="preserve"> </w:t>
      </w:r>
      <w:r w:rsidRPr="00C80456">
        <w:rPr>
          <w:sz w:val="24"/>
          <w:szCs w:val="24"/>
        </w:rPr>
        <w:t>Без денег этот обмен чрезвычайно сложен. Нужно не только найти человека, у которого есть необходимая тебе вещь, но</w:t>
      </w:r>
      <w:r>
        <w:rPr>
          <w:sz w:val="24"/>
          <w:szCs w:val="24"/>
        </w:rPr>
        <w:t xml:space="preserve"> </w:t>
      </w:r>
      <w:r w:rsidRPr="00C80456">
        <w:rPr>
          <w:sz w:val="24"/>
          <w:szCs w:val="24"/>
        </w:rPr>
        <w:t>и чтобы именно ему требовалось то, что есть у тебя. А иначе</w:t>
      </w:r>
      <w:r>
        <w:rPr>
          <w:sz w:val="24"/>
          <w:szCs w:val="24"/>
        </w:rPr>
        <w:t xml:space="preserve"> </w:t>
      </w:r>
      <w:r w:rsidRPr="00C80456">
        <w:rPr>
          <w:sz w:val="24"/>
          <w:szCs w:val="24"/>
        </w:rPr>
        <w:t>придётся вовлекать в цепочку обмена ещё несколько человек,</w:t>
      </w:r>
      <w:r>
        <w:rPr>
          <w:sz w:val="24"/>
          <w:szCs w:val="24"/>
        </w:rPr>
        <w:t xml:space="preserve"> </w:t>
      </w:r>
      <w:r w:rsidRPr="00C80456">
        <w:rPr>
          <w:sz w:val="24"/>
          <w:szCs w:val="24"/>
        </w:rPr>
        <w:t>пока все не получат то, что хотят.</w:t>
      </w:r>
    </w:p>
    <w:p w:rsidR="000649DE" w:rsidRPr="00C80456" w:rsidRDefault="000649DE" w:rsidP="000649DE">
      <w:pPr>
        <w:autoSpaceDE w:val="0"/>
        <w:autoSpaceDN w:val="0"/>
        <w:adjustRightInd w:val="0"/>
        <w:spacing w:after="0" w:line="360" w:lineRule="auto"/>
        <w:ind w:firstLine="708"/>
        <w:rPr>
          <w:sz w:val="24"/>
          <w:szCs w:val="24"/>
        </w:rPr>
      </w:pPr>
      <w:r w:rsidRPr="00C80456">
        <w:rPr>
          <w:sz w:val="24"/>
          <w:szCs w:val="24"/>
        </w:rPr>
        <w:t xml:space="preserve">Вторая функция — </w:t>
      </w:r>
      <w:r w:rsidRPr="00C14764">
        <w:rPr>
          <w:bCs/>
          <w:i/>
          <w:sz w:val="24"/>
          <w:szCs w:val="24"/>
        </w:rPr>
        <w:t>средство измерения</w:t>
      </w:r>
      <w:r w:rsidRPr="00C80456">
        <w:rPr>
          <w:b/>
          <w:bCs/>
          <w:sz w:val="24"/>
          <w:szCs w:val="24"/>
        </w:rPr>
        <w:t xml:space="preserve"> </w:t>
      </w:r>
      <w:r w:rsidRPr="00C80456">
        <w:rPr>
          <w:sz w:val="24"/>
          <w:szCs w:val="24"/>
        </w:rPr>
        <w:t>— позволяет</w:t>
      </w:r>
      <w:r>
        <w:rPr>
          <w:sz w:val="24"/>
          <w:szCs w:val="24"/>
        </w:rPr>
        <w:t xml:space="preserve"> </w:t>
      </w:r>
      <w:r w:rsidRPr="00C80456">
        <w:rPr>
          <w:sz w:val="24"/>
          <w:szCs w:val="24"/>
        </w:rPr>
        <w:t>сравнивать блага между собой по их ценности для людей с</w:t>
      </w:r>
      <w:r>
        <w:rPr>
          <w:sz w:val="24"/>
          <w:szCs w:val="24"/>
        </w:rPr>
        <w:t xml:space="preserve"> </w:t>
      </w:r>
      <w:r w:rsidRPr="00C80456">
        <w:rPr>
          <w:sz w:val="24"/>
          <w:szCs w:val="24"/>
        </w:rPr>
        <w:t>помощью единой счётной единицы. А как определить эту</w:t>
      </w:r>
      <w:r>
        <w:rPr>
          <w:sz w:val="24"/>
          <w:szCs w:val="24"/>
        </w:rPr>
        <w:t xml:space="preserve"> </w:t>
      </w:r>
      <w:r w:rsidRPr="00C80456">
        <w:rPr>
          <w:sz w:val="24"/>
          <w:szCs w:val="24"/>
        </w:rPr>
        <w:t>ценность? Например, в пустыне, когда человек умирает от</w:t>
      </w:r>
      <w:r>
        <w:rPr>
          <w:sz w:val="24"/>
          <w:szCs w:val="24"/>
        </w:rPr>
        <w:t xml:space="preserve"> </w:t>
      </w:r>
      <w:r w:rsidRPr="00C80456">
        <w:rPr>
          <w:sz w:val="24"/>
          <w:szCs w:val="24"/>
        </w:rPr>
        <w:t>жажды, за стакан воды он может отдать мешок золота. Если</w:t>
      </w:r>
      <w:r>
        <w:rPr>
          <w:sz w:val="24"/>
          <w:szCs w:val="24"/>
        </w:rPr>
        <w:t xml:space="preserve"> </w:t>
      </w:r>
      <w:r w:rsidRPr="00C80456">
        <w:rPr>
          <w:sz w:val="24"/>
          <w:szCs w:val="24"/>
        </w:rPr>
        <w:t>же он добрался до оазиса, там этот стакан воды практически</w:t>
      </w:r>
      <w:r>
        <w:rPr>
          <w:sz w:val="24"/>
          <w:szCs w:val="24"/>
        </w:rPr>
        <w:t xml:space="preserve"> </w:t>
      </w:r>
      <w:r w:rsidRPr="00C80456">
        <w:rPr>
          <w:sz w:val="24"/>
          <w:szCs w:val="24"/>
        </w:rPr>
        <w:t>ничего не стоит — воды там много. Деньги стали тем желанным для всех товаром, через который можно измерить ценность всех других товаров.</w:t>
      </w:r>
    </w:p>
    <w:p w:rsidR="000649DE" w:rsidRPr="00C80456" w:rsidRDefault="000649DE" w:rsidP="000649DE">
      <w:pPr>
        <w:autoSpaceDE w:val="0"/>
        <w:autoSpaceDN w:val="0"/>
        <w:adjustRightInd w:val="0"/>
        <w:spacing w:after="0" w:line="360" w:lineRule="auto"/>
        <w:ind w:firstLine="708"/>
        <w:rPr>
          <w:sz w:val="24"/>
          <w:szCs w:val="24"/>
        </w:rPr>
      </w:pPr>
      <w:r w:rsidRPr="00C80456">
        <w:rPr>
          <w:sz w:val="24"/>
          <w:szCs w:val="24"/>
        </w:rPr>
        <w:t xml:space="preserve">Третья функция — </w:t>
      </w:r>
      <w:r w:rsidRPr="00C14764">
        <w:rPr>
          <w:bCs/>
          <w:i/>
          <w:sz w:val="24"/>
          <w:szCs w:val="24"/>
        </w:rPr>
        <w:t>средство сбережения</w:t>
      </w:r>
      <w:r w:rsidRPr="00C80456">
        <w:rPr>
          <w:b/>
          <w:bCs/>
          <w:sz w:val="24"/>
          <w:szCs w:val="24"/>
        </w:rPr>
        <w:t xml:space="preserve"> </w:t>
      </w:r>
      <w:r w:rsidRPr="00C80456">
        <w:rPr>
          <w:sz w:val="24"/>
          <w:szCs w:val="24"/>
        </w:rPr>
        <w:t>(ценности) —</w:t>
      </w:r>
      <w:r>
        <w:rPr>
          <w:sz w:val="24"/>
          <w:szCs w:val="24"/>
        </w:rPr>
        <w:t xml:space="preserve"> </w:t>
      </w:r>
      <w:r w:rsidRPr="00C80456">
        <w:rPr>
          <w:sz w:val="24"/>
          <w:szCs w:val="24"/>
        </w:rPr>
        <w:t xml:space="preserve">способность денег долго </w:t>
      </w:r>
      <w:r>
        <w:rPr>
          <w:sz w:val="24"/>
          <w:szCs w:val="24"/>
        </w:rPr>
        <w:t xml:space="preserve"> с</w:t>
      </w:r>
      <w:r w:rsidRPr="00C80456">
        <w:rPr>
          <w:sz w:val="24"/>
          <w:szCs w:val="24"/>
        </w:rPr>
        <w:t>охранять для своего владельца возможность получения жизненных благ. Иными словами, положив сегодня золото в сундук, ты можешь через много лет</w:t>
      </w:r>
      <w:r>
        <w:rPr>
          <w:sz w:val="24"/>
          <w:szCs w:val="24"/>
        </w:rPr>
        <w:t xml:space="preserve"> </w:t>
      </w:r>
      <w:r w:rsidRPr="00C80456">
        <w:rPr>
          <w:sz w:val="24"/>
          <w:szCs w:val="24"/>
        </w:rPr>
        <w:t>достать его оттуда, и оно останется таким же средством платежа,</w:t>
      </w:r>
      <w:r>
        <w:rPr>
          <w:sz w:val="24"/>
          <w:szCs w:val="24"/>
        </w:rPr>
        <w:t xml:space="preserve"> </w:t>
      </w:r>
      <w:r w:rsidRPr="00C80456">
        <w:rPr>
          <w:sz w:val="24"/>
          <w:szCs w:val="24"/>
        </w:rPr>
        <w:t xml:space="preserve">как сегодня. </w:t>
      </w:r>
    </w:p>
    <w:p w:rsidR="000649DE" w:rsidRPr="00C80456" w:rsidRDefault="000649DE" w:rsidP="000649DE">
      <w:pPr>
        <w:autoSpaceDE w:val="0"/>
        <w:autoSpaceDN w:val="0"/>
        <w:adjustRightInd w:val="0"/>
        <w:spacing w:after="0" w:line="360" w:lineRule="auto"/>
        <w:ind w:firstLine="708"/>
        <w:rPr>
          <w:sz w:val="24"/>
          <w:szCs w:val="24"/>
        </w:rPr>
      </w:pPr>
      <w:r w:rsidRPr="00C80456">
        <w:rPr>
          <w:sz w:val="24"/>
          <w:szCs w:val="24"/>
        </w:rPr>
        <w:t xml:space="preserve">Четвёртая функция — </w:t>
      </w:r>
      <w:r w:rsidRPr="00C14764">
        <w:rPr>
          <w:bCs/>
          <w:i/>
          <w:sz w:val="24"/>
          <w:szCs w:val="24"/>
        </w:rPr>
        <w:t>средство платежа</w:t>
      </w:r>
      <w:r w:rsidRPr="00C80456">
        <w:rPr>
          <w:b/>
          <w:bCs/>
          <w:sz w:val="24"/>
          <w:szCs w:val="24"/>
        </w:rPr>
        <w:t xml:space="preserve"> </w:t>
      </w:r>
      <w:r w:rsidRPr="00C80456">
        <w:rPr>
          <w:sz w:val="24"/>
          <w:szCs w:val="24"/>
        </w:rPr>
        <w:t>— позволяет осуществлять в рыночной экономике немало операций,</w:t>
      </w:r>
      <w:r>
        <w:rPr>
          <w:sz w:val="24"/>
          <w:szCs w:val="24"/>
        </w:rPr>
        <w:t xml:space="preserve"> </w:t>
      </w:r>
      <w:r w:rsidRPr="00C80456">
        <w:rPr>
          <w:sz w:val="24"/>
          <w:szCs w:val="24"/>
        </w:rPr>
        <w:t>не связанных с покупкой товаров, оплатой услуг или накоплением сбережений. Например, подавляющее большинство</w:t>
      </w:r>
      <w:r>
        <w:rPr>
          <w:sz w:val="24"/>
          <w:szCs w:val="24"/>
        </w:rPr>
        <w:t xml:space="preserve"> </w:t>
      </w:r>
      <w:r w:rsidRPr="00C80456">
        <w:rPr>
          <w:sz w:val="24"/>
          <w:szCs w:val="24"/>
        </w:rPr>
        <w:t>фирм пользуются кредитами банков и других финансовых организаций. Банк выдаёт фирме определённую сумму денег</w:t>
      </w:r>
      <w:r>
        <w:rPr>
          <w:sz w:val="24"/>
          <w:szCs w:val="24"/>
        </w:rPr>
        <w:t xml:space="preserve"> </w:t>
      </w:r>
      <w:r w:rsidRPr="00C80456">
        <w:rPr>
          <w:sz w:val="24"/>
          <w:szCs w:val="24"/>
        </w:rPr>
        <w:t xml:space="preserve">на оговорённый срок с условием возврата, и по истечении этого срока фирма </w:t>
      </w:r>
      <w:r w:rsidRPr="00C80456">
        <w:rPr>
          <w:sz w:val="24"/>
          <w:szCs w:val="24"/>
        </w:rPr>
        <w:lastRenderedPageBreak/>
        <w:t>погашает долг, т. е. возвращает (сразу или частями) предоставленный ей банком денежный капитал. Роль</w:t>
      </w:r>
      <w:r>
        <w:rPr>
          <w:sz w:val="24"/>
          <w:szCs w:val="24"/>
        </w:rPr>
        <w:t xml:space="preserve"> </w:t>
      </w:r>
      <w:r w:rsidRPr="00C80456">
        <w:rPr>
          <w:sz w:val="24"/>
          <w:szCs w:val="24"/>
        </w:rPr>
        <w:t>средства платежа деньги играют и при уплате налогов, выплате</w:t>
      </w:r>
    </w:p>
    <w:p w:rsidR="000649DE" w:rsidRDefault="000649DE" w:rsidP="000649DE">
      <w:pPr>
        <w:spacing w:line="360" w:lineRule="auto"/>
        <w:rPr>
          <w:sz w:val="24"/>
          <w:szCs w:val="24"/>
        </w:rPr>
      </w:pPr>
      <w:r w:rsidRPr="00C80456">
        <w:rPr>
          <w:sz w:val="24"/>
          <w:szCs w:val="24"/>
        </w:rPr>
        <w:t>государственных пенсий и пособий.</w:t>
      </w:r>
      <w:r>
        <w:rPr>
          <w:sz w:val="24"/>
          <w:szCs w:val="24"/>
        </w:rPr>
        <w:t xml:space="preserve"> (</w:t>
      </w:r>
      <w:r w:rsidR="00C952EC">
        <w:rPr>
          <w:sz w:val="24"/>
          <w:szCs w:val="24"/>
        </w:rPr>
        <w:t>7</w:t>
      </w:r>
      <w:r>
        <w:rPr>
          <w:sz w:val="24"/>
          <w:szCs w:val="24"/>
        </w:rPr>
        <w:t>, с. 14-16.)</w:t>
      </w:r>
    </w:p>
    <w:p w:rsidR="000649DE" w:rsidRPr="00C14764" w:rsidRDefault="000649DE" w:rsidP="000649DE">
      <w:pPr>
        <w:pStyle w:val="a7"/>
        <w:spacing w:before="0" w:beforeAutospacing="0" w:after="0" w:afterAutospacing="0" w:line="360" w:lineRule="auto"/>
        <w:jc w:val="both"/>
        <w:rPr>
          <w:b/>
          <w:color w:val="000000"/>
        </w:rPr>
      </w:pPr>
      <w:r w:rsidRPr="00C14764">
        <w:rPr>
          <w:b/>
          <w:color w:val="000000"/>
        </w:rPr>
        <w:t>Доходы семьи</w:t>
      </w:r>
    </w:p>
    <w:p w:rsidR="000649DE" w:rsidRDefault="000649DE" w:rsidP="000649DE">
      <w:pPr>
        <w:pStyle w:val="a7"/>
        <w:spacing w:before="0" w:beforeAutospacing="0" w:after="0" w:afterAutospacing="0" w:line="360" w:lineRule="auto"/>
        <w:jc w:val="both"/>
        <w:rPr>
          <w:color w:val="000000"/>
        </w:rPr>
      </w:pPr>
      <w:r>
        <w:rPr>
          <w:color w:val="000000"/>
        </w:rPr>
        <w:t xml:space="preserve">В качестве </w:t>
      </w:r>
      <w:r w:rsidRPr="002E1B6A">
        <w:rPr>
          <w:i/>
          <w:color w:val="000000"/>
        </w:rPr>
        <w:t>доходов</w:t>
      </w:r>
      <w:r w:rsidRPr="002E1B6A">
        <w:rPr>
          <w:color w:val="000000"/>
        </w:rPr>
        <w:t xml:space="preserve"> </w:t>
      </w:r>
      <w:r>
        <w:rPr>
          <w:color w:val="000000"/>
        </w:rPr>
        <w:t xml:space="preserve">учитываются все виды поступлений, </w:t>
      </w:r>
      <w:r w:rsidRPr="002E1B6A">
        <w:rPr>
          <w:color w:val="000000"/>
        </w:rPr>
        <w:t>полученные семьей</w:t>
      </w:r>
      <w:r>
        <w:rPr>
          <w:color w:val="000000"/>
        </w:rPr>
        <w:t>:</w:t>
      </w:r>
    </w:p>
    <w:p w:rsidR="000649DE" w:rsidRPr="002E1B6A" w:rsidRDefault="000649DE" w:rsidP="000649DE">
      <w:pPr>
        <w:pStyle w:val="a7"/>
        <w:numPr>
          <w:ilvl w:val="0"/>
          <w:numId w:val="12"/>
        </w:numPr>
        <w:spacing w:before="0" w:beforeAutospacing="0" w:after="0" w:afterAutospacing="0" w:line="360" w:lineRule="auto"/>
        <w:jc w:val="both"/>
        <w:rPr>
          <w:rFonts w:ascii="Arial" w:hAnsi="Arial" w:cs="Arial"/>
          <w:color w:val="000000"/>
          <w:sz w:val="27"/>
          <w:szCs w:val="27"/>
        </w:rPr>
      </w:pPr>
      <w:r>
        <w:rPr>
          <w:color w:val="000000"/>
        </w:rPr>
        <w:t>деньги</w:t>
      </w:r>
      <w:r w:rsidRPr="002E1B6A">
        <w:rPr>
          <w:color w:val="000000"/>
        </w:rPr>
        <w:t xml:space="preserve"> (оплата труда, социальные трансферты, доходы от собственности и предпринимательской деятельности и др.), </w:t>
      </w:r>
    </w:p>
    <w:p w:rsidR="000649DE" w:rsidRDefault="000649DE" w:rsidP="000649DE">
      <w:pPr>
        <w:pStyle w:val="a7"/>
        <w:numPr>
          <w:ilvl w:val="0"/>
          <w:numId w:val="12"/>
        </w:numPr>
        <w:spacing w:before="0" w:beforeAutospacing="0" w:after="0" w:afterAutospacing="0" w:line="360" w:lineRule="auto"/>
        <w:jc w:val="both"/>
        <w:rPr>
          <w:color w:val="000000"/>
        </w:rPr>
      </w:pPr>
      <w:r w:rsidRPr="00C14764">
        <w:rPr>
          <w:color w:val="000000"/>
        </w:rPr>
        <w:t>натуральных поступлений (продуктов и товаров, дотаций и льгот, поощрений товарами от предприятий и пр.), их стоимость оценивается в деньгах</w:t>
      </w:r>
      <w:r>
        <w:rPr>
          <w:color w:val="000000"/>
        </w:rPr>
        <w:t>.</w:t>
      </w:r>
    </w:p>
    <w:p w:rsidR="000649DE" w:rsidRDefault="000649DE" w:rsidP="000649DE">
      <w:pPr>
        <w:pStyle w:val="a7"/>
        <w:spacing w:before="0" w:beforeAutospacing="0" w:after="0" w:afterAutospacing="0" w:line="360" w:lineRule="auto"/>
        <w:ind w:left="360"/>
        <w:jc w:val="both"/>
        <w:rPr>
          <w:color w:val="000000"/>
        </w:rPr>
      </w:pPr>
    </w:p>
    <w:p w:rsidR="000649DE" w:rsidRPr="00F301A7" w:rsidRDefault="000649DE" w:rsidP="000649DE">
      <w:pPr>
        <w:autoSpaceDE w:val="0"/>
        <w:autoSpaceDN w:val="0"/>
        <w:adjustRightInd w:val="0"/>
        <w:spacing w:after="0" w:line="360" w:lineRule="auto"/>
        <w:rPr>
          <w:b/>
          <w:bCs/>
          <w:sz w:val="24"/>
          <w:szCs w:val="24"/>
        </w:rPr>
      </w:pPr>
      <w:r w:rsidRPr="00F301A7">
        <w:rPr>
          <w:b/>
          <w:bCs/>
          <w:sz w:val="24"/>
          <w:szCs w:val="24"/>
        </w:rPr>
        <w:t>Из чего складываются доходы семьи</w:t>
      </w:r>
    </w:p>
    <w:p w:rsidR="000649DE" w:rsidRPr="00F301A7" w:rsidRDefault="000649DE" w:rsidP="000649DE">
      <w:pPr>
        <w:autoSpaceDE w:val="0"/>
        <w:autoSpaceDN w:val="0"/>
        <w:adjustRightInd w:val="0"/>
        <w:spacing w:after="0" w:line="360" w:lineRule="auto"/>
        <w:ind w:firstLine="708"/>
        <w:rPr>
          <w:sz w:val="24"/>
          <w:szCs w:val="24"/>
        </w:rPr>
      </w:pPr>
      <w:r w:rsidRPr="00F301A7">
        <w:rPr>
          <w:sz w:val="24"/>
          <w:szCs w:val="24"/>
        </w:rPr>
        <w:t>Доходы любой семьи можно разделить на 5 составляющих.</w:t>
      </w:r>
    </w:p>
    <w:p w:rsidR="000649DE" w:rsidRPr="00F301A7" w:rsidRDefault="000649DE" w:rsidP="000649DE">
      <w:pPr>
        <w:autoSpaceDE w:val="0"/>
        <w:autoSpaceDN w:val="0"/>
        <w:adjustRightInd w:val="0"/>
        <w:spacing w:after="0" w:line="360" w:lineRule="auto"/>
        <w:rPr>
          <w:sz w:val="24"/>
          <w:szCs w:val="24"/>
        </w:rPr>
      </w:pPr>
      <w:r w:rsidRPr="00F301A7">
        <w:rPr>
          <w:sz w:val="24"/>
          <w:szCs w:val="24"/>
        </w:rPr>
        <w:t>1.</w:t>
      </w:r>
      <w:r>
        <w:rPr>
          <w:sz w:val="24"/>
          <w:szCs w:val="24"/>
        </w:rPr>
        <w:t xml:space="preserve"> </w:t>
      </w:r>
      <w:r w:rsidRPr="00F301A7">
        <w:rPr>
          <w:sz w:val="24"/>
          <w:szCs w:val="24"/>
        </w:rPr>
        <w:t xml:space="preserve"> Зарплата членов семьи, которые являются наёмными работниками в фирмах и госучреждениях. </w:t>
      </w:r>
    </w:p>
    <w:p w:rsidR="000649DE" w:rsidRPr="00F301A7" w:rsidRDefault="000649DE" w:rsidP="000649DE">
      <w:pPr>
        <w:autoSpaceDE w:val="0"/>
        <w:autoSpaceDN w:val="0"/>
        <w:adjustRightInd w:val="0"/>
        <w:spacing w:after="0" w:line="360" w:lineRule="auto"/>
        <w:rPr>
          <w:sz w:val="24"/>
          <w:szCs w:val="24"/>
        </w:rPr>
      </w:pPr>
      <w:r w:rsidRPr="00F301A7">
        <w:rPr>
          <w:sz w:val="24"/>
          <w:szCs w:val="24"/>
        </w:rPr>
        <w:t xml:space="preserve">2. </w:t>
      </w:r>
      <w:r>
        <w:rPr>
          <w:sz w:val="24"/>
          <w:szCs w:val="24"/>
        </w:rPr>
        <w:t xml:space="preserve">  </w:t>
      </w:r>
      <w:r w:rsidRPr="00F301A7">
        <w:rPr>
          <w:sz w:val="24"/>
          <w:szCs w:val="24"/>
        </w:rPr>
        <w:t>Социальные выплаты от государства, например пенсии</w:t>
      </w:r>
      <w:r>
        <w:rPr>
          <w:sz w:val="24"/>
          <w:szCs w:val="24"/>
        </w:rPr>
        <w:t xml:space="preserve"> </w:t>
      </w:r>
      <w:r w:rsidRPr="00F301A7">
        <w:rPr>
          <w:sz w:val="24"/>
          <w:szCs w:val="24"/>
        </w:rPr>
        <w:t xml:space="preserve">бабушек и дедушек, пособия на рождение детей, социальная помощь инвалидам. </w:t>
      </w:r>
    </w:p>
    <w:p w:rsidR="000649DE" w:rsidRPr="00F301A7" w:rsidRDefault="000649DE" w:rsidP="000649DE">
      <w:pPr>
        <w:autoSpaceDE w:val="0"/>
        <w:autoSpaceDN w:val="0"/>
        <w:adjustRightInd w:val="0"/>
        <w:spacing w:after="0" w:line="360" w:lineRule="auto"/>
        <w:rPr>
          <w:sz w:val="24"/>
          <w:szCs w:val="24"/>
        </w:rPr>
      </w:pPr>
      <w:r w:rsidRPr="00F301A7">
        <w:rPr>
          <w:sz w:val="24"/>
          <w:szCs w:val="24"/>
        </w:rPr>
        <w:t xml:space="preserve">3. </w:t>
      </w:r>
      <w:r>
        <w:rPr>
          <w:sz w:val="24"/>
          <w:szCs w:val="24"/>
        </w:rPr>
        <w:t xml:space="preserve"> </w:t>
      </w:r>
      <w:r w:rsidRPr="00F301A7">
        <w:rPr>
          <w:sz w:val="24"/>
          <w:szCs w:val="24"/>
        </w:rPr>
        <w:t>Доходы от предпринимательской деятельности, если кто-то</w:t>
      </w:r>
      <w:r>
        <w:rPr>
          <w:sz w:val="24"/>
          <w:szCs w:val="24"/>
        </w:rPr>
        <w:t xml:space="preserve"> </w:t>
      </w:r>
      <w:r w:rsidRPr="00F301A7">
        <w:rPr>
          <w:sz w:val="24"/>
          <w:szCs w:val="24"/>
        </w:rPr>
        <w:t xml:space="preserve">из членов семьи занимается бизнесом или владеет долей в частной компании. </w:t>
      </w:r>
    </w:p>
    <w:p w:rsidR="000649DE" w:rsidRPr="00F301A7" w:rsidRDefault="000649DE" w:rsidP="000649DE">
      <w:pPr>
        <w:autoSpaceDE w:val="0"/>
        <w:autoSpaceDN w:val="0"/>
        <w:adjustRightInd w:val="0"/>
        <w:spacing w:after="0" w:line="360" w:lineRule="auto"/>
        <w:rPr>
          <w:sz w:val="24"/>
          <w:szCs w:val="24"/>
        </w:rPr>
      </w:pPr>
      <w:r w:rsidRPr="00F301A7">
        <w:rPr>
          <w:sz w:val="24"/>
          <w:szCs w:val="24"/>
        </w:rPr>
        <w:t xml:space="preserve">4. </w:t>
      </w:r>
      <w:r>
        <w:rPr>
          <w:sz w:val="24"/>
          <w:szCs w:val="24"/>
        </w:rPr>
        <w:t xml:space="preserve">  </w:t>
      </w:r>
      <w:r w:rsidRPr="00F301A7">
        <w:rPr>
          <w:sz w:val="24"/>
          <w:szCs w:val="24"/>
        </w:rPr>
        <w:t>Доходы от продажи собственности или сдачи её в аренду.</w:t>
      </w:r>
      <w:r>
        <w:rPr>
          <w:sz w:val="24"/>
          <w:szCs w:val="24"/>
        </w:rPr>
        <w:t xml:space="preserve">  </w:t>
      </w:r>
      <w:r w:rsidRPr="00F301A7">
        <w:rPr>
          <w:sz w:val="24"/>
          <w:szCs w:val="24"/>
        </w:rPr>
        <w:t>Об этом источнике дохода семьи часто забывают и не используют его в полной мере. Например, некоторые семьи, состоящие из</w:t>
      </w:r>
      <w:r>
        <w:rPr>
          <w:sz w:val="24"/>
          <w:szCs w:val="24"/>
        </w:rPr>
        <w:t xml:space="preserve">  </w:t>
      </w:r>
      <w:r w:rsidRPr="00F301A7">
        <w:rPr>
          <w:sz w:val="24"/>
          <w:szCs w:val="24"/>
        </w:rPr>
        <w:t>2—3 человек, живут в больших квартирах, полученных в наследство, и при этом имеют очень низкие доходы. Они могли бы эту</w:t>
      </w:r>
      <w:r>
        <w:rPr>
          <w:sz w:val="24"/>
          <w:szCs w:val="24"/>
        </w:rPr>
        <w:t xml:space="preserve"> </w:t>
      </w:r>
      <w:r w:rsidRPr="00F301A7">
        <w:rPr>
          <w:sz w:val="24"/>
          <w:szCs w:val="24"/>
        </w:rPr>
        <w:t>квартиру продать и купить более дешёвую. Если же они не готовы на такой шаг (например, хотят сохранить жилую площадь на</w:t>
      </w:r>
      <w:r>
        <w:rPr>
          <w:sz w:val="24"/>
          <w:szCs w:val="24"/>
        </w:rPr>
        <w:t xml:space="preserve">  </w:t>
      </w:r>
      <w:r w:rsidRPr="00F301A7">
        <w:rPr>
          <w:sz w:val="24"/>
          <w:szCs w:val="24"/>
        </w:rPr>
        <w:t>случай будущего увеличения семьи), то могут временно снимать</w:t>
      </w:r>
    </w:p>
    <w:p w:rsidR="000649DE" w:rsidRPr="00F301A7" w:rsidRDefault="000649DE" w:rsidP="000649DE">
      <w:pPr>
        <w:autoSpaceDE w:val="0"/>
        <w:autoSpaceDN w:val="0"/>
        <w:adjustRightInd w:val="0"/>
        <w:spacing w:after="0" w:line="360" w:lineRule="auto"/>
        <w:rPr>
          <w:sz w:val="24"/>
          <w:szCs w:val="24"/>
        </w:rPr>
      </w:pPr>
      <w:r w:rsidRPr="00F301A7">
        <w:rPr>
          <w:sz w:val="24"/>
          <w:szCs w:val="24"/>
        </w:rPr>
        <w:t>маленькую квартиру, а большую сдавать. Полученную разницу</w:t>
      </w:r>
      <w:r>
        <w:rPr>
          <w:sz w:val="24"/>
          <w:szCs w:val="24"/>
        </w:rPr>
        <w:t xml:space="preserve"> </w:t>
      </w:r>
      <w:r w:rsidRPr="00F301A7">
        <w:rPr>
          <w:sz w:val="24"/>
          <w:szCs w:val="24"/>
        </w:rPr>
        <w:t>они могли бы потратить на повышение своего благосостояния не</w:t>
      </w:r>
      <w:r>
        <w:rPr>
          <w:sz w:val="24"/>
          <w:szCs w:val="24"/>
        </w:rPr>
        <w:t xml:space="preserve"> </w:t>
      </w:r>
      <w:r w:rsidRPr="00F301A7">
        <w:rPr>
          <w:sz w:val="24"/>
          <w:szCs w:val="24"/>
        </w:rPr>
        <w:t>только сегодня, но и в будущем, например на образование детей.</w:t>
      </w:r>
      <w:r>
        <w:rPr>
          <w:sz w:val="24"/>
          <w:szCs w:val="24"/>
        </w:rPr>
        <w:t xml:space="preserve"> </w:t>
      </w:r>
    </w:p>
    <w:p w:rsidR="000649DE" w:rsidRPr="00F301A7" w:rsidRDefault="000649DE" w:rsidP="000649DE">
      <w:pPr>
        <w:autoSpaceDE w:val="0"/>
        <w:autoSpaceDN w:val="0"/>
        <w:adjustRightInd w:val="0"/>
        <w:spacing w:after="0" w:line="360" w:lineRule="auto"/>
        <w:rPr>
          <w:sz w:val="24"/>
          <w:szCs w:val="24"/>
        </w:rPr>
      </w:pPr>
      <w:r w:rsidRPr="00F301A7">
        <w:rPr>
          <w:sz w:val="24"/>
          <w:szCs w:val="24"/>
        </w:rPr>
        <w:t xml:space="preserve">5. </w:t>
      </w:r>
      <w:r>
        <w:rPr>
          <w:sz w:val="24"/>
          <w:szCs w:val="24"/>
        </w:rPr>
        <w:t xml:space="preserve"> </w:t>
      </w:r>
      <w:r w:rsidRPr="00F301A7">
        <w:rPr>
          <w:sz w:val="24"/>
          <w:szCs w:val="24"/>
        </w:rPr>
        <w:t>Прочие доходы. К ним, в частности, относятся доходы от</w:t>
      </w:r>
      <w:r>
        <w:rPr>
          <w:sz w:val="24"/>
          <w:szCs w:val="24"/>
        </w:rPr>
        <w:t xml:space="preserve"> </w:t>
      </w:r>
      <w:r w:rsidRPr="00F301A7">
        <w:rPr>
          <w:sz w:val="24"/>
          <w:szCs w:val="24"/>
        </w:rPr>
        <w:t>инвестиций семейных сбережений в ценные бумаги и другие активы</w:t>
      </w:r>
      <w:r>
        <w:rPr>
          <w:sz w:val="24"/>
          <w:szCs w:val="24"/>
        </w:rPr>
        <w:t xml:space="preserve">. </w:t>
      </w:r>
      <w:r w:rsidRPr="00F301A7">
        <w:rPr>
          <w:sz w:val="24"/>
          <w:szCs w:val="24"/>
        </w:rPr>
        <w:t>Это могут быть также доходы в натуральной форме (неденежные)</w:t>
      </w:r>
      <w:r>
        <w:rPr>
          <w:sz w:val="24"/>
          <w:szCs w:val="24"/>
        </w:rPr>
        <w:t xml:space="preserve"> </w:t>
      </w:r>
      <w:r w:rsidRPr="00F301A7">
        <w:rPr>
          <w:sz w:val="24"/>
          <w:szCs w:val="24"/>
        </w:rPr>
        <w:t>от ведения приусадебного хозяйства.</w:t>
      </w:r>
    </w:p>
    <w:p w:rsidR="000649DE" w:rsidRPr="00F301A7" w:rsidRDefault="000649DE" w:rsidP="000649DE">
      <w:pPr>
        <w:autoSpaceDE w:val="0"/>
        <w:autoSpaceDN w:val="0"/>
        <w:adjustRightInd w:val="0"/>
        <w:spacing w:after="0" w:line="360" w:lineRule="auto"/>
        <w:ind w:firstLine="360"/>
        <w:rPr>
          <w:sz w:val="24"/>
          <w:szCs w:val="24"/>
        </w:rPr>
      </w:pPr>
      <w:r w:rsidRPr="00F301A7">
        <w:rPr>
          <w:sz w:val="24"/>
          <w:szCs w:val="24"/>
        </w:rPr>
        <w:t>Давайте обратимся к статистике, чтобы понять, из чего складываются доходы большинства российских семей.</w:t>
      </w:r>
      <w:r>
        <w:rPr>
          <w:sz w:val="24"/>
          <w:szCs w:val="24"/>
        </w:rPr>
        <w:t xml:space="preserve"> </w:t>
      </w:r>
      <w:r w:rsidRPr="00F301A7">
        <w:rPr>
          <w:sz w:val="24"/>
          <w:szCs w:val="24"/>
        </w:rPr>
        <w:t xml:space="preserve">Как видно из диаграммы </w:t>
      </w:r>
      <w:r w:rsidRPr="00024925">
        <w:rPr>
          <w:sz w:val="24"/>
          <w:szCs w:val="24"/>
        </w:rPr>
        <w:t>(рис. 1),</w:t>
      </w:r>
      <w:r w:rsidRPr="00F301A7">
        <w:rPr>
          <w:sz w:val="24"/>
          <w:szCs w:val="24"/>
        </w:rPr>
        <w:t xml:space="preserve"> наибольшую часть доходов россиян (как, впрочем, и жителей других стран) составляет зарплата работающих </w:t>
      </w:r>
      <w:r w:rsidRPr="00F301A7">
        <w:rPr>
          <w:sz w:val="24"/>
          <w:szCs w:val="24"/>
        </w:rPr>
        <w:lastRenderedPageBreak/>
        <w:t>членов их семей. Однако социальные выплаты и</w:t>
      </w:r>
      <w:r>
        <w:rPr>
          <w:sz w:val="24"/>
          <w:szCs w:val="24"/>
        </w:rPr>
        <w:t xml:space="preserve"> </w:t>
      </w:r>
      <w:r w:rsidRPr="00F301A7">
        <w:rPr>
          <w:sz w:val="24"/>
          <w:szCs w:val="24"/>
        </w:rPr>
        <w:t>доходы от предпринимательства тоже играют существенную роль.</w:t>
      </w:r>
    </w:p>
    <w:p w:rsidR="000649DE" w:rsidRPr="00344A96" w:rsidRDefault="000649DE" w:rsidP="000649DE">
      <w:pPr>
        <w:kinsoku w:val="0"/>
        <w:overflowPunct w:val="0"/>
        <w:autoSpaceDE w:val="0"/>
        <w:autoSpaceDN w:val="0"/>
        <w:adjustRightInd w:val="0"/>
        <w:spacing w:before="9" w:after="0" w:line="240" w:lineRule="auto"/>
        <w:rPr>
          <w:sz w:val="9"/>
          <w:szCs w:val="9"/>
        </w:rPr>
      </w:pPr>
    </w:p>
    <w:p w:rsidR="000649DE" w:rsidRDefault="000649DE" w:rsidP="000649DE">
      <w:pPr>
        <w:autoSpaceDE w:val="0"/>
        <w:autoSpaceDN w:val="0"/>
        <w:adjustRightInd w:val="0"/>
        <w:spacing w:after="0" w:line="240" w:lineRule="auto"/>
        <w:jc w:val="center"/>
        <w:rPr>
          <w:color w:val="231F20"/>
          <w:w w:val="110"/>
          <w:sz w:val="24"/>
          <w:szCs w:val="24"/>
        </w:rPr>
      </w:pPr>
      <w:r>
        <w:rPr>
          <w:noProof/>
          <w:color w:val="231F20"/>
          <w:w w:val="110"/>
          <w:sz w:val="24"/>
          <w:szCs w:val="24"/>
          <w:lang w:eastAsia="ru-RU"/>
        </w:rPr>
        <w:drawing>
          <wp:inline distT="0" distB="0" distL="0" distR="0">
            <wp:extent cx="5057698" cy="3102199"/>
            <wp:effectExtent l="19050" t="0" r="0" b="0"/>
            <wp:docPr id="24" name="Рисунок 1" descr="Структура доходов семьи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доходов семьи - 1.jpg"/>
                    <pic:cNvPicPr/>
                  </pic:nvPicPr>
                  <pic:blipFill>
                    <a:blip r:embed="rId9" cstate="print"/>
                    <a:stretch>
                      <a:fillRect/>
                    </a:stretch>
                  </pic:blipFill>
                  <pic:spPr>
                    <a:xfrm>
                      <a:off x="0" y="0"/>
                      <a:ext cx="5058616" cy="3102762"/>
                    </a:xfrm>
                    <a:prstGeom prst="rect">
                      <a:avLst/>
                    </a:prstGeom>
                  </pic:spPr>
                </pic:pic>
              </a:graphicData>
            </a:graphic>
          </wp:inline>
        </w:drawing>
      </w:r>
    </w:p>
    <w:p w:rsidR="000649DE" w:rsidRPr="00B35A61" w:rsidRDefault="000649DE" w:rsidP="000649DE">
      <w:pPr>
        <w:autoSpaceDE w:val="0"/>
        <w:autoSpaceDN w:val="0"/>
        <w:adjustRightInd w:val="0"/>
        <w:spacing w:after="0" w:line="360" w:lineRule="auto"/>
        <w:jc w:val="center"/>
        <w:rPr>
          <w:b/>
          <w:sz w:val="24"/>
          <w:szCs w:val="24"/>
        </w:rPr>
      </w:pPr>
      <w:r w:rsidRPr="00B35A61">
        <w:rPr>
          <w:b/>
          <w:color w:val="231F20"/>
          <w:w w:val="110"/>
          <w:sz w:val="24"/>
          <w:szCs w:val="24"/>
        </w:rPr>
        <w:t>Рис.1.</w:t>
      </w:r>
      <w:r w:rsidRPr="00B35A61">
        <w:rPr>
          <w:b/>
          <w:color w:val="231F20"/>
          <w:spacing w:val="-19"/>
          <w:w w:val="110"/>
          <w:sz w:val="24"/>
          <w:szCs w:val="24"/>
        </w:rPr>
        <w:t xml:space="preserve"> </w:t>
      </w:r>
      <w:r w:rsidRPr="00B35A61">
        <w:rPr>
          <w:b/>
          <w:color w:val="231F20"/>
          <w:w w:val="110"/>
          <w:sz w:val="24"/>
          <w:szCs w:val="24"/>
        </w:rPr>
        <w:t>Объём</w:t>
      </w:r>
      <w:r w:rsidRPr="00B35A61">
        <w:rPr>
          <w:b/>
          <w:color w:val="231F20"/>
          <w:spacing w:val="-29"/>
          <w:w w:val="110"/>
          <w:sz w:val="24"/>
          <w:szCs w:val="24"/>
        </w:rPr>
        <w:t xml:space="preserve"> </w:t>
      </w:r>
      <w:r w:rsidRPr="00B35A61">
        <w:rPr>
          <w:b/>
          <w:color w:val="231F20"/>
          <w:w w:val="110"/>
          <w:sz w:val="24"/>
          <w:szCs w:val="24"/>
        </w:rPr>
        <w:t>и</w:t>
      </w:r>
      <w:r w:rsidRPr="00B35A61">
        <w:rPr>
          <w:b/>
          <w:color w:val="231F20"/>
          <w:spacing w:val="-28"/>
          <w:w w:val="110"/>
          <w:sz w:val="24"/>
          <w:szCs w:val="24"/>
        </w:rPr>
        <w:t xml:space="preserve"> </w:t>
      </w:r>
      <w:r w:rsidRPr="00B35A61">
        <w:rPr>
          <w:b/>
          <w:color w:val="231F20"/>
          <w:spacing w:val="-3"/>
          <w:w w:val="110"/>
          <w:sz w:val="24"/>
          <w:szCs w:val="24"/>
        </w:rPr>
        <w:t>ст</w:t>
      </w:r>
      <w:r w:rsidRPr="00B35A61">
        <w:rPr>
          <w:b/>
          <w:color w:val="231F20"/>
          <w:spacing w:val="-2"/>
          <w:w w:val="110"/>
          <w:sz w:val="24"/>
          <w:szCs w:val="24"/>
        </w:rPr>
        <w:t>р</w:t>
      </w:r>
      <w:r w:rsidRPr="00B35A61">
        <w:rPr>
          <w:b/>
          <w:color w:val="231F20"/>
          <w:spacing w:val="-3"/>
          <w:w w:val="110"/>
          <w:sz w:val="24"/>
          <w:szCs w:val="24"/>
        </w:rPr>
        <w:t>уктура</w:t>
      </w:r>
      <w:r w:rsidRPr="00B35A61">
        <w:rPr>
          <w:b/>
          <w:color w:val="231F20"/>
          <w:spacing w:val="-28"/>
          <w:w w:val="110"/>
          <w:sz w:val="24"/>
          <w:szCs w:val="24"/>
        </w:rPr>
        <w:t xml:space="preserve"> </w:t>
      </w:r>
      <w:r w:rsidRPr="00B35A61">
        <w:rPr>
          <w:b/>
          <w:color w:val="231F20"/>
          <w:w w:val="110"/>
          <w:sz w:val="24"/>
          <w:szCs w:val="24"/>
        </w:rPr>
        <w:t>денежных</w:t>
      </w:r>
      <w:r w:rsidRPr="00B35A61">
        <w:rPr>
          <w:b/>
          <w:color w:val="231F20"/>
          <w:spacing w:val="-28"/>
          <w:w w:val="110"/>
          <w:sz w:val="24"/>
          <w:szCs w:val="24"/>
        </w:rPr>
        <w:t xml:space="preserve"> </w:t>
      </w:r>
      <w:r w:rsidRPr="00B35A61">
        <w:rPr>
          <w:b/>
          <w:color w:val="231F20"/>
          <w:spacing w:val="-1"/>
          <w:w w:val="110"/>
          <w:sz w:val="24"/>
          <w:szCs w:val="24"/>
        </w:rPr>
        <w:t xml:space="preserve">доходов </w:t>
      </w:r>
      <w:r w:rsidRPr="00B35A61">
        <w:rPr>
          <w:b/>
          <w:sz w:val="24"/>
          <w:szCs w:val="24"/>
        </w:rPr>
        <w:t>населения России</w:t>
      </w:r>
    </w:p>
    <w:p w:rsidR="000649DE" w:rsidRPr="00B35A61" w:rsidRDefault="000649DE" w:rsidP="000649DE">
      <w:pPr>
        <w:autoSpaceDE w:val="0"/>
        <w:autoSpaceDN w:val="0"/>
        <w:adjustRightInd w:val="0"/>
        <w:spacing w:after="0" w:line="360" w:lineRule="auto"/>
        <w:jc w:val="center"/>
        <w:rPr>
          <w:b/>
          <w:sz w:val="24"/>
          <w:szCs w:val="24"/>
        </w:rPr>
      </w:pPr>
      <w:r w:rsidRPr="00B35A61">
        <w:rPr>
          <w:b/>
          <w:sz w:val="24"/>
          <w:szCs w:val="24"/>
        </w:rPr>
        <w:t>по источникам поступления.</w:t>
      </w:r>
    </w:p>
    <w:p w:rsidR="000649DE" w:rsidRPr="00F301A7" w:rsidRDefault="000649DE" w:rsidP="000649DE">
      <w:pPr>
        <w:autoSpaceDE w:val="0"/>
        <w:autoSpaceDN w:val="0"/>
        <w:adjustRightInd w:val="0"/>
        <w:spacing w:after="0" w:line="360" w:lineRule="auto"/>
        <w:jc w:val="center"/>
        <w:rPr>
          <w:i/>
          <w:color w:val="000000"/>
          <w:sz w:val="24"/>
          <w:szCs w:val="24"/>
        </w:rPr>
      </w:pPr>
      <w:r w:rsidRPr="00F301A7">
        <w:rPr>
          <w:i/>
          <w:sz w:val="24"/>
          <w:szCs w:val="24"/>
        </w:rPr>
        <w:t>Источник: Росстат, предварительные данные за 2012 г.</w:t>
      </w:r>
    </w:p>
    <w:p w:rsidR="000649DE" w:rsidRPr="00F301A7" w:rsidRDefault="000649DE" w:rsidP="000649DE">
      <w:pPr>
        <w:pStyle w:val="a7"/>
        <w:spacing w:before="0" w:beforeAutospacing="0" w:after="0" w:afterAutospacing="0" w:line="360" w:lineRule="auto"/>
        <w:jc w:val="both"/>
        <w:rPr>
          <w:color w:val="000000"/>
        </w:rPr>
      </w:pPr>
      <w:r w:rsidRPr="00F301A7">
        <w:t>(</w:t>
      </w:r>
      <w:r w:rsidR="00E24419">
        <w:t>9</w:t>
      </w:r>
      <w:r w:rsidRPr="00F301A7">
        <w:t>, с. 9 – 11)</w:t>
      </w:r>
    </w:p>
    <w:p w:rsidR="000649DE" w:rsidRPr="00C14764" w:rsidRDefault="000649DE" w:rsidP="000649DE">
      <w:pPr>
        <w:pStyle w:val="a7"/>
        <w:spacing w:before="0" w:beforeAutospacing="0" w:after="0" w:afterAutospacing="0" w:line="360" w:lineRule="auto"/>
        <w:ind w:left="360"/>
        <w:jc w:val="both"/>
        <w:rPr>
          <w:color w:val="000000"/>
        </w:rPr>
      </w:pPr>
    </w:p>
    <w:p w:rsidR="000649DE" w:rsidRPr="00C14764" w:rsidRDefault="000649DE" w:rsidP="000649DE">
      <w:pPr>
        <w:pStyle w:val="a7"/>
        <w:spacing w:before="0" w:beforeAutospacing="0" w:after="0" w:afterAutospacing="0" w:line="360" w:lineRule="auto"/>
        <w:jc w:val="both"/>
        <w:rPr>
          <w:rFonts w:ascii="Arial" w:hAnsi="Arial" w:cs="Arial"/>
          <w:b/>
          <w:color w:val="000000"/>
          <w:sz w:val="27"/>
          <w:szCs w:val="27"/>
        </w:rPr>
      </w:pPr>
      <w:r w:rsidRPr="00C14764">
        <w:rPr>
          <w:b/>
          <w:color w:val="000000"/>
        </w:rPr>
        <w:t>Расходы семьи</w:t>
      </w:r>
    </w:p>
    <w:p w:rsidR="000649DE" w:rsidRDefault="000649DE" w:rsidP="000649DE">
      <w:pPr>
        <w:pStyle w:val="a7"/>
        <w:spacing w:before="0" w:beforeAutospacing="0" w:after="0" w:afterAutospacing="0" w:line="360" w:lineRule="auto"/>
        <w:ind w:firstLine="708"/>
        <w:jc w:val="both"/>
        <w:rPr>
          <w:color w:val="000000"/>
        </w:rPr>
      </w:pPr>
      <w:r w:rsidRPr="00454D4D">
        <w:rPr>
          <w:color w:val="000000"/>
        </w:rPr>
        <w:t xml:space="preserve">Денежные </w:t>
      </w:r>
      <w:r w:rsidRPr="00454D4D">
        <w:rPr>
          <w:i/>
          <w:color w:val="000000"/>
        </w:rPr>
        <w:t>расходы</w:t>
      </w:r>
      <w:r w:rsidRPr="00454D4D">
        <w:rPr>
          <w:color w:val="000000"/>
        </w:rPr>
        <w:t xml:space="preserve"> домашних хозяйств </w:t>
      </w:r>
      <w:r>
        <w:rPr>
          <w:color w:val="000000"/>
        </w:rPr>
        <w:t xml:space="preserve">это </w:t>
      </w:r>
      <w:r w:rsidRPr="00454D4D">
        <w:rPr>
          <w:color w:val="000000"/>
        </w:rPr>
        <w:t>сумм</w:t>
      </w:r>
      <w:r>
        <w:rPr>
          <w:color w:val="000000"/>
        </w:rPr>
        <w:t>а</w:t>
      </w:r>
      <w:r w:rsidRPr="00454D4D">
        <w:rPr>
          <w:color w:val="000000"/>
        </w:rPr>
        <w:t xml:space="preserve"> фактических затрат, произведенных в течение учетного периода времени</w:t>
      </w:r>
      <w:r>
        <w:rPr>
          <w:color w:val="000000"/>
        </w:rPr>
        <w:t>; она включает в себя:</w:t>
      </w:r>
    </w:p>
    <w:p w:rsidR="000649DE" w:rsidRPr="00454D4D" w:rsidRDefault="000649DE" w:rsidP="000649DE">
      <w:pPr>
        <w:pStyle w:val="a7"/>
        <w:numPr>
          <w:ilvl w:val="0"/>
          <w:numId w:val="13"/>
        </w:numPr>
        <w:spacing w:before="0" w:beforeAutospacing="0" w:after="0" w:afterAutospacing="0" w:line="360" w:lineRule="auto"/>
        <w:jc w:val="both"/>
        <w:rPr>
          <w:rFonts w:ascii="Arial" w:hAnsi="Arial" w:cs="Arial"/>
          <w:color w:val="000000"/>
        </w:rPr>
      </w:pPr>
      <w:r w:rsidRPr="00454D4D">
        <w:rPr>
          <w:color w:val="000000"/>
        </w:rPr>
        <w:t>потребительские расходы</w:t>
      </w:r>
      <w:r>
        <w:rPr>
          <w:color w:val="000000"/>
        </w:rPr>
        <w:t xml:space="preserve">, такие, как расходы на </w:t>
      </w:r>
      <w:r w:rsidRPr="00454D4D">
        <w:rPr>
          <w:color w:val="000000"/>
        </w:rPr>
        <w:t>приобретение продуктов питания</w:t>
      </w:r>
      <w:r>
        <w:rPr>
          <w:color w:val="000000"/>
        </w:rPr>
        <w:t xml:space="preserve">, </w:t>
      </w:r>
      <w:r w:rsidRPr="00454D4D">
        <w:rPr>
          <w:color w:val="000000"/>
        </w:rPr>
        <w:t>непродовольственных товаров</w:t>
      </w:r>
      <w:r>
        <w:rPr>
          <w:color w:val="000000"/>
        </w:rPr>
        <w:t>, расходы на оплату услуг;</w:t>
      </w:r>
    </w:p>
    <w:p w:rsidR="000649DE" w:rsidRPr="0000446D" w:rsidRDefault="000649DE" w:rsidP="000649DE">
      <w:pPr>
        <w:pStyle w:val="a7"/>
        <w:numPr>
          <w:ilvl w:val="0"/>
          <w:numId w:val="13"/>
        </w:numPr>
        <w:spacing w:before="0" w:beforeAutospacing="0" w:after="0" w:afterAutospacing="0" w:line="360" w:lineRule="auto"/>
        <w:jc w:val="both"/>
        <w:rPr>
          <w:rFonts w:ascii="Arial" w:hAnsi="Arial" w:cs="Arial"/>
          <w:color w:val="000000"/>
        </w:rPr>
      </w:pPr>
      <w:r w:rsidRPr="00454D4D">
        <w:rPr>
          <w:color w:val="000000"/>
        </w:rPr>
        <w:t>расходы, не связанные с потреблением</w:t>
      </w:r>
      <w:r>
        <w:rPr>
          <w:color w:val="000000"/>
        </w:rPr>
        <w:t xml:space="preserve">, такие, как </w:t>
      </w:r>
      <w:r w:rsidRPr="00454D4D">
        <w:rPr>
          <w:color w:val="000000"/>
        </w:rPr>
        <w:t>обязательные платежи и различные взносы (налоги и сборы, платежи по страхованию, взносы в общественные организации, денежные переводы, подарки и пр.)</w:t>
      </w:r>
      <w:r>
        <w:rPr>
          <w:color w:val="000000"/>
        </w:rPr>
        <w:t xml:space="preserve"> </w:t>
      </w:r>
    </w:p>
    <w:p w:rsidR="000649DE" w:rsidRPr="0000446D" w:rsidRDefault="000649DE" w:rsidP="000649DE">
      <w:pPr>
        <w:autoSpaceDE w:val="0"/>
        <w:autoSpaceDN w:val="0"/>
        <w:adjustRightInd w:val="0"/>
        <w:spacing w:after="0" w:line="360" w:lineRule="auto"/>
        <w:ind w:firstLine="708"/>
        <w:rPr>
          <w:sz w:val="24"/>
          <w:szCs w:val="24"/>
        </w:rPr>
      </w:pPr>
      <w:r w:rsidRPr="0000446D">
        <w:rPr>
          <w:sz w:val="24"/>
          <w:szCs w:val="24"/>
        </w:rPr>
        <w:t xml:space="preserve">На приведённом далее </w:t>
      </w:r>
      <w:r w:rsidRPr="00024925">
        <w:rPr>
          <w:sz w:val="24"/>
          <w:szCs w:val="24"/>
        </w:rPr>
        <w:t>рис. 2</w:t>
      </w:r>
      <w:r w:rsidRPr="0000446D">
        <w:rPr>
          <w:sz w:val="24"/>
          <w:szCs w:val="24"/>
        </w:rPr>
        <w:t xml:space="preserve">  показано, как расходовали свои средства российские семьи в 2011 г.  </w:t>
      </w:r>
    </w:p>
    <w:p w:rsidR="000649DE" w:rsidRDefault="000649DE" w:rsidP="000649DE">
      <w:pPr>
        <w:autoSpaceDE w:val="0"/>
        <w:autoSpaceDN w:val="0"/>
        <w:adjustRightInd w:val="0"/>
        <w:spacing w:after="0" w:line="360" w:lineRule="auto"/>
        <w:ind w:firstLine="708"/>
        <w:rPr>
          <w:sz w:val="24"/>
          <w:szCs w:val="24"/>
        </w:rPr>
      </w:pPr>
      <w:r w:rsidRPr="0000446D">
        <w:rPr>
          <w:sz w:val="24"/>
          <w:szCs w:val="24"/>
        </w:rPr>
        <w:t>Как видно, почти треть расходов средней российской семьи</w:t>
      </w:r>
      <w:r>
        <w:rPr>
          <w:sz w:val="24"/>
          <w:szCs w:val="24"/>
        </w:rPr>
        <w:t xml:space="preserve"> </w:t>
      </w:r>
      <w:r w:rsidRPr="0000446D">
        <w:rPr>
          <w:sz w:val="24"/>
          <w:szCs w:val="24"/>
        </w:rPr>
        <w:t xml:space="preserve">составляют продукты питания. </w:t>
      </w:r>
    </w:p>
    <w:p w:rsidR="000649DE" w:rsidRPr="0000446D" w:rsidRDefault="000649DE" w:rsidP="000649DE">
      <w:pPr>
        <w:autoSpaceDE w:val="0"/>
        <w:autoSpaceDN w:val="0"/>
        <w:adjustRightInd w:val="0"/>
        <w:spacing w:after="0" w:line="360" w:lineRule="auto"/>
        <w:ind w:firstLine="708"/>
        <w:rPr>
          <w:color w:val="000000"/>
          <w:sz w:val="24"/>
          <w:szCs w:val="24"/>
        </w:rPr>
      </w:pPr>
      <w:r w:rsidRPr="0000446D">
        <w:rPr>
          <w:sz w:val="24"/>
          <w:szCs w:val="24"/>
        </w:rPr>
        <w:t>Следующие по величине категории — транспорт (в основном это расходы на приобретение и содержание автомобиля), услуги ЖКХ и топливо, одежда и обувь.</w:t>
      </w:r>
    </w:p>
    <w:p w:rsidR="000649DE" w:rsidRDefault="000649DE" w:rsidP="000649DE">
      <w:pPr>
        <w:pStyle w:val="a7"/>
        <w:spacing w:before="0" w:beforeAutospacing="0" w:after="0" w:afterAutospacing="0" w:line="360" w:lineRule="auto"/>
        <w:jc w:val="center"/>
        <w:rPr>
          <w:rFonts w:ascii="Arial" w:hAnsi="Arial" w:cs="Arial"/>
          <w:color w:val="000000"/>
        </w:rPr>
      </w:pPr>
      <w:r>
        <w:rPr>
          <w:rFonts w:ascii="Arial" w:hAnsi="Arial" w:cs="Arial"/>
          <w:noProof/>
          <w:color w:val="000000"/>
        </w:rPr>
        <w:lastRenderedPageBreak/>
        <w:drawing>
          <wp:inline distT="0" distB="0" distL="0" distR="0">
            <wp:extent cx="4967021" cy="3413798"/>
            <wp:effectExtent l="19050" t="0" r="5029" b="0"/>
            <wp:docPr id="25" name="Рисунок 4" descr="Структура расходов 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расходов семьи.jpg"/>
                    <pic:cNvPicPr/>
                  </pic:nvPicPr>
                  <pic:blipFill>
                    <a:blip r:embed="rId10" cstate="print"/>
                    <a:stretch>
                      <a:fillRect/>
                    </a:stretch>
                  </pic:blipFill>
                  <pic:spPr>
                    <a:xfrm>
                      <a:off x="0" y="0"/>
                      <a:ext cx="4972281" cy="3417413"/>
                    </a:xfrm>
                    <a:prstGeom prst="rect">
                      <a:avLst/>
                    </a:prstGeom>
                  </pic:spPr>
                </pic:pic>
              </a:graphicData>
            </a:graphic>
          </wp:inline>
        </w:drawing>
      </w:r>
    </w:p>
    <w:p w:rsidR="000649DE" w:rsidRPr="00B35A61" w:rsidRDefault="000649DE" w:rsidP="000649DE">
      <w:pPr>
        <w:autoSpaceDE w:val="0"/>
        <w:autoSpaceDN w:val="0"/>
        <w:adjustRightInd w:val="0"/>
        <w:spacing w:after="0" w:line="360" w:lineRule="auto"/>
        <w:jc w:val="center"/>
        <w:rPr>
          <w:b/>
          <w:sz w:val="24"/>
          <w:szCs w:val="24"/>
        </w:rPr>
      </w:pPr>
      <w:r w:rsidRPr="00B35A61">
        <w:rPr>
          <w:b/>
          <w:color w:val="231F20"/>
          <w:w w:val="110"/>
          <w:sz w:val="24"/>
          <w:szCs w:val="24"/>
        </w:rPr>
        <w:t>Рис.2.</w:t>
      </w:r>
      <w:r w:rsidRPr="00B35A61">
        <w:rPr>
          <w:b/>
          <w:color w:val="231F20"/>
          <w:spacing w:val="-19"/>
          <w:w w:val="110"/>
          <w:sz w:val="24"/>
          <w:szCs w:val="24"/>
        </w:rPr>
        <w:t xml:space="preserve"> С</w:t>
      </w:r>
      <w:r w:rsidRPr="00B35A61">
        <w:rPr>
          <w:b/>
          <w:color w:val="231F20"/>
          <w:spacing w:val="-3"/>
          <w:w w:val="110"/>
          <w:sz w:val="24"/>
          <w:szCs w:val="24"/>
        </w:rPr>
        <w:t>т</w:t>
      </w:r>
      <w:r w:rsidRPr="00B35A61">
        <w:rPr>
          <w:b/>
          <w:color w:val="231F20"/>
          <w:spacing w:val="-2"/>
          <w:w w:val="110"/>
          <w:sz w:val="24"/>
          <w:szCs w:val="24"/>
        </w:rPr>
        <w:t>р</w:t>
      </w:r>
      <w:r w:rsidRPr="00B35A61">
        <w:rPr>
          <w:b/>
          <w:color w:val="231F20"/>
          <w:spacing w:val="-3"/>
          <w:w w:val="110"/>
          <w:sz w:val="24"/>
          <w:szCs w:val="24"/>
        </w:rPr>
        <w:t>уктура</w:t>
      </w:r>
      <w:r w:rsidRPr="00B35A61">
        <w:rPr>
          <w:b/>
          <w:color w:val="231F20"/>
          <w:spacing w:val="-28"/>
          <w:w w:val="110"/>
          <w:sz w:val="24"/>
          <w:szCs w:val="24"/>
        </w:rPr>
        <w:t xml:space="preserve"> </w:t>
      </w:r>
      <w:r w:rsidRPr="00B35A61">
        <w:rPr>
          <w:b/>
          <w:color w:val="231F20"/>
          <w:spacing w:val="-1"/>
          <w:w w:val="110"/>
          <w:sz w:val="24"/>
          <w:szCs w:val="24"/>
        </w:rPr>
        <w:t xml:space="preserve">расходов </w:t>
      </w:r>
      <w:r w:rsidRPr="00B35A61">
        <w:rPr>
          <w:b/>
          <w:sz w:val="24"/>
          <w:szCs w:val="24"/>
        </w:rPr>
        <w:t>домохозяйств России в 2011 г.</w:t>
      </w:r>
    </w:p>
    <w:p w:rsidR="000649DE" w:rsidRDefault="000649DE" w:rsidP="000649DE">
      <w:pPr>
        <w:autoSpaceDE w:val="0"/>
        <w:autoSpaceDN w:val="0"/>
        <w:adjustRightInd w:val="0"/>
        <w:spacing w:after="0" w:line="360" w:lineRule="auto"/>
        <w:jc w:val="center"/>
        <w:rPr>
          <w:i/>
          <w:sz w:val="24"/>
          <w:szCs w:val="24"/>
        </w:rPr>
      </w:pPr>
      <w:r w:rsidRPr="00F301A7">
        <w:rPr>
          <w:i/>
          <w:sz w:val="24"/>
          <w:szCs w:val="24"/>
        </w:rPr>
        <w:t>Источник: Росстат</w:t>
      </w:r>
      <w:r>
        <w:rPr>
          <w:i/>
          <w:sz w:val="24"/>
          <w:szCs w:val="24"/>
        </w:rPr>
        <w:t>.</w:t>
      </w:r>
    </w:p>
    <w:p w:rsidR="000649DE" w:rsidRPr="00F301A7" w:rsidRDefault="000649DE" w:rsidP="000649DE">
      <w:pPr>
        <w:autoSpaceDE w:val="0"/>
        <w:autoSpaceDN w:val="0"/>
        <w:adjustRightInd w:val="0"/>
        <w:spacing w:after="0" w:line="360" w:lineRule="auto"/>
        <w:rPr>
          <w:i/>
          <w:color w:val="000000"/>
          <w:sz w:val="24"/>
          <w:szCs w:val="24"/>
        </w:rPr>
      </w:pPr>
      <w:r>
        <w:rPr>
          <w:sz w:val="24"/>
          <w:szCs w:val="24"/>
        </w:rPr>
        <w:t>(</w:t>
      </w:r>
      <w:r w:rsidR="00E24419">
        <w:rPr>
          <w:sz w:val="24"/>
          <w:szCs w:val="24"/>
        </w:rPr>
        <w:t>9</w:t>
      </w:r>
      <w:r>
        <w:rPr>
          <w:sz w:val="24"/>
          <w:szCs w:val="24"/>
        </w:rPr>
        <w:t>, с. 42-43)</w:t>
      </w:r>
      <w:r w:rsidRPr="00F301A7">
        <w:rPr>
          <w:i/>
          <w:sz w:val="24"/>
          <w:szCs w:val="24"/>
        </w:rPr>
        <w:t>.</w:t>
      </w:r>
    </w:p>
    <w:p w:rsidR="000649DE" w:rsidRPr="00454D4D" w:rsidRDefault="000649DE" w:rsidP="000649DE">
      <w:pPr>
        <w:pStyle w:val="a7"/>
        <w:spacing w:before="0" w:beforeAutospacing="0" w:after="0" w:afterAutospacing="0" w:line="360" w:lineRule="auto"/>
        <w:jc w:val="both"/>
        <w:rPr>
          <w:rFonts w:ascii="Arial" w:hAnsi="Arial" w:cs="Arial"/>
          <w:color w:val="000000"/>
        </w:rPr>
      </w:pPr>
    </w:p>
    <w:p w:rsidR="000649DE" w:rsidRPr="00CA7A90" w:rsidRDefault="000649DE" w:rsidP="000649DE">
      <w:pPr>
        <w:spacing w:after="0" w:line="360" w:lineRule="auto"/>
        <w:rPr>
          <w:b/>
          <w:sz w:val="24"/>
          <w:szCs w:val="24"/>
        </w:rPr>
      </w:pPr>
      <w:r w:rsidRPr="00CA7A90">
        <w:rPr>
          <w:b/>
          <w:color w:val="000000"/>
          <w:sz w:val="24"/>
          <w:szCs w:val="24"/>
        </w:rPr>
        <w:t>Бюджет семьи (дом</w:t>
      </w:r>
      <w:r w:rsidR="00273D8E">
        <w:rPr>
          <w:b/>
          <w:color w:val="000000"/>
          <w:sz w:val="24"/>
          <w:szCs w:val="24"/>
        </w:rPr>
        <w:t>ашнего хозяйства</w:t>
      </w:r>
      <w:r w:rsidRPr="00CA7A90">
        <w:rPr>
          <w:b/>
          <w:color w:val="000000"/>
          <w:sz w:val="24"/>
          <w:szCs w:val="24"/>
        </w:rPr>
        <w:t>)</w:t>
      </w:r>
    </w:p>
    <w:p w:rsidR="000649DE" w:rsidRDefault="000649DE" w:rsidP="000649DE">
      <w:pPr>
        <w:pStyle w:val="a7"/>
        <w:spacing w:before="0" w:beforeAutospacing="0" w:after="0" w:afterAutospacing="0" w:line="360" w:lineRule="auto"/>
        <w:ind w:firstLine="708"/>
        <w:jc w:val="both"/>
        <w:rPr>
          <w:color w:val="000000"/>
        </w:rPr>
      </w:pPr>
      <w:r w:rsidRPr="00CA7A90">
        <w:rPr>
          <w:color w:val="000000"/>
        </w:rPr>
        <w:t>Бюджет семьи</w:t>
      </w:r>
      <w:r>
        <w:rPr>
          <w:color w:val="000000"/>
        </w:rPr>
        <w:t xml:space="preserve"> </w:t>
      </w:r>
      <w:r w:rsidRPr="002E1B6A">
        <w:rPr>
          <w:color w:val="000000"/>
        </w:rPr>
        <w:t xml:space="preserve">— </w:t>
      </w:r>
      <w:r>
        <w:rPr>
          <w:color w:val="000000"/>
        </w:rPr>
        <w:t xml:space="preserve">это </w:t>
      </w:r>
      <w:r w:rsidRPr="00CA7A90">
        <w:rPr>
          <w:color w:val="000000"/>
        </w:rPr>
        <w:t>баланс доходов и расходов семьи</w:t>
      </w:r>
      <w:r>
        <w:rPr>
          <w:color w:val="000000"/>
        </w:rPr>
        <w:t xml:space="preserve"> за определенный период времени.  </w:t>
      </w:r>
    </w:p>
    <w:p w:rsidR="000649DE" w:rsidRDefault="000649DE" w:rsidP="000649DE">
      <w:pPr>
        <w:autoSpaceDE w:val="0"/>
        <w:autoSpaceDN w:val="0"/>
        <w:adjustRightInd w:val="0"/>
        <w:spacing w:after="0" w:line="360" w:lineRule="auto"/>
        <w:ind w:firstLine="708"/>
        <w:rPr>
          <w:sz w:val="24"/>
          <w:szCs w:val="24"/>
        </w:rPr>
      </w:pPr>
      <w:r w:rsidRPr="005A316A">
        <w:rPr>
          <w:sz w:val="24"/>
          <w:szCs w:val="24"/>
        </w:rPr>
        <w:t>Под словом «бюджет» имеется в виду (если не вдаваться в излишние тонкости) простая таблица, разделённая на два</w:t>
      </w:r>
      <w:r>
        <w:rPr>
          <w:sz w:val="24"/>
          <w:szCs w:val="24"/>
        </w:rPr>
        <w:t xml:space="preserve"> </w:t>
      </w:r>
      <w:r w:rsidRPr="005A316A">
        <w:rPr>
          <w:sz w:val="24"/>
          <w:szCs w:val="24"/>
        </w:rPr>
        <w:t>столбца: левый — «Доходы», правый — «Расходы». Примерно</w:t>
      </w:r>
      <w:r>
        <w:rPr>
          <w:sz w:val="24"/>
          <w:szCs w:val="24"/>
        </w:rPr>
        <w:t xml:space="preserve"> </w:t>
      </w:r>
      <w:r w:rsidRPr="005A316A">
        <w:rPr>
          <w:sz w:val="24"/>
          <w:szCs w:val="24"/>
        </w:rPr>
        <w:t>такая:</w:t>
      </w:r>
    </w:p>
    <w:p w:rsidR="000649DE" w:rsidRPr="004F6E12" w:rsidRDefault="000649DE" w:rsidP="000649DE">
      <w:pPr>
        <w:autoSpaceDE w:val="0"/>
        <w:autoSpaceDN w:val="0"/>
        <w:adjustRightInd w:val="0"/>
        <w:spacing w:after="0" w:line="360" w:lineRule="auto"/>
        <w:ind w:firstLine="708"/>
        <w:jc w:val="center"/>
        <w:rPr>
          <w:b/>
          <w:sz w:val="24"/>
          <w:szCs w:val="24"/>
        </w:rPr>
      </w:pPr>
      <w:r w:rsidRPr="004F6E12">
        <w:rPr>
          <w:b/>
          <w:sz w:val="24"/>
          <w:szCs w:val="24"/>
        </w:rPr>
        <w:t>Таблица 1</w:t>
      </w:r>
    </w:p>
    <w:tbl>
      <w:tblPr>
        <w:tblW w:w="0" w:type="auto"/>
        <w:jc w:val="center"/>
        <w:tblInd w:w="118" w:type="dxa"/>
        <w:tblLayout w:type="fixed"/>
        <w:tblCellMar>
          <w:left w:w="0" w:type="dxa"/>
          <w:right w:w="0" w:type="dxa"/>
        </w:tblCellMar>
        <w:tblLook w:val="0000" w:firstRow="0" w:lastRow="0" w:firstColumn="0" w:lastColumn="0" w:noHBand="0" w:noVBand="0"/>
      </w:tblPr>
      <w:tblGrid>
        <w:gridCol w:w="4072"/>
        <w:gridCol w:w="4071"/>
      </w:tblGrid>
      <w:tr w:rsidR="000649DE" w:rsidRPr="00917580" w:rsidTr="00984B42">
        <w:trPr>
          <w:trHeight w:hRule="exact" w:val="782"/>
          <w:jc w:val="center"/>
        </w:trPr>
        <w:tc>
          <w:tcPr>
            <w:tcW w:w="4072" w:type="dxa"/>
            <w:tcBorders>
              <w:top w:val="single" w:sz="6" w:space="0" w:color="231F20"/>
              <w:left w:val="single" w:sz="6" w:space="0" w:color="231F20"/>
              <w:bottom w:val="single" w:sz="8" w:space="0" w:color="231F20"/>
              <w:right w:val="single" w:sz="8" w:space="0" w:color="231F20"/>
            </w:tcBorders>
            <w:shd w:val="clear" w:color="auto" w:fill="ECF6F3"/>
          </w:tcPr>
          <w:p w:rsidR="000649DE" w:rsidRPr="00917580" w:rsidRDefault="000649DE" w:rsidP="00984B42">
            <w:pPr>
              <w:kinsoku w:val="0"/>
              <w:overflowPunct w:val="0"/>
              <w:autoSpaceDE w:val="0"/>
              <w:autoSpaceDN w:val="0"/>
              <w:adjustRightInd w:val="0"/>
              <w:spacing w:after="0" w:line="360" w:lineRule="auto"/>
              <w:ind w:left="2"/>
              <w:jc w:val="center"/>
              <w:rPr>
                <w:rFonts w:ascii="Arial" w:hAnsi="Arial" w:cs="Arial"/>
                <w:color w:val="000000"/>
                <w:sz w:val="20"/>
                <w:szCs w:val="20"/>
              </w:rPr>
            </w:pPr>
            <w:r w:rsidRPr="00917580">
              <w:rPr>
                <w:rFonts w:ascii="Arial" w:hAnsi="Arial" w:cs="Arial"/>
                <w:b/>
                <w:bCs/>
                <w:color w:val="231F20"/>
                <w:w w:val="115"/>
                <w:sz w:val="20"/>
                <w:szCs w:val="20"/>
              </w:rPr>
              <w:t>ДОХОДЫ</w:t>
            </w:r>
          </w:p>
          <w:p w:rsidR="000649DE" w:rsidRPr="00917580" w:rsidRDefault="000649DE" w:rsidP="00984B42">
            <w:pPr>
              <w:kinsoku w:val="0"/>
              <w:overflowPunct w:val="0"/>
              <w:autoSpaceDE w:val="0"/>
              <w:autoSpaceDN w:val="0"/>
              <w:adjustRightInd w:val="0"/>
              <w:spacing w:after="0" w:line="360" w:lineRule="auto"/>
              <w:ind w:left="2"/>
              <w:jc w:val="center"/>
              <w:rPr>
                <w:rFonts w:ascii="Arial" w:hAnsi="Arial" w:cs="Arial"/>
                <w:sz w:val="20"/>
                <w:szCs w:val="20"/>
              </w:rPr>
            </w:pPr>
            <w:r w:rsidRPr="00917580">
              <w:rPr>
                <w:rFonts w:ascii="Arial" w:hAnsi="Arial" w:cs="Arial"/>
                <w:b/>
                <w:bCs/>
                <w:color w:val="231F20"/>
                <w:w w:val="110"/>
                <w:sz w:val="20"/>
                <w:szCs w:val="20"/>
              </w:rPr>
              <w:t>В</w:t>
            </w:r>
            <w:r w:rsidRPr="00917580">
              <w:rPr>
                <w:rFonts w:ascii="Arial" w:hAnsi="Arial" w:cs="Arial"/>
                <w:b/>
                <w:bCs/>
                <w:color w:val="231F20"/>
                <w:spacing w:val="18"/>
                <w:w w:val="110"/>
                <w:sz w:val="20"/>
                <w:szCs w:val="20"/>
              </w:rPr>
              <w:t xml:space="preserve"> </w:t>
            </w:r>
            <w:r w:rsidRPr="00917580">
              <w:rPr>
                <w:rFonts w:ascii="Arial" w:hAnsi="Arial" w:cs="Arial"/>
                <w:b/>
                <w:bCs/>
                <w:color w:val="231F20"/>
                <w:w w:val="110"/>
                <w:sz w:val="20"/>
                <w:szCs w:val="20"/>
              </w:rPr>
              <w:t>СЛЕДУЮЩЕМ</w:t>
            </w:r>
            <w:r w:rsidRPr="00917580">
              <w:rPr>
                <w:rFonts w:ascii="Arial" w:hAnsi="Arial" w:cs="Arial"/>
                <w:b/>
                <w:bCs/>
                <w:color w:val="231F20"/>
                <w:spacing w:val="19"/>
                <w:w w:val="110"/>
                <w:sz w:val="20"/>
                <w:szCs w:val="20"/>
              </w:rPr>
              <w:t xml:space="preserve"> </w:t>
            </w:r>
            <w:r w:rsidRPr="00917580">
              <w:rPr>
                <w:rFonts w:ascii="Arial" w:hAnsi="Arial" w:cs="Arial"/>
                <w:b/>
                <w:bCs/>
                <w:color w:val="231F20"/>
                <w:w w:val="110"/>
                <w:sz w:val="20"/>
                <w:szCs w:val="20"/>
              </w:rPr>
              <w:t>МЕСЯЦЕ</w:t>
            </w:r>
          </w:p>
        </w:tc>
        <w:tc>
          <w:tcPr>
            <w:tcW w:w="4071" w:type="dxa"/>
            <w:tcBorders>
              <w:top w:val="single" w:sz="6" w:space="0" w:color="231F20"/>
              <w:left w:val="single" w:sz="8" w:space="0" w:color="231F20"/>
              <w:bottom w:val="single" w:sz="8"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after="0" w:line="360" w:lineRule="auto"/>
              <w:jc w:val="center"/>
              <w:rPr>
                <w:rFonts w:ascii="Arial" w:hAnsi="Arial" w:cs="Arial"/>
                <w:color w:val="000000"/>
                <w:sz w:val="20"/>
                <w:szCs w:val="20"/>
              </w:rPr>
            </w:pPr>
            <w:r w:rsidRPr="00917580">
              <w:rPr>
                <w:rFonts w:ascii="Arial" w:hAnsi="Arial" w:cs="Arial"/>
                <w:b/>
                <w:bCs/>
                <w:color w:val="231F20"/>
                <w:w w:val="115"/>
                <w:sz w:val="20"/>
                <w:szCs w:val="20"/>
              </w:rPr>
              <w:t>РАСХОДЫ</w:t>
            </w:r>
          </w:p>
          <w:p w:rsidR="000649DE" w:rsidRPr="00917580" w:rsidRDefault="000649DE" w:rsidP="00984B42">
            <w:pPr>
              <w:kinsoku w:val="0"/>
              <w:overflowPunct w:val="0"/>
              <w:autoSpaceDE w:val="0"/>
              <w:autoSpaceDN w:val="0"/>
              <w:adjustRightInd w:val="0"/>
              <w:spacing w:after="0" w:line="360" w:lineRule="auto"/>
              <w:jc w:val="center"/>
              <w:rPr>
                <w:rFonts w:ascii="Arial" w:hAnsi="Arial" w:cs="Arial"/>
                <w:sz w:val="20"/>
                <w:szCs w:val="20"/>
              </w:rPr>
            </w:pPr>
            <w:r w:rsidRPr="00917580">
              <w:rPr>
                <w:rFonts w:ascii="Arial" w:hAnsi="Arial" w:cs="Arial"/>
                <w:b/>
                <w:bCs/>
                <w:color w:val="231F20"/>
                <w:w w:val="110"/>
                <w:sz w:val="20"/>
                <w:szCs w:val="20"/>
              </w:rPr>
              <w:t>В</w:t>
            </w:r>
            <w:r w:rsidRPr="00917580">
              <w:rPr>
                <w:rFonts w:ascii="Arial" w:hAnsi="Arial" w:cs="Arial"/>
                <w:b/>
                <w:bCs/>
                <w:color w:val="231F20"/>
                <w:spacing w:val="18"/>
                <w:w w:val="110"/>
                <w:sz w:val="20"/>
                <w:szCs w:val="20"/>
              </w:rPr>
              <w:t xml:space="preserve"> </w:t>
            </w:r>
            <w:r w:rsidRPr="00917580">
              <w:rPr>
                <w:rFonts w:ascii="Arial" w:hAnsi="Arial" w:cs="Arial"/>
                <w:b/>
                <w:bCs/>
                <w:color w:val="231F20"/>
                <w:w w:val="110"/>
                <w:sz w:val="20"/>
                <w:szCs w:val="20"/>
              </w:rPr>
              <w:t>СЛЕДУЮЩЕМ</w:t>
            </w:r>
            <w:r w:rsidRPr="00917580">
              <w:rPr>
                <w:rFonts w:ascii="Arial" w:hAnsi="Arial" w:cs="Arial"/>
                <w:b/>
                <w:bCs/>
                <w:color w:val="231F20"/>
                <w:spacing w:val="19"/>
                <w:w w:val="110"/>
                <w:sz w:val="20"/>
                <w:szCs w:val="20"/>
              </w:rPr>
              <w:t xml:space="preserve"> </w:t>
            </w:r>
            <w:r w:rsidRPr="00917580">
              <w:rPr>
                <w:rFonts w:ascii="Arial" w:hAnsi="Arial" w:cs="Arial"/>
                <w:b/>
                <w:bCs/>
                <w:color w:val="231F20"/>
                <w:w w:val="110"/>
                <w:sz w:val="20"/>
                <w:szCs w:val="20"/>
              </w:rPr>
              <w:t>МЕСЯЦЕ</w:t>
            </w:r>
          </w:p>
        </w:tc>
      </w:tr>
      <w:tr w:rsidR="000649DE" w:rsidRPr="00917580" w:rsidTr="00984B42">
        <w:trPr>
          <w:trHeight w:hRule="exact" w:val="478"/>
          <w:jc w:val="center"/>
        </w:trPr>
        <w:tc>
          <w:tcPr>
            <w:tcW w:w="4072" w:type="dxa"/>
            <w:tcBorders>
              <w:top w:val="single" w:sz="8" w:space="0" w:color="231F20"/>
              <w:left w:val="single" w:sz="6" w:space="0" w:color="231F20"/>
              <w:bottom w:val="single" w:sz="8" w:space="0" w:color="231F20"/>
              <w:right w:val="single" w:sz="8" w:space="0" w:color="231F20"/>
            </w:tcBorders>
            <w:shd w:val="clear" w:color="auto" w:fill="ECF6F3"/>
          </w:tcPr>
          <w:p w:rsidR="000649DE" w:rsidRPr="00917580" w:rsidRDefault="000649DE" w:rsidP="00984B42">
            <w:pPr>
              <w:autoSpaceDE w:val="0"/>
              <w:autoSpaceDN w:val="0"/>
              <w:adjustRightInd w:val="0"/>
              <w:spacing w:after="0" w:line="360" w:lineRule="auto"/>
              <w:rPr>
                <w:rFonts w:ascii="Arial" w:hAnsi="Arial" w:cs="Arial"/>
                <w:sz w:val="20"/>
                <w:szCs w:val="20"/>
              </w:rPr>
            </w:pPr>
          </w:p>
        </w:tc>
        <w:tc>
          <w:tcPr>
            <w:tcW w:w="4071" w:type="dxa"/>
            <w:tcBorders>
              <w:top w:val="single" w:sz="8" w:space="0" w:color="231F20"/>
              <w:left w:val="single" w:sz="8" w:space="0" w:color="231F20"/>
              <w:bottom w:val="single" w:sz="8"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rFonts w:ascii="Arial" w:hAnsi="Arial" w:cs="Arial"/>
                <w:sz w:val="20"/>
                <w:szCs w:val="20"/>
              </w:rPr>
            </w:pPr>
          </w:p>
        </w:tc>
      </w:tr>
      <w:tr w:rsidR="000649DE" w:rsidRPr="00917580" w:rsidTr="00984B42">
        <w:trPr>
          <w:trHeight w:hRule="exact" w:val="478"/>
          <w:jc w:val="center"/>
        </w:trPr>
        <w:tc>
          <w:tcPr>
            <w:tcW w:w="4072" w:type="dxa"/>
            <w:tcBorders>
              <w:top w:val="single" w:sz="8" w:space="0" w:color="231F20"/>
              <w:left w:val="single" w:sz="6" w:space="0" w:color="231F20"/>
              <w:bottom w:val="single" w:sz="8" w:space="0" w:color="231F20"/>
              <w:right w:val="single" w:sz="8" w:space="0" w:color="231F20"/>
            </w:tcBorders>
            <w:shd w:val="clear" w:color="auto" w:fill="ECF6F3"/>
          </w:tcPr>
          <w:p w:rsidR="000649DE" w:rsidRPr="00917580" w:rsidRDefault="000649DE" w:rsidP="00984B42">
            <w:pPr>
              <w:autoSpaceDE w:val="0"/>
              <w:autoSpaceDN w:val="0"/>
              <w:adjustRightInd w:val="0"/>
              <w:spacing w:after="0" w:line="360" w:lineRule="auto"/>
              <w:rPr>
                <w:rFonts w:ascii="Arial" w:hAnsi="Arial" w:cs="Arial"/>
                <w:sz w:val="20"/>
                <w:szCs w:val="20"/>
              </w:rPr>
            </w:pPr>
          </w:p>
        </w:tc>
        <w:tc>
          <w:tcPr>
            <w:tcW w:w="4071" w:type="dxa"/>
            <w:tcBorders>
              <w:top w:val="single" w:sz="8" w:space="0" w:color="231F20"/>
              <w:left w:val="single" w:sz="8" w:space="0" w:color="231F20"/>
              <w:bottom w:val="single" w:sz="8"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rFonts w:ascii="Arial" w:hAnsi="Arial" w:cs="Arial"/>
                <w:sz w:val="20"/>
                <w:szCs w:val="20"/>
              </w:rPr>
            </w:pPr>
          </w:p>
        </w:tc>
      </w:tr>
      <w:tr w:rsidR="000649DE" w:rsidRPr="00917580" w:rsidTr="00984B42">
        <w:trPr>
          <w:trHeight w:hRule="exact" w:val="478"/>
          <w:jc w:val="center"/>
        </w:trPr>
        <w:tc>
          <w:tcPr>
            <w:tcW w:w="4072" w:type="dxa"/>
            <w:tcBorders>
              <w:top w:val="single" w:sz="8" w:space="0" w:color="231F20"/>
              <w:left w:val="single" w:sz="6" w:space="0" w:color="231F20"/>
              <w:bottom w:val="single" w:sz="8" w:space="0" w:color="231F20"/>
              <w:right w:val="single" w:sz="8" w:space="0" w:color="231F20"/>
            </w:tcBorders>
            <w:shd w:val="clear" w:color="auto" w:fill="ECF6F3"/>
          </w:tcPr>
          <w:p w:rsidR="000649DE" w:rsidRPr="00917580" w:rsidRDefault="000649DE" w:rsidP="00984B42">
            <w:pPr>
              <w:autoSpaceDE w:val="0"/>
              <w:autoSpaceDN w:val="0"/>
              <w:adjustRightInd w:val="0"/>
              <w:spacing w:after="0" w:line="360" w:lineRule="auto"/>
              <w:rPr>
                <w:rFonts w:ascii="Arial" w:hAnsi="Arial" w:cs="Arial"/>
                <w:sz w:val="20"/>
                <w:szCs w:val="20"/>
              </w:rPr>
            </w:pPr>
          </w:p>
        </w:tc>
        <w:tc>
          <w:tcPr>
            <w:tcW w:w="4071" w:type="dxa"/>
            <w:tcBorders>
              <w:top w:val="single" w:sz="8" w:space="0" w:color="231F20"/>
              <w:left w:val="single" w:sz="8" w:space="0" w:color="231F20"/>
              <w:bottom w:val="single" w:sz="8"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rFonts w:ascii="Arial" w:hAnsi="Arial" w:cs="Arial"/>
                <w:sz w:val="20"/>
                <w:szCs w:val="20"/>
              </w:rPr>
            </w:pPr>
          </w:p>
        </w:tc>
      </w:tr>
      <w:tr w:rsidR="000649DE" w:rsidRPr="00917580" w:rsidTr="00984B42">
        <w:trPr>
          <w:trHeight w:hRule="exact" w:val="478"/>
          <w:jc w:val="center"/>
        </w:trPr>
        <w:tc>
          <w:tcPr>
            <w:tcW w:w="4072" w:type="dxa"/>
            <w:tcBorders>
              <w:top w:val="single" w:sz="8" w:space="0" w:color="231F20"/>
              <w:left w:val="single" w:sz="6" w:space="0" w:color="231F20"/>
              <w:bottom w:val="single" w:sz="6" w:space="0" w:color="231F20"/>
              <w:right w:val="single" w:sz="8" w:space="0" w:color="231F20"/>
            </w:tcBorders>
            <w:shd w:val="clear" w:color="auto" w:fill="ECF6F3"/>
          </w:tcPr>
          <w:p w:rsidR="000649DE" w:rsidRPr="00917580" w:rsidRDefault="000649DE" w:rsidP="00984B42">
            <w:pPr>
              <w:kinsoku w:val="0"/>
              <w:overflowPunct w:val="0"/>
              <w:autoSpaceDE w:val="0"/>
              <w:autoSpaceDN w:val="0"/>
              <w:adjustRightInd w:val="0"/>
              <w:spacing w:after="0" w:line="360" w:lineRule="auto"/>
              <w:ind w:left="71"/>
              <w:rPr>
                <w:rFonts w:ascii="Arial" w:hAnsi="Arial" w:cs="Arial"/>
                <w:sz w:val="24"/>
                <w:szCs w:val="24"/>
              </w:rPr>
            </w:pPr>
            <w:r w:rsidRPr="00917580">
              <w:rPr>
                <w:rFonts w:ascii="Arial" w:hAnsi="Arial" w:cs="Arial"/>
                <w:color w:val="231F20"/>
                <w:spacing w:val="-5"/>
                <w:w w:val="110"/>
                <w:sz w:val="24"/>
                <w:szCs w:val="24"/>
              </w:rPr>
              <w:t>Ит</w:t>
            </w:r>
            <w:r w:rsidRPr="00917580">
              <w:rPr>
                <w:rFonts w:ascii="Arial" w:hAnsi="Arial" w:cs="Arial"/>
                <w:color w:val="231F20"/>
                <w:spacing w:val="-4"/>
                <w:w w:val="110"/>
                <w:sz w:val="24"/>
                <w:szCs w:val="24"/>
              </w:rPr>
              <w:t>ого</w:t>
            </w:r>
            <w:r w:rsidRPr="00917580">
              <w:rPr>
                <w:rFonts w:ascii="Arial" w:hAnsi="Arial" w:cs="Arial"/>
                <w:color w:val="231F20"/>
                <w:spacing w:val="-42"/>
                <w:w w:val="110"/>
                <w:sz w:val="24"/>
                <w:szCs w:val="24"/>
              </w:rPr>
              <w:t xml:space="preserve">   </w:t>
            </w:r>
            <w:r w:rsidRPr="00917580">
              <w:rPr>
                <w:rFonts w:ascii="Arial" w:hAnsi="Arial" w:cs="Arial"/>
                <w:color w:val="231F20"/>
                <w:spacing w:val="-2"/>
                <w:w w:val="110"/>
                <w:sz w:val="24"/>
                <w:szCs w:val="24"/>
              </w:rPr>
              <w:t>дох</w:t>
            </w:r>
            <w:r w:rsidRPr="00917580">
              <w:rPr>
                <w:rFonts w:ascii="Arial" w:hAnsi="Arial" w:cs="Arial"/>
                <w:color w:val="231F20"/>
                <w:spacing w:val="-1"/>
                <w:w w:val="110"/>
                <w:sz w:val="24"/>
                <w:szCs w:val="24"/>
              </w:rPr>
              <w:t>одов</w:t>
            </w:r>
          </w:p>
        </w:tc>
        <w:tc>
          <w:tcPr>
            <w:tcW w:w="4071" w:type="dxa"/>
            <w:tcBorders>
              <w:top w:val="single" w:sz="8" w:space="0" w:color="231F20"/>
              <w:left w:val="single" w:sz="8"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after="0" w:line="360" w:lineRule="auto"/>
              <w:ind w:left="69"/>
              <w:rPr>
                <w:rFonts w:ascii="Arial" w:hAnsi="Arial" w:cs="Arial"/>
                <w:sz w:val="24"/>
                <w:szCs w:val="24"/>
              </w:rPr>
            </w:pPr>
            <w:r w:rsidRPr="00917580">
              <w:rPr>
                <w:rFonts w:ascii="Arial" w:hAnsi="Arial" w:cs="Arial"/>
                <w:color w:val="231F20"/>
                <w:spacing w:val="-4"/>
                <w:w w:val="105"/>
                <w:sz w:val="24"/>
                <w:szCs w:val="24"/>
              </w:rPr>
              <w:t>Итого</w:t>
            </w:r>
            <w:r w:rsidRPr="00917580">
              <w:rPr>
                <w:rFonts w:ascii="Arial" w:hAnsi="Arial" w:cs="Arial"/>
                <w:color w:val="231F20"/>
                <w:spacing w:val="27"/>
                <w:w w:val="105"/>
                <w:sz w:val="24"/>
                <w:szCs w:val="24"/>
              </w:rPr>
              <w:t xml:space="preserve"> </w:t>
            </w:r>
            <w:r w:rsidRPr="00917580">
              <w:rPr>
                <w:rFonts w:ascii="Arial" w:hAnsi="Arial" w:cs="Arial"/>
                <w:color w:val="231F20"/>
                <w:spacing w:val="-2"/>
                <w:w w:val="105"/>
                <w:sz w:val="24"/>
                <w:szCs w:val="24"/>
              </w:rPr>
              <w:t>расх</w:t>
            </w:r>
            <w:r w:rsidRPr="00917580">
              <w:rPr>
                <w:rFonts w:ascii="Arial" w:hAnsi="Arial" w:cs="Arial"/>
                <w:color w:val="231F20"/>
                <w:spacing w:val="-1"/>
                <w:w w:val="105"/>
                <w:sz w:val="24"/>
                <w:szCs w:val="24"/>
              </w:rPr>
              <w:t>одов</w:t>
            </w:r>
          </w:p>
        </w:tc>
      </w:tr>
    </w:tbl>
    <w:p w:rsidR="000649DE" w:rsidRDefault="000649DE" w:rsidP="000649DE">
      <w:pPr>
        <w:spacing w:after="0" w:line="360" w:lineRule="auto"/>
        <w:rPr>
          <w:sz w:val="24"/>
          <w:szCs w:val="24"/>
        </w:rPr>
      </w:pPr>
    </w:p>
    <w:p w:rsidR="000649DE" w:rsidRDefault="000649DE" w:rsidP="000649DE">
      <w:pPr>
        <w:autoSpaceDE w:val="0"/>
        <w:autoSpaceDN w:val="0"/>
        <w:adjustRightInd w:val="0"/>
        <w:spacing w:after="0" w:line="360" w:lineRule="auto"/>
        <w:ind w:firstLine="708"/>
        <w:rPr>
          <w:sz w:val="24"/>
          <w:szCs w:val="24"/>
        </w:rPr>
      </w:pPr>
      <w:r w:rsidRPr="005A316A">
        <w:rPr>
          <w:sz w:val="24"/>
          <w:szCs w:val="24"/>
        </w:rPr>
        <w:t>Сначала в строки раздела «Доходы в следующем месяце»</w:t>
      </w:r>
      <w:r>
        <w:rPr>
          <w:sz w:val="24"/>
          <w:szCs w:val="24"/>
        </w:rPr>
        <w:t xml:space="preserve"> </w:t>
      </w:r>
      <w:r w:rsidRPr="005A316A">
        <w:rPr>
          <w:sz w:val="24"/>
          <w:szCs w:val="24"/>
        </w:rPr>
        <w:t>записываются все виды денежных поступлений, которые вы и</w:t>
      </w:r>
      <w:r>
        <w:rPr>
          <w:sz w:val="24"/>
          <w:szCs w:val="24"/>
        </w:rPr>
        <w:t xml:space="preserve"> </w:t>
      </w:r>
      <w:r w:rsidRPr="005A316A">
        <w:rPr>
          <w:sz w:val="24"/>
          <w:szCs w:val="24"/>
        </w:rPr>
        <w:t xml:space="preserve">ваша семья рассчитывают получить в следующем месяце: заработная плата, пособия, </w:t>
      </w:r>
      <w:r>
        <w:rPr>
          <w:sz w:val="24"/>
          <w:szCs w:val="24"/>
        </w:rPr>
        <w:t xml:space="preserve"> </w:t>
      </w:r>
      <w:r w:rsidRPr="005A316A">
        <w:rPr>
          <w:sz w:val="24"/>
          <w:szCs w:val="24"/>
        </w:rPr>
        <w:t>плата за различные подработки (если</w:t>
      </w:r>
      <w:r>
        <w:rPr>
          <w:sz w:val="24"/>
          <w:szCs w:val="24"/>
        </w:rPr>
        <w:t xml:space="preserve"> </w:t>
      </w:r>
      <w:r w:rsidRPr="005A316A">
        <w:rPr>
          <w:sz w:val="24"/>
          <w:szCs w:val="24"/>
        </w:rPr>
        <w:t xml:space="preserve">они имеются). В </w:t>
      </w:r>
      <w:r w:rsidRPr="005A316A">
        <w:rPr>
          <w:sz w:val="24"/>
          <w:szCs w:val="24"/>
        </w:rPr>
        <w:lastRenderedPageBreak/>
        <w:t xml:space="preserve">последней строке этого столбца таблицы записывается общая сумма </w:t>
      </w:r>
      <w:r w:rsidRPr="005A316A">
        <w:rPr>
          <w:i/>
          <w:iCs/>
          <w:sz w:val="24"/>
          <w:szCs w:val="24"/>
        </w:rPr>
        <w:t xml:space="preserve">реально ожидаемых доходов </w:t>
      </w:r>
      <w:r w:rsidRPr="005A316A">
        <w:rPr>
          <w:sz w:val="24"/>
          <w:szCs w:val="24"/>
        </w:rPr>
        <w:t>в предстоящем месяце (предполагаемый выигрыш в лотерею сюда записывать не стоит!).</w:t>
      </w:r>
      <w:r>
        <w:rPr>
          <w:sz w:val="24"/>
          <w:szCs w:val="24"/>
        </w:rPr>
        <w:t xml:space="preserve"> </w:t>
      </w:r>
    </w:p>
    <w:p w:rsidR="000649DE" w:rsidRDefault="000649DE" w:rsidP="000649DE">
      <w:pPr>
        <w:autoSpaceDE w:val="0"/>
        <w:autoSpaceDN w:val="0"/>
        <w:adjustRightInd w:val="0"/>
        <w:spacing w:after="0" w:line="360" w:lineRule="auto"/>
        <w:ind w:firstLine="708"/>
        <w:rPr>
          <w:sz w:val="24"/>
          <w:szCs w:val="24"/>
        </w:rPr>
      </w:pPr>
      <w:r w:rsidRPr="005A316A">
        <w:rPr>
          <w:sz w:val="24"/>
          <w:szCs w:val="24"/>
        </w:rPr>
        <w:t xml:space="preserve">В строки раздела «Расходы в следующем месяце» записываются те расходы, </w:t>
      </w:r>
    </w:p>
    <w:p w:rsidR="000649DE" w:rsidRDefault="000649DE" w:rsidP="000649DE">
      <w:pPr>
        <w:autoSpaceDE w:val="0"/>
        <w:autoSpaceDN w:val="0"/>
        <w:adjustRightInd w:val="0"/>
        <w:spacing w:after="0" w:line="360" w:lineRule="auto"/>
        <w:rPr>
          <w:sz w:val="24"/>
          <w:szCs w:val="24"/>
        </w:rPr>
      </w:pPr>
      <w:r w:rsidRPr="005A316A">
        <w:rPr>
          <w:sz w:val="24"/>
          <w:szCs w:val="24"/>
        </w:rPr>
        <w:t>без которых просто нельзя обойтись.</w:t>
      </w:r>
      <w:r>
        <w:rPr>
          <w:sz w:val="24"/>
          <w:szCs w:val="24"/>
        </w:rPr>
        <w:t xml:space="preserve"> </w:t>
      </w:r>
    </w:p>
    <w:p w:rsidR="000649DE" w:rsidRPr="005A316A" w:rsidRDefault="000649DE" w:rsidP="000649DE">
      <w:pPr>
        <w:autoSpaceDE w:val="0"/>
        <w:autoSpaceDN w:val="0"/>
        <w:adjustRightInd w:val="0"/>
        <w:spacing w:after="0" w:line="360" w:lineRule="auto"/>
        <w:ind w:firstLine="708"/>
        <w:rPr>
          <w:sz w:val="24"/>
          <w:szCs w:val="24"/>
        </w:rPr>
      </w:pPr>
      <w:r w:rsidRPr="005A316A">
        <w:rPr>
          <w:sz w:val="24"/>
          <w:szCs w:val="24"/>
        </w:rPr>
        <w:t>В последней строке этого столбца таблицы записывается</w:t>
      </w:r>
      <w:r>
        <w:rPr>
          <w:sz w:val="24"/>
          <w:szCs w:val="24"/>
        </w:rPr>
        <w:t xml:space="preserve"> </w:t>
      </w:r>
      <w:r w:rsidRPr="005A316A">
        <w:rPr>
          <w:sz w:val="24"/>
          <w:szCs w:val="24"/>
        </w:rPr>
        <w:t xml:space="preserve">подсчитанная общая сумма </w:t>
      </w:r>
      <w:r w:rsidRPr="005A316A">
        <w:rPr>
          <w:i/>
          <w:iCs/>
          <w:sz w:val="24"/>
          <w:szCs w:val="24"/>
        </w:rPr>
        <w:t>реально необходимых расходов</w:t>
      </w:r>
      <w:r>
        <w:rPr>
          <w:i/>
          <w:iCs/>
          <w:sz w:val="24"/>
          <w:szCs w:val="24"/>
        </w:rPr>
        <w:t xml:space="preserve"> </w:t>
      </w:r>
      <w:r w:rsidRPr="005A316A">
        <w:rPr>
          <w:sz w:val="24"/>
          <w:szCs w:val="24"/>
        </w:rPr>
        <w:t>будущего месяца.</w:t>
      </w:r>
    </w:p>
    <w:p w:rsidR="000649DE" w:rsidRDefault="000649DE" w:rsidP="000649DE">
      <w:pPr>
        <w:autoSpaceDE w:val="0"/>
        <w:autoSpaceDN w:val="0"/>
        <w:adjustRightInd w:val="0"/>
        <w:spacing w:after="0" w:line="360" w:lineRule="auto"/>
        <w:ind w:firstLine="708"/>
        <w:rPr>
          <w:sz w:val="24"/>
          <w:szCs w:val="24"/>
        </w:rPr>
      </w:pPr>
      <w:r w:rsidRPr="005A316A">
        <w:rPr>
          <w:sz w:val="24"/>
          <w:szCs w:val="24"/>
        </w:rPr>
        <w:t>Самое главное правило любого бюджета, будь то бюджет</w:t>
      </w:r>
      <w:r>
        <w:rPr>
          <w:sz w:val="24"/>
          <w:szCs w:val="24"/>
        </w:rPr>
        <w:t xml:space="preserve"> </w:t>
      </w:r>
      <w:r w:rsidRPr="005A316A">
        <w:rPr>
          <w:sz w:val="24"/>
          <w:szCs w:val="24"/>
        </w:rPr>
        <w:t>всей Российской Федерации или бюджет семьи</w:t>
      </w:r>
      <w:r>
        <w:rPr>
          <w:sz w:val="24"/>
          <w:szCs w:val="24"/>
        </w:rPr>
        <w:t>:</w:t>
      </w:r>
      <w:r w:rsidRPr="005A316A">
        <w:rPr>
          <w:sz w:val="24"/>
          <w:szCs w:val="24"/>
        </w:rPr>
        <w:t xml:space="preserve"> </w:t>
      </w:r>
      <w:r w:rsidRPr="00DE0634">
        <w:rPr>
          <w:i/>
          <w:sz w:val="24"/>
          <w:szCs w:val="24"/>
        </w:rPr>
        <w:t>сумма расходов должна быть равна сумме доходов</w:t>
      </w:r>
      <w:r w:rsidRPr="005A316A">
        <w:rPr>
          <w:sz w:val="24"/>
          <w:szCs w:val="24"/>
        </w:rPr>
        <w:t>.</w:t>
      </w:r>
      <w:r>
        <w:rPr>
          <w:sz w:val="24"/>
          <w:szCs w:val="24"/>
        </w:rPr>
        <w:t xml:space="preserve">  </w:t>
      </w:r>
    </w:p>
    <w:p w:rsidR="000649DE" w:rsidRPr="005A316A" w:rsidRDefault="000649DE" w:rsidP="000649DE">
      <w:pPr>
        <w:autoSpaceDE w:val="0"/>
        <w:autoSpaceDN w:val="0"/>
        <w:adjustRightInd w:val="0"/>
        <w:spacing w:after="0" w:line="360" w:lineRule="auto"/>
        <w:rPr>
          <w:sz w:val="24"/>
          <w:szCs w:val="24"/>
        </w:rPr>
      </w:pPr>
      <w:r>
        <w:rPr>
          <w:sz w:val="24"/>
          <w:szCs w:val="24"/>
        </w:rPr>
        <w:t>(</w:t>
      </w:r>
      <w:r w:rsidR="00C952EC">
        <w:rPr>
          <w:sz w:val="24"/>
          <w:szCs w:val="24"/>
        </w:rPr>
        <w:t>7</w:t>
      </w:r>
      <w:r>
        <w:rPr>
          <w:sz w:val="24"/>
          <w:szCs w:val="24"/>
        </w:rPr>
        <w:t>, с</w:t>
      </w:r>
      <w:r w:rsidRPr="00C952EC">
        <w:rPr>
          <w:sz w:val="24"/>
          <w:szCs w:val="24"/>
        </w:rPr>
        <w:t>. 74-78).</w:t>
      </w:r>
    </w:p>
    <w:p w:rsidR="000649DE" w:rsidRDefault="000649DE" w:rsidP="000649DE">
      <w:pPr>
        <w:spacing w:after="0" w:line="360" w:lineRule="auto"/>
        <w:rPr>
          <w:b/>
          <w:sz w:val="24"/>
          <w:szCs w:val="24"/>
        </w:rPr>
      </w:pPr>
    </w:p>
    <w:p w:rsidR="000649DE" w:rsidRDefault="000649DE" w:rsidP="000649DE">
      <w:pPr>
        <w:spacing w:after="0" w:line="360" w:lineRule="auto"/>
        <w:rPr>
          <w:b/>
          <w:sz w:val="24"/>
          <w:szCs w:val="24"/>
        </w:rPr>
      </w:pPr>
      <w:r>
        <w:rPr>
          <w:b/>
          <w:sz w:val="24"/>
          <w:szCs w:val="24"/>
        </w:rPr>
        <w:t>Финансовое б</w:t>
      </w:r>
      <w:r w:rsidRPr="00C14764">
        <w:rPr>
          <w:b/>
          <w:sz w:val="24"/>
          <w:szCs w:val="24"/>
        </w:rPr>
        <w:t>лагосостояние</w:t>
      </w:r>
      <w:r>
        <w:rPr>
          <w:b/>
          <w:sz w:val="24"/>
          <w:szCs w:val="24"/>
        </w:rPr>
        <w:t xml:space="preserve"> </w:t>
      </w:r>
    </w:p>
    <w:p w:rsidR="000649DE" w:rsidRDefault="000649DE" w:rsidP="000649DE">
      <w:pPr>
        <w:spacing w:after="0" w:line="360" w:lineRule="auto"/>
        <w:ind w:firstLine="708"/>
        <w:rPr>
          <w:sz w:val="24"/>
          <w:szCs w:val="24"/>
        </w:rPr>
      </w:pPr>
      <w:r w:rsidRPr="00377D84">
        <w:rPr>
          <w:sz w:val="24"/>
          <w:szCs w:val="24"/>
        </w:rPr>
        <w:t>Финансовое благосостояние</w:t>
      </w:r>
      <w:r>
        <w:rPr>
          <w:b/>
          <w:sz w:val="24"/>
          <w:szCs w:val="24"/>
        </w:rPr>
        <w:t xml:space="preserve"> </w:t>
      </w:r>
      <w:r>
        <w:rPr>
          <w:sz w:val="24"/>
          <w:szCs w:val="24"/>
        </w:rPr>
        <w:t>–</w:t>
      </w:r>
      <w:r w:rsidRPr="00FA53CA">
        <w:rPr>
          <w:sz w:val="24"/>
          <w:szCs w:val="24"/>
        </w:rPr>
        <w:t xml:space="preserve"> это</w:t>
      </w:r>
      <w:r>
        <w:rPr>
          <w:sz w:val="24"/>
          <w:szCs w:val="24"/>
        </w:rPr>
        <w:t xml:space="preserve"> </w:t>
      </w:r>
      <w:r>
        <w:rPr>
          <w:b/>
          <w:sz w:val="24"/>
          <w:szCs w:val="24"/>
        </w:rPr>
        <w:t>с</w:t>
      </w:r>
      <w:r w:rsidRPr="00FA53CA">
        <w:rPr>
          <w:sz w:val="24"/>
          <w:szCs w:val="24"/>
        </w:rPr>
        <w:t>тепень</w:t>
      </w:r>
      <w:r>
        <w:rPr>
          <w:sz w:val="24"/>
          <w:szCs w:val="24"/>
        </w:rPr>
        <w:t xml:space="preserve"> бедности или богатства отдельного человека или семьи. </w:t>
      </w:r>
    </w:p>
    <w:p w:rsidR="000649DE" w:rsidRPr="00BA192E" w:rsidRDefault="000649DE" w:rsidP="000649DE">
      <w:pPr>
        <w:autoSpaceDE w:val="0"/>
        <w:autoSpaceDN w:val="0"/>
        <w:adjustRightInd w:val="0"/>
        <w:spacing w:after="0" w:line="360" w:lineRule="auto"/>
        <w:ind w:firstLine="708"/>
        <w:rPr>
          <w:sz w:val="24"/>
          <w:szCs w:val="24"/>
        </w:rPr>
      </w:pPr>
      <w:r w:rsidRPr="00BA192E">
        <w:rPr>
          <w:sz w:val="24"/>
          <w:szCs w:val="24"/>
        </w:rPr>
        <w:t>Можно выделить 4 основных типа благосостояния:</w:t>
      </w:r>
    </w:p>
    <w:p w:rsidR="000649DE" w:rsidRPr="00FA53CA" w:rsidRDefault="000649DE" w:rsidP="000649DE">
      <w:pPr>
        <w:pStyle w:val="a8"/>
        <w:numPr>
          <w:ilvl w:val="0"/>
          <w:numId w:val="16"/>
        </w:numPr>
        <w:spacing w:line="360" w:lineRule="auto"/>
        <w:contextualSpacing/>
      </w:pPr>
      <w:r w:rsidRPr="00FA53CA">
        <w:t>нищета;</w:t>
      </w:r>
    </w:p>
    <w:p w:rsidR="000649DE" w:rsidRPr="00FA53CA" w:rsidRDefault="000649DE" w:rsidP="000649DE">
      <w:pPr>
        <w:pStyle w:val="a8"/>
        <w:numPr>
          <w:ilvl w:val="0"/>
          <w:numId w:val="16"/>
        </w:numPr>
        <w:spacing w:line="360" w:lineRule="auto"/>
        <w:contextualSpacing/>
      </w:pPr>
      <w:r w:rsidRPr="00FA53CA">
        <w:t>бедность;</w:t>
      </w:r>
    </w:p>
    <w:p w:rsidR="000649DE" w:rsidRPr="00FA53CA" w:rsidRDefault="000649DE" w:rsidP="000649DE">
      <w:pPr>
        <w:pStyle w:val="a8"/>
        <w:numPr>
          <w:ilvl w:val="0"/>
          <w:numId w:val="16"/>
        </w:numPr>
        <w:spacing w:line="360" w:lineRule="auto"/>
        <w:contextualSpacing/>
      </w:pPr>
      <w:r w:rsidRPr="00FA53CA">
        <w:t>зажиточность;</w:t>
      </w:r>
    </w:p>
    <w:p w:rsidR="000649DE" w:rsidRPr="00FA53CA" w:rsidRDefault="000649DE" w:rsidP="000649DE">
      <w:pPr>
        <w:pStyle w:val="a8"/>
        <w:numPr>
          <w:ilvl w:val="0"/>
          <w:numId w:val="16"/>
        </w:numPr>
        <w:spacing w:line="360" w:lineRule="auto"/>
        <w:contextualSpacing/>
      </w:pPr>
      <w:r w:rsidRPr="00FA53CA">
        <w:t>богатство.</w:t>
      </w:r>
    </w:p>
    <w:p w:rsidR="000649DE" w:rsidRPr="00BA192E" w:rsidRDefault="000649DE" w:rsidP="000649DE">
      <w:pPr>
        <w:autoSpaceDE w:val="0"/>
        <w:autoSpaceDN w:val="0"/>
        <w:adjustRightInd w:val="0"/>
        <w:spacing w:after="0" w:line="360" w:lineRule="auto"/>
        <w:ind w:firstLine="708"/>
        <w:rPr>
          <w:sz w:val="24"/>
          <w:szCs w:val="24"/>
        </w:rPr>
      </w:pPr>
      <w:r w:rsidRPr="00BA192E">
        <w:rPr>
          <w:sz w:val="24"/>
          <w:szCs w:val="24"/>
        </w:rPr>
        <w:t>Для России границы каждого типа благосостояния примерно следующие:</w:t>
      </w:r>
    </w:p>
    <w:p w:rsidR="000649DE" w:rsidRPr="00BA192E" w:rsidRDefault="000649DE" w:rsidP="000649DE">
      <w:pPr>
        <w:autoSpaceDE w:val="0"/>
        <w:autoSpaceDN w:val="0"/>
        <w:adjustRightInd w:val="0"/>
        <w:spacing w:after="0" w:line="360" w:lineRule="auto"/>
        <w:ind w:firstLine="708"/>
        <w:rPr>
          <w:sz w:val="24"/>
          <w:szCs w:val="24"/>
        </w:rPr>
      </w:pPr>
      <w:r w:rsidRPr="00FA53CA">
        <w:rPr>
          <w:bCs/>
          <w:i/>
          <w:sz w:val="24"/>
          <w:szCs w:val="24"/>
        </w:rPr>
        <w:t>Нищета.</w:t>
      </w:r>
      <w:r w:rsidRPr="00BA192E">
        <w:rPr>
          <w:b/>
          <w:bCs/>
          <w:sz w:val="24"/>
          <w:szCs w:val="24"/>
        </w:rPr>
        <w:t xml:space="preserve"> </w:t>
      </w:r>
      <w:r w:rsidRPr="00BA192E">
        <w:rPr>
          <w:sz w:val="24"/>
          <w:szCs w:val="24"/>
        </w:rPr>
        <w:t>Человек имеет доходы, едва позволяющие поддерживать жизнь крайне ограниченным набором продуктов</w:t>
      </w:r>
      <w:r>
        <w:rPr>
          <w:sz w:val="24"/>
          <w:szCs w:val="24"/>
        </w:rPr>
        <w:t xml:space="preserve"> </w:t>
      </w:r>
      <w:r w:rsidRPr="00BA192E">
        <w:rPr>
          <w:sz w:val="24"/>
          <w:szCs w:val="24"/>
        </w:rPr>
        <w:t>питания. Зачастую у него нет даже постоянного жилья. По</w:t>
      </w:r>
      <w:r>
        <w:rPr>
          <w:sz w:val="24"/>
          <w:szCs w:val="24"/>
        </w:rPr>
        <w:t xml:space="preserve"> </w:t>
      </w:r>
      <w:r w:rsidRPr="00BA192E">
        <w:rPr>
          <w:sz w:val="24"/>
          <w:szCs w:val="24"/>
        </w:rPr>
        <w:t>уровню цен в начале нынешнего века к нищим в России относились люди, чей доход в месяц составлял менее 7,4 тыс. р. на</w:t>
      </w:r>
      <w:r>
        <w:rPr>
          <w:sz w:val="24"/>
          <w:szCs w:val="24"/>
        </w:rPr>
        <w:t xml:space="preserve"> </w:t>
      </w:r>
      <w:r w:rsidRPr="00BA192E">
        <w:rPr>
          <w:sz w:val="24"/>
          <w:szCs w:val="24"/>
        </w:rPr>
        <w:t>человека.</w:t>
      </w:r>
    </w:p>
    <w:p w:rsidR="000649DE" w:rsidRPr="00BA192E" w:rsidRDefault="000649DE" w:rsidP="000649DE">
      <w:pPr>
        <w:autoSpaceDE w:val="0"/>
        <w:autoSpaceDN w:val="0"/>
        <w:adjustRightInd w:val="0"/>
        <w:spacing w:after="0" w:line="360" w:lineRule="auto"/>
        <w:ind w:firstLine="708"/>
        <w:rPr>
          <w:sz w:val="24"/>
          <w:szCs w:val="24"/>
        </w:rPr>
      </w:pPr>
      <w:r w:rsidRPr="00FA53CA">
        <w:rPr>
          <w:bCs/>
          <w:i/>
          <w:sz w:val="24"/>
          <w:szCs w:val="24"/>
        </w:rPr>
        <w:t>Бедность.</w:t>
      </w:r>
      <w:r w:rsidRPr="00BA192E">
        <w:rPr>
          <w:b/>
          <w:bCs/>
          <w:sz w:val="24"/>
          <w:szCs w:val="24"/>
        </w:rPr>
        <w:t xml:space="preserve"> </w:t>
      </w:r>
      <w:r w:rsidRPr="00BA192E">
        <w:rPr>
          <w:sz w:val="24"/>
          <w:szCs w:val="24"/>
        </w:rPr>
        <w:t>У человека есть постоянное жильё, хотя, возможно, и более чем скромное. При этом его денежные доходы</w:t>
      </w:r>
      <w:r>
        <w:rPr>
          <w:sz w:val="24"/>
          <w:szCs w:val="24"/>
        </w:rPr>
        <w:t xml:space="preserve"> </w:t>
      </w:r>
      <w:r w:rsidRPr="00BA192E">
        <w:rPr>
          <w:sz w:val="24"/>
          <w:szCs w:val="24"/>
        </w:rPr>
        <w:t>так малы, что он вынужден ограничивать себя даже в еде, приобретая только самые дешёвые продукты питания. Он испытывает постоянную нехватку денег на покупку одежды, обуви и</w:t>
      </w:r>
      <w:r>
        <w:rPr>
          <w:sz w:val="24"/>
          <w:szCs w:val="24"/>
        </w:rPr>
        <w:t xml:space="preserve"> </w:t>
      </w:r>
      <w:r w:rsidRPr="00BA192E">
        <w:rPr>
          <w:sz w:val="24"/>
          <w:szCs w:val="24"/>
        </w:rPr>
        <w:t>лекарств. По уровню цен в начале нынешнего века к бедным в</w:t>
      </w:r>
      <w:r>
        <w:rPr>
          <w:sz w:val="24"/>
          <w:szCs w:val="24"/>
        </w:rPr>
        <w:t xml:space="preserve"> </w:t>
      </w:r>
      <w:r w:rsidRPr="00BA192E">
        <w:rPr>
          <w:sz w:val="24"/>
          <w:szCs w:val="24"/>
        </w:rPr>
        <w:t>России относились люди, чей доход в месяц составлял от 7,4 до</w:t>
      </w:r>
      <w:r>
        <w:rPr>
          <w:sz w:val="24"/>
          <w:szCs w:val="24"/>
        </w:rPr>
        <w:t xml:space="preserve"> </w:t>
      </w:r>
      <w:r w:rsidRPr="00BA192E">
        <w:rPr>
          <w:sz w:val="24"/>
          <w:szCs w:val="24"/>
        </w:rPr>
        <w:t>17 тыс. р. на человека.</w:t>
      </w:r>
    </w:p>
    <w:p w:rsidR="000649DE" w:rsidRPr="00BA192E" w:rsidRDefault="000649DE" w:rsidP="000649DE">
      <w:pPr>
        <w:autoSpaceDE w:val="0"/>
        <w:autoSpaceDN w:val="0"/>
        <w:adjustRightInd w:val="0"/>
        <w:spacing w:after="0" w:line="360" w:lineRule="auto"/>
        <w:ind w:firstLine="708"/>
        <w:rPr>
          <w:sz w:val="24"/>
          <w:szCs w:val="24"/>
        </w:rPr>
      </w:pPr>
      <w:r w:rsidRPr="00FA53CA">
        <w:rPr>
          <w:bCs/>
          <w:i/>
          <w:sz w:val="24"/>
          <w:szCs w:val="24"/>
        </w:rPr>
        <w:t>Зажиточность</w:t>
      </w:r>
      <w:r w:rsidRPr="00BA192E">
        <w:rPr>
          <w:b/>
          <w:bCs/>
          <w:sz w:val="24"/>
          <w:szCs w:val="24"/>
        </w:rPr>
        <w:t xml:space="preserve">. </w:t>
      </w:r>
      <w:r w:rsidRPr="00BA192E">
        <w:rPr>
          <w:sz w:val="24"/>
          <w:szCs w:val="24"/>
        </w:rPr>
        <w:t>Денежные доходы позволяют получать</w:t>
      </w:r>
      <w:r>
        <w:rPr>
          <w:sz w:val="24"/>
          <w:szCs w:val="24"/>
        </w:rPr>
        <w:t xml:space="preserve"> </w:t>
      </w:r>
      <w:r w:rsidRPr="00BA192E">
        <w:rPr>
          <w:sz w:val="24"/>
          <w:szCs w:val="24"/>
        </w:rPr>
        <w:t>весь набор товаров и услуг, необходимых для поддержания</w:t>
      </w:r>
      <w:r>
        <w:rPr>
          <w:sz w:val="24"/>
          <w:szCs w:val="24"/>
        </w:rPr>
        <w:t xml:space="preserve"> </w:t>
      </w:r>
      <w:r w:rsidRPr="00BA192E">
        <w:rPr>
          <w:sz w:val="24"/>
          <w:szCs w:val="24"/>
        </w:rPr>
        <w:t>здоровья или его восстановления в случае болезни. Человек</w:t>
      </w:r>
      <w:r>
        <w:rPr>
          <w:sz w:val="24"/>
          <w:szCs w:val="24"/>
        </w:rPr>
        <w:t xml:space="preserve"> </w:t>
      </w:r>
      <w:r w:rsidRPr="00BA192E">
        <w:rPr>
          <w:sz w:val="24"/>
          <w:szCs w:val="24"/>
        </w:rPr>
        <w:t>способен приобрести (возможно, с помощью кредита банка)</w:t>
      </w:r>
      <w:r>
        <w:rPr>
          <w:sz w:val="24"/>
          <w:szCs w:val="24"/>
        </w:rPr>
        <w:t xml:space="preserve"> </w:t>
      </w:r>
      <w:r w:rsidRPr="00BA192E">
        <w:rPr>
          <w:sz w:val="24"/>
          <w:szCs w:val="24"/>
        </w:rPr>
        <w:t>легковой автомобиль и новое просторное жильё. При этом</w:t>
      </w:r>
      <w:r>
        <w:rPr>
          <w:sz w:val="24"/>
          <w:szCs w:val="24"/>
        </w:rPr>
        <w:t xml:space="preserve"> </w:t>
      </w:r>
      <w:r w:rsidRPr="00BA192E">
        <w:rPr>
          <w:sz w:val="24"/>
          <w:szCs w:val="24"/>
        </w:rPr>
        <w:t>часть доходов он может сберечь для решения важных жизненных задач в будущем. По уровню цен в начале нынешнего века</w:t>
      </w:r>
    </w:p>
    <w:p w:rsidR="000649DE" w:rsidRPr="00BA192E" w:rsidRDefault="000649DE" w:rsidP="000649DE">
      <w:pPr>
        <w:autoSpaceDE w:val="0"/>
        <w:autoSpaceDN w:val="0"/>
        <w:adjustRightInd w:val="0"/>
        <w:spacing w:after="0" w:line="360" w:lineRule="auto"/>
        <w:rPr>
          <w:sz w:val="24"/>
          <w:szCs w:val="24"/>
        </w:rPr>
      </w:pPr>
      <w:r w:rsidRPr="00BA192E">
        <w:rPr>
          <w:sz w:val="24"/>
          <w:szCs w:val="24"/>
        </w:rPr>
        <w:lastRenderedPageBreak/>
        <w:t>к зажиточным (в разной, конечно, степени) в России относились люди, чей доход в месяц составлял от 17 до 75 тыс. р. на</w:t>
      </w:r>
      <w:r>
        <w:rPr>
          <w:sz w:val="24"/>
          <w:szCs w:val="24"/>
        </w:rPr>
        <w:t xml:space="preserve"> </w:t>
      </w:r>
      <w:r w:rsidRPr="00BA192E">
        <w:rPr>
          <w:sz w:val="24"/>
          <w:szCs w:val="24"/>
        </w:rPr>
        <w:t>человека.</w:t>
      </w:r>
    </w:p>
    <w:p w:rsidR="000649DE" w:rsidRPr="00BA192E" w:rsidRDefault="000649DE" w:rsidP="000649DE">
      <w:pPr>
        <w:autoSpaceDE w:val="0"/>
        <w:autoSpaceDN w:val="0"/>
        <w:adjustRightInd w:val="0"/>
        <w:spacing w:after="0" w:line="360" w:lineRule="auto"/>
        <w:ind w:firstLine="708"/>
        <w:rPr>
          <w:sz w:val="24"/>
          <w:szCs w:val="24"/>
        </w:rPr>
      </w:pPr>
      <w:r w:rsidRPr="00FA53CA">
        <w:rPr>
          <w:bCs/>
          <w:i/>
          <w:sz w:val="24"/>
          <w:szCs w:val="24"/>
        </w:rPr>
        <w:t>Богатство</w:t>
      </w:r>
      <w:r w:rsidRPr="00BA192E">
        <w:rPr>
          <w:b/>
          <w:bCs/>
          <w:sz w:val="24"/>
          <w:szCs w:val="24"/>
        </w:rPr>
        <w:t xml:space="preserve">. </w:t>
      </w:r>
      <w:r w:rsidRPr="00BA192E">
        <w:rPr>
          <w:sz w:val="24"/>
          <w:szCs w:val="24"/>
        </w:rPr>
        <w:t>Денежные доходы позволяют удовлетворять</w:t>
      </w:r>
      <w:r>
        <w:rPr>
          <w:sz w:val="24"/>
          <w:szCs w:val="24"/>
        </w:rPr>
        <w:t xml:space="preserve"> </w:t>
      </w:r>
      <w:r w:rsidRPr="00BA192E">
        <w:rPr>
          <w:sz w:val="24"/>
          <w:szCs w:val="24"/>
        </w:rPr>
        <w:t>практически все типы потребностей человека. В России нижняя граница доходов богатых семей — 75 тыс. р. на человека в</w:t>
      </w:r>
      <w:r>
        <w:rPr>
          <w:sz w:val="24"/>
          <w:szCs w:val="24"/>
        </w:rPr>
        <w:t xml:space="preserve"> </w:t>
      </w:r>
      <w:r w:rsidRPr="00BA192E">
        <w:rPr>
          <w:sz w:val="24"/>
          <w:szCs w:val="24"/>
        </w:rPr>
        <w:t>месяц.</w:t>
      </w:r>
    </w:p>
    <w:p w:rsidR="000649DE" w:rsidRPr="00BA192E" w:rsidRDefault="000649DE" w:rsidP="000649DE">
      <w:pPr>
        <w:autoSpaceDE w:val="0"/>
        <w:autoSpaceDN w:val="0"/>
        <w:adjustRightInd w:val="0"/>
        <w:spacing w:after="0" w:line="360" w:lineRule="auto"/>
        <w:ind w:firstLine="708"/>
        <w:rPr>
          <w:sz w:val="24"/>
          <w:szCs w:val="24"/>
        </w:rPr>
      </w:pPr>
      <w:r w:rsidRPr="00BA192E">
        <w:rPr>
          <w:sz w:val="24"/>
          <w:szCs w:val="24"/>
        </w:rPr>
        <w:t>На каком уровне благосостояния начинаете жизнь вы, зависит от того, как сложилась жизнь ваших родителей и в каком регионе или городе России вы живёте. Но после окончания школы ваше благосостояние будет всё в большей степени</w:t>
      </w:r>
      <w:r>
        <w:rPr>
          <w:sz w:val="24"/>
          <w:szCs w:val="24"/>
        </w:rPr>
        <w:t xml:space="preserve"> </w:t>
      </w:r>
      <w:r w:rsidRPr="00BA192E">
        <w:rPr>
          <w:sz w:val="24"/>
          <w:szCs w:val="24"/>
        </w:rPr>
        <w:t>определяться вами самими.</w:t>
      </w:r>
      <w:r>
        <w:rPr>
          <w:sz w:val="24"/>
          <w:szCs w:val="24"/>
        </w:rPr>
        <w:t xml:space="preserve"> (</w:t>
      </w:r>
      <w:r w:rsidR="00C952EC">
        <w:rPr>
          <w:sz w:val="24"/>
          <w:szCs w:val="24"/>
        </w:rPr>
        <w:t>7</w:t>
      </w:r>
      <w:r>
        <w:rPr>
          <w:sz w:val="24"/>
          <w:szCs w:val="24"/>
        </w:rPr>
        <w:t>, с. 8-9)</w:t>
      </w:r>
    </w:p>
    <w:p w:rsidR="000649DE" w:rsidRDefault="000649DE" w:rsidP="000649DE">
      <w:pPr>
        <w:spacing w:after="0" w:line="360" w:lineRule="auto"/>
        <w:rPr>
          <w:sz w:val="24"/>
          <w:szCs w:val="24"/>
        </w:rPr>
      </w:pPr>
    </w:p>
    <w:p w:rsidR="000649DE" w:rsidRPr="00404105" w:rsidRDefault="000649DE" w:rsidP="000649DE">
      <w:pPr>
        <w:spacing w:after="0" w:line="360" w:lineRule="auto"/>
        <w:rPr>
          <w:b/>
          <w:sz w:val="24"/>
          <w:szCs w:val="24"/>
        </w:rPr>
      </w:pPr>
      <w:r w:rsidRPr="00404105">
        <w:rPr>
          <w:b/>
          <w:sz w:val="24"/>
          <w:szCs w:val="24"/>
        </w:rPr>
        <w:t>Способы повышения финансового благосостояния</w:t>
      </w:r>
    </w:p>
    <w:p w:rsidR="000649DE" w:rsidRPr="00404105" w:rsidRDefault="000649DE" w:rsidP="000649DE">
      <w:pPr>
        <w:spacing w:after="0" w:line="360" w:lineRule="auto"/>
        <w:rPr>
          <w:sz w:val="24"/>
          <w:szCs w:val="24"/>
        </w:rPr>
      </w:pPr>
      <w:r w:rsidRPr="00404105">
        <w:rPr>
          <w:sz w:val="24"/>
          <w:szCs w:val="24"/>
        </w:rPr>
        <w:t xml:space="preserve"> </w:t>
      </w:r>
      <w:r>
        <w:rPr>
          <w:sz w:val="24"/>
          <w:szCs w:val="24"/>
        </w:rPr>
        <w:tab/>
      </w:r>
      <w:r w:rsidRPr="00404105">
        <w:rPr>
          <w:sz w:val="24"/>
          <w:szCs w:val="24"/>
        </w:rPr>
        <w:t>Существует пять основных способов стать зажиточным или</w:t>
      </w:r>
      <w:r>
        <w:rPr>
          <w:sz w:val="24"/>
          <w:szCs w:val="24"/>
        </w:rPr>
        <w:t xml:space="preserve"> </w:t>
      </w:r>
      <w:r w:rsidRPr="00404105">
        <w:rPr>
          <w:sz w:val="24"/>
          <w:szCs w:val="24"/>
        </w:rPr>
        <w:t>богатым:</w:t>
      </w:r>
    </w:p>
    <w:p w:rsidR="000649DE" w:rsidRPr="00404105" w:rsidRDefault="000649DE" w:rsidP="000649DE">
      <w:pPr>
        <w:autoSpaceDE w:val="0"/>
        <w:autoSpaceDN w:val="0"/>
        <w:adjustRightInd w:val="0"/>
        <w:spacing w:after="0" w:line="360" w:lineRule="auto"/>
        <w:ind w:firstLine="708"/>
        <w:rPr>
          <w:sz w:val="24"/>
          <w:szCs w:val="24"/>
        </w:rPr>
      </w:pPr>
      <w:r w:rsidRPr="00404105">
        <w:rPr>
          <w:sz w:val="24"/>
          <w:szCs w:val="24"/>
        </w:rPr>
        <w:t>1. Развить свои способности (физические, творческие,</w:t>
      </w:r>
      <w:r>
        <w:rPr>
          <w:sz w:val="24"/>
          <w:szCs w:val="24"/>
        </w:rPr>
        <w:t xml:space="preserve"> </w:t>
      </w:r>
      <w:r w:rsidRPr="00404105">
        <w:rPr>
          <w:sz w:val="24"/>
          <w:szCs w:val="24"/>
        </w:rPr>
        <w:t>интеллектуальные) и научиться дорого продавать свои услуги</w:t>
      </w:r>
      <w:r>
        <w:rPr>
          <w:sz w:val="24"/>
          <w:szCs w:val="24"/>
        </w:rPr>
        <w:t xml:space="preserve"> </w:t>
      </w:r>
      <w:r w:rsidRPr="00404105">
        <w:rPr>
          <w:sz w:val="24"/>
          <w:szCs w:val="24"/>
        </w:rPr>
        <w:t>или созданные вами изделия. Но для этого надо много и упорно</w:t>
      </w:r>
      <w:r>
        <w:rPr>
          <w:sz w:val="24"/>
          <w:szCs w:val="24"/>
        </w:rPr>
        <w:t xml:space="preserve"> </w:t>
      </w:r>
      <w:r w:rsidRPr="00404105">
        <w:rPr>
          <w:sz w:val="24"/>
          <w:szCs w:val="24"/>
        </w:rPr>
        <w:t>трудиться.</w:t>
      </w:r>
    </w:p>
    <w:p w:rsidR="000649DE" w:rsidRPr="00404105" w:rsidRDefault="000649DE" w:rsidP="000649DE">
      <w:pPr>
        <w:autoSpaceDE w:val="0"/>
        <w:autoSpaceDN w:val="0"/>
        <w:adjustRightInd w:val="0"/>
        <w:spacing w:after="0" w:line="360" w:lineRule="auto"/>
        <w:ind w:firstLine="708"/>
        <w:rPr>
          <w:sz w:val="24"/>
          <w:szCs w:val="24"/>
        </w:rPr>
      </w:pPr>
      <w:r w:rsidRPr="00404105">
        <w:rPr>
          <w:sz w:val="24"/>
          <w:szCs w:val="24"/>
        </w:rPr>
        <w:t xml:space="preserve">2. Создать свой бизнес и сделать его успешным. Это довольно трудный путь к благосостоянию, </w:t>
      </w:r>
      <w:r>
        <w:rPr>
          <w:sz w:val="24"/>
          <w:szCs w:val="24"/>
        </w:rPr>
        <w:t xml:space="preserve"> </w:t>
      </w:r>
      <w:r w:rsidRPr="00404105">
        <w:rPr>
          <w:sz w:val="24"/>
          <w:szCs w:val="24"/>
        </w:rPr>
        <w:t>но этот путь вполне реальный, и в сегодняшней России</w:t>
      </w:r>
      <w:r>
        <w:rPr>
          <w:sz w:val="24"/>
          <w:szCs w:val="24"/>
        </w:rPr>
        <w:t xml:space="preserve"> </w:t>
      </w:r>
      <w:r w:rsidRPr="00404105">
        <w:rPr>
          <w:sz w:val="24"/>
          <w:szCs w:val="24"/>
        </w:rPr>
        <w:t>есть немало людей, которые смогли преодолеть все трудности</w:t>
      </w:r>
      <w:r>
        <w:rPr>
          <w:sz w:val="24"/>
          <w:szCs w:val="24"/>
        </w:rPr>
        <w:t xml:space="preserve"> </w:t>
      </w:r>
      <w:r w:rsidRPr="00404105">
        <w:rPr>
          <w:sz w:val="24"/>
          <w:szCs w:val="24"/>
        </w:rPr>
        <w:t>и создать успешные компании.</w:t>
      </w:r>
    </w:p>
    <w:p w:rsidR="000649DE" w:rsidRPr="00404105" w:rsidRDefault="000649DE" w:rsidP="000649DE">
      <w:pPr>
        <w:autoSpaceDE w:val="0"/>
        <w:autoSpaceDN w:val="0"/>
        <w:adjustRightInd w:val="0"/>
        <w:spacing w:after="0" w:line="360" w:lineRule="auto"/>
        <w:ind w:firstLine="708"/>
        <w:rPr>
          <w:sz w:val="24"/>
          <w:szCs w:val="24"/>
        </w:rPr>
      </w:pPr>
      <w:r w:rsidRPr="00404105">
        <w:rPr>
          <w:sz w:val="24"/>
          <w:szCs w:val="24"/>
        </w:rPr>
        <w:t>3. Изобрести нечто уникальное и суметь это выгодно продать. Талант изобретателя — прекрасный дар судьбы. Но изобрести что-то лишь первый шаг к получению от изобретения</w:t>
      </w:r>
      <w:r>
        <w:rPr>
          <w:sz w:val="24"/>
          <w:szCs w:val="24"/>
        </w:rPr>
        <w:t xml:space="preserve"> </w:t>
      </w:r>
      <w:r w:rsidRPr="00404105">
        <w:rPr>
          <w:sz w:val="24"/>
          <w:szCs w:val="24"/>
        </w:rPr>
        <w:t>денежных доходов. Надо ещё суметь найти этому изобретению</w:t>
      </w:r>
    </w:p>
    <w:p w:rsidR="000649DE" w:rsidRPr="00404105" w:rsidRDefault="000649DE" w:rsidP="000649DE">
      <w:pPr>
        <w:autoSpaceDE w:val="0"/>
        <w:autoSpaceDN w:val="0"/>
        <w:adjustRightInd w:val="0"/>
        <w:spacing w:after="0" w:line="360" w:lineRule="auto"/>
        <w:rPr>
          <w:sz w:val="24"/>
          <w:szCs w:val="24"/>
        </w:rPr>
      </w:pPr>
      <w:r w:rsidRPr="00404105">
        <w:rPr>
          <w:sz w:val="24"/>
          <w:szCs w:val="24"/>
        </w:rPr>
        <w:t>коммерческое применение в реальной жизни и довести его до</w:t>
      </w:r>
      <w:r>
        <w:rPr>
          <w:sz w:val="24"/>
          <w:szCs w:val="24"/>
        </w:rPr>
        <w:t xml:space="preserve"> </w:t>
      </w:r>
      <w:r w:rsidRPr="00404105">
        <w:rPr>
          <w:sz w:val="24"/>
          <w:szCs w:val="24"/>
        </w:rPr>
        <w:t>прибыльного производства. А это непросто и по силам далеко</w:t>
      </w:r>
      <w:r>
        <w:rPr>
          <w:sz w:val="24"/>
          <w:szCs w:val="24"/>
        </w:rPr>
        <w:t xml:space="preserve"> </w:t>
      </w:r>
      <w:r w:rsidRPr="00404105">
        <w:rPr>
          <w:sz w:val="24"/>
          <w:szCs w:val="24"/>
        </w:rPr>
        <w:t>не каждому изобретателю.</w:t>
      </w:r>
    </w:p>
    <w:p w:rsidR="000649DE" w:rsidRPr="00404105" w:rsidRDefault="000649DE" w:rsidP="000649DE">
      <w:pPr>
        <w:autoSpaceDE w:val="0"/>
        <w:autoSpaceDN w:val="0"/>
        <w:adjustRightInd w:val="0"/>
        <w:spacing w:after="0" w:line="360" w:lineRule="auto"/>
        <w:ind w:firstLine="708"/>
        <w:rPr>
          <w:sz w:val="24"/>
          <w:szCs w:val="24"/>
        </w:rPr>
      </w:pPr>
      <w:r w:rsidRPr="00404105">
        <w:rPr>
          <w:sz w:val="24"/>
          <w:szCs w:val="24"/>
        </w:rPr>
        <w:t>4. Получить большое наследство (деньги или бизнес).</w:t>
      </w:r>
      <w:r>
        <w:rPr>
          <w:sz w:val="24"/>
          <w:szCs w:val="24"/>
        </w:rPr>
        <w:t xml:space="preserve"> </w:t>
      </w:r>
      <w:r w:rsidRPr="00404105">
        <w:rPr>
          <w:sz w:val="24"/>
          <w:szCs w:val="24"/>
        </w:rPr>
        <w:t xml:space="preserve">О таком пути к </w:t>
      </w:r>
      <w:r>
        <w:rPr>
          <w:sz w:val="24"/>
          <w:szCs w:val="24"/>
        </w:rPr>
        <w:t xml:space="preserve"> б</w:t>
      </w:r>
      <w:r w:rsidRPr="00404105">
        <w:rPr>
          <w:sz w:val="24"/>
          <w:szCs w:val="24"/>
        </w:rPr>
        <w:t>лагосостоянию мечтают многие люди. Но</w:t>
      </w:r>
      <w:r>
        <w:rPr>
          <w:sz w:val="24"/>
          <w:szCs w:val="24"/>
        </w:rPr>
        <w:t xml:space="preserve"> </w:t>
      </w:r>
      <w:r w:rsidRPr="00404105">
        <w:rPr>
          <w:sz w:val="24"/>
          <w:szCs w:val="24"/>
        </w:rPr>
        <w:t>очень часто «нечаянные» наследники крупных состояний их</w:t>
      </w:r>
      <w:r>
        <w:rPr>
          <w:sz w:val="24"/>
          <w:szCs w:val="24"/>
        </w:rPr>
        <w:t xml:space="preserve"> </w:t>
      </w:r>
      <w:r w:rsidRPr="00404105">
        <w:rPr>
          <w:sz w:val="24"/>
          <w:szCs w:val="24"/>
        </w:rPr>
        <w:t>быстро и бездарно растрачивают. Причина в том, что зачастую</w:t>
      </w:r>
      <w:r>
        <w:rPr>
          <w:sz w:val="24"/>
          <w:szCs w:val="24"/>
        </w:rPr>
        <w:t xml:space="preserve"> </w:t>
      </w:r>
      <w:r w:rsidRPr="00404105">
        <w:rPr>
          <w:sz w:val="24"/>
          <w:szCs w:val="24"/>
        </w:rPr>
        <w:t>у таких наследников нет понимания правил обращения с деньгами, они не умеют и не хотят считать деньги и безудержно их</w:t>
      </w:r>
      <w:r>
        <w:rPr>
          <w:sz w:val="24"/>
          <w:szCs w:val="24"/>
        </w:rPr>
        <w:t xml:space="preserve"> </w:t>
      </w:r>
      <w:r w:rsidRPr="00404105">
        <w:rPr>
          <w:sz w:val="24"/>
          <w:szCs w:val="24"/>
        </w:rPr>
        <w:t>тратят. А главное — такие наследники чужого богатства не умеют его воспроизводить.</w:t>
      </w:r>
    </w:p>
    <w:p w:rsidR="000649DE" w:rsidRPr="00404105" w:rsidRDefault="000649DE" w:rsidP="000649DE">
      <w:pPr>
        <w:spacing w:after="0" w:line="360" w:lineRule="auto"/>
        <w:ind w:firstLine="708"/>
        <w:rPr>
          <w:sz w:val="24"/>
          <w:szCs w:val="24"/>
        </w:rPr>
      </w:pPr>
      <w:r w:rsidRPr="00404105">
        <w:rPr>
          <w:sz w:val="24"/>
          <w:szCs w:val="24"/>
        </w:rPr>
        <w:t>5. Выиграть в лотерею или в тотализатор.</w:t>
      </w:r>
      <w:r>
        <w:rPr>
          <w:sz w:val="24"/>
          <w:szCs w:val="24"/>
        </w:rPr>
        <w:t xml:space="preserve"> </w:t>
      </w:r>
      <w:r w:rsidRPr="00404105">
        <w:rPr>
          <w:sz w:val="24"/>
          <w:szCs w:val="24"/>
        </w:rPr>
        <w:t xml:space="preserve">В сознании большинства людей </w:t>
      </w:r>
      <w:r>
        <w:rPr>
          <w:sz w:val="24"/>
          <w:szCs w:val="24"/>
        </w:rPr>
        <w:t>в</w:t>
      </w:r>
      <w:r w:rsidRPr="00404105">
        <w:rPr>
          <w:sz w:val="24"/>
          <w:szCs w:val="24"/>
        </w:rPr>
        <w:t>ыигрыш крупной суммы денег в лотерею или в тотализатор — истинный подарок</w:t>
      </w:r>
      <w:r>
        <w:rPr>
          <w:sz w:val="24"/>
          <w:szCs w:val="24"/>
        </w:rPr>
        <w:t xml:space="preserve"> </w:t>
      </w:r>
      <w:r w:rsidRPr="00404105">
        <w:rPr>
          <w:sz w:val="24"/>
          <w:szCs w:val="24"/>
        </w:rPr>
        <w:t>судьбы и залог дальнейшей счастливой жизни. Но в жизни</w:t>
      </w:r>
      <w:r>
        <w:rPr>
          <w:sz w:val="24"/>
          <w:szCs w:val="24"/>
        </w:rPr>
        <w:t xml:space="preserve"> </w:t>
      </w:r>
      <w:r w:rsidRPr="00404105">
        <w:rPr>
          <w:sz w:val="24"/>
          <w:szCs w:val="24"/>
        </w:rPr>
        <w:t>нередко неожиданное богатство, свалившееся на человека,</w:t>
      </w:r>
      <w:r>
        <w:rPr>
          <w:sz w:val="24"/>
          <w:szCs w:val="24"/>
        </w:rPr>
        <w:t xml:space="preserve"> </w:t>
      </w:r>
      <w:r w:rsidRPr="00404105">
        <w:rPr>
          <w:sz w:val="24"/>
          <w:szCs w:val="24"/>
        </w:rPr>
        <w:t>оборачивается для него утратой внутреннего спокойствия и</w:t>
      </w:r>
    </w:p>
    <w:p w:rsidR="000649DE" w:rsidRDefault="000649DE" w:rsidP="000649DE">
      <w:pPr>
        <w:spacing w:after="0" w:line="360" w:lineRule="auto"/>
        <w:rPr>
          <w:sz w:val="24"/>
          <w:szCs w:val="24"/>
        </w:rPr>
      </w:pPr>
      <w:r w:rsidRPr="00404105">
        <w:rPr>
          <w:sz w:val="24"/>
          <w:szCs w:val="24"/>
        </w:rPr>
        <w:t>равновесия.</w:t>
      </w:r>
      <w:r w:rsidR="004F6E12">
        <w:rPr>
          <w:sz w:val="24"/>
          <w:szCs w:val="24"/>
        </w:rPr>
        <w:t xml:space="preserve">  </w:t>
      </w:r>
      <w:r>
        <w:rPr>
          <w:sz w:val="24"/>
          <w:szCs w:val="24"/>
        </w:rPr>
        <w:t xml:space="preserve"> (</w:t>
      </w:r>
      <w:r w:rsidR="00C952EC">
        <w:rPr>
          <w:sz w:val="24"/>
          <w:szCs w:val="24"/>
        </w:rPr>
        <w:t>7</w:t>
      </w:r>
      <w:r>
        <w:rPr>
          <w:sz w:val="24"/>
          <w:szCs w:val="24"/>
        </w:rPr>
        <w:t>, с. 9-10)</w:t>
      </w:r>
    </w:p>
    <w:p w:rsidR="004F6E12" w:rsidRDefault="004F6E12" w:rsidP="000649DE">
      <w:pPr>
        <w:spacing w:after="0" w:line="360" w:lineRule="auto"/>
        <w:rPr>
          <w:sz w:val="24"/>
          <w:szCs w:val="24"/>
        </w:rPr>
      </w:pPr>
    </w:p>
    <w:p w:rsidR="000649DE" w:rsidRDefault="000649DE" w:rsidP="000649DE">
      <w:pPr>
        <w:spacing w:after="0" w:line="360" w:lineRule="auto"/>
        <w:rPr>
          <w:b/>
          <w:sz w:val="24"/>
          <w:szCs w:val="24"/>
        </w:rPr>
      </w:pPr>
      <w:r>
        <w:rPr>
          <w:b/>
          <w:sz w:val="24"/>
          <w:szCs w:val="24"/>
        </w:rPr>
        <w:lastRenderedPageBreak/>
        <w:t>Этапы жизни человека (ж</w:t>
      </w:r>
      <w:r w:rsidRPr="00731D73">
        <w:rPr>
          <w:b/>
          <w:sz w:val="24"/>
          <w:szCs w:val="24"/>
        </w:rPr>
        <w:t>изненный цикл</w:t>
      </w:r>
      <w:r>
        <w:rPr>
          <w:b/>
          <w:sz w:val="24"/>
          <w:szCs w:val="24"/>
        </w:rPr>
        <w:t>)</w:t>
      </w:r>
    </w:p>
    <w:p w:rsidR="000649DE" w:rsidRDefault="000649DE" w:rsidP="000649DE">
      <w:pPr>
        <w:autoSpaceDE w:val="0"/>
        <w:autoSpaceDN w:val="0"/>
        <w:adjustRightInd w:val="0"/>
        <w:spacing w:after="0" w:line="360" w:lineRule="auto"/>
        <w:rPr>
          <w:sz w:val="24"/>
          <w:szCs w:val="24"/>
        </w:rPr>
      </w:pPr>
      <w:r w:rsidRPr="00731D73">
        <w:rPr>
          <w:sz w:val="24"/>
          <w:szCs w:val="24"/>
        </w:rPr>
        <w:t>Жизнь человека разбита на несколько этапов. И на каждом</w:t>
      </w:r>
      <w:r>
        <w:rPr>
          <w:sz w:val="24"/>
          <w:szCs w:val="24"/>
        </w:rPr>
        <w:t xml:space="preserve"> </w:t>
      </w:r>
      <w:r w:rsidRPr="00731D73">
        <w:rPr>
          <w:sz w:val="24"/>
          <w:szCs w:val="24"/>
        </w:rPr>
        <w:t>из них надо управлять расходами по-своему, потому что проблемы на них решаются разные.</w:t>
      </w:r>
    </w:p>
    <w:p w:rsidR="000649DE" w:rsidRPr="00731D73" w:rsidRDefault="000649DE" w:rsidP="000649DE">
      <w:pPr>
        <w:autoSpaceDE w:val="0"/>
        <w:autoSpaceDN w:val="0"/>
        <w:adjustRightInd w:val="0"/>
        <w:spacing w:after="0" w:line="360" w:lineRule="auto"/>
        <w:rPr>
          <w:sz w:val="20"/>
          <w:szCs w:val="20"/>
        </w:rPr>
      </w:pPr>
    </w:p>
    <w:p w:rsidR="000649DE" w:rsidRPr="00731D73" w:rsidRDefault="004442C4" w:rsidP="000649DE">
      <w:pPr>
        <w:kinsoku w:val="0"/>
        <w:overflowPunct w:val="0"/>
        <w:autoSpaceDE w:val="0"/>
        <w:autoSpaceDN w:val="0"/>
        <w:adjustRightInd w:val="0"/>
        <w:spacing w:after="0" w:line="360" w:lineRule="auto"/>
        <w:ind w:left="440"/>
        <w:rPr>
          <w:sz w:val="20"/>
          <w:szCs w:val="20"/>
        </w:rPr>
      </w:pPr>
      <w:r>
        <w:rPr>
          <w:rFonts w:ascii="Arial" w:hAnsi="Arial" w:cs="Arial"/>
          <w:noProof/>
          <w:color w:val="231F20"/>
          <w:sz w:val="18"/>
          <w:szCs w:val="18"/>
          <w:lang w:eastAsia="ru-RU"/>
        </w:rPr>
        <mc:AlternateContent>
          <mc:Choice Requires="wpg">
            <w:drawing>
              <wp:anchor distT="0" distB="0" distL="114300" distR="114300" simplePos="0" relativeHeight="251658240" behindDoc="0" locked="0" layoutInCell="1" allowOverlap="1">
                <wp:simplePos x="0" y="0"/>
                <wp:positionH relativeFrom="column">
                  <wp:posOffset>478155</wp:posOffset>
                </wp:positionH>
                <wp:positionV relativeFrom="paragraph">
                  <wp:posOffset>1499235</wp:posOffset>
                </wp:positionV>
                <wp:extent cx="4815840" cy="930910"/>
                <wp:effectExtent l="1905" t="3810" r="1905" b="0"/>
                <wp:wrapNone/>
                <wp:docPr id="146"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5840" cy="930910"/>
                          <a:chOff x="2604" y="12255"/>
                          <a:chExt cx="7015" cy="1466"/>
                        </a:xfrm>
                      </wpg:grpSpPr>
                      <wps:wsp>
                        <wps:cNvPr id="147" name="Text Box 396"/>
                        <wps:cNvSpPr txBox="1">
                          <a:spLocks noChangeArrowheads="1"/>
                        </wps:cNvSpPr>
                        <wps:spPr bwMode="auto">
                          <a:xfrm>
                            <a:off x="2604" y="12255"/>
                            <a:ext cx="1198" cy="1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0AA" w:rsidRPr="00731D73" w:rsidRDefault="006E10AA" w:rsidP="000649DE">
                              <w:pPr>
                                <w:kinsoku w:val="0"/>
                                <w:overflowPunct w:val="0"/>
                                <w:autoSpaceDE w:val="0"/>
                                <w:autoSpaceDN w:val="0"/>
                                <w:adjustRightInd w:val="0"/>
                                <w:spacing w:before="63" w:after="0" w:line="250" w:lineRule="auto"/>
                                <w:rPr>
                                  <w:rFonts w:ascii="Arial" w:hAnsi="Arial" w:cs="Arial"/>
                                  <w:color w:val="000000"/>
                                  <w:sz w:val="18"/>
                                  <w:szCs w:val="18"/>
                                </w:rPr>
                              </w:pPr>
                              <w:r w:rsidRPr="00731D73">
                                <w:rPr>
                                  <w:rFonts w:ascii="Arial" w:hAnsi="Arial" w:cs="Arial"/>
                                  <w:color w:val="231F20"/>
                                  <w:w w:val="105"/>
                                  <w:sz w:val="18"/>
                                  <w:szCs w:val="18"/>
                                </w:rPr>
                                <w:t>Выбор</w:t>
                              </w:r>
                              <w:r w:rsidRPr="00731D73">
                                <w:rPr>
                                  <w:rFonts w:ascii="Arial" w:hAnsi="Arial" w:cs="Arial"/>
                                  <w:color w:val="231F20"/>
                                  <w:w w:val="106"/>
                                  <w:sz w:val="18"/>
                                  <w:szCs w:val="18"/>
                                </w:rPr>
                                <w:t xml:space="preserve"> </w:t>
                              </w:r>
                              <w:r w:rsidRPr="00731D73">
                                <w:rPr>
                                  <w:rFonts w:ascii="Arial" w:hAnsi="Arial" w:cs="Arial"/>
                                  <w:color w:val="231F20"/>
                                  <w:spacing w:val="-1"/>
                                  <w:w w:val="105"/>
                                  <w:sz w:val="18"/>
                                  <w:szCs w:val="18"/>
                                </w:rPr>
                                <w:t>карьеры;</w:t>
                              </w:r>
                              <w:r w:rsidRPr="00731D73">
                                <w:rPr>
                                  <w:rFonts w:ascii="Arial" w:hAnsi="Arial" w:cs="Arial"/>
                                  <w:color w:val="231F20"/>
                                  <w:spacing w:val="-2"/>
                                  <w:w w:val="105"/>
                                  <w:sz w:val="18"/>
                                  <w:szCs w:val="18"/>
                                </w:rPr>
                                <w:t xml:space="preserve"> со</w:t>
                              </w:r>
                              <w:r w:rsidRPr="00731D73">
                                <w:rPr>
                                  <w:rFonts w:ascii="Arial" w:hAnsi="Arial" w:cs="Arial"/>
                                  <w:color w:val="231F20"/>
                                  <w:spacing w:val="-1"/>
                                  <w:w w:val="105"/>
                                  <w:sz w:val="18"/>
                                  <w:szCs w:val="18"/>
                                </w:rPr>
                                <w:t>здание</w:t>
                              </w:r>
                              <w:r w:rsidRPr="00731D73">
                                <w:rPr>
                                  <w:rFonts w:ascii="Arial" w:hAnsi="Arial" w:cs="Arial"/>
                                  <w:color w:val="231F20"/>
                                  <w:spacing w:val="25"/>
                                  <w:w w:val="107"/>
                                  <w:sz w:val="18"/>
                                  <w:szCs w:val="18"/>
                                </w:rPr>
                                <w:t xml:space="preserve"> </w:t>
                              </w:r>
                              <w:r w:rsidRPr="00731D73">
                                <w:rPr>
                                  <w:rFonts w:ascii="Arial" w:hAnsi="Arial" w:cs="Arial"/>
                                  <w:color w:val="231F20"/>
                                  <w:w w:val="105"/>
                                  <w:sz w:val="18"/>
                                  <w:szCs w:val="18"/>
                                </w:rPr>
                                <w:t>семьи</w:t>
                              </w:r>
                            </w:p>
                            <w:p w:rsidR="006E10AA" w:rsidRDefault="006E10AA" w:rsidP="000649DE"/>
                          </w:txbxContent>
                        </wps:txbx>
                        <wps:bodyPr rot="0" vert="horz" wrap="square" lIns="91440" tIns="45720" rIns="91440" bIns="45720" anchor="t" anchorCtr="0" upright="1">
                          <a:noAutofit/>
                        </wps:bodyPr>
                      </wps:wsp>
                      <wps:wsp>
                        <wps:cNvPr id="148" name="Text Box 397"/>
                        <wps:cNvSpPr txBox="1">
                          <a:spLocks noChangeArrowheads="1"/>
                        </wps:cNvSpPr>
                        <wps:spPr bwMode="auto">
                          <a:xfrm>
                            <a:off x="3905" y="12315"/>
                            <a:ext cx="1394" cy="1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0AA" w:rsidRPr="00731D73" w:rsidRDefault="006E10AA" w:rsidP="000649DE">
                              <w:pPr>
                                <w:kinsoku w:val="0"/>
                                <w:overflowPunct w:val="0"/>
                                <w:autoSpaceDE w:val="0"/>
                                <w:autoSpaceDN w:val="0"/>
                                <w:adjustRightInd w:val="0"/>
                                <w:spacing w:before="35" w:after="0" w:line="250" w:lineRule="auto"/>
                                <w:rPr>
                                  <w:rFonts w:ascii="Arial" w:hAnsi="Arial" w:cs="Arial"/>
                                  <w:color w:val="000000"/>
                                  <w:sz w:val="18"/>
                                  <w:szCs w:val="18"/>
                                </w:rPr>
                              </w:pPr>
                              <w:r w:rsidRPr="00731D73">
                                <w:rPr>
                                  <w:rFonts w:ascii="Arial" w:hAnsi="Arial" w:cs="Arial"/>
                                  <w:color w:val="231F20"/>
                                  <w:w w:val="110"/>
                                  <w:sz w:val="18"/>
                                  <w:szCs w:val="18"/>
                                </w:rPr>
                                <w:t>Маленькие</w:t>
                              </w:r>
                              <w:r w:rsidRPr="00731D73">
                                <w:rPr>
                                  <w:rFonts w:ascii="Arial" w:hAnsi="Arial" w:cs="Arial"/>
                                  <w:color w:val="231F20"/>
                                  <w:w w:val="109"/>
                                  <w:sz w:val="18"/>
                                  <w:szCs w:val="18"/>
                                </w:rPr>
                                <w:t xml:space="preserve"> </w:t>
                              </w:r>
                              <w:r w:rsidRPr="00731D73">
                                <w:rPr>
                                  <w:rFonts w:ascii="Arial" w:hAnsi="Arial" w:cs="Arial"/>
                                  <w:color w:val="231F20"/>
                                  <w:w w:val="110"/>
                                  <w:sz w:val="18"/>
                                  <w:szCs w:val="18"/>
                                </w:rPr>
                                <w:t>дети;</w:t>
                              </w:r>
                              <w:r w:rsidRPr="00731D73">
                                <w:rPr>
                                  <w:rFonts w:ascii="Arial" w:hAnsi="Arial" w:cs="Arial"/>
                                  <w:color w:val="231F20"/>
                                  <w:w w:val="105"/>
                                  <w:sz w:val="18"/>
                                  <w:szCs w:val="18"/>
                                </w:rPr>
                                <w:t xml:space="preserve"> </w:t>
                              </w:r>
                              <w:r w:rsidRPr="00731D73">
                                <w:rPr>
                                  <w:rFonts w:ascii="Arial" w:hAnsi="Arial" w:cs="Arial"/>
                                  <w:color w:val="231F20"/>
                                  <w:spacing w:val="-2"/>
                                  <w:w w:val="105"/>
                                  <w:sz w:val="18"/>
                                  <w:szCs w:val="18"/>
                                </w:rPr>
                                <w:t>об</w:t>
                              </w:r>
                              <w:r w:rsidRPr="00731D73">
                                <w:rPr>
                                  <w:rFonts w:ascii="Arial" w:hAnsi="Arial" w:cs="Arial"/>
                                  <w:color w:val="231F20"/>
                                  <w:spacing w:val="-3"/>
                                  <w:w w:val="105"/>
                                  <w:sz w:val="18"/>
                                  <w:szCs w:val="18"/>
                                </w:rPr>
                                <w:t>ус</w:t>
                              </w:r>
                              <w:r w:rsidRPr="00731D73">
                                <w:rPr>
                                  <w:rFonts w:ascii="Arial" w:hAnsi="Arial" w:cs="Arial"/>
                                  <w:color w:val="231F20"/>
                                  <w:spacing w:val="-2"/>
                                  <w:w w:val="105"/>
                                  <w:sz w:val="18"/>
                                  <w:szCs w:val="18"/>
                                </w:rPr>
                                <w:t>тройство</w:t>
                              </w:r>
                              <w:r w:rsidRPr="00731D73">
                                <w:rPr>
                                  <w:rFonts w:ascii="Arial" w:hAnsi="Arial" w:cs="Arial"/>
                                  <w:color w:val="231F20"/>
                                  <w:spacing w:val="23"/>
                                  <w:w w:val="108"/>
                                  <w:sz w:val="18"/>
                                  <w:szCs w:val="18"/>
                                </w:rPr>
                                <w:t xml:space="preserve"> </w:t>
                              </w:r>
                              <w:r w:rsidRPr="00731D73">
                                <w:rPr>
                                  <w:rFonts w:ascii="Arial" w:hAnsi="Arial" w:cs="Arial"/>
                                  <w:color w:val="231F20"/>
                                  <w:w w:val="110"/>
                                  <w:sz w:val="18"/>
                                  <w:szCs w:val="18"/>
                                </w:rPr>
                                <w:t>жизни</w:t>
                              </w:r>
                            </w:p>
                            <w:p w:rsidR="006E10AA" w:rsidRDefault="006E10AA" w:rsidP="000649DE"/>
                          </w:txbxContent>
                        </wps:txbx>
                        <wps:bodyPr rot="0" vert="horz" wrap="square" lIns="91440" tIns="45720" rIns="91440" bIns="45720" anchor="t" anchorCtr="0" upright="1">
                          <a:noAutofit/>
                        </wps:bodyPr>
                      </wps:wsp>
                      <wps:wsp>
                        <wps:cNvPr id="149" name="Text Box 398"/>
                        <wps:cNvSpPr txBox="1">
                          <a:spLocks noChangeArrowheads="1"/>
                        </wps:cNvSpPr>
                        <wps:spPr bwMode="auto">
                          <a:xfrm>
                            <a:off x="5299" y="12315"/>
                            <a:ext cx="1394" cy="1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0AA" w:rsidRPr="00731D73" w:rsidRDefault="006E10AA" w:rsidP="000649DE">
                              <w:pPr>
                                <w:kinsoku w:val="0"/>
                                <w:overflowPunct w:val="0"/>
                                <w:autoSpaceDE w:val="0"/>
                                <w:autoSpaceDN w:val="0"/>
                                <w:adjustRightInd w:val="0"/>
                                <w:spacing w:before="35" w:after="0" w:line="250" w:lineRule="auto"/>
                                <w:jc w:val="center"/>
                                <w:rPr>
                                  <w:rFonts w:ascii="Arial" w:hAnsi="Arial" w:cs="Arial"/>
                                  <w:color w:val="000000"/>
                                  <w:sz w:val="18"/>
                                  <w:szCs w:val="18"/>
                                </w:rPr>
                              </w:pPr>
                              <w:r w:rsidRPr="00731D73">
                                <w:rPr>
                                  <w:rFonts w:ascii="Arial" w:hAnsi="Arial" w:cs="Arial"/>
                                  <w:color w:val="231F20"/>
                                  <w:w w:val="105"/>
                                  <w:sz w:val="18"/>
                                  <w:szCs w:val="18"/>
                                </w:rPr>
                                <w:t>Взрослые</w:t>
                              </w:r>
                              <w:r w:rsidRPr="00731D73">
                                <w:rPr>
                                  <w:rFonts w:ascii="Arial" w:hAnsi="Arial" w:cs="Arial"/>
                                  <w:color w:val="231F20"/>
                                  <w:w w:val="102"/>
                                  <w:sz w:val="18"/>
                                  <w:szCs w:val="18"/>
                                </w:rPr>
                                <w:t xml:space="preserve"> </w:t>
                              </w:r>
                              <w:r w:rsidRPr="00731D73">
                                <w:rPr>
                                  <w:rFonts w:ascii="Arial" w:hAnsi="Arial" w:cs="Arial"/>
                                  <w:color w:val="231F20"/>
                                  <w:w w:val="110"/>
                                  <w:sz w:val="18"/>
                                  <w:szCs w:val="18"/>
                                </w:rPr>
                                <w:t>дети;</w:t>
                              </w:r>
                              <w:r w:rsidRPr="00731D73">
                                <w:rPr>
                                  <w:rFonts w:ascii="Arial" w:hAnsi="Arial" w:cs="Arial"/>
                                  <w:color w:val="231F20"/>
                                  <w:w w:val="105"/>
                                  <w:sz w:val="18"/>
                                  <w:szCs w:val="18"/>
                                </w:rPr>
                                <w:t xml:space="preserve"> </w:t>
                              </w:r>
                              <w:r w:rsidRPr="00731D73">
                                <w:rPr>
                                  <w:rFonts w:ascii="Arial" w:hAnsi="Arial" w:cs="Arial"/>
                                  <w:color w:val="231F20"/>
                                  <w:spacing w:val="-3"/>
                                  <w:w w:val="110"/>
                                  <w:sz w:val="18"/>
                                  <w:szCs w:val="18"/>
                                </w:rPr>
                                <w:t>подго</w:t>
                              </w:r>
                              <w:r w:rsidRPr="00731D73">
                                <w:rPr>
                                  <w:rFonts w:ascii="Arial" w:hAnsi="Arial" w:cs="Arial"/>
                                  <w:color w:val="231F20"/>
                                  <w:spacing w:val="-4"/>
                                  <w:w w:val="110"/>
                                  <w:sz w:val="18"/>
                                  <w:szCs w:val="18"/>
                                </w:rPr>
                                <w:t>т</w:t>
                              </w:r>
                              <w:r w:rsidRPr="00731D73">
                                <w:rPr>
                                  <w:rFonts w:ascii="Arial" w:hAnsi="Arial" w:cs="Arial"/>
                                  <w:color w:val="231F20"/>
                                  <w:spacing w:val="-3"/>
                                  <w:w w:val="110"/>
                                  <w:sz w:val="18"/>
                                  <w:szCs w:val="18"/>
                                </w:rPr>
                                <w:t>овк</w:t>
                              </w:r>
                              <w:r w:rsidRPr="00731D73">
                                <w:rPr>
                                  <w:rFonts w:ascii="Arial" w:hAnsi="Arial" w:cs="Arial"/>
                                  <w:color w:val="231F20"/>
                                  <w:spacing w:val="-4"/>
                                  <w:w w:val="110"/>
                                  <w:sz w:val="18"/>
                                  <w:szCs w:val="18"/>
                                </w:rPr>
                                <w:t>а</w:t>
                              </w:r>
                              <w:r w:rsidRPr="00731D73">
                                <w:rPr>
                                  <w:rFonts w:ascii="Arial" w:hAnsi="Arial" w:cs="Arial"/>
                                  <w:color w:val="231F20"/>
                                  <w:spacing w:val="24"/>
                                  <w:w w:val="103"/>
                                  <w:sz w:val="18"/>
                                  <w:szCs w:val="18"/>
                                </w:rPr>
                                <w:t xml:space="preserve"> </w:t>
                              </w:r>
                              <w:r w:rsidRPr="00731D73">
                                <w:rPr>
                                  <w:rFonts w:ascii="Arial" w:hAnsi="Arial" w:cs="Arial"/>
                                  <w:color w:val="231F20"/>
                                  <w:w w:val="110"/>
                                  <w:sz w:val="18"/>
                                  <w:szCs w:val="18"/>
                                </w:rPr>
                                <w:t>к</w:t>
                              </w:r>
                              <w:r w:rsidRPr="00731D73">
                                <w:rPr>
                                  <w:rFonts w:ascii="Arial" w:hAnsi="Arial" w:cs="Arial"/>
                                  <w:color w:val="231F20"/>
                                  <w:spacing w:val="-31"/>
                                  <w:w w:val="110"/>
                                  <w:sz w:val="18"/>
                                  <w:szCs w:val="18"/>
                                </w:rPr>
                                <w:t xml:space="preserve"> </w:t>
                              </w:r>
                              <w:r w:rsidRPr="00731D73">
                                <w:rPr>
                                  <w:rFonts w:ascii="Arial" w:hAnsi="Arial" w:cs="Arial"/>
                                  <w:color w:val="231F20"/>
                                  <w:spacing w:val="-3"/>
                                  <w:w w:val="110"/>
                                  <w:sz w:val="18"/>
                                  <w:szCs w:val="18"/>
                                </w:rPr>
                                <w:t>старос</w:t>
                              </w:r>
                              <w:r w:rsidRPr="00731D73">
                                <w:rPr>
                                  <w:rFonts w:ascii="Arial" w:hAnsi="Arial" w:cs="Arial"/>
                                  <w:color w:val="231F20"/>
                                  <w:spacing w:val="-2"/>
                                  <w:w w:val="110"/>
                                  <w:sz w:val="18"/>
                                  <w:szCs w:val="18"/>
                                </w:rPr>
                                <w:t>ти</w:t>
                              </w:r>
                            </w:p>
                            <w:p w:rsidR="006E10AA" w:rsidRDefault="006E10AA" w:rsidP="000649DE"/>
                          </w:txbxContent>
                        </wps:txbx>
                        <wps:bodyPr rot="0" vert="horz" wrap="square" lIns="91440" tIns="45720" rIns="91440" bIns="45720" anchor="t" anchorCtr="0" upright="1">
                          <a:noAutofit/>
                        </wps:bodyPr>
                      </wps:wsp>
                      <wps:wsp>
                        <wps:cNvPr id="150" name="Text Box 399"/>
                        <wps:cNvSpPr txBox="1">
                          <a:spLocks noChangeArrowheads="1"/>
                        </wps:cNvSpPr>
                        <wps:spPr bwMode="auto">
                          <a:xfrm>
                            <a:off x="6762" y="12315"/>
                            <a:ext cx="1394" cy="1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0AA" w:rsidRPr="00731D73" w:rsidRDefault="006E10AA" w:rsidP="000649DE">
                              <w:pPr>
                                <w:kinsoku w:val="0"/>
                                <w:overflowPunct w:val="0"/>
                                <w:autoSpaceDE w:val="0"/>
                                <w:autoSpaceDN w:val="0"/>
                                <w:adjustRightInd w:val="0"/>
                                <w:spacing w:before="35" w:after="0" w:line="250" w:lineRule="auto"/>
                                <w:ind w:left="1" w:right="1"/>
                                <w:jc w:val="center"/>
                                <w:rPr>
                                  <w:rFonts w:ascii="Arial" w:hAnsi="Arial" w:cs="Arial"/>
                                  <w:color w:val="000000"/>
                                  <w:sz w:val="18"/>
                                  <w:szCs w:val="18"/>
                                </w:rPr>
                              </w:pPr>
                              <w:r w:rsidRPr="00731D73">
                                <w:rPr>
                                  <w:rFonts w:ascii="Arial" w:hAnsi="Arial" w:cs="Arial"/>
                                  <w:color w:val="231F20"/>
                                  <w:w w:val="105"/>
                                  <w:sz w:val="18"/>
                                  <w:szCs w:val="18"/>
                                </w:rPr>
                                <w:t>Дети</w:t>
                              </w:r>
                              <w:r w:rsidRPr="00731D73">
                                <w:rPr>
                                  <w:rFonts w:ascii="Arial" w:hAnsi="Arial" w:cs="Arial"/>
                                  <w:color w:val="231F20"/>
                                  <w:w w:val="106"/>
                                  <w:sz w:val="18"/>
                                  <w:szCs w:val="18"/>
                                </w:rPr>
                                <w:t xml:space="preserve"> </w:t>
                              </w:r>
                              <w:r w:rsidRPr="00731D73">
                                <w:rPr>
                                  <w:rFonts w:ascii="Arial" w:hAnsi="Arial" w:cs="Arial"/>
                                  <w:color w:val="231F20"/>
                                  <w:spacing w:val="-2"/>
                                  <w:sz w:val="18"/>
                                  <w:szCs w:val="18"/>
                                </w:rPr>
                                <w:t>отделяются;</w:t>
                              </w:r>
                              <w:r w:rsidRPr="00731D73">
                                <w:rPr>
                                  <w:rFonts w:ascii="Arial" w:hAnsi="Arial" w:cs="Arial"/>
                                  <w:color w:val="231F20"/>
                                  <w:spacing w:val="28"/>
                                  <w:w w:val="101"/>
                                  <w:sz w:val="18"/>
                                  <w:szCs w:val="18"/>
                                </w:rPr>
                                <w:t xml:space="preserve"> </w:t>
                              </w:r>
                              <w:r w:rsidRPr="00731D73">
                                <w:rPr>
                                  <w:rFonts w:ascii="Arial" w:hAnsi="Arial" w:cs="Arial"/>
                                  <w:color w:val="231F20"/>
                                  <w:spacing w:val="-1"/>
                                  <w:w w:val="105"/>
                                  <w:sz w:val="18"/>
                                  <w:szCs w:val="18"/>
                                </w:rPr>
                                <w:t>выход</w:t>
                              </w:r>
                            </w:p>
                            <w:p w:rsidR="006E10AA" w:rsidRPr="00731D73" w:rsidRDefault="006E10AA" w:rsidP="000649DE">
                              <w:pPr>
                                <w:kinsoku w:val="0"/>
                                <w:overflowPunct w:val="0"/>
                                <w:autoSpaceDE w:val="0"/>
                                <w:autoSpaceDN w:val="0"/>
                                <w:adjustRightInd w:val="0"/>
                                <w:spacing w:after="0" w:line="240" w:lineRule="auto"/>
                                <w:ind w:left="1" w:right="1"/>
                                <w:jc w:val="center"/>
                                <w:rPr>
                                  <w:rFonts w:ascii="Arial" w:hAnsi="Arial" w:cs="Arial"/>
                                  <w:color w:val="000000"/>
                                  <w:sz w:val="18"/>
                                  <w:szCs w:val="18"/>
                                </w:rPr>
                              </w:pPr>
                              <w:r w:rsidRPr="00731D73">
                                <w:rPr>
                                  <w:rFonts w:ascii="Arial" w:hAnsi="Arial" w:cs="Arial"/>
                                  <w:color w:val="231F20"/>
                                  <w:w w:val="110"/>
                                  <w:sz w:val="18"/>
                                  <w:szCs w:val="18"/>
                                </w:rPr>
                                <w:t>на</w:t>
                              </w:r>
                              <w:r w:rsidRPr="00731D73">
                                <w:rPr>
                                  <w:rFonts w:ascii="Arial" w:hAnsi="Arial" w:cs="Arial"/>
                                  <w:color w:val="231F20"/>
                                  <w:spacing w:val="-29"/>
                                  <w:w w:val="110"/>
                                  <w:sz w:val="18"/>
                                  <w:szCs w:val="18"/>
                                </w:rPr>
                                <w:t xml:space="preserve"> </w:t>
                              </w:r>
                              <w:r w:rsidRPr="00731D73">
                                <w:rPr>
                                  <w:rFonts w:ascii="Arial" w:hAnsi="Arial" w:cs="Arial"/>
                                  <w:color w:val="231F20"/>
                                  <w:w w:val="110"/>
                                  <w:sz w:val="18"/>
                                  <w:szCs w:val="18"/>
                                </w:rPr>
                                <w:t>пенсию</w:t>
                              </w:r>
                            </w:p>
                            <w:p w:rsidR="006E10AA" w:rsidRDefault="006E10AA" w:rsidP="000649DE"/>
                          </w:txbxContent>
                        </wps:txbx>
                        <wps:bodyPr rot="0" vert="horz" wrap="square" lIns="91440" tIns="45720" rIns="91440" bIns="45720" anchor="t" anchorCtr="0" upright="1">
                          <a:noAutofit/>
                        </wps:bodyPr>
                      </wps:wsp>
                      <wps:wsp>
                        <wps:cNvPr id="151" name="Text Box 400"/>
                        <wps:cNvSpPr txBox="1">
                          <a:spLocks noChangeArrowheads="1"/>
                        </wps:cNvSpPr>
                        <wps:spPr bwMode="auto">
                          <a:xfrm>
                            <a:off x="8225" y="12315"/>
                            <a:ext cx="1394" cy="1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0AA" w:rsidRPr="00731D73" w:rsidRDefault="006E10AA" w:rsidP="000649DE">
                              <w:pPr>
                                <w:kinsoku w:val="0"/>
                                <w:overflowPunct w:val="0"/>
                                <w:autoSpaceDE w:val="0"/>
                                <w:autoSpaceDN w:val="0"/>
                                <w:adjustRightInd w:val="0"/>
                                <w:spacing w:before="35" w:after="0" w:line="250" w:lineRule="auto"/>
                                <w:ind w:left="65" w:hanging="66"/>
                                <w:rPr>
                                  <w:rFonts w:ascii="Arial" w:hAnsi="Arial" w:cs="Arial"/>
                                  <w:color w:val="000000"/>
                                  <w:sz w:val="18"/>
                                  <w:szCs w:val="18"/>
                                </w:rPr>
                              </w:pPr>
                              <w:r w:rsidRPr="00731D73">
                                <w:rPr>
                                  <w:rFonts w:ascii="Arial" w:hAnsi="Arial" w:cs="Arial"/>
                                  <w:color w:val="231F20"/>
                                  <w:w w:val="105"/>
                                  <w:sz w:val="18"/>
                                  <w:szCs w:val="18"/>
                                </w:rPr>
                                <w:t>Пенсионный</w:t>
                              </w:r>
                              <w:r w:rsidRPr="00731D73">
                                <w:rPr>
                                  <w:rFonts w:ascii="Arial" w:hAnsi="Arial" w:cs="Arial"/>
                                  <w:color w:val="231F20"/>
                                  <w:spacing w:val="26"/>
                                  <w:w w:val="105"/>
                                  <w:sz w:val="18"/>
                                  <w:szCs w:val="18"/>
                                </w:rPr>
                                <w:t xml:space="preserve"> </w:t>
                              </w:r>
                              <w:r w:rsidRPr="00731D73">
                                <w:rPr>
                                  <w:rFonts w:ascii="Arial" w:hAnsi="Arial" w:cs="Arial"/>
                                  <w:color w:val="231F20"/>
                                  <w:spacing w:val="-1"/>
                                  <w:w w:val="105"/>
                                  <w:sz w:val="18"/>
                                  <w:szCs w:val="18"/>
                                </w:rPr>
                                <w:t>возраст;</w:t>
                              </w:r>
                              <w:r w:rsidRPr="00731D73">
                                <w:rPr>
                                  <w:rFonts w:ascii="Arial" w:hAnsi="Arial" w:cs="Arial"/>
                                  <w:color w:val="231F20"/>
                                  <w:spacing w:val="22"/>
                                  <w:w w:val="104"/>
                                  <w:sz w:val="18"/>
                                  <w:szCs w:val="18"/>
                                </w:rPr>
                                <w:t xml:space="preserve"> </w:t>
                              </w:r>
                              <w:r w:rsidRPr="00731D73">
                                <w:rPr>
                                  <w:rFonts w:ascii="Arial" w:hAnsi="Arial" w:cs="Arial"/>
                                  <w:color w:val="231F20"/>
                                  <w:spacing w:val="-2"/>
                                  <w:w w:val="105"/>
                                  <w:sz w:val="18"/>
                                  <w:szCs w:val="18"/>
                                </w:rPr>
                                <w:t>расх</w:t>
                              </w:r>
                              <w:r w:rsidRPr="00731D73">
                                <w:rPr>
                                  <w:rFonts w:ascii="Arial" w:hAnsi="Arial" w:cs="Arial"/>
                                  <w:color w:val="231F20"/>
                                  <w:spacing w:val="-1"/>
                                  <w:w w:val="105"/>
                                  <w:sz w:val="18"/>
                                  <w:szCs w:val="18"/>
                                </w:rPr>
                                <w:t>оды</w:t>
                              </w:r>
                              <w:r w:rsidRPr="00731D73">
                                <w:rPr>
                                  <w:rFonts w:ascii="Arial" w:hAnsi="Arial" w:cs="Arial"/>
                                  <w:color w:val="231F20"/>
                                  <w:spacing w:val="-9"/>
                                  <w:w w:val="105"/>
                                  <w:sz w:val="18"/>
                                  <w:szCs w:val="18"/>
                                </w:rPr>
                                <w:t xml:space="preserve"> </w:t>
                              </w:r>
                              <w:r w:rsidRPr="00731D73">
                                <w:rPr>
                                  <w:rFonts w:ascii="Arial" w:hAnsi="Arial" w:cs="Arial"/>
                                  <w:color w:val="231F20"/>
                                  <w:w w:val="105"/>
                                  <w:sz w:val="18"/>
                                  <w:szCs w:val="18"/>
                                </w:rPr>
                                <w:t>на</w:t>
                              </w:r>
                              <w:r w:rsidRPr="00731D73">
                                <w:rPr>
                                  <w:rFonts w:ascii="Arial" w:hAnsi="Arial" w:cs="Arial"/>
                                  <w:color w:val="231F20"/>
                                  <w:spacing w:val="-9"/>
                                  <w:w w:val="105"/>
                                  <w:sz w:val="18"/>
                                  <w:szCs w:val="18"/>
                                </w:rPr>
                                <w:t xml:space="preserve"> </w:t>
                              </w:r>
                              <w:r w:rsidRPr="00731D73">
                                <w:rPr>
                                  <w:rFonts w:ascii="Arial" w:hAnsi="Arial" w:cs="Arial"/>
                                  <w:color w:val="231F20"/>
                                  <w:w w:val="105"/>
                                  <w:sz w:val="18"/>
                                  <w:szCs w:val="18"/>
                                </w:rPr>
                                <w:t>лечение</w:t>
                              </w:r>
                            </w:p>
                            <w:p w:rsidR="006E10AA" w:rsidRDefault="006E10AA" w:rsidP="000649DE"/>
                          </w:txbxContent>
                        </wps:txbx>
                        <wps:bodyPr rot="0" vert="horz" wrap="square" lIns="91440" tIns="45720" rIns="91440" bIns="45720" anchor="t" anchorCtr="0" upright="1">
                          <a:noAutofit/>
                        </wps:bodyPr>
                      </wps:wsp>
                      <wps:wsp>
                        <wps:cNvPr id="152" name="Text Box 401"/>
                        <wps:cNvSpPr txBox="1">
                          <a:spLocks noChangeArrowheads="1"/>
                        </wps:cNvSpPr>
                        <wps:spPr bwMode="auto">
                          <a:xfrm>
                            <a:off x="4494" y="13318"/>
                            <a:ext cx="3421"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0AA" w:rsidRPr="004F6E12" w:rsidRDefault="006E10AA" w:rsidP="000649DE">
                              <w:pPr>
                                <w:kinsoku w:val="0"/>
                                <w:overflowPunct w:val="0"/>
                                <w:autoSpaceDE w:val="0"/>
                                <w:autoSpaceDN w:val="0"/>
                                <w:adjustRightInd w:val="0"/>
                                <w:spacing w:after="0" w:line="240" w:lineRule="auto"/>
                                <w:rPr>
                                  <w:b/>
                                  <w:sz w:val="24"/>
                                  <w:szCs w:val="24"/>
                                </w:rPr>
                              </w:pPr>
                              <w:r w:rsidRPr="004F6E12">
                                <w:rPr>
                                  <w:b/>
                                  <w:sz w:val="24"/>
                                  <w:szCs w:val="24"/>
                                </w:rPr>
                                <w:t>Рис. 3. Этапы жизни человека</w:t>
                              </w:r>
                            </w:p>
                            <w:p w:rsidR="006E10AA" w:rsidRDefault="006E10AA" w:rsidP="000649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26" style="position:absolute;left:0;text-align:left;margin-left:37.65pt;margin-top:118.05pt;width:379.2pt;height:73.3pt;z-index:251658240" coordorigin="2604,12255" coordsize="7015,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">
                <v:shapetype id="_x0000_t202" coordsize="21600,21600" o:spt="202" path="m,l,21600r21600,l21600,xe">
                  <v:stroke joinstyle="miter"/>
                  <v:path gradientshapeok="t" o:connecttype="rect"/>
                </v:shapetype>
                <v:shape id="Text Box 396" o:spid="_x0000_s1027" type="#_x0000_t202" style="position:absolute;left:2604;top:12255;width:119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rsidR="006E10AA" w:rsidRPr="00731D73" w:rsidRDefault="006E10AA" w:rsidP="000649DE">
                        <w:pPr>
                          <w:kinsoku w:val="0"/>
                          <w:overflowPunct w:val="0"/>
                          <w:autoSpaceDE w:val="0"/>
                          <w:autoSpaceDN w:val="0"/>
                          <w:adjustRightInd w:val="0"/>
                          <w:spacing w:before="63" w:after="0" w:line="250" w:lineRule="auto"/>
                          <w:rPr>
                            <w:rFonts w:ascii="Arial" w:hAnsi="Arial" w:cs="Arial"/>
                            <w:color w:val="000000"/>
                            <w:sz w:val="18"/>
                            <w:szCs w:val="18"/>
                          </w:rPr>
                        </w:pPr>
                        <w:r w:rsidRPr="00731D73">
                          <w:rPr>
                            <w:rFonts w:ascii="Arial" w:hAnsi="Arial" w:cs="Arial"/>
                            <w:color w:val="231F20"/>
                            <w:w w:val="105"/>
                            <w:sz w:val="18"/>
                            <w:szCs w:val="18"/>
                          </w:rPr>
                          <w:t>Выбор</w:t>
                        </w:r>
                        <w:r w:rsidRPr="00731D73">
                          <w:rPr>
                            <w:rFonts w:ascii="Arial" w:hAnsi="Arial" w:cs="Arial"/>
                            <w:color w:val="231F20"/>
                            <w:w w:val="106"/>
                            <w:sz w:val="18"/>
                            <w:szCs w:val="18"/>
                          </w:rPr>
                          <w:t xml:space="preserve"> </w:t>
                        </w:r>
                        <w:r w:rsidRPr="00731D73">
                          <w:rPr>
                            <w:rFonts w:ascii="Arial" w:hAnsi="Arial" w:cs="Arial"/>
                            <w:color w:val="231F20"/>
                            <w:spacing w:val="-1"/>
                            <w:w w:val="105"/>
                            <w:sz w:val="18"/>
                            <w:szCs w:val="18"/>
                          </w:rPr>
                          <w:t>карьеры;</w:t>
                        </w:r>
                        <w:r w:rsidRPr="00731D73">
                          <w:rPr>
                            <w:rFonts w:ascii="Arial" w:hAnsi="Arial" w:cs="Arial"/>
                            <w:color w:val="231F20"/>
                            <w:spacing w:val="-2"/>
                            <w:w w:val="105"/>
                            <w:sz w:val="18"/>
                            <w:szCs w:val="18"/>
                          </w:rPr>
                          <w:t xml:space="preserve"> со</w:t>
                        </w:r>
                        <w:r w:rsidRPr="00731D73">
                          <w:rPr>
                            <w:rFonts w:ascii="Arial" w:hAnsi="Arial" w:cs="Arial"/>
                            <w:color w:val="231F20"/>
                            <w:spacing w:val="-1"/>
                            <w:w w:val="105"/>
                            <w:sz w:val="18"/>
                            <w:szCs w:val="18"/>
                          </w:rPr>
                          <w:t>здание</w:t>
                        </w:r>
                        <w:r w:rsidRPr="00731D73">
                          <w:rPr>
                            <w:rFonts w:ascii="Arial" w:hAnsi="Arial" w:cs="Arial"/>
                            <w:color w:val="231F20"/>
                            <w:spacing w:val="25"/>
                            <w:w w:val="107"/>
                            <w:sz w:val="18"/>
                            <w:szCs w:val="18"/>
                          </w:rPr>
                          <w:t xml:space="preserve"> </w:t>
                        </w:r>
                        <w:r w:rsidRPr="00731D73">
                          <w:rPr>
                            <w:rFonts w:ascii="Arial" w:hAnsi="Arial" w:cs="Arial"/>
                            <w:color w:val="231F20"/>
                            <w:w w:val="105"/>
                            <w:sz w:val="18"/>
                            <w:szCs w:val="18"/>
                          </w:rPr>
                          <w:t>семьи</w:t>
                        </w:r>
                      </w:p>
                      <w:p w:rsidR="006E10AA" w:rsidRDefault="006E10AA" w:rsidP="000649DE"/>
                    </w:txbxContent>
                  </v:textbox>
                </v:shape>
                <v:shape id="Text Box 397" o:spid="_x0000_s1028" type="#_x0000_t202" style="position:absolute;left:3905;top:12315;width:139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618QA&#10;AADcAAAADwAAAGRycy9kb3ducmV2LnhtbESPzW7CQAyE75V4h5WReqlgA6L8BBYElYq48vMAJmuS&#10;iKw3yi4kvH19QOrN1oxnPq82navUk5pQejYwGiagiDNvS84NXM6/gzmoEJEtVp7JwIsCbNa9jxWm&#10;1rd8pOcp5kpCOKRooIixTrUOWUEOw9DXxKLdfOMwytrk2jbYSrir9DhJptphydJQYE0/BWX308MZ&#10;uB3ar+9Fe93Hy+w4me6wnF39y5jPfrddgorUxX/z+/pgBX8i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tfEAAAA3AAAAA8AAAAAAAAAAAAAAAAAmAIAAGRycy9k&#10;b3ducmV2LnhtbFBLBQYAAAAABAAEAPUAAACJAwAAAAA=&#10;" stroked="f">
                  <v:textbox>
                    <w:txbxContent>
                      <w:p w:rsidR="006E10AA" w:rsidRPr="00731D73" w:rsidRDefault="006E10AA" w:rsidP="000649DE">
                        <w:pPr>
                          <w:kinsoku w:val="0"/>
                          <w:overflowPunct w:val="0"/>
                          <w:autoSpaceDE w:val="0"/>
                          <w:autoSpaceDN w:val="0"/>
                          <w:adjustRightInd w:val="0"/>
                          <w:spacing w:before="35" w:after="0" w:line="250" w:lineRule="auto"/>
                          <w:rPr>
                            <w:rFonts w:ascii="Arial" w:hAnsi="Arial" w:cs="Arial"/>
                            <w:color w:val="000000"/>
                            <w:sz w:val="18"/>
                            <w:szCs w:val="18"/>
                          </w:rPr>
                        </w:pPr>
                        <w:r w:rsidRPr="00731D73">
                          <w:rPr>
                            <w:rFonts w:ascii="Arial" w:hAnsi="Arial" w:cs="Arial"/>
                            <w:color w:val="231F20"/>
                            <w:w w:val="110"/>
                            <w:sz w:val="18"/>
                            <w:szCs w:val="18"/>
                          </w:rPr>
                          <w:t>Маленькие</w:t>
                        </w:r>
                        <w:r w:rsidRPr="00731D73">
                          <w:rPr>
                            <w:rFonts w:ascii="Arial" w:hAnsi="Arial" w:cs="Arial"/>
                            <w:color w:val="231F20"/>
                            <w:w w:val="109"/>
                            <w:sz w:val="18"/>
                            <w:szCs w:val="18"/>
                          </w:rPr>
                          <w:t xml:space="preserve"> </w:t>
                        </w:r>
                        <w:r w:rsidRPr="00731D73">
                          <w:rPr>
                            <w:rFonts w:ascii="Arial" w:hAnsi="Arial" w:cs="Arial"/>
                            <w:color w:val="231F20"/>
                            <w:w w:val="110"/>
                            <w:sz w:val="18"/>
                            <w:szCs w:val="18"/>
                          </w:rPr>
                          <w:t>дети;</w:t>
                        </w:r>
                        <w:r w:rsidRPr="00731D73">
                          <w:rPr>
                            <w:rFonts w:ascii="Arial" w:hAnsi="Arial" w:cs="Arial"/>
                            <w:color w:val="231F20"/>
                            <w:w w:val="105"/>
                            <w:sz w:val="18"/>
                            <w:szCs w:val="18"/>
                          </w:rPr>
                          <w:t xml:space="preserve"> </w:t>
                        </w:r>
                        <w:r w:rsidRPr="00731D73">
                          <w:rPr>
                            <w:rFonts w:ascii="Arial" w:hAnsi="Arial" w:cs="Arial"/>
                            <w:color w:val="231F20"/>
                            <w:spacing w:val="-2"/>
                            <w:w w:val="105"/>
                            <w:sz w:val="18"/>
                            <w:szCs w:val="18"/>
                          </w:rPr>
                          <w:t>об</w:t>
                        </w:r>
                        <w:r w:rsidRPr="00731D73">
                          <w:rPr>
                            <w:rFonts w:ascii="Arial" w:hAnsi="Arial" w:cs="Arial"/>
                            <w:color w:val="231F20"/>
                            <w:spacing w:val="-3"/>
                            <w:w w:val="105"/>
                            <w:sz w:val="18"/>
                            <w:szCs w:val="18"/>
                          </w:rPr>
                          <w:t>ус</w:t>
                        </w:r>
                        <w:r w:rsidRPr="00731D73">
                          <w:rPr>
                            <w:rFonts w:ascii="Arial" w:hAnsi="Arial" w:cs="Arial"/>
                            <w:color w:val="231F20"/>
                            <w:spacing w:val="-2"/>
                            <w:w w:val="105"/>
                            <w:sz w:val="18"/>
                            <w:szCs w:val="18"/>
                          </w:rPr>
                          <w:t>тройство</w:t>
                        </w:r>
                        <w:r w:rsidRPr="00731D73">
                          <w:rPr>
                            <w:rFonts w:ascii="Arial" w:hAnsi="Arial" w:cs="Arial"/>
                            <w:color w:val="231F20"/>
                            <w:spacing w:val="23"/>
                            <w:w w:val="108"/>
                            <w:sz w:val="18"/>
                            <w:szCs w:val="18"/>
                          </w:rPr>
                          <w:t xml:space="preserve"> </w:t>
                        </w:r>
                        <w:r w:rsidRPr="00731D73">
                          <w:rPr>
                            <w:rFonts w:ascii="Arial" w:hAnsi="Arial" w:cs="Arial"/>
                            <w:color w:val="231F20"/>
                            <w:w w:val="110"/>
                            <w:sz w:val="18"/>
                            <w:szCs w:val="18"/>
                          </w:rPr>
                          <w:t>жизни</w:t>
                        </w:r>
                      </w:p>
                      <w:p w:rsidR="006E10AA" w:rsidRDefault="006E10AA" w:rsidP="000649DE"/>
                    </w:txbxContent>
                  </v:textbox>
                </v:shape>
                <v:shape id="Text Box 398" o:spid="_x0000_s1029" type="#_x0000_t202" style="position:absolute;left:5299;top:12315;width:139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rsidR="006E10AA" w:rsidRPr="00731D73" w:rsidRDefault="006E10AA" w:rsidP="000649DE">
                        <w:pPr>
                          <w:kinsoku w:val="0"/>
                          <w:overflowPunct w:val="0"/>
                          <w:autoSpaceDE w:val="0"/>
                          <w:autoSpaceDN w:val="0"/>
                          <w:adjustRightInd w:val="0"/>
                          <w:spacing w:before="35" w:after="0" w:line="250" w:lineRule="auto"/>
                          <w:jc w:val="center"/>
                          <w:rPr>
                            <w:rFonts w:ascii="Arial" w:hAnsi="Arial" w:cs="Arial"/>
                            <w:color w:val="000000"/>
                            <w:sz w:val="18"/>
                            <w:szCs w:val="18"/>
                          </w:rPr>
                        </w:pPr>
                        <w:r w:rsidRPr="00731D73">
                          <w:rPr>
                            <w:rFonts w:ascii="Arial" w:hAnsi="Arial" w:cs="Arial"/>
                            <w:color w:val="231F20"/>
                            <w:w w:val="105"/>
                            <w:sz w:val="18"/>
                            <w:szCs w:val="18"/>
                          </w:rPr>
                          <w:t>Взрослые</w:t>
                        </w:r>
                        <w:r w:rsidRPr="00731D73">
                          <w:rPr>
                            <w:rFonts w:ascii="Arial" w:hAnsi="Arial" w:cs="Arial"/>
                            <w:color w:val="231F20"/>
                            <w:w w:val="102"/>
                            <w:sz w:val="18"/>
                            <w:szCs w:val="18"/>
                          </w:rPr>
                          <w:t xml:space="preserve"> </w:t>
                        </w:r>
                        <w:r w:rsidRPr="00731D73">
                          <w:rPr>
                            <w:rFonts w:ascii="Arial" w:hAnsi="Arial" w:cs="Arial"/>
                            <w:color w:val="231F20"/>
                            <w:w w:val="110"/>
                            <w:sz w:val="18"/>
                            <w:szCs w:val="18"/>
                          </w:rPr>
                          <w:t>дети;</w:t>
                        </w:r>
                        <w:r w:rsidRPr="00731D73">
                          <w:rPr>
                            <w:rFonts w:ascii="Arial" w:hAnsi="Arial" w:cs="Arial"/>
                            <w:color w:val="231F20"/>
                            <w:w w:val="105"/>
                            <w:sz w:val="18"/>
                            <w:szCs w:val="18"/>
                          </w:rPr>
                          <w:t xml:space="preserve"> </w:t>
                        </w:r>
                        <w:r w:rsidRPr="00731D73">
                          <w:rPr>
                            <w:rFonts w:ascii="Arial" w:hAnsi="Arial" w:cs="Arial"/>
                            <w:color w:val="231F20"/>
                            <w:spacing w:val="-3"/>
                            <w:w w:val="110"/>
                            <w:sz w:val="18"/>
                            <w:szCs w:val="18"/>
                          </w:rPr>
                          <w:t>подго</w:t>
                        </w:r>
                        <w:r w:rsidRPr="00731D73">
                          <w:rPr>
                            <w:rFonts w:ascii="Arial" w:hAnsi="Arial" w:cs="Arial"/>
                            <w:color w:val="231F20"/>
                            <w:spacing w:val="-4"/>
                            <w:w w:val="110"/>
                            <w:sz w:val="18"/>
                            <w:szCs w:val="18"/>
                          </w:rPr>
                          <w:t>т</w:t>
                        </w:r>
                        <w:r w:rsidRPr="00731D73">
                          <w:rPr>
                            <w:rFonts w:ascii="Arial" w:hAnsi="Arial" w:cs="Arial"/>
                            <w:color w:val="231F20"/>
                            <w:spacing w:val="-3"/>
                            <w:w w:val="110"/>
                            <w:sz w:val="18"/>
                            <w:szCs w:val="18"/>
                          </w:rPr>
                          <w:t>овк</w:t>
                        </w:r>
                        <w:r w:rsidRPr="00731D73">
                          <w:rPr>
                            <w:rFonts w:ascii="Arial" w:hAnsi="Arial" w:cs="Arial"/>
                            <w:color w:val="231F20"/>
                            <w:spacing w:val="-4"/>
                            <w:w w:val="110"/>
                            <w:sz w:val="18"/>
                            <w:szCs w:val="18"/>
                          </w:rPr>
                          <w:t>а</w:t>
                        </w:r>
                        <w:r w:rsidRPr="00731D73">
                          <w:rPr>
                            <w:rFonts w:ascii="Arial" w:hAnsi="Arial" w:cs="Arial"/>
                            <w:color w:val="231F20"/>
                            <w:spacing w:val="24"/>
                            <w:w w:val="103"/>
                            <w:sz w:val="18"/>
                            <w:szCs w:val="18"/>
                          </w:rPr>
                          <w:t xml:space="preserve"> </w:t>
                        </w:r>
                        <w:r w:rsidRPr="00731D73">
                          <w:rPr>
                            <w:rFonts w:ascii="Arial" w:hAnsi="Arial" w:cs="Arial"/>
                            <w:color w:val="231F20"/>
                            <w:w w:val="110"/>
                            <w:sz w:val="18"/>
                            <w:szCs w:val="18"/>
                          </w:rPr>
                          <w:t>к</w:t>
                        </w:r>
                        <w:r w:rsidRPr="00731D73">
                          <w:rPr>
                            <w:rFonts w:ascii="Arial" w:hAnsi="Arial" w:cs="Arial"/>
                            <w:color w:val="231F20"/>
                            <w:spacing w:val="-31"/>
                            <w:w w:val="110"/>
                            <w:sz w:val="18"/>
                            <w:szCs w:val="18"/>
                          </w:rPr>
                          <w:t xml:space="preserve"> </w:t>
                        </w:r>
                        <w:r w:rsidRPr="00731D73">
                          <w:rPr>
                            <w:rFonts w:ascii="Arial" w:hAnsi="Arial" w:cs="Arial"/>
                            <w:color w:val="231F20"/>
                            <w:spacing w:val="-3"/>
                            <w:w w:val="110"/>
                            <w:sz w:val="18"/>
                            <w:szCs w:val="18"/>
                          </w:rPr>
                          <w:t>старос</w:t>
                        </w:r>
                        <w:r w:rsidRPr="00731D73">
                          <w:rPr>
                            <w:rFonts w:ascii="Arial" w:hAnsi="Arial" w:cs="Arial"/>
                            <w:color w:val="231F20"/>
                            <w:spacing w:val="-2"/>
                            <w:w w:val="110"/>
                            <w:sz w:val="18"/>
                            <w:szCs w:val="18"/>
                          </w:rPr>
                          <w:t>ти</w:t>
                        </w:r>
                      </w:p>
                      <w:p w:rsidR="006E10AA" w:rsidRDefault="006E10AA" w:rsidP="000649DE"/>
                    </w:txbxContent>
                  </v:textbox>
                </v:shape>
                <v:shape id="Text Box 399" o:spid="_x0000_s1030" type="#_x0000_t202" style="position:absolute;left:6762;top:12315;width:139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rsidR="006E10AA" w:rsidRPr="00731D73" w:rsidRDefault="006E10AA" w:rsidP="000649DE">
                        <w:pPr>
                          <w:kinsoku w:val="0"/>
                          <w:overflowPunct w:val="0"/>
                          <w:autoSpaceDE w:val="0"/>
                          <w:autoSpaceDN w:val="0"/>
                          <w:adjustRightInd w:val="0"/>
                          <w:spacing w:before="35" w:after="0" w:line="250" w:lineRule="auto"/>
                          <w:ind w:left="1" w:right="1"/>
                          <w:jc w:val="center"/>
                          <w:rPr>
                            <w:rFonts w:ascii="Arial" w:hAnsi="Arial" w:cs="Arial"/>
                            <w:color w:val="000000"/>
                            <w:sz w:val="18"/>
                            <w:szCs w:val="18"/>
                          </w:rPr>
                        </w:pPr>
                        <w:r w:rsidRPr="00731D73">
                          <w:rPr>
                            <w:rFonts w:ascii="Arial" w:hAnsi="Arial" w:cs="Arial"/>
                            <w:color w:val="231F20"/>
                            <w:w w:val="105"/>
                            <w:sz w:val="18"/>
                            <w:szCs w:val="18"/>
                          </w:rPr>
                          <w:t>Дети</w:t>
                        </w:r>
                        <w:r w:rsidRPr="00731D73">
                          <w:rPr>
                            <w:rFonts w:ascii="Arial" w:hAnsi="Arial" w:cs="Arial"/>
                            <w:color w:val="231F20"/>
                            <w:w w:val="106"/>
                            <w:sz w:val="18"/>
                            <w:szCs w:val="18"/>
                          </w:rPr>
                          <w:t xml:space="preserve"> </w:t>
                        </w:r>
                        <w:r w:rsidRPr="00731D73">
                          <w:rPr>
                            <w:rFonts w:ascii="Arial" w:hAnsi="Arial" w:cs="Arial"/>
                            <w:color w:val="231F20"/>
                            <w:spacing w:val="-2"/>
                            <w:sz w:val="18"/>
                            <w:szCs w:val="18"/>
                          </w:rPr>
                          <w:t>отделяются;</w:t>
                        </w:r>
                        <w:r w:rsidRPr="00731D73">
                          <w:rPr>
                            <w:rFonts w:ascii="Arial" w:hAnsi="Arial" w:cs="Arial"/>
                            <w:color w:val="231F20"/>
                            <w:spacing w:val="28"/>
                            <w:w w:val="101"/>
                            <w:sz w:val="18"/>
                            <w:szCs w:val="18"/>
                          </w:rPr>
                          <w:t xml:space="preserve"> </w:t>
                        </w:r>
                        <w:r w:rsidRPr="00731D73">
                          <w:rPr>
                            <w:rFonts w:ascii="Arial" w:hAnsi="Arial" w:cs="Arial"/>
                            <w:color w:val="231F20"/>
                            <w:spacing w:val="-1"/>
                            <w:w w:val="105"/>
                            <w:sz w:val="18"/>
                            <w:szCs w:val="18"/>
                          </w:rPr>
                          <w:t>выход</w:t>
                        </w:r>
                      </w:p>
                      <w:p w:rsidR="006E10AA" w:rsidRPr="00731D73" w:rsidRDefault="006E10AA" w:rsidP="000649DE">
                        <w:pPr>
                          <w:kinsoku w:val="0"/>
                          <w:overflowPunct w:val="0"/>
                          <w:autoSpaceDE w:val="0"/>
                          <w:autoSpaceDN w:val="0"/>
                          <w:adjustRightInd w:val="0"/>
                          <w:spacing w:after="0" w:line="240" w:lineRule="auto"/>
                          <w:ind w:left="1" w:right="1"/>
                          <w:jc w:val="center"/>
                          <w:rPr>
                            <w:rFonts w:ascii="Arial" w:hAnsi="Arial" w:cs="Arial"/>
                            <w:color w:val="000000"/>
                            <w:sz w:val="18"/>
                            <w:szCs w:val="18"/>
                          </w:rPr>
                        </w:pPr>
                        <w:r w:rsidRPr="00731D73">
                          <w:rPr>
                            <w:rFonts w:ascii="Arial" w:hAnsi="Arial" w:cs="Arial"/>
                            <w:color w:val="231F20"/>
                            <w:w w:val="110"/>
                            <w:sz w:val="18"/>
                            <w:szCs w:val="18"/>
                          </w:rPr>
                          <w:t>на</w:t>
                        </w:r>
                        <w:r w:rsidRPr="00731D73">
                          <w:rPr>
                            <w:rFonts w:ascii="Arial" w:hAnsi="Arial" w:cs="Arial"/>
                            <w:color w:val="231F20"/>
                            <w:spacing w:val="-29"/>
                            <w:w w:val="110"/>
                            <w:sz w:val="18"/>
                            <w:szCs w:val="18"/>
                          </w:rPr>
                          <w:t xml:space="preserve"> </w:t>
                        </w:r>
                        <w:r w:rsidRPr="00731D73">
                          <w:rPr>
                            <w:rFonts w:ascii="Arial" w:hAnsi="Arial" w:cs="Arial"/>
                            <w:color w:val="231F20"/>
                            <w:w w:val="110"/>
                            <w:sz w:val="18"/>
                            <w:szCs w:val="18"/>
                          </w:rPr>
                          <w:t>пенсию</w:t>
                        </w:r>
                      </w:p>
                      <w:p w:rsidR="006E10AA" w:rsidRDefault="006E10AA" w:rsidP="000649DE"/>
                    </w:txbxContent>
                  </v:textbox>
                </v:shape>
                <v:shape id="Text Box 400" o:spid="_x0000_s1031" type="#_x0000_t202" style="position:absolute;left:8225;top:12315;width:139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6E10AA" w:rsidRPr="00731D73" w:rsidRDefault="006E10AA" w:rsidP="000649DE">
                        <w:pPr>
                          <w:kinsoku w:val="0"/>
                          <w:overflowPunct w:val="0"/>
                          <w:autoSpaceDE w:val="0"/>
                          <w:autoSpaceDN w:val="0"/>
                          <w:adjustRightInd w:val="0"/>
                          <w:spacing w:before="35" w:after="0" w:line="250" w:lineRule="auto"/>
                          <w:ind w:left="65" w:hanging="66"/>
                          <w:rPr>
                            <w:rFonts w:ascii="Arial" w:hAnsi="Arial" w:cs="Arial"/>
                            <w:color w:val="000000"/>
                            <w:sz w:val="18"/>
                            <w:szCs w:val="18"/>
                          </w:rPr>
                        </w:pPr>
                        <w:r w:rsidRPr="00731D73">
                          <w:rPr>
                            <w:rFonts w:ascii="Arial" w:hAnsi="Arial" w:cs="Arial"/>
                            <w:color w:val="231F20"/>
                            <w:w w:val="105"/>
                            <w:sz w:val="18"/>
                            <w:szCs w:val="18"/>
                          </w:rPr>
                          <w:t>Пенсионный</w:t>
                        </w:r>
                        <w:r w:rsidRPr="00731D73">
                          <w:rPr>
                            <w:rFonts w:ascii="Arial" w:hAnsi="Arial" w:cs="Arial"/>
                            <w:color w:val="231F20"/>
                            <w:spacing w:val="26"/>
                            <w:w w:val="105"/>
                            <w:sz w:val="18"/>
                            <w:szCs w:val="18"/>
                          </w:rPr>
                          <w:t xml:space="preserve"> </w:t>
                        </w:r>
                        <w:r w:rsidRPr="00731D73">
                          <w:rPr>
                            <w:rFonts w:ascii="Arial" w:hAnsi="Arial" w:cs="Arial"/>
                            <w:color w:val="231F20"/>
                            <w:spacing w:val="-1"/>
                            <w:w w:val="105"/>
                            <w:sz w:val="18"/>
                            <w:szCs w:val="18"/>
                          </w:rPr>
                          <w:t>возраст;</w:t>
                        </w:r>
                        <w:r w:rsidRPr="00731D73">
                          <w:rPr>
                            <w:rFonts w:ascii="Arial" w:hAnsi="Arial" w:cs="Arial"/>
                            <w:color w:val="231F20"/>
                            <w:spacing w:val="22"/>
                            <w:w w:val="104"/>
                            <w:sz w:val="18"/>
                            <w:szCs w:val="18"/>
                          </w:rPr>
                          <w:t xml:space="preserve"> </w:t>
                        </w:r>
                        <w:r w:rsidRPr="00731D73">
                          <w:rPr>
                            <w:rFonts w:ascii="Arial" w:hAnsi="Arial" w:cs="Arial"/>
                            <w:color w:val="231F20"/>
                            <w:spacing w:val="-2"/>
                            <w:w w:val="105"/>
                            <w:sz w:val="18"/>
                            <w:szCs w:val="18"/>
                          </w:rPr>
                          <w:t>расх</w:t>
                        </w:r>
                        <w:r w:rsidRPr="00731D73">
                          <w:rPr>
                            <w:rFonts w:ascii="Arial" w:hAnsi="Arial" w:cs="Arial"/>
                            <w:color w:val="231F20"/>
                            <w:spacing w:val="-1"/>
                            <w:w w:val="105"/>
                            <w:sz w:val="18"/>
                            <w:szCs w:val="18"/>
                          </w:rPr>
                          <w:t>оды</w:t>
                        </w:r>
                        <w:r w:rsidRPr="00731D73">
                          <w:rPr>
                            <w:rFonts w:ascii="Arial" w:hAnsi="Arial" w:cs="Arial"/>
                            <w:color w:val="231F20"/>
                            <w:spacing w:val="-9"/>
                            <w:w w:val="105"/>
                            <w:sz w:val="18"/>
                            <w:szCs w:val="18"/>
                          </w:rPr>
                          <w:t xml:space="preserve"> </w:t>
                        </w:r>
                        <w:r w:rsidRPr="00731D73">
                          <w:rPr>
                            <w:rFonts w:ascii="Arial" w:hAnsi="Arial" w:cs="Arial"/>
                            <w:color w:val="231F20"/>
                            <w:w w:val="105"/>
                            <w:sz w:val="18"/>
                            <w:szCs w:val="18"/>
                          </w:rPr>
                          <w:t>на</w:t>
                        </w:r>
                        <w:r w:rsidRPr="00731D73">
                          <w:rPr>
                            <w:rFonts w:ascii="Arial" w:hAnsi="Arial" w:cs="Arial"/>
                            <w:color w:val="231F20"/>
                            <w:spacing w:val="-9"/>
                            <w:w w:val="105"/>
                            <w:sz w:val="18"/>
                            <w:szCs w:val="18"/>
                          </w:rPr>
                          <w:t xml:space="preserve"> </w:t>
                        </w:r>
                        <w:r w:rsidRPr="00731D73">
                          <w:rPr>
                            <w:rFonts w:ascii="Arial" w:hAnsi="Arial" w:cs="Arial"/>
                            <w:color w:val="231F20"/>
                            <w:w w:val="105"/>
                            <w:sz w:val="18"/>
                            <w:szCs w:val="18"/>
                          </w:rPr>
                          <w:t>лечение</w:t>
                        </w:r>
                      </w:p>
                      <w:p w:rsidR="006E10AA" w:rsidRDefault="006E10AA" w:rsidP="000649DE"/>
                    </w:txbxContent>
                  </v:textbox>
                </v:shape>
                <v:shape id="Text Box 401" o:spid="_x0000_s1032" type="#_x0000_t202" style="position:absolute;left:4494;top:13318;width:342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6E10AA" w:rsidRPr="004F6E12" w:rsidRDefault="006E10AA" w:rsidP="000649DE">
                        <w:pPr>
                          <w:kinsoku w:val="0"/>
                          <w:overflowPunct w:val="0"/>
                          <w:autoSpaceDE w:val="0"/>
                          <w:autoSpaceDN w:val="0"/>
                          <w:adjustRightInd w:val="0"/>
                          <w:spacing w:after="0" w:line="240" w:lineRule="auto"/>
                          <w:rPr>
                            <w:b/>
                            <w:sz w:val="24"/>
                            <w:szCs w:val="24"/>
                          </w:rPr>
                        </w:pPr>
                        <w:r w:rsidRPr="004F6E12">
                          <w:rPr>
                            <w:b/>
                            <w:sz w:val="24"/>
                            <w:szCs w:val="24"/>
                          </w:rPr>
                          <w:t>Рис. 3. Этапы жизни человека</w:t>
                        </w:r>
                      </w:p>
                      <w:p w:rsidR="006E10AA" w:rsidRDefault="006E10AA" w:rsidP="000649DE"/>
                    </w:txbxContent>
                  </v:textbox>
                </v:shape>
              </v:group>
            </w:pict>
          </mc:Fallback>
        </mc:AlternateContent>
      </w:r>
      <w:r w:rsidR="000649DE">
        <w:rPr>
          <w:noProof/>
          <w:sz w:val="20"/>
          <w:szCs w:val="20"/>
          <w:lang w:eastAsia="ru-RU"/>
        </w:rPr>
        <w:drawing>
          <wp:inline distT="0" distB="0" distL="0" distR="0">
            <wp:extent cx="5201285" cy="153606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01285" cy="1536065"/>
                    </a:xfrm>
                    <a:prstGeom prst="rect">
                      <a:avLst/>
                    </a:prstGeom>
                    <a:noFill/>
                    <a:ln w="9525">
                      <a:noFill/>
                      <a:miter lim="800000"/>
                      <a:headEnd/>
                      <a:tailEnd/>
                    </a:ln>
                  </pic:spPr>
                </pic:pic>
              </a:graphicData>
            </a:graphic>
          </wp:inline>
        </w:drawing>
      </w:r>
    </w:p>
    <w:p w:rsidR="000649DE" w:rsidRDefault="000649DE" w:rsidP="000649DE">
      <w:pPr>
        <w:kinsoku w:val="0"/>
        <w:overflowPunct w:val="0"/>
        <w:autoSpaceDE w:val="0"/>
        <w:autoSpaceDN w:val="0"/>
        <w:adjustRightInd w:val="0"/>
        <w:spacing w:after="0" w:line="360" w:lineRule="auto"/>
        <w:rPr>
          <w:rFonts w:ascii="Arial" w:hAnsi="Arial" w:cs="Arial"/>
          <w:color w:val="231F20"/>
          <w:w w:val="105"/>
          <w:sz w:val="18"/>
          <w:szCs w:val="18"/>
        </w:rPr>
      </w:pPr>
    </w:p>
    <w:p w:rsidR="000649DE" w:rsidRDefault="000649DE" w:rsidP="000649DE">
      <w:pPr>
        <w:autoSpaceDE w:val="0"/>
        <w:autoSpaceDN w:val="0"/>
        <w:adjustRightInd w:val="0"/>
        <w:spacing w:after="0" w:line="360" w:lineRule="auto"/>
        <w:ind w:firstLine="708"/>
        <w:rPr>
          <w:sz w:val="24"/>
          <w:szCs w:val="24"/>
        </w:rPr>
      </w:pPr>
    </w:p>
    <w:p w:rsidR="000649DE" w:rsidRDefault="000649DE" w:rsidP="000649DE">
      <w:pPr>
        <w:autoSpaceDE w:val="0"/>
        <w:autoSpaceDN w:val="0"/>
        <w:adjustRightInd w:val="0"/>
        <w:spacing w:after="0" w:line="360" w:lineRule="auto"/>
        <w:ind w:firstLine="708"/>
        <w:rPr>
          <w:sz w:val="24"/>
          <w:szCs w:val="24"/>
        </w:rPr>
      </w:pPr>
    </w:p>
    <w:p w:rsidR="000649DE" w:rsidRDefault="000649DE" w:rsidP="000649DE">
      <w:pPr>
        <w:autoSpaceDE w:val="0"/>
        <w:autoSpaceDN w:val="0"/>
        <w:adjustRightInd w:val="0"/>
        <w:spacing w:after="0" w:line="360" w:lineRule="auto"/>
        <w:ind w:firstLine="708"/>
        <w:rPr>
          <w:sz w:val="24"/>
          <w:szCs w:val="24"/>
        </w:rPr>
      </w:pPr>
    </w:p>
    <w:p w:rsidR="000649DE" w:rsidRPr="00731D73" w:rsidRDefault="000649DE" w:rsidP="000649DE">
      <w:pPr>
        <w:autoSpaceDE w:val="0"/>
        <w:autoSpaceDN w:val="0"/>
        <w:adjustRightInd w:val="0"/>
        <w:spacing w:after="0" w:line="360" w:lineRule="auto"/>
        <w:ind w:firstLine="708"/>
        <w:rPr>
          <w:sz w:val="24"/>
          <w:szCs w:val="24"/>
        </w:rPr>
      </w:pPr>
      <w:r w:rsidRPr="00731D73">
        <w:rPr>
          <w:sz w:val="24"/>
          <w:szCs w:val="24"/>
        </w:rPr>
        <w:t>Конечно, это деление очень условно — ведь границы между</w:t>
      </w:r>
      <w:r>
        <w:rPr>
          <w:sz w:val="24"/>
          <w:szCs w:val="24"/>
        </w:rPr>
        <w:t xml:space="preserve"> </w:t>
      </w:r>
      <w:r w:rsidRPr="00731D73">
        <w:rPr>
          <w:sz w:val="24"/>
          <w:szCs w:val="24"/>
        </w:rPr>
        <w:t>этапами размыты и растянуты на годы. И всё же после окончания</w:t>
      </w:r>
      <w:r>
        <w:rPr>
          <w:sz w:val="24"/>
          <w:szCs w:val="24"/>
        </w:rPr>
        <w:t xml:space="preserve"> </w:t>
      </w:r>
      <w:r w:rsidRPr="00731D73">
        <w:rPr>
          <w:sz w:val="24"/>
          <w:szCs w:val="24"/>
        </w:rPr>
        <w:t>школы в жизни любого человека можно выделить 5 этапов:</w:t>
      </w:r>
    </w:p>
    <w:p w:rsidR="000649DE" w:rsidRPr="00731D73" w:rsidRDefault="000649DE" w:rsidP="000649DE">
      <w:pPr>
        <w:spacing w:after="0" w:line="360" w:lineRule="auto"/>
        <w:rPr>
          <w:sz w:val="24"/>
          <w:szCs w:val="24"/>
        </w:rPr>
      </w:pPr>
      <w:r w:rsidRPr="00731D73">
        <w:rPr>
          <w:sz w:val="24"/>
          <w:szCs w:val="24"/>
        </w:rPr>
        <w:t>1. Выбор карьеры; создание семьи.</w:t>
      </w:r>
    </w:p>
    <w:p w:rsidR="000649DE" w:rsidRPr="00731D73" w:rsidRDefault="000649DE" w:rsidP="000649DE">
      <w:pPr>
        <w:autoSpaceDE w:val="0"/>
        <w:autoSpaceDN w:val="0"/>
        <w:adjustRightInd w:val="0"/>
        <w:spacing w:after="0" w:line="360" w:lineRule="auto"/>
        <w:rPr>
          <w:sz w:val="24"/>
          <w:szCs w:val="24"/>
        </w:rPr>
      </w:pPr>
      <w:r w:rsidRPr="00731D73">
        <w:rPr>
          <w:sz w:val="24"/>
          <w:szCs w:val="24"/>
        </w:rPr>
        <w:t>2. Рождение и воспитание детей; обустройство жизни.</w:t>
      </w:r>
    </w:p>
    <w:p w:rsidR="000649DE" w:rsidRPr="00731D73" w:rsidRDefault="000649DE" w:rsidP="000649DE">
      <w:pPr>
        <w:autoSpaceDE w:val="0"/>
        <w:autoSpaceDN w:val="0"/>
        <w:adjustRightInd w:val="0"/>
        <w:spacing w:after="0" w:line="360" w:lineRule="auto"/>
        <w:rPr>
          <w:sz w:val="24"/>
          <w:szCs w:val="24"/>
        </w:rPr>
      </w:pPr>
      <w:r w:rsidRPr="00731D73">
        <w:rPr>
          <w:sz w:val="24"/>
          <w:szCs w:val="24"/>
        </w:rPr>
        <w:t>3. Взросление детей; подготовка к старости.</w:t>
      </w:r>
    </w:p>
    <w:p w:rsidR="000649DE" w:rsidRPr="00731D73" w:rsidRDefault="000649DE" w:rsidP="000649DE">
      <w:pPr>
        <w:autoSpaceDE w:val="0"/>
        <w:autoSpaceDN w:val="0"/>
        <w:adjustRightInd w:val="0"/>
        <w:spacing w:after="0" w:line="360" w:lineRule="auto"/>
        <w:rPr>
          <w:sz w:val="24"/>
          <w:szCs w:val="24"/>
        </w:rPr>
      </w:pPr>
      <w:r w:rsidRPr="00731D73">
        <w:rPr>
          <w:sz w:val="24"/>
          <w:szCs w:val="24"/>
        </w:rPr>
        <w:t>4. Отделение детей; выход на пенсию.</w:t>
      </w:r>
    </w:p>
    <w:p w:rsidR="000649DE" w:rsidRPr="00731D73" w:rsidRDefault="000649DE" w:rsidP="000649DE">
      <w:pPr>
        <w:autoSpaceDE w:val="0"/>
        <w:autoSpaceDN w:val="0"/>
        <w:adjustRightInd w:val="0"/>
        <w:spacing w:after="0" w:line="360" w:lineRule="auto"/>
        <w:rPr>
          <w:sz w:val="24"/>
          <w:szCs w:val="24"/>
        </w:rPr>
      </w:pPr>
      <w:r w:rsidRPr="00731D73">
        <w:rPr>
          <w:sz w:val="24"/>
          <w:szCs w:val="24"/>
        </w:rPr>
        <w:t>5. Жизнь на пенсии; расходы на лечение.</w:t>
      </w:r>
    </w:p>
    <w:p w:rsidR="000649DE" w:rsidRPr="00731D73" w:rsidRDefault="000649DE" w:rsidP="000649DE">
      <w:pPr>
        <w:autoSpaceDE w:val="0"/>
        <w:autoSpaceDN w:val="0"/>
        <w:adjustRightInd w:val="0"/>
        <w:spacing w:after="0" w:line="360" w:lineRule="auto"/>
        <w:ind w:firstLine="708"/>
        <w:rPr>
          <w:sz w:val="24"/>
          <w:szCs w:val="24"/>
        </w:rPr>
      </w:pPr>
      <w:r w:rsidRPr="00731D73">
        <w:rPr>
          <w:sz w:val="24"/>
          <w:szCs w:val="24"/>
        </w:rPr>
        <w:t>Ниже приводится примерный перечень основных задач,</w:t>
      </w:r>
      <w:r>
        <w:rPr>
          <w:sz w:val="24"/>
          <w:szCs w:val="24"/>
        </w:rPr>
        <w:t xml:space="preserve"> </w:t>
      </w:r>
      <w:r w:rsidRPr="00731D73">
        <w:rPr>
          <w:sz w:val="24"/>
          <w:szCs w:val="24"/>
        </w:rPr>
        <w:t>решение которых потребует соответствующих расходов:</w:t>
      </w:r>
    </w:p>
    <w:p w:rsidR="000649DE" w:rsidRPr="00731D73" w:rsidRDefault="000649DE" w:rsidP="000649DE">
      <w:pPr>
        <w:autoSpaceDE w:val="0"/>
        <w:autoSpaceDN w:val="0"/>
        <w:adjustRightInd w:val="0"/>
        <w:spacing w:after="0" w:line="360" w:lineRule="auto"/>
        <w:rPr>
          <w:sz w:val="24"/>
          <w:szCs w:val="24"/>
        </w:rPr>
      </w:pPr>
      <w:r w:rsidRPr="00731D73">
        <w:rPr>
          <w:sz w:val="24"/>
          <w:szCs w:val="24"/>
        </w:rPr>
        <w:t>1. Получение образования и создание основы для регулярных и растущих заработков.</w:t>
      </w:r>
    </w:p>
    <w:p w:rsidR="000649DE" w:rsidRPr="00731D73" w:rsidRDefault="000649DE" w:rsidP="000649DE">
      <w:pPr>
        <w:autoSpaceDE w:val="0"/>
        <w:autoSpaceDN w:val="0"/>
        <w:adjustRightInd w:val="0"/>
        <w:spacing w:after="0" w:line="360" w:lineRule="auto"/>
        <w:rPr>
          <w:sz w:val="24"/>
          <w:szCs w:val="24"/>
        </w:rPr>
      </w:pPr>
      <w:r w:rsidRPr="00731D73">
        <w:rPr>
          <w:sz w:val="24"/>
          <w:szCs w:val="24"/>
        </w:rPr>
        <w:t>2. Предоставление своей семье (жене / мужу и детям) возможности жить отдельно от родителей (в съёмной или собственной квартире / доме).</w:t>
      </w:r>
    </w:p>
    <w:p w:rsidR="000649DE" w:rsidRPr="00731D73" w:rsidRDefault="000649DE" w:rsidP="000649DE">
      <w:pPr>
        <w:autoSpaceDE w:val="0"/>
        <w:autoSpaceDN w:val="0"/>
        <w:adjustRightInd w:val="0"/>
        <w:spacing w:after="0" w:line="360" w:lineRule="auto"/>
        <w:rPr>
          <w:sz w:val="24"/>
          <w:szCs w:val="24"/>
        </w:rPr>
      </w:pPr>
      <w:r w:rsidRPr="00731D73">
        <w:rPr>
          <w:sz w:val="24"/>
          <w:szCs w:val="24"/>
        </w:rPr>
        <w:t>3. Удовлетворение всех своих основных жизненных потребностей (питание, одежда, обувь, косметика, лекарства, транспорт</w:t>
      </w:r>
      <w:r>
        <w:rPr>
          <w:sz w:val="24"/>
          <w:szCs w:val="24"/>
        </w:rPr>
        <w:t xml:space="preserve"> </w:t>
      </w:r>
      <w:r w:rsidRPr="00731D73">
        <w:rPr>
          <w:sz w:val="24"/>
          <w:szCs w:val="24"/>
        </w:rPr>
        <w:t>и т. п.) на сопоставимом с большинством окружающих уровне.</w:t>
      </w:r>
    </w:p>
    <w:p w:rsidR="000649DE" w:rsidRPr="00731D73" w:rsidRDefault="000649DE" w:rsidP="000649DE">
      <w:pPr>
        <w:autoSpaceDE w:val="0"/>
        <w:autoSpaceDN w:val="0"/>
        <w:adjustRightInd w:val="0"/>
        <w:spacing w:after="0" w:line="360" w:lineRule="auto"/>
        <w:rPr>
          <w:sz w:val="24"/>
          <w:szCs w:val="24"/>
        </w:rPr>
      </w:pPr>
      <w:r w:rsidRPr="00731D73">
        <w:rPr>
          <w:sz w:val="24"/>
          <w:szCs w:val="24"/>
        </w:rPr>
        <w:t>4. Подготовка к рождению детей, приобретение для них</w:t>
      </w:r>
      <w:r>
        <w:rPr>
          <w:sz w:val="24"/>
          <w:szCs w:val="24"/>
        </w:rPr>
        <w:t xml:space="preserve"> </w:t>
      </w:r>
      <w:r w:rsidRPr="00731D73">
        <w:rPr>
          <w:sz w:val="24"/>
          <w:szCs w:val="24"/>
        </w:rPr>
        <w:t>всего необходимого, чтобы они росли здоровыми и нормально</w:t>
      </w:r>
      <w:r>
        <w:rPr>
          <w:sz w:val="24"/>
          <w:szCs w:val="24"/>
        </w:rPr>
        <w:t xml:space="preserve"> </w:t>
      </w:r>
      <w:r w:rsidRPr="00731D73">
        <w:rPr>
          <w:sz w:val="24"/>
          <w:szCs w:val="24"/>
        </w:rPr>
        <w:t>развивались.</w:t>
      </w:r>
    </w:p>
    <w:p w:rsidR="000649DE" w:rsidRPr="00731D73" w:rsidRDefault="000649DE" w:rsidP="000649DE">
      <w:pPr>
        <w:autoSpaceDE w:val="0"/>
        <w:autoSpaceDN w:val="0"/>
        <w:adjustRightInd w:val="0"/>
        <w:spacing w:after="0" w:line="360" w:lineRule="auto"/>
        <w:rPr>
          <w:sz w:val="24"/>
          <w:szCs w:val="24"/>
        </w:rPr>
      </w:pPr>
      <w:r w:rsidRPr="00731D73">
        <w:rPr>
          <w:sz w:val="24"/>
          <w:szCs w:val="24"/>
        </w:rPr>
        <w:t>5. Возможность оплачивать любимые развлечения, отдых</w:t>
      </w:r>
      <w:r>
        <w:rPr>
          <w:sz w:val="24"/>
          <w:szCs w:val="24"/>
        </w:rPr>
        <w:t xml:space="preserve"> </w:t>
      </w:r>
      <w:r w:rsidRPr="00731D73">
        <w:rPr>
          <w:sz w:val="24"/>
          <w:szCs w:val="24"/>
        </w:rPr>
        <w:t>и путешествия.</w:t>
      </w:r>
    </w:p>
    <w:p w:rsidR="000649DE" w:rsidRPr="00731D73" w:rsidRDefault="000649DE" w:rsidP="000649DE">
      <w:pPr>
        <w:autoSpaceDE w:val="0"/>
        <w:autoSpaceDN w:val="0"/>
        <w:adjustRightInd w:val="0"/>
        <w:spacing w:after="0" w:line="360" w:lineRule="auto"/>
        <w:rPr>
          <w:sz w:val="24"/>
          <w:szCs w:val="24"/>
        </w:rPr>
      </w:pPr>
      <w:r w:rsidRPr="00731D73">
        <w:rPr>
          <w:sz w:val="24"/>
          <w:szCs w:val="24"/>
        </w:rPr>
        <w:t>6. Создание накоплений, которые позволят оплатить обучение детей в университете или колледже, если им не удастся</w:t>
      </w:r>
      <w:r>
        <w:rPr>
          <w:sz w:val="24"/>
          <w:szCs w:val="24"/>
        </w:rPr>
        <w:t xml:space="preserve"> </w:t>
      </w:r>
      <w:r w:rsidRPr="00731D73">
        <w:rPr>
          <w:sz w:val="24"/>
          <w:szCs w:val="24"/>
        </w:rPr>
        <w:t>поступить на «бюджетные места».</w:t>
      </w:r>
    </w:p>
    <w:p w:rsidR="000649DE" w:rsidRPr="00731D73" w:rsidRDefault="000649DE" w:rsidP="000649DE">
      <w:pPr>
        <w:autoSpaceDE w:val="0"/>
        <w:autoSpaceDN w:val="0"/>
        <w:adjustRightInd w:val="0"/>
        <w:spacing w:after="0" w:line="360" w:lineRule="auto"/>
        <w:rPr>
          <w:sz w:val="24"/>
          <w:szCs w:val="24"/>
        </w:rPr>
      </w:pPr>
      <w:r w:rsidRPr="00731D73">
        <w:rPr>
          <w:sz w:val="24"/>
          <w:szCs w:val="24"/>
        </w:rPr>
        <w:lastRenderedPageBreak/>
        <w:t>7. Создание денежного резерва для помощи родителям,</w:t>
      </w:r>
      <w:r>
        <w:rPr>
          <w:sz w:val="24"/>
          <w:szCs w:val="24"/>
        </w:rPr>
        <w:t xml:space="preserve"> </w:t>
      </w:r>
      <w:r w:rsidRPr="00731D73">
        <w:rPr>
          <w:sz w:val="24"/>
          <w:szCs w:val="24"/>
        </w:rPr>
        <w:t>если в ней возникнет необходимость после выхода их на пенсию.</w:t>
      </w:r>
      <w:r>
        <w:rPr>
          <w:sz w:val="24"/>
          <w:szCs w:val="24"/>
        </w:rPr>
        <w:t xml:space="preserve"> </w:t>
      </w:r>
    </w:p>
    <w:p w:rsidR="000649DE" w:rsidRPr="00731D73" w:rsidRDefault="000649DE" w:rsidP="000649DE">
      <w:pPr>
        <w:autoSpaceDE w:val="0"/>
        <w:autoSpaceDN w:val="0"/>
        <w:adjustRightInd w:val="0"/>
        <w:spacing w:after="0" w:line="360" w:lineRule="auto"/>
        <w:rPr>
          <w:sz w:val="24"/>
          <w:szCs w:val="24"/>
        </w:rPr>
      </w:pPr>
      <w:r w:rsidRPr="00731D73">
        <w:rPr>
          <w:sz w:val="24"/>
          <w:szCs w:val="24"/>
        </w:rPr>
        <w:t>8. Создание накоплений, чтобы самому после выхода на</w:t>
      </w:r>
      <w:r>
        <w:rPr>
          <w:sz w:val="24"/>
          <w:szCs w:val="24"/>
        </w:rPr>
        <w:t xml:space="preserve"> </w:t>
      </w:r>
      <w:r w:rsidRPr="00731D73">
        <w:rPr>
          <w:sz w:val="24"/>
          <w:szCs w:val="24"/>
        </w:rPr>
        <w:t>пенсию не испытывать трудностей с деньгами ни на питание,</w:t>
      </w:r>
      <w:r>
        <w:rPr>
          <w:sz w:val="24"/>
          <w:szCs w:val="24"/>
        </w:rPr>
        <w:t xml:space="preserve"> </w:t>
      </w:r>
      <w:r w:rsidRPr="00731D73">
        <w:rPr>
          <w:sz w:val="24"/>
          <w:szCs w:val="24"/>
        </w:rPr>
        <w:t>ни на развлечения, ни на лечение.</w:t>
      </w:r>
      <w:r>
        <w:rPr>
          <w:sz w:val="24"/>
          <w:szCs w:val="24"/>
        </w:rPr>
        <w:t xml:space="preserve"> </w:t>
      </w:r>
      <w:r w:rsidR="004F6E12">
        <w:rPr>
          <w:sz w:val="24"/>
          <w:szCs w:val="24"/>
        </w:rPr>
        <w:t xml:space="preserve"> </w:t>
      </w:r>
      <w:r>
        <w:rPr>
          <w:sz w:val="24"/>
          <w:szCs w:val="24"/>
        </w:rPr>
        <w:t>(</w:t>
      </w:r>
      <w:r w:rsidR="00C952EC">
        <w:rPr>
          <w:sz w:val="24"/>
          <w:szCs w:val="24"/>
        </w:rPr>
        <w:t>7</w:t>
      </w:r>
      <w:r>
        <w:rPr>
          <w:sz w:val="24"/>
          <w:szCs w:val="24"/>
        </w:rPr>
        <w:t xml:space="preserve">, с. 58-59) . </w:t>
      </w:r>
    </w:p>
    <w:p w:rsidR="000649DE" w:rsidRPr="00404105" w:rsidRDefault="000649DE" w:rsidP="000649DE">
      <w:pPr>
        <w:spacing w:after="0" w:line="360" w:lineRule="auto"/>
        <w:rPr>
          <w:sz w:val="24"/>
          <w:szCs w:val="24"/>
        </w:rPr>
      </w:pPr>
    </w:p>
    <w:p w:rsidR="000649DE" w:rsidRDefault="000649DE" w:rsidP="000649DE">
      <w:pPr>
        <w:spacing w:after="0" w:line="360" w:lineRule="auto"/>
        <w:rPr>
          <w:b/>
          <w:sz w:val="24"/>
          <w:szCs w:val="24"/>
        </w:rPr>
      </w:pPr>
      <w:r>
        <w:rPr>
          <w:b/>
          <w:sz w:val="24"/>
          <w:szCs w:val="24"/>
        </w:rPr>
        <w:t>Услуги финансовых организаций как средство повышения благосостояния</w:t>
      </w:r>
    </w:p>
    <w:p w:rsidR="000649DE" w:rsidRPr="00D6515E" w:rsidRDefault="000649DE" w:rsidP="000649DE">
      <w:pPr>
        <w:autoSpaceDE w:val="0"/>
        <w:autoSpaceDN w:val="0"/>
        <w:adjustRightInd w:val="0"/>
        <w:spacing w:after="0" w:line="360" w:lineRule="auto"/>
        <w:ind w:firstLine="708"/>
        <w:rPr>
          <w:sz w:val="24"/>
          <w:szCs w:val="24"/>
        </w:rPr>
      </w:pPr>
      <w:r w:rsidRPr="00D6515E">
        <w:rPr>
          <w:sz w:val="24"/>
          <w:szCs w:val="24"/>
        </w:rPr>
        <w:t>Часть денег семьи может не тратиться на личное потребление, а идти на увеличение размера её денежных сбережений. То</w:t>
      </w:r>
      <w:r>
        <w:rPr>
          <w:sz w:val="24"/>
          <w:szCs w:val="24"/>
        </w:rPr>
        <w:t xml:space="preserve"> </w:t>
      </w:r>
      <w:r w:rsidRPr="00D6515E">
        <w:rPr>
          <w:sz w:val="24"/>
          <w:szCs w:val="24"/>
        </w:rPr>
        <w:t>есть семья может начать откладывать деньги и использовать важную их функцию, когда отложенные деньги будут приносить но</w:t>
      </w:r>
    </w:p>
    <w:p w:rsidR="000649DE" w:rsidRDefault="000649DE" w:rsidP="000649DE">
      <w:pPr>
        <w:autoSpaceDE w:val="0"/>
        <w:autoSpaceDN w:val="0"/>
        <w:adjustRightInd w:val="0"/>
        <w:spacing w:after="0" w:line="360" w:lineRule="auto"/>
        <w:rPr>
          <w:sz w:val="24"/>
          <w:szCs w:val="24"/>
        </w:rPr>
      </w:pPr>
      <w:r w:rsidRPr="00D6515E">
        <w:rPr>
          <w:sz w:val="24"/>
          <w:szCs w:val="24"/>
        </w:rPr>
        <w:t>вый доход.</w:t>
      </w:r>
      <w:r>
        <w:rPr>
          <w:sz w:val="24"/>
          <w:szCs w:val="24"/>
        </w:rPr>
        <w:t xml:space="preserve"> </w:t>
      </w:r>
      <w:r w:rsidRPr="00D6515E">
        <w:rPr>
          <w:sz w:val="24"/>
          <w:szCs w:val="24"/>
        </w:rPr>
        <w:t>Есть несколько финансовых организаций, которые могут помочь в этом: банки, инвестиционные фонды, страховые организации и фондовые биржи.</w:t>
      </w:r>
      <w:r>
        <w:rPr>
          <w:sz w:val="24"/>
          <w:szCs w:val="24"/>
        </w:rPr>
        <w:t xml:space="preserve"> </w:t>
      </w:r>
      <w:r w:rsidR="004F6E12">
        <w:rPr>
          <w:sz w:val="24"/>
          <w:szCs w:val="24"/>
        </w:rPr>
        <w:t xml:space="preserve">  </w:t>
      </w:r>
      <w:r>
        <w:rPr>
          <w:sz w:val="24"/>
          <w:szCs w:val="24"/>
        </w:rPr>
        <w:t>(</w:t>
      </w:r>
      <w:r w:rsidR="00C952EC">
        <w:rPr>
          <w:sz w:val="24"/>
          <w:szCs w:val="24"/>
        </w:rPr>
        <w:t>1</w:t>
      </w:r>
      <w:r>
        <w:rPr>
          <w:sz w:val="24"/>
          <w:szCs w:val="24"/>
        </w:rPr>
        <w:t xml:space="preserve">, с. 69). </w:t>
      </w:r>
    </w:p>
    <w:p w:rsidR="000252B8" w:rsidRPr="00D6515E" w:rsidRDefault="000252B8" w:rsidP="000649DE">
      <w:pPr>
        <w:autoSpaceDE w:val="0"/>
        <w:autoSpaceDN w:val="0"/>
        <w:adjustRightInd w:val="0"/>
        <w:spacing w:after="0" w:line="360" w:lineRule="auto"/>
        <w:rPr>
          <w:sz w:val="24"/>
          <w:szCs w:val="24"/>
        </w:rPr>
      </w:pPr>
    </w:p>
    <w:p w:rsidR="000649DE" w:rsidRDefault="000252B8" w:rsidP="000252B8">
      <w:pPr>
        <w:spacing w:after="0" w:line="360" w:lineRule="auto"/>
        <w:rPr>
          <w:b/>
          <w:sz w:val="24"/>
          <w:szCs w:val="24"/>
        </w:rPr>
      </w:pPr>
      <w:r>
        <w:rPr>
          <w:b/>
          <w:sz w:val="24"/>
          <w:szCs w:val="24"/>
        </w:rPr>
        <w:t>Финансовая грамотность</w:t>
      </w:r>
    </w:p>
    <w:p w:rsidR="000252B8" w:rsidRDefault="000252B8" w:rsidP="000252B8">
      <w:pPr>
        <w:pStyle w:val="ae"/>
        <w:spacing w:line="360" w:lineRule="auto"/>
        <w:ind w:firstLine="708"/>
        <w:jc w:val="both"/>
        <w:rPr>
          <w:rFonts w:ascii="Times New Roman" w:hAnsi="Times New Roman"/>
          <w:sz w:val="24"/>
          <w:szCs w:val="24"/>
        </w:rPr>
      </w:pPr>
      <w:r>
        <w:rPr>
          <w:rFonts w:ascii="Times New Roman" w:hAnsi="Times New Roman"/>
          <w:sz w:val="24"/>
          <w:szCs w:val="24"/>
        </w:rPr>
        <w:t>Многие люди не задумываются, что такое финансовая грамотность и для чего она нужна обычному человеку  – человеку, который не имеет дела с фьючерсами, опционами, акциями, облигациями, не является трейдером, маклером или брокером.</w:t>
      </w:r>
    </w:p>
    <w:p w:rsidR="000252B8" w:rsidRDefault="000252B8" w:rsidP="000252B8">
      <w:pPr>
        <w:pStyle w:val="ae"/>
        <w:spacing w:line="360" w:lineRule="auto"/>
        <w:jc w:val="both"/>
        <w:rPr>
          <w:rFonts w:ascii="Times New Roman" w:hAnsi="Times New Roman"/>
          <w:sz w:val="24"/>
          <w:szCs w:val="24"/>
        </w:rPr>
      </w:pPr>
      <w:r>
        <w:rPr>
          <w:rFonts w:ascii="Times New Roman" w:hAnsi="Times New Roman"/>
          <w:sz w:val="24"/>
          <w:szCs w:val="24"/>
        </w:rPr>
        <w:tab/>
        <w:t>Но некоторых людей все-таки заставляет задуматься о своем финансовом поведении сама жизнь. Однажды они попадают в такие ситуации, когда из-за своей финансовой безграмотности оказываются в очень сложном финансовом положении. Вот только некоторые из них.</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085"/>
        <w:gridCol w:w="3402"/>
        <w:gridCol w:w="3083"/>
      </w:tblGrid>
      <w:tr w:rsidR="000252B8" w:rsidTr="000252B8">
        <w:tc>
          <w:tcPr>
            <w:tcW w:w="9570" w:type="dxa"/>
            <w:gridSpan w:val="3"/>
            <w:tcBorders>
              <w:top w:val="single" w:sz="4" w:space="0" w:color="auto"/>
              <w:left w:val="single" w:sz="4" w:space="0" w:color="auto"/>
              <w:bottom w:val="nil"/>
              <w:right w:val="single" w:sz="4" w:space="0" w:color="auto"/>
            </w:tcBorders>
            <w:shd w:val="clear" w:color="auto" w:fill="C6D9F1"/>
          </w:tcPr>
          <w:p w:rsidR="000252B8" w:rsidRDefault="000252B8" w:rsidP="000252B8">
            <w:pPr>
              <w:pStyle w:val="ae"/>
              <w:spacing w:line="360" w:lineRule="auto"/>
              <w:jc w:val="center"/>
              <w:rPr>
                <w:rFonts w:ascii="Comic Sans MS" w:hAnsi="Comic Sans MS"/>
                <w:b/>
                <w:sz w:val="24"/>
                <w:szCs w:val="24"/>
                <w:lang w:eastAsia="en-US"/>
              </w:rPr>
            </w:pPr>
            <w:r>
              <w:rPr>
                <w:rFonts w:ascii="Comic Sans MS" w:hAnsi="Comic Sans MS"/>
                <w:b/>
                <w:sz w:val="24"/>
                <w:szCs w:val="24"/>
              </w:rPr>
              <w:t>Жизненные ситуации</w:t>
            </w:r>
          </w:p>
          <w:p w:rsidR="000252B8" w:rsidRDefault="000252B8" w:rsidP="000252B8">
            <w:pPr>
              <w:pStyle w:val="ae"/>
              <w:spacing w:line="360" w:lineRule="auto"/>
              <w:jc w:val="center"/>
              <w:rPr>
                <w:rFonts w:ascii="Comic Sans MS" w:hAnsi="Comic Sans MS"/>
                <w:b/>
                <w:sz w:val="24"/>
                <w:szCs w:val="24"/>
                <w:lang w:eastAsia="en-US"/>
              </w:rPr>
            </w:pPr>
          </w:p>
        </w:tc>
      </w:tr>
      <w:tr w:rsidR="000252B8" w:rsidTr="000252B8">
        <w:tc>
          <w:tcPr>
            <w:tcW w:w="3085" w:type="dxa"/>
            <w:tcBorders>
              <w:top w:val="nil"/>
              <w:left w:val="single" w:sz="4" w:space="0" w:color="auto"/>
              <w:bottom w:val="nil"/>
              <w:right w:val="nil"/>
            </w:tcBorders>
            <w:shd w:val="clear" w:color="auto" w:fill="C6D9F1"/>
            <w:hideMark/>
          </w:tcPr>
          <w:p w:rsidR="000252B8" w:rsidRDefault="000252B8" w:rsidP="000252B8">
            <w:pPr>
              <w:pStyle w:val="ae"/>
              <w:spacing w:line="360" w:lineRule="auto"/>
              <w:jc w:val="center"/>
              <w:rPr>
                <w:rFonts w:ascii="Times New Roman" w:hAnsi="Times New Roman"/>
                <w:i/>
                <w:sz w:val="24"/>
                <w:szCs w:val="24"/>
                <w:lang w:eastAsia="en-US"/>
              </w:rPr>
            </w:pPr>
            <w:r>
              <w:rPr>
                <w:rFonts w:ascii="Times New Roman" w:hAnsi="Times New Roman"/>
                <w:i/>
                <w:sz w:val="24"/>
                <w:szCs w:val="24"/>
              </w:rPr>
              <w:t xml:space="preserve">Иванов Иван Иванович постоянно берет кредиты в банках. Выплатив один кредит, он вновь приходит в банк, чтобы оформить новый. Недавно, поддавшись влиянию рекламы, он взял новый кредит (не расплатившись еще по старому кредиту) для покупки телевизора, так как старый стал плохо </w:t>
            </w:r>
            <w:r>
              <w:rPr>
                <w:rFonts w:ascii="Times New Roman" w:hAnsi="Times New Roman"/>
                <w:i/>
                <w:sz w:val="24"/>
                <w:szCs w:val="24"/>
              </w:rPr>
              <w:lastRenderedPageBreak/>
              <w:t>работать. Через некоторое время фирма, где работал Иван Иванович, разорилась и не смогла погасить долги по зарплате. Пока Иван Иванович искал новую работу и не платил по кредиту и займу, его долги значительно выросли и превратились в сумму 425 тыс. р. Теперь он регулярно общается с коллекторами</w:t>
            </w:r>
            <w:r>
              <w:rPr>
                <w:rStyle w:val="af0"/>
                <w:i/>
                <w:sz w:val="24"/>
                <w:szCs w:val="24"/>
              </w:rPr>
              <w:footnoteReference w:id="2"/>
            </w:r>
            <w:r>
              <w:rPr>
                <w:rFonts w:ascii="Times New Roman" w:hAnsi="Times New Roman"/>
                <w:i/>
                <w:sz w:val="24"/>
                <w:szCs w:val="24"/>
              </w:rPr>
              <w:t xml:space="preserve"> и банковскими работниками, но долги только растут.</w:t>
            </w:r>
          </w:p>
        </w:tc>
        <w:tc>
          <w:tcPr>
            <w:tcW w:w="3402" w:type="dxa"/>
            <w:tcBorders>
              <w:top w:val="nil"/>
              <w:left w:val="nil"/>
              <w:bottom w:val="nil"/>
              <w:right w:val="nil"/>
            </w:tcBorders>
            <w:shd w:val="clear" w:color="auto" w:fill="C6D9F1"/>
            <w:hideMark/>
          </w:tcPr>
          <w:p w:rsidR="000252B8" w:rsidRDefault="000252B8" w:rsidP="000252B8">
            <w:pPr>
              <w:pStyle w:val="ae"/>
              <w:spacing w:line="360" w:lineRule="auto"/>
              <w:jc w:val="center"/>
              <w:rPr>
                <w:rFonts w:ascii="Times New Roman" w:hAnsi="Times New Roman"/>
                <w:i/>
                <w:sz w:val="24"/>
                <w:szCs w:val="24"/>
                <w:lang w:eastAsia="en-US"/>
              </w:rPr>
            </w:pPr>
            <w:r>
              <w:rPr>
                <w:rFonts w:ascii="Times New Roman" w:hAnsi="Times New Roman"/>
                <w:i/>
                <w:sz w:val="24"/>
                <w:szCs w:val="24"/>
              </w:rPr>
              <w:lastRenderedPageBreak/>
              <w:t xml:space="preserve">Сидоров Петр Иванович, житель деревни Лесная, работает на местной ферме агрономом и имеет  небольшое подсобное хозяйство. Недавно на своем участке он закончил строительство нового дома, которое продолжалось в течение семи лет. Местность, где располагается деревня </w:t>
            </w:r>
            <w:r>
              <w:rPr>
                <w:rFonts w:ascii="Times New Roman" w:hAnsi="Times New Roman"/>
                <w:i/>
                <w:sz w:val="24"/>
                <w:szCs w:val="24"/>
              </w:rPr>
              <w:lastRenderedPageBreak/>
              <w:t xml:space="preserve">Лесная, регулярно подтапливается, но прошлой осенью случился настоящий потоп, после которого большинство строений не подлежали восстановлению, а весь урожай и почти вся скотина погибли. У Петра Ивановича, как и у большинства жителей деревни, не было застраховано ни имущество, ни дом. Государство оказало небольшую помощь, но этого хватило только на ремонт дома. Еще придется потратить много денег на восстановление хозяйства. </w:t>
            </w:r>
          </w:p>
        </w:tc>
        <w:tc>
          <w:tcPr>
            <w:tcW w:w="3083" w:type="dxa"/>
            <w:tcBorders>
              <w:top w:val="nil"/>
              <w:left w:val="nil"/>
              <w:bottom w:val="nil"/>
              <w:right w:val="single" w:sz="4" w:space="0" w:color="auto"/>
            </w:tcBorders>
            <w:shd w:val="clear" w:color="auto" w:fill="C6D9F1"/>
          </w:tcPr>
          <w:p w:rsidR="000252B8" w:rsidRDefault="000252B8" w:rsidP="000252B8">
            <w:pPr>
              <w:pStyle w:val="ae"/>
              <w:spacing w:line="360" w:lineRule="auto"/>
              <w:jc w:val="center"/>
              <w:rPr>
                <w:rFonts w:ascii="Times New Roman" w:hAnsi="Times New Roman"/>
                <w:i/>
                <w:sz w:val="24"/>
                <w:szCs w:val="24"/>
                <w:lang w:eastAsia="en-US"/>
              </w:rPr>
            </w:pPr>
            <w:r>
              <w:rPr>
                <w:rFonts w:ascii="Times New Roman" w:hAnsi="Times New Roman"/>
                <w:i/>
                <w:sz w:val="24"/>
                <w:szCs w:val="24"/>
              </w:rPr>
              <w:lastRenderedPageBreak/>
              <w:t xml:space="preserve">Петрова Мария Васильевна работает инженером на крупном предприятии. Она имеет хорошую зарплату (в два раза больше, чем средняя по стране), дети уже выросли и сами зарабатывают себе на жизнь. Муж недавно получил повышение в должности на заводе (зарплата выросла на </w:t>
            </w:r>
            <w:r>
              <w:rPr>
                <w:rFonts w:ascii="Times New Roman" w:hAnsi="Times New Roman"/>
                <w:i/>
                <w:sz w:val="24"/>
                <w:szCs w:val="24"/>
              </w:rPr>
              <w:lastRenderedPageBreak/>
              <w:t>30%). Доходы семьи значительно увеличились за последние годы, а обязательные расходы  сократились. Однако Мария Васильевна, занимающаяся ведением домашнего хозяйства, еле-еле сводит концы с концами. А пенсия не за горами, и хорошо было бы откладывать на благополучную старость, но не получается  отложить даже на отпуск на море.</w:t>
            </w:r>
          </w:p>
          <w:p w:rsidR="000252B8" w:rsidRDefault="000252B8" w:rsidP="000252B8">
            <w:pPr>
              <w:pStyle w:val="ae"/>
              <w:spacing w:line="360" w:lineRule="auto"/>
              <w:jc w:val="center"/>
              <w:rPr>
                <w:rFonts w:ascii="Times New Roman" w:hAnsi="Times New Roman"/>
                <w:i/>
                <w:sz w:val="24"/>
                <w:szCs w:val="24"/>
                <w:lang w:eastAsia="en-US"/>
              </w:rPr>
            </w:pPr>
          </w:p>
        </w:tc>
      </w:tr>
      <w:tr w:rsidR="000252B8" w:rsidTr="000252B8">
        <w:tc>
          <w:tcPr>
            <w:tcW w:w="9570" w:type="dxa"/>
            <w:gridSpan w:val="3"/>
            <w:tcBorders>
              <w:top w:val="nil"/>
              <w:left w:val="single" w:sz="4" w:space="0" w:color="auto"/>
              <w:bottom w:val="single" w:sz="4" w:space="0" w:color="auto"/>
              <w:right w:val="single" w:sz="4" w:space="0" w:color="auto"/>
            </w:tcBorders>
            <w:shd w:val="clear" w:color="auto" w:fill="C6D9F1"/>
          </w:tcPr>
          <w:p w:rsidR="000252B8" w:rsidRDefault="000252B8" w:rsidP="000252B8">
            <w:pPr>
              <w:pStyle w:val="ae"/>
              <w:spacing w:line="360" w:lineRule="auto"/>
              <w:rPr>
                <w:rFonts w:ascii="Comic Sans MS" w:hAnsi="Comic Sans MS"/>
                <w:b/>
                <w:sz w:val="24"/>
                <w:szCs w:val="24"/>
                <w:lang w:eastAsia="en-US"/>
              </w:rPr>
            </w:pPr>
          </w:p>
          <w:p w:rsidR="000252B8" w:rsidRDefault="000252B8" w:rsidP="000252B8">
            <w:pPr>
              <w:pStyle w:val="ae"/>
              <w:spacing w:line="360" w:lineRule="auto"/>
              <w:jc w:val="center"/>
              <w:rPr>
                <w:rFonts w:ascii="Times New Roman" w:hAnsi="Times New Roman"/>
                <w:sz w:val="24"/>
                <w:szCs w:val="24"/>
              </w:rPr>
            </w:pPr>
            <w:r>
              <w:rPr>
                <w:rFonts w:ascii="Comic Sans MS" w:hAnsi="Comic Sans MS"/>
                <w:b/>
                <w:sz w:val="24"/>
                <w:szCs w:val="24"/>
              </w:rPr>
              <w:t>Проблема</w:t>
            </w:r>
          </w:p>
          <w:p w:rsidR="000252B8" w:rsidRDefault="000252B8" w:rsidP="000252B8">
            <w:pPr>
              <w:pStyle w:val="ae"/>
              <w:spacing w:line="360" w:lineRule="auto"/>
              <w:jc w:val="center"/>
              <w:rPr>
                <w:rFonts w:ascii="Times New Roman" w:hAnsi="Times New Roman"/>
                <w:sz w:val="24"/>
                <w:szCs w:val="24"/>
                <w:lang w:eastAsia="en-US"/>
              </w:rPr>
            </w:pPr>
            <w:r>
              <w:rPr>
                <w:rFonts w:ascii="Times New Roman" w:hAnsi="Times New Roman"/>
                <w:i/>
                <w:sz w:val="24"/>
                <w:szCs w:val="24"/>
              </w:rPr>
              <w:t>Почему эти люди оказались в таких ситуациях?</w:t>
            </w:r>
          </w:p>
        </w:tc>
      </w:tr>
    </w:tbl>
    <w:p w:rsidR="000252B8" w:rsidRDefault="000252B8" w:rsidP="000252B8">
      <w:pPr>
        <w:pStyle w:val="ae"/>
        <w:spacing w:line="360" w:lineRule="auto"/>
        <w:ind w:firstLine="567"/>
        <w:jc w:val="both"/>
        <w:rPr>
          <w:rFonts w:ascii="Times New Roman" w:hAnsi="Times New Roman"/>
          <w:b/>
          <w:sz w:val="32"/>
          <w:szCs w:val="32"/>
          <w:lang w:eastAsia="en-US"/>
        </w:rPr>
      </w:pPr>
    </w:p>
    <w:p w:rsidR="000252B8" w:rsidRDefault="000252B8" w:rsidP="000252B8">
      <w:pPr>
        <w:pStyle w:val="ae"/>
        <w:spacing w:line="360" w:lineRule="auto"/>
        <w:ind w:firstLine="567"/>
        <w:jc w:val="both"/>
        <w:rPr>
          <w:rFonts w:ascii="Times New Roman" w:hAnsi="Times New Roman"/>
          <w:sz w:val="24"/>
          <w:szCs w:val="24"/>
        </w:rPr>
      </w:pPr>
      <w:r>
        <w:rPr>
          <w:rFonts w:ascii="Times New Roman" w:hAnsi="Times New Roman"/>
          <w:sz w:val="24"/>
          <w:szCs w:val="24"/>
        </w:rPr>
        <w:t xml:space="preserve">В такой ситуации, как И.И. Иванов, сегодня оказываются многие наши сограждане. Что, теперь вовсе не брать кредиты? Тогда невозможно будет купить никакой крупной вещи. Можно, конечно, накопить на нее, но это займет очень много времени, да и копить нужно с умом, а то получится, как в истории с Валентиной Викторовной, которая получила доход от продажи своего дачного участка – 100 тыс. 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0252B8" w:rsidTr="000252B8">
        <w:tc>
          <w:tcPr>
            <w:tcW w:w="9464" w:type="dxa"/>
            <w:tcBorders>
              <w:top w:val="single" w:sz="4" w:space="0" w:color="auto"/>
              <w:left w:val="single" w:sz="4" w:space="0" w:color="auto"/>
              <w:bottom w:val="single" w:sz="4" w:space="0" w:color="auto"/>
              <w:right w:val="single" w:sz="4" w:space="0" w:color="auto"/>
            </w:tcBorders>
            <w:shd w:val="clear" w:color="auto" w:fill="BFBFBF"/>
            <w:hideMark/>
          </w:tcPr>
          <w:p w:rsidR="000252B8" w:rsidRDefault="000252B8" w:rsidP="000252B8">
            <w:pPr>
              <w:pStyle w:val="ae"/>
              <w:spacing w:line="360" w:lineRule="auto"/>
              <w:ind w:firstLine="567"/>
              <w:jc w:val="both"/>
              <w:rPr>
                <w:rFonts w:ascii="Times New Roman" w:hAnsi="Times New Roman"/>
                <w:sz w:val="24"/>
                <w:szCs w:val="24"/>
                <w:lang w:eastAsia="en-US"/>
              </w:rPr>
            </w:pPr>
            <w:r>
              <w:rPr>
                <w:rFonts w:ascii="Times New Roman" w:hAnsi="Times New Roman"/>
                <w:sz w:val="24"/>
                <w:szCs w:val="24"/>
              </w:rPr>
              <w:t xml:space="preserve">Было это в 2000 году. 100 000 рублей для того времени – это довольно большие деньги. Но Валентина Викторовна доверяла только себе, и поэтому сделала тайник дома и туда положила деньги. Она решила, что это будет подарок на свадьбу дочери. Когда ее дочь в 2016 году собралась замуж, то реальная ценность этих денег (покупательная способность) снизилась почти в 6 раз. </w:t>
            </w:r>
          </w:p>
        </w:tc>
      </w:tr>
    </w:tbl>
    <w:p w:rsidR="000252B8" w:rsidRDefault="000252B8" w:rsidP="000252B8">
      <w:pPr>
        <w:pStyle w:val="ae"/>
        <w:spacing w:line="360" w:lineRule="auto"/>
        <w:ind w:firstLine="567"/>
        <w:jc w:val="both"/>
        <w:rPr>
          <w:rFonts w:ascii="Times New Roman" w:hAnsi="Times New Roman"/>
          <w:sz w:val="24"/>
          <w:szCs w:val="24"/>
          <w:lang w:eastAsia="en-US"/>
        </w:rPr>
      </w:pPr>
    </w:p>
    <w:p w:rsidR="000252B8" w:rsidRDefault="000252B8" w:rsidP="000252B8">
      <w:pPr>
        <w:pStyle w:val="ae"/>
        <w:spacing w:line="360" w:lineRule="auto"/>
        <w:ind w:firstLine="567"/>
        <w:jc w:val="both"/>
        <w:rPr>
          <w:rFonts w:ascii="Times New Roman" w:hAnsi="Times New Roman"/>
          <w:sz w:val="24"/>
          <w:szCs w:val="24"/>
        </w:rPr>
      </w:pPr>
      <w:r>
        <w:rPr>
          <w:rFonts w:ascii="Times New Roman" w:hAnsi="Times New Roman"/>
          <w:sz w:val="24"/>
          <w:szCs w:val="24"/>
        </w:rPr>
        <w:lastRenderedPageBreak/>
        <w:t>Грамотно ли вела себя Валентина Викторовна? Очевидно, нет. Сегодня существуют более рациональные способы сохранения своих сбережений.</w:t>
      </w:r>
    </w:p>
    <w:p w:rsidR="000252B8" w:rsidRDefault="000252B8" w:rsidP="000252B8">
      <w:pPr>
        <w:pStyle w:val="ae"/>
        <w:spacing w:line="360" w:lineRule="auto"/>
        <w:ind w:firstLine="567"/>
        <w:jc w:val="both"/>
        <w:rPr>
          <w:rFonts w:ascii="Times New Roman" w:hAnsi="Times New Roman"/>
          <w:sz w:val="24"/>
          <w:szCs w:val="24"/>
        </w:rPr>
      </w:pPr>
      <w:r w:rsidRPr="000252B8">
        <w:rPr>
          <w:rFonts w:ascii="Times New Roman" w:hAnsi="Times New Roman"/>
          <w:i/>
          <w:sz w:val="24"/>
          <w:szCs w:val="24"/>
        </w:rPr>
        <w:t>Сбережения</w:t>
      </w:r>
      <w:r w:rsidRPr="000252B8">
        <w:rPr>
          <w:rFonts w:ascii="Times New Roman" w:hAnsi="Times New Roman"/>
          <w:sz w:val="24"/>
          <w:szCs w:val="24"/>
        </w:rPr>
        <w:t xml:space="preserve"> – это часть доходов человека, которая не тратится на текущее потребление, а откладывается для совершения будущих покупок.</w:t>
      </w:r>
    </w:p>
    <w:p w:rsidR="000252B8" w:rsidRDefault="000252B8" w:rsidP="000252B8">
      <w:pPr>
        <w:pStyle w:val="ae"/>
        <w:spacing w:line="360" w:lineRule="auto"/>
        <w:ind w:firstLine="567"/>
        <w:jc w:val="both"/>
        <w:rPr>
          <w:rFonts w:ascii="Times New Roman" w:hAnsi="Times New Roman"/>
          <w:sz w:val="24"/>
          <w:szCs w:val="24"/>
        </w:rPr>
      </w:pPr>
      <w:r>
        <w:rPr>
          <w:rFonts w:ascii="Times New Roman" w:hAnsi="Times New Roman"/>
          <w:sz w:val="24"/>
          <w:szCs w:val="24"/>
        </w:rPr>
        <w:t xml:space="preserve">Однако вернемся к нашему герою – Ивану Ивановичу. Как же у него образовалась такая большая сумма долга – 425 тыс. р.? Средняя зарплата в России в 2016 году около 30 тыс. р. Представим, что Иван Иванович получал именно такую зарплату. Теперь, чтобы вернуть долг, ему нужно ни есть, ни пить, ни покупать даже самые необходимые вещи, а только выплачивать свой долг 1 год и 3 месяца. Вот чем обернулись неграмотные финансовые решения. Начиналось все с незначительной (в сопоставлении с итоговым долгом) суммы, например, на покупку нового компьютера стоимостью тысяч двадцать. Потом для оплаты ежемесячного платежа, который Иван Иванович не смог внести в счет погашения кредита, он оформил кредитную карту и стал с нее снимать наличные для оплаты кредита. Но кредитную карту оказалось так легко использовать для оплаты продуктов питания и других покупок, что она очень активно пошла в ход. А затем деньги кончились и на ней. И тогда Иван Иванович взял новый кредит, чтобы расплатиться по имеющимся долгам, и так далее. </w:t>
      </w:r>
    </w:p>
    <w:p w:rsidR="000252B8" w:rsidRDefault="000252B8" w:rsidP="000252B8">
      <w:pPr>
        <w:pStyle w:val="ae"/>
        <w:spacing w:line="360" w:lineRule="auto"/>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0252B8" w:rsidTr="000252B8">
        <w:tc>
          <w:tcPr>
            <w:tcW w:w="9570" w:type="dxa"/>
            <w:tcBorders>
              <w:top w:val="single" w:sz="4" w:space="0" w:color="auto"/>
              <w:left w:val="single" w:sz="4" w:space="0" w:color="auto"/>
              <w:bottom w:val="single" w:sz="4" w:space="0" w:color="auto"/>
              <w:right w:val="single" w:sz="4" w:space="0" w:color="auto"/>
            </w:tcBorders>
            <w:shd w:val="clear" w:color="auto" w:fill="FDE9D9"/>
            <w:hideMark/>
          </w:tcPr>
          <w:p w:rsidR="000252B8" w:rsidRDefault="000252B8" w:rsidP="000252B8">
            <w:pPr>
              <w:pStyle w:val="a8"/>
              <w:numPr>
                <w:ilvl w:val="0"/>
                <w:numId w:val="28"/>
              </w:numPr>
              <w:shd w:val="clear" w:color="auto" w:fill="FDE9D9"/>
              <w:autoSpaceDE/>
              <w:autoSpaceDN/>
              <w:adjustRightInd/>
              <w:spacing w:line="360" w:lineRule="auto"/>
              <w:contextualSpacing/>
              <w:jc w:val="both"/>
              <w:textAlignment w:val="baseline"/>
              <w:rPr>
                <w:lang w:eastAsia="ru-RU"/>
              </w:rPr>
            </w:pPr>
            <w:r>
              <w:rPr>
                <w:lang w:eastAsia="ru-RU"/>
              </w:rPr>
              <w:t>Объем просроченной задолженности по кредитам в России, по данным на 1 января 2017 года, составил 1,3 трлн рублей.</w:t>
            </w:r>
          </w:p>
          <w:p w:rsidR="000252B8" w:rsidRDefault="000252B8" w:rsidP="000252B8">
            <w:pPr>
              <w:pStyle w:val="a8"/>
              <w:numPr>
                <w:ilvl w:val="0"/>
                <w:numId w:val="28"/>
              </w:numPr>
              <w:shd w:val="clear" w:color="auto" w:fill="FDE9D9"/>
              <w:autoSpaceDE/>
              <w:autoSpaceDN/>
              <w:adjustRightInd/>
              <w:spacing w:line="360" w:lineRule="auto"/>
              <w:contextualSpacing/>
              <w:jc w:val="both"/>
              <w:textAlignment w:val="baseline"/>
              <w:rPr>
                <w:lang w:eastAsia="ru-RU"/>
              </w:rPr>
            </w:pPr>
            <w:r>
              <w:rPr>
                <w:lang w:eastAsia="ru-RU"/>
              </w:rPr>
              <w:t>В 2016 году по сравнению с 2015 годом объем просроченной задолженности вырос на 43%, а объем кредитов с просрочкой более 90 дней – на 32%.</w:t>
            </w:r>
          </w:p>
          <w:p w:rsidR="000252B8" w:rsidRDefault="000252B8" w:rsidP="000252B8">
            <w:pPr>
              <w:pStyle w:val="a8"/>
              <w:numPr>
                <w:ilvl w:val="0"/>
                <w:numId w:val="28"/>
              </w:numPr>
              <w:shd w:val="clear" w:color="auto" w:fill="FDE9D9"/>
              <w:autoSpaceDE/>
              <w:autoSpaceDN/>
              <w:adjustRightInd/>
              <w:spacing w:line="360" w:lineRule="auto"/>
              <w:contextualSpacing/>
              <w:jc w:val="both"/>
              <w:textAlignment w:val="baseline"/>
              <w:rPr>
                <w:lang w:eastAsia="ru-RU"/>
              </w:rPr>
            </w:pPr>
            <w:r>
              <w:rPr>
                <w:lang w:eastAsia="ru-RU"/>
              </w:rPr>
              <w:t xml:space="preserve">В России пять и более кредитов, по данным статистики Национального бюро кредитных историй (НБКИ), на 1 апреля имеют 306,9 тысяч человек. </w:t>
            </w:r>
          </w:p>
          <w:p w:rsidR="000252B8" w:rsidRDefault="000252B8" w:rsidP="000252B8">
            <w:pPr>
              <w:pStyle w:val="a8"/>
              <w:numPr>
                <w:ilvl w:val="0"/>
                <w:numId w:val="28"/>
              </w:numPr>
              <w:shd w:val="clear" w:color="auto" w:fill="FDE9D9"/>
              <w:autoSpaceDE/>
              <w:autoSpaceDN/>
              <w:adjustRightInd/>
              <w:spacing w:line="360" w:lineRule="auto"/>
              <w:contextualSpacing/>
              <w:jc w:val="both"/>
              <w:textAlignment w:val="baseline"/>
              <w:rPr>
                <w:lang w:eastAsia="ru-RU"/>
              </w:rPr>
            </w:pPr>
            <w:r>
              <w:rPr>
                <w:lang w:eastAsia="ru-RU"/>
              </w:rPr>
              <w:t>По данным НБКИ, четыре кредита сейчас имеют порядка 742,6 тысяч человек – их количество снизилось на 40%.</w:t>
            </w:r>
          </w:p>
          <w:p w:rsidR="000252B8" w:rsidRDefault="000252B8" w:rsidP="000252B8">
            <w:pPr>
              <w:pStyle w:val="a8"/>
              <w:numPr>
                <w:ilvl w:val="0"/>
                <w:numId w:val="28"/>
              </w:numPr>
              <w:shd w:val="clear" w:color="auto" w:fill="FDE9D9"/>
              <w:autoSpaceDE/>
              <w:autoSpaceDN/>
              <w:adjustRightInd/>
              <w:spacing w:line="360" w:lineRule="auto"/>
              <w:contextualSpacing/>
              <w:jc w:val="both"/>
              <w:textAlignment w:val="baseline"/>
              <w:rPr>
                <w:lang w:eastAsia="ru-RU"/>
              </w:rPr>
            </w:pPr>
            <w:r>
              <w:rPr>
                <w:lang w:eastAsia="ru-RU"/>
              </w:rPr>
              <w:t>Число тех, кто имеет три или два кредита, составило соответственно 1,8 млн человек и 4,7 млн человек.</w:t>
            </w:r>
          </w:p>
          <w:p w:rsidR="000252B8" w:rsidRDefault="000252B8" w:rsidP="000252B8">
            <w:pPr>
              <w:pStyle w:val="a8"/>
              <w:numPr>
                <w:ilvl w:val="0"/>
                <w:numId w:val="28"/>
              </w:numPr>
              <w:shd w:val="clear" w:color="auto" w:fill="FDE9D9"/>
              <w:autoSpaceDE/>
              <w:autoSpaceDN/>
              <w:adjustRightInd/>
              <w:spacing w:line="360" w:lineRule="auto"/>
              <w:contextualSpacing/>
              <w:jc w:val="both"/>
              <w:textAlignment w:val="baseline"/>
              <w:rPr>
                <w:lang w:eastAsia="ru-RU"/>
              </w:rPr>
            </w:pPr>
            <w:r>
              <w:rPr>
                <w:lang w:eastAsia="ru-RU"/>
              </w:rPr>
              <w:t>По словам главы Федеральной службы судебных приставов, в первом полугодии 2016 года произведено 197,5 тыс. арестов имущества должников, что на 30 тыс. больше, чем за аналогичный период прошлого года.</w:t>
            </w:r>
          </w:p>
        </w:tc>
      </w:tr>
    </w:tbl>
    <w:p w:rsidR="000252B8" w:rsidRDefault="000252B8" w:rsidP="000252B8">
      <w:pPr>
        <w:pStyle w:val="ae"/>
        <w:spacing w:line="360" w:lineRule="auto"/>
        <w:jc w:val="both"/>
        <w:rPr>
          <w:rFonts w:ascii="Times New Roman" w:hAnsi="Times New Roman"/>
          <w:sz w:val="24"/>
          <w:szCs w:val="24"/>
          <w:lang w:eastAsia="en-US"/>
        </w:rPr>
      </w:pPr>
    </w:p>
    <w:p w:rsidR="000252B8" w:rsidRDefault="000252B8" w:rsidP="000252B8">
      <w:pPr>
        <w:pStyle w:val="ae"/>
        <w:spacing w:line="360" w:lineRule="auto"/>
        <w:ind w:firstLine="708"/>
        <w:jc w:val="both"/>
        <w:rPr>
          <w:rFonts w:ascii="Times New Roman" w:hAnsi="Times New Roman"/>
          <w:sz w:val="24"/>
          <w:szCs w:val="24"/>
        </w:rPr>
      </w:pPr>
      <w:r>
        <w:rPr>
          <w:rFonts w:ascii="Times New Roman" w:hAnsi="Times New Roman"/>
          <w:sz w:val="24"/>
          <w:szCs w:val="24"/>
        </w:rPr>
        <w:t xml:space="preserve"> И вряд ли эта ситуация быстро изменится. Посмотрите, какое количество человек имеют более одного кредита. А какая просрочка по кредитным платежам... Наличие больших долгов создает риски финансового благополучия семьи. Долги необходимо </w:t>
      </w:r>
      <w:r>
        <w:rPr>
          <w:rFonts w:ascii="Times New Roman" w:hAnsi="Times New Roman"/>
          <w:sz w:val="24"/>
          <w:szCs w:val="24"/>
        </w:rPr>
        <w:lastRenderedPageBreak/>
        <w:t xml:space="preserve">возвращать, плюс уплачивать проценты за взятые взаймы деньги. К тому же может создаться ситуация, при которой у семьи не будет хватать денег на самое необходимое или на то, что способствует развитию и благополучному существованию членов семьи: на образование, здоровье, культурные мероприятия. Если семья окажется неспособной выплачивать долги, то в результате судебного решения может быть изъято имущество должника. </w:t>
      </w:r>
    </w:p>
    <w:p w:rsidR="000252B8" w:rsidRDefault="000252B8" w:rsidP="000252B8">
      <w:pPr>
        <w:pStyle w:val="ae"/>
        <w:spacing w:line="360" w:lineRule="auto"/>
        <w:ind w:firstLine="708"/>
        <w:jc w:val="both"/>
        <w:rPr>
          <w:rFonts w:ascii="Times New Roman" w:hAnsi="Times New Roman"/>
          <w:sz w:val="24"/>
          <w:szCs w:val="24"/>
        </w:rPr>
      </w:pPr>
      <w:r>
        <w:rPr>
          <w:rFonts w:ascii="Times New Roman" w:hAnsi="Times New Roman"/>
          <w:sz w:val="24"/>
          <w:szCs w:val="24"/>
        </w:rPr>
        <w:t>Что же делать, чтобы не попасть в такую ситуацию, а использовать кредитные продукты только для увеличения своего благосостояния?</w:t>
      </w:r>
    </w:p>
    <w:p w:rsidR="000252B8" w:rsidRDefault="000252B8" w:rsidP="000252B8">
      <w:pPr>
        <w:pStyle w:val="ae"/>
        <w:spacing w:line="360" w:lineRule="auto"/>
        <w:jc w:val="both"/>
        <w:rPr>
          <w:rFonts w:ascii="Times New Roman" w:hAnsi="Times New Roman"/>
          <w:sz w:val="24"/>
          <w:szCs w:val="24"/>
        </w:rPr>
      </w:pPr>
      <w:r>
        <w:rPr>
          <w:rFonts w:ascii="Times New Roman" w:hAnsi="Times New Roman"/>
          <w:sz w:val="24"/>
          <w:szCs w:val="24"/>
        </w:rPr>
        <w:t>Принимать решения ГРАМОТНО! Прежде чем брать в долг, необходимо оценить свои возможности и последствия для бюджета семьи, а также проанализировать возможные риски.</w:t>
      </w:r>
    </w:p>
    <w:p w:rsidR="000252B8" w:rsidRDefault="000252B8" w:rsidP="000252B8">
      <w:pPr>
        <w:pStyle w:val="ae"/>
        <w:spacing w:line="360" w:lineRule="auto"/>
        <w:jc w:val="both"/>
        <w:rPr>
          <w:rFonts w:ascii="Times New Roman" w:hAnsi="Times New Roman"/>
          <w:sz w:val="24"/>
          <w:szCs w:val="24"/>
        </w:rPr>
      </w:pPr>
      <w:r>
        <w:rPr>
          <w:rFonts w:ascii="Times New Roman" w:hAnsi="Times New Roman"/>
          <w:sz w:val="24"/>
          <w:szCs w:val="24"/>
        </w:rPr>
        <w:tab/>
        <w:t xml:space="preserve">Давайте посмотрим на другую ситуацию, в которой оказался Петр Иванович. Он всю жизнь работал, может быть, никогда не имел просроченных кредитов, вовремя платил налоги. Но однажды с ним и его соседями случилось такое несчастье: наводнение погубило почти все имущество. </w:t>
      </w:r>
    </w:p>
    <w:p w:rsidR="000252B8" w:rsidRDefault="000252B8" w:rsidP="000252B8">
      <w:pPr>
        <w:pStyle w:val="ae"/>
        <w:spacing w:line="360" w:lineRule="auto"/>
        <w:ind w:firstLine="708"/>
        <w:jc w:val="both"/>
        <w:rPr>
          <w:rFonts w:ascii="Times New Roman" w:hAnsi="Times New Roman"/>
          <w:sz w:val="24"/>
          <w:szCs w:val="24"/>
        </w:rPr>
      </w:pPr>
      <w:r>
        <w:rPr>
          <w:rFonts w:ascii="Times New Roman" w:hAnsi="Times New Roman"/>
          <w:sz w:val="24"/>
          <w:szCs w:val="24"/>
        </w:rPr>
        <w:t>А ведь различные стихийные бедствия в нашей стране совсем не редкость…</w:t>
      </w:r>
    </w:p>
    <w:p w:rsidR="000252B8" w:rsidRDefault="000252B8" w:rsidP="000252B8">
      <w:pPr>
        <w:pStyle w:val="ae"/>
        <w:spacing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0252B8" w:rsidTr="000252B8">
        <w:tc>
          <w:tcPr>
            <w:tcW w:w="9570" w:type="dxa"/>
            <w:tcBorders>
              <w:top w:val="single" w:sz="4" w:space="0" w:color="auto"/>
              <w:left w:val="single" w:sz="4" w:space="0" w:color="auto"/>
              <w:bottom w:val="single" w:sz="4" w:space="0" w:color="auto"/>
              <w:right w:val="single" w:sz="4" w:space="0" w:color="auto"/>
            </w:tcBorders>
            <w:shd w:val="clear" w:color="auto" w:fill="FDE9D9"/>
          </w:tcPr>
          <w:p w:rsidR="000252B8" w:rsidRDefault="000252B8" w:rsidP="000252B8">
            <w:pPr>
              <w:spacing w:after="0" w:line="360" w:lineRule="auto"/>
              <w:jc w:val="both"/>
              <w:rPr>
                <w:sz w:val="24"/>
                <w:szCs w:val="24"/>
                <w:u w:val="single"/>
                <w:lang w:eastAsia="ru-RU"/>
              </w:rPr>
            </w:pPr>
            <w:r>
              <w:rPr>
                <w:sz w:val="24"/>
                <w:szCs w:val="24"/>
                <w:u w:val="single"/>
                <w:lang w:eastAsia="ru-RU"/>
              </w:rPr>
              <w:t xml:space="preserve">Кемеровская область, наводнение, </w:t>
            </w:r>
            <w:smartTag w:uri="urn:schemas-microsoft-com:office:smarttags" w:element="metricconverter">
              <w:smartTagPr>
                <w:attr w:name="ProductID" w:val="2004 г"/>
              </w:smartTagPr>
              <w:r>
                <w:rPr>
                  <w:sz w:val="24"/>
                  <w:szCs w:val="24"/>
                  <w:u w:val="single"/>
                  <w:lang w:eastAsia="ru-RU"/>
                </w:rPr>
                <w:t>2004 г</w:t>
              </w:r>
            </w:smartTag>
            <w:r>
              <w:rPr>
                <w:sz w:val="24"/>
                <w:szCs w:val="24"/>
                <w:u w:val="single"/>
                <w:lang w:eastAsia="ru-RU"/>
              </w:rPr>
              <w:t>.</w:t>
            </w:r>
          </w:p>
          <w:p w:rsidR="000252B8" w:rsidRDefault="000252B8" w:rsidP="000252B8">
            <w:pPr>
              <w:spacing w:after="0" w:line="360" w:lineRule="auto"/>
              <w:jc w:val="both"/>
              <w:rPr>
                <w:sz w:val="24"/>
                <w:szCs w:val="24"/>
                <w:lang w:eastAsia="ru-RU"/>
              </w:rPr>
            </w:pPr>
            <w:r>
              <w:rPr>
                <w:sz w:val="24"/>
                <w:szCs w:val="24"/>
                <w:lang w:eastAsia="ru-RU"/>
              </w:rPr>
              <w:t xml:space="preserve">В апреле 2004 года в Кемеровской области произошел паводок из-за поднятия уровня местных рек Кондома, Томь и их притоков. Разрушению подверглись более шести тысяч домов, десять тысяч человек пострадали, девять погибли. В городе Таштагол, находящемся в зоне паводка, и ближайших к нему поселках паводковыми водами были разрушены 37 пешеходных мостов, пострадало </w:t>
            </w:r>
            <w:smartTag w:uri="urn:schemas-microsoft-com:office:smarttags" w:element="metricconverter">
              <w:smartTagPr>
                <w:attr w:name="ProductID" w:val="80 километров"/>
              </w:smartTagPr>
              <w:r>
                <w:rPr>
                  <w:sz w:val="24"/>
                  <w:szCs w:val="24"/>
                  <w:lang w:eastAsia="ru-RU"/>
                </w:rPr>
                <w:t>80 километров</w:t>
              </w:r>
            </w:smartTag>
            <w:r>
              <w:rPr>
                <w:sz w:val="24"/>
                <w:szCs w:val="24"/>
                <w:lang w:eastAsia="ru-RU"/>
              </w:rPr>
              <w:t xml:space="preserve"> областных и </w:t>
            </w:r>
            <w:smartTag w:uri="urn:schemas-microsoft-com:office:smarttags" w:element="metricconverter">
              <w:smartTagPr>
                <w:attr w:name="ProductID" w:val="20 километров"/>
              </w:smartTagPr>
              <w:r>
                <w:rPr>
                  <w:sz w:val="24"/>
                  <w:szCs w:val="24"/>
                  <w:lang w:eastAsia="ru-RU"/>
                </w:rPr>
                <w:t>20 километров</w:t>
              </w:r>
            </w:smartTag>
            <w:r>
              <w:rPr>
                <w:sz w:val="24"/>
                <w:szCs w:val="24"/>
                <w:lang w:eastAsia="ru-RU"/>
              </w:rPr>
              <w:t xml:space="preserve"> муниципальных дорог. Стихия нарушила также телефонную связь. </w:t>
            </w:r>
          </w:p>
          <w:p w:rsidR="000252B8" w:rsidRDefault="000252B8" w:rsidP="000252B8">
            <w:pPr>
              <w:spacing w:after="0" w:line="360" w:lineRule="auto"/>
              <w:jc w:val="both"/>
              <w:rPr>
                <w:sz w:val="24"/>
                <w:szCs w:val="24"/>
                <w:lang w:eastAsia="ru-RU"/>
              </w:rPr>
            </w:pPr>
            <w:r>
              <w:rPr>
                <w:sz w:val="24"/>
                <w:szCs w:val="24"/>
                <w:lang w:eastAsia="ru-RU"/>
              </w:rPr>
              <w:t>Ущерб, по оценкам экспертов, составил 700</w:t>
            </w:r>
            <w:r>
              <w:rPr>
                <w:sz w:val="24"/>
                <w:szCs w:val="24"/>
              </w:rPr>
              <w:t>–</w:t>
            </w:r>
            <w:r>
              <w:rPr>
                <w:sz w:val="24"/>
                <w:szCs w:val="24"/>
                <w:lang w:eastAsia="ru-RU"/>
              </w:rPr>
              <w:t>750 миллионов рублей.</w:t>
            </w:r>
          </w:p>
          <w:p w:rsidR="000252B8" w:rsidRDefault="000252B8" w:rsidP="000252B8">
            <w:pPr>
              <w:spacing w:after="0" w:line="360" w:lineRule="auto"/>
              <w:jc w:val="both"/>
              <w:rPr>
                <w:sz w:val="24"/>
                <w:szCs w:val="24"/>
                <w:u w:val="single"/>
                <w:lang w:eastAsia="ru-RU"/>
              </w:rPr>
            </w:pPr>
          </w:p>
          <w:p w:rsidR="000252B8" w:rsidRDefault="000252B8" w:rsidP="000252B8">
            <w:pPr>
              <w:spacing w:after="0" w:line="360" w:lineRule="auto"/>
              <w:jc w:val="both"/>
              <w:rPr>
                <w:sz w:val="24"/>
                <w:szCs w:val="24"/>
                <w:lang w:eastAsia="ru-RU"/>
              </w:rPr>
            </w:pPr>
            <w:r>
              <w:rPr>
                <w:sz w:val="24"/>
                <w:szCs w:val="24"/>
                <w:u w:val="single"/>
                <w:lang w:eastAsia="ru-RU"/>
              </w:rPr>
              <w:t>Краснодарский край, наводнение, 2012 год</w:t>
            </w:r>
            <w:r>
              <w:rPr>
                <w:sz w:val="24"/>
                <w:szCs w:val="24"/>
                <w:lang w:eastAsia="ru-RU"/>
              </w:rPr>
              <w:t>.</w:t>
            </w:r>
          </w:p>
          <w:p w:rsidR="000252B8" w:rsidRDefault="000252B8" w:rsidP="000252B8">
            <w:pPr>
              <w:spacing w:after="0" w:line="360" w:lineRule="auto"/>
              <w:jc w:val="both"/>
              <w:rPr>
                <w:sz w:val="24"/>
                <w:szCs w:val="24"/>
                <w:u w:val="single"/>
                <w:lang w:eastAsia="ru-RU"/>
              </w:rPr>
            </w:pPr>
            <w:r>
              <w:rPr>
                <w:sz w:val="24"/>
                <w:szCs w:val="24"/>
                <w:lang w:eastAsia="ru-RU"/>
              </w:rPr>
              <w:t>В течение 6</w:t>
            </w:r>
            <w:r>
              <w:rPr>
                <w:sz w:val="24"/>
                <w:szCs w:val="24"/>
              </w:rPr>
              <w:t>–</w:t>
            </w:r>
            <w:r>
              <w:rPr>
                <w:sz w:val="24"/>
                <w:szCs w:val="24"/>
                <w:lang w:eastAsia="ru-RU"/>
              </w:rPr>
              <w:t xml:space="preserve">7 июля 2012 года выпала более чем трех- или пятимесячная норма осадков. Число пострадавших </w:t>
            </w:r>
            <w:r>
              <w:rPr>
                <w:sz w:val="24"/>
                <w:szCs w:val="24"/>
              </w:rPr>
              <w:t>–</w:t>
            </w:r>
            <w:r>
              <w:rPr>
                <w:sz w:val="24"/>
                <w:szCs w:val="24"/>
                <w:lang w:eastAsia="ru-RU"/>
              </w:rPr>
              <w:t xml:space="preserve"> более 34 тысяч человек, погиб 171 человек. В районе бедствия стихией был причинен ущерб 7 200 жилым домам, были выведены из строя системы газо-, энерго- и водоснабжения, было прекращено железнодорожное и автомобильное движение.</w:t>
            </w:r>
          </w:p>
          <w:p w:rsidR="000252B8" w:rsidRDefault="000252B8" w:rsidP="000252B8">
            <w:pPr>
              <w:spacing w:after="0" w:line="360" w:lineRule="auto"/>
              <w:jc w:val="both"/>
              <w:rPr>
                <w:sz w:val="24"/>
                <w:szCs w:val="24"/>
                <w:u w:val="single"/>
                <w:lang w:eastAsia="ru-RU"/>
              </w:rPr>
            </w:pPr>
          </w:p>
          <w:p w:rsidR="000252B8" w:rsidRDefault="000252B8" w:rsidP="000252B8">
            <w:pPr>
              <w:spacing w:after="0" w:line="360" w:lineRule="auto"/>
              <w:jc w:val="both"/>
              <w:rPr>
                <w:sz w:val="24"/>
                <w:szCs w:val="24"/>
                <w:u w:val="single"/>
                <w:lang w:eastAsia="ru-RU"/>
              </w:rPr>
            </w:pPr>
            <w:r>
              <w:rPr>
                <w:sz w:val="24"/>
                <w:szCs w:val="24"/>
                <w:u w:val="single"/>
                <w:lang w:eastAsia="ru-RU"/>
              </w:rPr>
              <w:t xml:space="preserve">Дальний Восток, наводнение, </w:t>
            </w:r>
            <w:smartTag w:uri="urn:schemas-microsoft-com:office:smarttags" w:element="metricconverter">
              <w:smartTagPr>
                <w:attr w:name="ProductID" w:val="2013 г"/>
              </w:smartTagPr>
              <w:r>
                <w:rPr>
                  <w:sz w:val="24"/>
                  <w:szCs w:val="24"/>
                  <w:u w:val="single"/>
                  <w:lang w:eastAsia="ru-RU"/>
                </w:rPr>
                <w:t>2013 г</w:t>
              </w:r>
            </w:smartTag>
            <w:r>
              <w:rPr>
                <w:sz w:val="24"/>
                <w:szCs w:val="24"/>
                <w:u w:val="single"/>
                <w:lang w:eastAsia="ru-RU"/>
              </w:rPr>
              <w:t>.</w:t>
            </w:r>
          </w:p>
          <w:p w:rsidR="000252B8" w:rsidRDefault="000252B8" w:rsidP="000252B8">
            <w:pPr>
              <w:spacing w:after="0" w:line="360" w:lineRule="auto"/>
              <w:jc w:val="both"/>
              <w:rPr>
                <w:sz w:val="24"/>
                <w:szCs w:val="24"/>
                <w:lang w:eastAsia="ru-RU"/>
              </w:rPr>
            </w:pPr>
            <w:r>
              <w:rPr>
                <w:sz w:val="24"/>
                <w:szCs w:val="24"/>
                <w:lang w:eastAsia="ru-RU"/>
              </w:rPr>
              <w:t xml:space="preserve">С конца июля 2013 года юг Дальнего Востока России и северо-восток Китая оказались </w:t>
            </w:r>
            <w:r>
              <w:rPr>
                <w:sz w:val="24"/>
                <w:szCs w:val="24"/>
                <w:lang w:eastAsia="ru-RU"/>
              </w:rPr>
              <w:lastRenderedPageBreak/>
              <w:t>подвержены катастрофическим наводнениям, вызванным интенсивными затяжными осадками, что привело к последовательному увеличению уровня воды в реке Амур. Наводнение таких масштабов произошло впервые за 115 лет наблюдений. В Амурской области было подтоплено 126 населенных пунктов в 15 муниципальных образованиях. Было затоплено около восьми тысяч жилых домов с населением 36</w:t>
            </w:r>
            <w:r>
              <w:rPr>
                <w:sz w:val="24"/>
                <w:szCs w:val="24"/>
              </w:rPr>
              <w:t> </w:t>
            </w:r>
            <w:r>
              <w:rPr>
                <w:sz w:val="24"/>
                <w:szCs w:val="24"/>
                <w:lang w:eastAsia="ru-RU"/>
              </w:rPr>
              <w:t>339 человек (из них более десяти тысяч детей). Также наводнением были затоплены более 20 тысяч дачных участков и огородов. В Хабаровском крае было подтоплено 77 населенных пунктов в девяти муниципальных образованиях. Было подтоплено более 3</w:t>
            </w:r>
            <w:r>
              <w:rPr>
                <w:sz w:val="24"/>
                <w:szCs w:val="24"/>
              </w:rPr>
              <w:t> </w:t>
            </w:r>
            <w:r>
              <w:rPr>
                <w:sz w:val="24"/>
                <w:szCs w:val="24"/>
                <w:lang w:eastAsia="ru-RU"/>
              </w:rPr>
              <w:t>000 жилых домов с населением около 35</w:t>
            </w:r>
            <w:r>
              <w:rPr>
                <w:sz w:val="24"/>
                <w:szCs w:val="24"/>
              </w:rPr>
              <w:t> </w:t>
            </w:r>
            <w:r>
              <w:rPr>
                <w:sz w:val="24"/>
                <w:szCs w:val="24"/>
                <w:lang w:eastAsia="ru-RU"/>
              </w:rPr>
              <w:t>000 человек. Также наводнением были затоплены территории 3</w:t>
            </w:r>
            <w:r>
              <w:rPr>
                <w:sz w:val="24"/>
                <w:szCs w:val="24"/>
              </w:rPr>
              <w:t> </w:t>
            </w:r>
            <w:r>
              <w:rPr>
                <w:sz w:val="24"/>
                <w:szCs w:val="24"/>
                <w:lang w:eastAsia="ru-RU"/>
              </w:rPr>
              <w:t>869 приусадебных и 3</w:t>
            </w:r>
            <w:r>
              <w:rPr>
                <w:sz w:val="24"/>
                <w:szCs w:val="24"/>
              </w:rPr>
              <w:t> </w:t>
            </w:r>
            <w:r>
              <w:rPr>
                <w:sz w:val="24"/>
                <w:szCs w:val="24"/>
                <w:lang w:eastAsia="ru-RU"/>
              </w:rPr>
              <w:t>762 дачных участков.</w:t>
            </w:r>
          </w:p>
          <w:p w:rsidR="000252B8" w:rsidRDefault="000252B8" w:rsidP="000252B8">
            <w:pPr>
              <w:spacing w:after="0" w:line="360" w:lineRule="auto"/>
              <w:jc w:val="both"/>
              <w:rPr>
                <w:sz w:val="24"/>
                <w:szCs w:val="24"/>
                <w:lang w:eastAsia="ru-RU"/>
              </w:rPr>
            </w:pPr>
          </w:p>
          <w:p w:rsidR="000252B8" w:rsidRDefault="000252B8" w:rsidP="000252B8">
            <w:pPr>
              <w:spacing w:after="0" w:line="360" w:lineRule="auto"/>
              <w:jc w:val="both"/>
              <w:rPr>
                <w:sz w:val="24"/>
                <w:szCs w:val="24"/>
                <w:lang w:eastAsia="ru-RU"/>
              </w:rPr>
            </w:pPr>
            <w:r>
              <w:rPr>
                <w:sz w:val="24"/>
                <w:szCs w:val="24"/>
                <w:u w:val="single"/>
                <w:lang w:eastAsia="ru-RU"/>
              </w:rPr>
              <w:t xml:space="preserve">Республика Хакасия, лесные пожары, </w:t>
            </w:r>
            <w:smartTag w:uri="urn:schemas-microsoft-com:office:smarttags" w:element="metricconverter">
              <w:smartTagPr>
                <w:attr w:name="ProductID" w:val="2015 г"/>
              </w:smartTagPr>
              <w:r>
                <w:rPr>
                  <w:sz w:val="24"/>
                  <w:szCs w:val="24"/>
                  <w:u w:val="single"/>
                  <w:lang w:eastAsia="ru-RU"/>
                </w:rPr>
                <w:t>2015 г</w:t>
              </w:r>
            </w:smartTag>
            <w:r>
              <w:rPr>
                <w:sz w:val="24"/>
                <w:szCs w:val="24"/>
                <w:lang w:eastAsia="ru-RU"/>
              </w:rPr>
              <w:t>.</w:t>
            </w:r>
          </w:p>
          <w:p w:rsidR="000252B8" w:rsidRDefault="000252B8" w:rsidP="000252B8">
            <w:pPr>
              <w:spacing w:after="0" w:line="360" w:lineRule="auto"/>
              <w:jc w:val="both"/>
              <w:rPr>
                <w:sz w:val="24"/>
                <w:szCs w:val="24"/>
                <w:lang w:eastAsia="ru-RU"/>
              </w:rPr>
            </w:pPr>
            <w:r>
              <w:rPr>
                <w:sz w:val="24"/>
                <w:szCs w:val="24"/>
                <w:lang w:eastAsia="ru-RU"/>
              </w:rPr>
              <w:t>В Республике Хакасия 12 апреля во время сжигания прошлогодней сухой травы возникли пожары в нескольких десятках населенных пунктов. Огонь уничтожил более 1</w:t>
            </w:r>
            <w:r>
              <w:rPr>
                <w:sz w:val="24"/>
                <w:szCs w:val="24"/>
              </w:rPr>
              <w:t> </w:t>
            </w:r>
            <w:r>
              <w:rPr>
                <w:sz w:val="24"/>
                <w:szCs w:val="24"/>
                <w:lang w:eastAsia="ru-RU"/>
              </w:rPr>
              <w:t>200 домов. Погибли 15 человек, более 600 обратились за медицинской помощью. Глава Хакасии Виктор Зимин назвал ситуацию аномальной:  в течение часа загорелась практически вся республика.</w:t>
            </w:r>
          </w:p>
        </w:tc>
      </w:tr>
    </w:tbl>
    <w:p w:rsidR="000252B8" w:rsidRDefault="000252B8" w:rsidP="000252B8">
      <w:pPr>
        <w:pStyle w:val="ae"/>
        <w:spacing w:line="360" w:lineRule="auto"/>
        <w:jc w:val="both"/>
        <w:rPr>
          <w:rFonts w:ascii="Times New Roman" w:hAnsi="Times New Roman"/>
          <w:sz w:val="24"/>
          <w:szCs w:val="24"/>
          <w:lang w:eastAsia="en-US"/>
        </w:rPr>
      </w:pPr>
    </w:p>
    <w:p w:rsidR="000252B8" w:rsidRDefault="000252B8" w:rsidP="000252B8">
      <w:pPr>
        <w:pStyle w:val="ae"/>
        <w:spacing w:line="360" w:lineRule="auto"/>
        <w:ind w:firstLine="708"/>
        <w:jc w:val="both"/>
        <w:rPr>
          <w:rFonts w:ascii="Times New Roman" w:hAnsi="Times New Roman"/>
          <w:sz w:val="24"/>
          <w:szCs w:val="24"/>
        </w:rPr>
      </w:pPr>
      <w:r>
        <w:rPr>
          <w:rFonts w:ascii="Times New Roman" w:hAnsi="Times New Roman"/>
          <w:sz w:val="24"/>
          <w:szCs w:val="24"/>
        </w:rPr>
        <w:t xml:space="preserve">Многие скажут: это же  стихийное бедствие,  вряд ли его можно избежать. Да, избежать нельзя, но минимизировать потери можно. Очень странная позиция у многих жителей районов с высокими природными рисками. Они считают, что если что-то случится, то государство им должно помочь. Государство может помочь, и даже в каких-то случаях обязано это сделать, однако не лучше ли воспользоваться услугами страховой компании – участника финансового рынка, специализирующегося на страховании рисков. Если люди знают, что может случиться наводнение, или пожар, или еще какое-то стихийное бедствие, или просто кража, то почему они не страхуют свое имущество и не используют возможность восстановить его через страховку? </w:t>
      </w:r>
    </w:p>
    <w:p w:rsidR="000252B8" w:rsidRDefault="000252B8" w:rsidP="000252B8">
      <w:pPr>
        <w:pStyle w:val="ae"/>
        <w:spacing w:line="360" w:lineRule="auto"/>
        <w:ind w:firstLine="708"/>
        <w:jc w:val="both"/>
        <w:rPr>
          <w:rFonts w:ascii="Times New Roman" w:hAnsi="Times New Roman"/>
          <w:sz w:val="24"/>
          <w:szCs w:val="24"/>
        </w:rPr>
      </w:pPr>
      <w:r>
        <w:rPr>
          <w:rFonts w:ascii="Times New Roman" w:hAnsi="Times New Roman"/>
          <w:sz w:val="24"/>
          <w:szCs w:val="24"/>
        </w:rPr>
        <w:t>Осознание ответственности за себя и свое имущество – это тоже элемент грамотного финансового поведения.</w:t>
      </w:r>
    </w:p>
    <w:p w:rsidR="000252B8" w:rsidRDefault="000252B8" w:rsidP="000252B8">
      <w:pPr>
        <w:pStyle w:val="ae"/>
        <w:spacing w:line="360" w:lineRule="auto"/>
        <w:ind w:firstLine="708"/>
        <w:jc w:val="both"/>
        <w:rPr>
          <w:rFonts w:ascii="Times New Roman" w:hAnsi="Times New Roman"/>
          <w:sz w:val="24"/>
          <w:szCs w:val="24"/>
        </w:rPr>
      </w:pPr>
      <w:r>
        <w:rPr>
          <w:rFonts w:ascii="Times New Roman" w:hAnsi="Times New Roman"/>
          <w:sz w:val="24"/>
          <w:szCs w:val="24"/>
        </w:rPr>
        <w:t>А Мария Васильевна, казалось бы, вообще живет хорошо: много трудится, получает за это  приличное вознаграждение и, соответственно, должна иметь высокий уровень жизни. Но почему-то она организует свой бюджет так, что еле-еле сводит концы с концами. В чем же дело?</w:t>
      </w:r>
    </w:p>
    <w:p w:rsidR="000252B8" w:rsidRDefault="000252B8" w:rsidP="000252B8">
      <w:pPr>
        <w:pStyle w:val="ae"/>
        <w:spacing w:line="360" w:lineRule="auto"/>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0252B8" w:rsidTr="000252B8">
        <w:tc>
          <w:tcPr>
            <w:tcW w:w="9570" w:type="dxa"/>
            <w:tcBorders>
              <w:top w:val="single" w:sz="4" w:space="0" w:color="auto"/>
              <w:left w:val="single" w:sz="4" w:space="0" w:color="auto"/>
              <w:bottom w:val="single" w:sz="4" w:space="0" w:color="auto"/>
              <w:right w:val="single" w:sz="4" w:space="0" w:color="auto"/>
            </w:tcBorders>
            <w:shd w:val="clear" w:color="auto" w:fill="E5B8B7"/>
            <w:hideMark/>
          </w:tcPr>
          <w:p w:rsidR="000252B8" w:rsidRDefault="000252B8" w:rsidP="000252B8">
            <w:pPr>
              <w:pStyle w:val="ae"/>
              <w:spacing w:line="360" w:lineRule="auto"/>
              <w:jc w:val="center"/>
              <w:rPr>
                <w:rFonts w:ascii="Times New Roman" w:hAnsi="Times New Roman"/>
                <w:b/>
                <w:sz w:val="24"/>
                <w:szCs w:val="24"/>
              </w:rPr>
            </w:pPr>
            <w:r>
              <w:rPr>
                <w:rFonts w:ascii="Times New Roman" w:hAnsi="Times New Roman"/>
                <w:b/>
                <w:sz w:val="24"/>
                <w:szCs w:val="24"/>
              </w:rPr>
              <w:lastRenderedPageBreak/>
              <w:t>Сколько людей в нашей стране ведут семейный бюджет?</w:t>
            </w:r>
          </w:p>
          <w:p w:rsidR="000252B8" w:rsidRDefault="000252B8" w:rsidP="000252B8">
            <w:pPr>
              <w:pStyle w:val="ae"/>
              <w:spacing w:line="360" w:lineRule="auto"/>
              <w:jc w:val="both"/>
              <w:rPr>
                <w:rFonts w:ascii="Times New Roman" w:hAnsi="Times New Roman"/>
                <w:sz w:val="24"/>
                <w:szCs w:val="24"/>
                <w:lang w:eastAsia="en-US"/>
              </w:rPr>
            </w:pPr>
            <w:r>
              <w:rPr>
                <w:rFonts w:ascii="Times New Roman" w:hAnsi="Times New Roman"/>
                <w:sz w:val="24"/>
                <w:szCs w:val="24"/>
              </w:rPr>
              <w:t>По данным исследования, выполненного в 2015 году Национальным агентством финансовых исследований (НАФИ),  только 8% взрослых людей, имеющих детей, тщательно ведут семейный бюджет, а именно записывают все расходы и доходы. Еще 15% фиксируют основные траты и поступления. То есть 77% россиян, имеющих детей, не ведут семейный бюджет.</w:t>
            </w:r>
          </w:p>
        </w:tc>
      </w:tr>
    </w:tbl>
    <w:p w:rsidR="000252B8" w:rsidRDefault="000252B8" w:rsidP="000252B8">
      <w:pPr>
        <w:pStyle w:val="ae"/>
        <w:spacing w:line="360" w:lineRule="auto"/>
        <w:jc w:val="both"/>
        <w:rPr>
          <w:rFonts w:ascii="Times New Roman" w:hAnsi="Times New Roman"/>
          <w:sz w:val="24"/>
          <w:szCs w:val="24"/>
          <w:lang w:eastAsia="en-US"/>
        </w:rPr>
      </w:pPr>
    </w:p>
    <w:p w:rsidR="000252B8" w:rsidRDefault="000252B8" w:rsidP="000252B8">
      <w:pPr>
        <w:pStyle w:val="ae"/>
        <w:spacing w:line="360" w:lineRule="auto"/>
        <w:ind w:firstLine="708"/>
        <w:jc w:val="both"/>
        <w:rPr>
          <w:rFonts w:ascii="Times New Roman" w:hAnsi="Times New Roman"/>
          <w:sz w:val="24"/>
          <w:szCs w:val="24"/>
        </w:rPr>
      </w:pPr>
      <w:r>
        <w:rPr>
          <w:rFonts w:ascii="Times New Roman" w:hAnsi="Times New Roman"/>
          <w:sz w:val="24"/>
          <w:szCs w:val="24"/>
        </w:rPr>
        <w:t>В эти 77% попадает и наша героиня  Мария Васильевна. Как показывает практика, важен не только объем денежных поступлений семьи, но и то, как этими поступлениями семья распоряжается, насколько рационально используются денежные средства. Ведь умение вести личный или семейный бюджет, а также осуществлять долгосрочное финансовое планирование – это одна из ключевых компетенций, составляющих суть грамотного финансового поведения.</w:t>
      </w:r>
    </w:p>
    <w:p w:rsidR="000252B8" w:rsidRDefault="000252B8" w:rsidP="000252B8">
      <w:pPr>
        <w:pStyle w:val="ae"/>
        <w:spacing w:line="360" w:lineRule="auto"/>
        <w:ind w:firstLine="708"/>
        <w:jc w:val="both"/>
        <w:rPr>
          <w:rFonts w:ascii="Times New Roman" w:hAnsi="Times New Roman"/>
          <w:sz w:val="24"/>
          <w:szCs w:val="24"/>
        </w:rPr>
      </w:pPr>
      <w:r>
        <w:rPr>
          <w:rFonts w:ascii="Times New Roman" w:hAnsi="Times New Roman"/>
          <w:sz w:val="24"/>
          <w:szCs w:val="24"/>
        </w:rPr>
        <w:t>И снова анализ жизненной ситуации приводит нас к выводу: чтобы жить благополучно, нужно на элементарном, базовом уровне освоить принципы грамотного финансового поведения и сделать так, чтобы «вы управляли деньгами, а не деньги управляли вами».</w:t>
      </w:r>
    </w:p>
    <w:p w:rsidR="000252B8" w:rsidRDefault="000252B8" w:rsidP="000252B8">
      <w:pPr>
        <w:pStyle w:val="ae"/>
        <w:spacing w:line="360" w:lineRule="auto"/>
        <w:ind w:firstLine="708"/>
        <w:jc w:val="both"/>
        <w:rPr>
          <w:rFonts w:ascii="Times New Roman" w:hAnsi="Times New Roman"/>
          <w:sz w:val="24"/>
          <w:szCs w:val="24"/>
        </w:rPr>
      </w:pPr>
      <w:r>
        <w:rPr>
          <w:rFonts w:ascii="Times New Roman" w:hAnsi="Times New Roman"/>
          <w:sz w:val="24"/>
          <w:szCs w:val="24"/>
        </w:rPr>
        <w:t>Как понять, что люди ведут себя безграмотно в сфере личных и семейных финансов?</w:t>
      </w:r>
    </w:p>
    <w:p w:rsidR="000252B8" w:rsidRDefault="000252B8" w:rsidP="000252B8">
      <w:pPr>
        <w:pStyle w:val="ae"/>
        <w:spacing w:line="360" w:lineRule="auto"/>
        <w:ind w:firstLine="708"/>
        <w:jc w:val="both"/>
        <w:rPr>
          <w:rFonts w:ascii="Times New Roman" w:hAnsi="Times New Roman"/>
          <w:sz w:val="24"/>
          <w:szCs w:val="24"/>
        </w:rPr>
      </w:pPr>
      <w:r>
        <w:rPr>
          <w:rFonts w:ascii="Times New Roman" w:hAnsi="Times New Roman"/>
          <w:sz w:val="24"/>
          <w:szCs w:val="24"/>
        </w:rPr>
        <w:t>Можно ли считать человека финансово безграмотным, если он:</w:t>
      </w:r>
    </w:p>
    <w:p w:rsidR="000252B8" w:rsidRDefault="000252B8" w:rsidP="000252B8">
      <w:pPr>
        <w:pStyle w:val="ae"/>
        <w:numPr>
          <w:ilvl w:val="0"/>
          <w:numId w:val="29"/>
        </w:numPr>
        <w:spacing w:line="360" w:lineRule="auto"/>
        <w:jc w:val="both"/>
        <w:rPr>
          <w:rFonts w:ascii="Times New Roman" w:hAnsi="Times New Roman"/>
          <w:sz w:val="24"/>
          <w:szCs w:val="24"/>
        </w:rPr>
      </w:pPr>
      <w:r>
        <w:rPr>
          <w:rFonts w:ascii="Times New Roman" w:hAnsi="Times New Roman"/>
          <w:sz w:val="24"/>
          <w:szCs w:val="24"/>
        </w:rPr>
        <w:t>все деньги, которые зарабатывает, тратит и не оставляет ничего для сбережений;</w:t>
      </w:r>
    </w:p>
    <w:p w:rsidR="000252B8" w:rsidRDefault="000252B8" w:rsidP="000252B8">
      <w:pPr>
        <w:pStyle w:val="ae"/>
        <w:numPr>
          <w:ilvl w:val="0"/>
          <w:numId w:val="29"/>
        </w:numPr>
        <w:spacing w:line="360" w:lineRule="auto"/>
        <w:jc w:val="both"/>
        <w:rPr>
          <w:rFonts w:ascii="Times New Roman" w:hAnsi="Times New Roman"/>
          <w:sz w:val="24"/>
          <w:szCs w:val="24"/>
        </w:rPr>
      </w:pPr>
      <w:r>
        <w:rPr>
          <w:rFonts w:ascii="Times New Roman" w:hAnsi="Times New Roman"/>
          <w:sz w:val="24"/>
          <w:szCs w:val="24"/>
        </w:rPr>
        <w:t>не ведет личный или семейный бюджет и не осуществляет финансовое планирование (как Мария Васильевна);</w:t>
      </w:r>
    </w:p>
    <w:p w:rsidR="000252B8" w:rsidRDefault="000252B8" w:rsidP="000252B8">
      <w:pPr>
        <w:pStyle w:val="ae"/>
        <w:numPr>
          <w:ilvl w:val="0"/>
          <w:numId w:val="29"/>
        </w:numPr>
        <w:spacing w:line="360" w:lineRule="auto"/>
        <w:jc w:val="both"/>
        <w:rPr>
          <w:rFonts w:ascii="Times New Roman" w:hAnsi="Times New Roman"/>
          <w:sz w:val="24"/>
          <w:szCs w:val="24"/>
        </w:rPr>
      </w:pPr>
      <w:r>
        <w:rPr>
          <w:rFonts w:ascii="Times New Roman" w:hAnsi="Times New Roman"/>
          <w:sz w:val="24"/>
          <w:szCs w:val="24"/>
        </w:rPr>
        <w:t>тратит больше, чем зарабатывает, живет не по средствам (как Иван Иванович);</w:t>
      </w:r>
    </w:p>
    <w:p w:rsidR="000252B8" w:rsidRDefault="000252B8" w:rsidP="000252B8">
      <w:pPr>
        <w:pStyle w:val="ae"/>
        <w:numPr>
          <w:ilvl w:val="0"/>
          <w:numId w:val="29"/>
        </w:numPr>
        <w:spacing w:line="360" w:lineRule="auto"/>
        <w:jc w:val="both"/>
        <w:rPr>
          <w:rFonts w:ascii="Times New Roman" w:hAnsi="Times New Roman"/>
          <w:sz w:val="24"/>
          <w:szCs w:val="24"/>
        </w:rPr>
      </w:pPr>
      <w:r>
        <w:rPr>
          <w:rFonts w:ascii="Times New Roman" w:hAnsi="Times New Roman"/>
          <w:sz w:val="24"/>
          <w:szCs w:val="24"/>
        </w:rPr>
        <w:t>постоянно имеет долги (берет деньги в долг, чтобы погасить старый долг);</w:t>
      </w:r>
    </w:p>
    <w:p w:rsidR="000252B8" w:rsidRDefault="000252B8" w:rsidP="000252B8">
      <w:pPr>
        <w:pStyle w:val="ae"/>
        <w:numPr>
          <w:ilvl w:val="0"/>
          <w:numId w:val="29"/>
        </w:numPr>
        <w:spacing w:line="360" w:lineRule="auto"/>
        <w:jc w:val="both"/>
        <w:rPr>
          <w:rFonts w:ascii="Times New Roman" w:hAnsi="Times New Roman"/>
          <w:sz w:val="24"/>
          <w:szCs w:val="24"/>
        </w:rPr>
      </w:pPr>
      <w:r>
        <w:rPr>
          <w:rFonts w:ascii="Times New Roman" w:hAnsi="Times New Roman"/>
          <w:sz w:val="24"/>
          <w:szCs w:val="24"/>
        </w:rPr>
        <w:t>неуважительно относится к богатым людям, которые своим трудом заработали большие доходы и умеют ими управлять;</w:t>
      </w:r>
    </w:p>
    <w:p w:rsidR="000252B8" w:rsidRDefault="000252B8" w:rsidP="000252B8">
      <w:pPr>
        <w:pStyle w:val="ae"/>
        <w:numPr>
          <w:ilvl w:val="0"/>
          <w:numId w:val="29"/>
        </w:numPr>
        <w:spacing w:line="360" w:lineRule="auto"/>
        <w:jc w:val="both"/>
        <w:rPr>
          <w:rFonts w:ascii="Times New Roman" w:hAnsi="Times New Roman"/>
          <w:sz w:val="24"/>
          <w:szCs w:val="24"/>
        </w:rPr>
      </w:pPr>
      <w:r>
        <w:rPr>
          <w:rFonts w:ascii="Times New Roman" w:hAnsi="Times New Roman"/>
          <w:sz w:val="24"/>
          <w:szCs w:val="24"/>
        </w:rPr>
        <w:t>рассчитывает  исключительно на помощь государства, а не на свои силы;</w:t>
      </w:r>
    </w:p>
    <w:p w:rsidR="000252B8" w:rsidRDefault="000252B8" w:rsidP="000252B8">
      <w:pPr>
        <w:pStyle w:val="ae"/>
        <w:numPr>
          <w:ilvl w:val="0"/>
          <w:numId w:val="29"/>
        </w:numPr>
        <w:spacing w:line="360" w:lineRule="auto"/>
        <w:jc w:val="both"/>
        <w:rPr>
          <w:rFonts w:ascii="Times New Roman" w:hAnsi="Times New Roman"/>
          <w:sz w:val="24"/>
          <w:szCs w:val="24"/>
        </w:rPr>
      </w:pPr>
      <w:r>
        <w:rPr>
          <w:rFonts w:ascii="Times New Roman" w:hAnsi="Times New Roman"/>
          <w:sz w:val="24"/>
          <w:szCs w:val="24"/>
        </w:rPr>
        <w:t>если имеет сбережения, то хранит их дома;</w:t>
      </w:r>
    </w:p>
    <w:p w:rsidR="000252B8" w:rsidRDefault="000252B8" w:rsidP="000252B8">
      <w:pPr>
        <w:pStyle w:val="ae"/>
        <w:numPr>
          <w:ilvl w:val="0"/>
          <w:numId w:val="29"/>
        </w:numPr>
        <w:spacing w:line="360" w:lineRule="auto"/>
        <w:jc w:val="both"/>
        <w:rPr>
          <w:rFonts w:ascii="Times New Roman" w:hAnsi="Times New Roman"/>
          <w:sz w:val="24"/>
          <w:szCs w:val="24"/>
        </w:rPr>
      </w:pPr>
      <w:r>
        <w:rPr>
          <w:rFonts w:ascii="Times New Roman" w:hAnsi="Times New Roman"/>
          <w:sz w:val="24"/>
          <w:szCs w:val="24"/>
        </w:rPr>
        <w:t>принимает финансовые решения, руководствуясь эмоциями, зачастую под воздействием рекламы, желания быть не хуже других.</w:t>
      </w:r>
    </w:p>
    <w:p w:rsidR="000252B8" w:rsidRDefault="000252B8" w:rsidP="000252B8">
      <w:pPr>
        <w:pStyle w:val="ae"/>
        <w:spacing w:line="360" w:lineRule="auto"/>
        <w:ind w:firstLine="708"/>
        <w:jc w:val="both"/>
        <w:rPr>
          <w:rFonts w:ascii="Times New Roman" w:hAnsi="Times New Roman"/>
          <w:sz w:val="24"/>
          <w:szCs w:val="24"/>
        </w:rPr>
      </w:pPr>
      <w:r>
        <w:rPr>
          <w:rFonts w:ascii="Times New Roman" w:hAnsi="Times New Roman"/>
          <w:sz w:val="24"/>
          <w:szCs w:val="24"/>
        </w:rPr>
        <w:t>То, что в России много финансово безграмотных людей, подтверждает и статистика.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0252B8" w:rsidTr="000252B8">
        <w:trPr>
          <w:trHeight w:val="2085"/>
        </w:trPr>
        <w:tc>
          <w:tcPr>
            <w:tcW w:w="9570" w:type="dxa"/>
            <w:tcBorders>
              <w:top w:val="single" w:sz="4" w:space="0" w:color="auto"/>
              <w:left w:val="single" w:sz="4" w:space="0" w:color="auto"/>
              <w:bottom w:val="single" w:sz="4" w:space="0" w:color="auto"/>
              <w:right w:val="single" w:sz="4" w:space="0" w:color="auto"/>
            </w:tcBorders>
            <w:shd w:val="clear" w:color="auto" w:fill="FDE9D9"/>
          </w:tcPr>
          <w:p w:rsidR="000252B8" w:rsidRDefault="000252B8" w:rsidP="000252B8">
            <w:pPr>
              <w:spacing w:after="0" w:line="360" w:lineRule="auto"/>
              <w:jc w:val="center"/>
              <w:rPr>
                <w:rFonts w:ascii="Comic Sans MS" w:hAnsi="Comic Sans MS"/>
                <w:b/>
                <w:sz w:val="24"/>
                <w:szCs w:val="24"/>
                <w:lang w:eastAsia="ru-RU"/>
              </w:rPr>
            </w:pPr>
            <w:r>
              <w:rPr>
                <w:rFonts w:ascii="Comic Sans MS" w:hAnsi="Comic Sans MS"/>
                <w:b/>
                <w:sz w:val="24"/>
                <w:szCs w:val="24"/>
                <w:lang w:eastAsia="ru-RU"/>
              </w:rPr>
              <w:lastRenderedPageBreak/>
              <w:t>ЭТО ЛЮБОПЫТНО</w:t>
            </w:r>
            <w:r w:rsidRPr="00F871CC">
              <w:rPr>
                <w:rStyle w:val="af0"/>
                <w:rFonts w:ascii="Comic Sans MS" w:hAnsi="Comic Sans MS"/>
                <w:sz w:val="24"/>
                <w:szCs w:val="24"/>
                <w:lang w:eastAsia="ru-RU"/>
              </w:rPr>
              <w:footnoteReference w:id="3"/>
            </w:r>
            <w:r>
              <w:rPr>
                <w:rFonts w:ascii="Comic Sans MS" w:hAnsi="Comic Sans MS"/>
                <w:b/>
                <w:sz w:val="24"/>
                <w:szCs w:val="24"/>
                <w:lang w:eastAsia="ru-RU"/>
              </w:rPr>
              <w:t>!</w:t>
            </w:r>
          </w:p>
          <w:tbl>
            <w:tblPr>
              <w:tblW w:w="0" w:type="auto"/>
              <w:tblLook w:val="00A0" w:firstRow="1" w:lastRow="0" w:firstColumn="1" w:lastColumn="0" w:noHBand="0" w:noVBand="0"/>
            </w:tblPr>
            <w:tblGrid>
              <w:gridCol w:w="3113"/>
              <w:gridCol w:w="3113"/>
              <w:gridCol w:w="3113"/>
            </w:tblGrid>
            <w:tr w:rsidR="000252B8" w:rsidRPr="00F871CC">
              <w:tc>
                <w:tcPr>
                  <w:tcW w:w="3113" w:type="dxa"/>
                  <w:shd w:val="clear" w:color="auto" w:fill="FABF8F"/>
                  <w:vAlign w:val="center"/>
                  <w:hideMark/>
                </w:tcPr>
                <w:p w:rsidR="000252B8" w:rsidRPr="00F871CC" w:rsidRDefault="000252B8" w:rsidP="000252B8">
                  <w:pPr>
                    <w:spacing w:after="0" w:line="360" w:lineRule="auto"/>
                    <w:jc w:val="center"/>
                    <w:rPr>
                      <w:sz w:val="24"/>
                      <w:szCs w:val="24"/>
                      <w:lang w:eastAsia="ru-RU"/>
                    </w:rPr>
                  </w:pPr>
                  <w:r w:rsidRPr="00F871CC">
                    <w:rPr>
                      <w:sz w:val="24"/>
                      <w:szCs w:val="24"/>
                      <w:lang w:eastAsia="ru-RU"/>
                    </w:rPr>
                    <w:t>40%</w:t>
                  </w:r>
                </w:p>
                <w:p w:rsidR="000252B8" w:rsidRPr="00F871CC" w:rsidRDefault="000252B8" w:rsidP="000252B8">
                  <w:pPr>
                    <w:spacing w:after="0" w:line="360" w:lineRule="auto"/>
                    <w:jc w:val="center"/>
                    <w:rPr>
                      <w:sz w:val="24"/>
                      <w:szCs w:val="24"/>
                      <w:lang w:eastAsia="ru-RU"/>
                    </w:rPr>
                  </w:pPr>
                  <w:r w:rsidRPr="00F871CC">
                    <w:rPr>
                      <w:sz w:val="24"/>
                      <w:szCs w:val="24"/>
                      <w:lang w:eastAsia="ru-RU"/>
                    </w:rPr>
                    <w:t>россиян не знают, что необходимо делать клиенту банка в том случае, если у него возникают материальные затруднения при невыплате кредита.</w:t>
                  </w:r>
                </w:p>
              </w:tc>
              <w:tc>
                <w:tcPr>
                  <w:tcW w:w="3113" w:type="dxa"/>
                  <w:vAlign w:val="center"/>
                </w:tcPr>
                <w:p w:rsidR="000252B8" w:rsidRPr="00F871CC" w:rsidRDefault="000252B8" w:rsidP="000252B8">
                  <w:pPr>
                    <w:spacing w:after="0" w:line="360" w:lineRule="auto"/>
                    <w:jc w:val="center"/>
                    <w:rPr>
                      <w:sz w:val="24"/>
                      <w:szCs w:val="24"/>
                      <w:lang w:eastAsia="ru-RU"/>
                    </w:rPr>
                  </w:pPr>
                </w:p>
              </w:tc>
              <w:tc>
                <w:tcPr>
                  <w:tcW w:w="3113" w:type="dxa"/>
                  <w:shd w:val="clear" w:color="auto" w:fill="FABF8F"/>
                  <w:vAlign w:val="center"/>
                  <w:hideMark/>
                </w:tcPr>
                <w:p w:rsidR="000252B8" w:rsidRPr="00F871CC" w:rsidRDefault="000252B8" w:rsidP="000252B8">
                  <w:pPr>
                    <w:spacing w:after="0" w:line="360" w:lineRule="auto"/>
                    <w:jc w:val="center"/>
                    <w:rPr>
                      <w:sz w:val="24"/>
                      <w:szCs w:val="24"/>
                      <w:lang w:eastAsia="ru-RU"/>
                    </w:rPr>
                  </w:pPr>
                  <w:r w:rsidRPr="00F871CC">
                    <w:rPr>
                      <w:sz w:val="24"/>
                      <w:szCs w:val="24"/>
                      <w:lang w:eastAsia="ru-RU"/>
                    </w:rPr>
                    <w:t>22% трудоспособного населения страны считают, что небольшая задержка во внесении платежей по кредиту не страшна.</w:t>
                  </w:r>
                </w:p>
              </w:tc>
            </w:tr>
            <w:tr w:rsidR="000252B8" w:rsidRPr="00F871CC">
              <w:tc>
                <w:tcPr>
                  <w:tcW w:w="3113" w:type="dxa"/>
                  <w:vAlign w:val="center"/>
                </w:tcPr>
                <w:p w:rsidR="000252B8" w:rsidRPr="00F871CC" w:rsidRDefault="000252B8" w:rsidP="000252B8">
                  <w:pPr>
                    <w:spacing w:after="0" w:line="360" w:lineRule="auto"/>
                    <w:jc w:val="center"/>
                    <w:rPr>
                      <w:sz w:val="24"/>
                      <w:szCs w:val="24"/>
                      <w:lang w:eastAsia="ru-RU"/>
                    </w:rPr>
                  </w:pPr>
                </w:p>
              </w:tc>
              <w:tc>
                <w:tcPr>
                  <w:tcW w:w="3113" w:type="dxa"/>
                  <w:shd w:val="clear" w:color="auto" w:fill="FABF8F"/>
                  <w:vAlign w:val="center"/>
                  <w:hideMark/>
                </w:tcPr>
                <w:p w:rsidR="000252B8" w:rsidRPr="00F871CC" w:rsidRDefault="000252B8" w:rsidP="000252B8">
                  <w:pPr>
                    <w:spacing w:after="0" w:line="360" w:lineRule="auto"/>
                    <w:jc w:val="center"/>
                    <w:rPr>
                      <w:sz w:val="24"/>
                      <w:szCs w:val="24"/>
                      <w:lang w:eastAsia="ru-RU"/>
                    </w:rPr>
                  </w:pPr>
                  <w:r w:rsidRPr="00F871CC">
                    <w:rPr>
                      <w:sz w:val="24"/>
                      <w:szCs w:val="24"/>
                      <w:lang w:eastAsia="ru-RU"/>
                    </w:rPr>
                    <w:t>Только49% россиян знают, что такое кредитная история.</w:t>
                  </w:r>
                </w:p>
              </w:tc>
              <w:tc>
                <w:tcPr>
                  <w:tcW w:w="3113" w:type="dxa"/>
                  <w:vAlign w:val="center"/>
                </w:tcPr>
                <w:p w:rsidR="000252B8" w:rsidRPr="00F871CC" w:rsidRDefault="000252B8" w:rsidP="000252B8">
                  <w:pPr>
                    <w:spacing w:after="0" w:line="360" w:lineRule="auto"/>
                    <w:jc w:val="center"/>
                    <w:rPr>
                      <w:sz w:val="24"/>
                      <w:szCs w:val="24"/>
                      <w:lang w:eastAsia="ru-RU"/>
                    </w:rPr>
                  </w:pPr>
                </w:p>
              </w:tc>
            </w:tr>
            <w:tr w:rsidR="000252B8" w:rsidRPr="00F871CC">
              <w:tc>
                <w:tcPr>
                  <w:tcW w:w="3113" w:type="dxa"/>
                  <w:shd w:val="clear" w:color="auto" w:fill="FABF8F"/>
                  <w:vAlign w:val="center"/>
                  <w:hideMark/>
                </w:tcPr>
                <w:p w:rsidR="000252B8" w:rsidRPr="00F871CC" w:rsidRDefault="000252B8" w:rsidP="000252B8">
                  <w:pPr>
                    <w:spacing w:after="0" w:line="360" w:lineRule="auto"/>
                    <w:jc w:val="center"/>
                    <w:rPr>
                      <w:sz w:val="24"/>
                      <w:szCs w:val="24"/>
                      <w:lang w:eastAsia="ru-RU"/>
                    </w:rPr>
                  </w:pPr>
                  <w:r w:rsidRPr="00F871CC">
                    <w:rPr>
                      <w:sz w:val="24"/>
                      <w:szCs w:val="24"/>
                      <w:lang w:eastAsia="ru-RU"/>
                    </w:rPr>
                    <w:t>60% россиян не имеют сбережений</w:t>
                  </w:r>
                </w:p>
              </w:tc>
              <w:tc>
                <w:tcPr>
                  <w:tcW w:w="3113" w:type="dxa"/>
                  <w:vAlign w:val="center"/>
                </w:tcPr>
                <w:p w:rsidR="000252B8" w:rsidRPr="00F871CC" w:rsidRDefault="000252B8" w:rsidP="000252B8">
                  <w:pPr>
                    <w:spacing w:after="0" w:line="360" w:lineRule="auto"/>
                    <w:jc w:val="center"/>
                    <w:rPr>
                      <w:sz w:val="24"/>
                      <w:szCs w:val="24"/>
                      <w:lang w:eastAsia="ru-RU"/>
                    </w:rPr>
                  </w:pPr>
                </w:p>
              </w:tc>
              <w:tc>
                <w:tcPr>
                  <w:tcW w:w="3113" w:type="dxa"/>
                  <w:shd w:val="clear" w:color="auto" w:fill="FABF8F"/>
                  <w:vAlign w:val="center"/>
                  <w:hideMark/>
                </w:tcPr>
                <w:p w:rsidR="000252B8" w:rsidRPr="00F871CC" w:rsidRDefault="000252B8" w:rsidP="000252B8">
                  <w:pPr>
                    <w:spacing w:after="0" w:line="360" w:lineRule="auto"/>
                    <w:jc w:val="center"/>
                    <w:rPr>
                      <w:sz w:val="24"/>
                      <w:szCs w:val="24"/>
                      <w:lang w:eastAsia="ru-RU"/>
                    </w:rPr>
                  </w:pPr>
                  <w:r w:rsidRPr="00F871CC">
                    <w:rPr>
                      <w:sz w:val="24"/>
                      <w:szCs w:val="24"/>
                      <w:lang w:eastAsia="ru-RU"/>
                    </w:rPr>
                    <w:t>47% тратят все доходы на текущие нужды</w:t>
                  </w:r>
                </w:p>
              </w:tc>
            </w:tr>
            <w:tr w:rsidR="000252B8" w:rsidRPr="00F871CC">
              <w:tc>
                <w:tcPr>
                  <w:tcW w:w="3113" w:type="dxa"/>
                  <w:vAlign w:val="center"/>
                </w:tcPr>
                <w:p w:rsidR="000252B8" w:rsidRPr="00F871CC" w:rsidRDefault="000252B8" w:rsidP="000252B8">
                  <w:pPr>
                    <w:spacing w:after="0" w:line="360" w:lineRule="auto"/>
                    <w:jc w:val="center"/>
                    <w:rPr>
                      <w:sz w:val="24"/>
                      <w:szCs w:val="24"/>
                      <w:lang w:eastAsia="ru-RU"/>
                    </w:rPr>
                  </w:pPr>
                </w:p>
              </w:tc>
              <w:tc>
                <w:tcPr>
                  <w:tcW w:w="3113" w:type="dxa"/>
                  <w:shd w:val="clear" w:color="auto" w:fill="FABF8F"/>
                  <w:vAlign w:val="center"/>
                  <w:hideMark/>
                </w:tcPr>
                <w:p w:rsidR="000252B8" w:rsidRPr="00F871CC" w:rsidRDefault="000252B8" w:rsidP="000252B8">
                  <w:pPr>
                    <w:spacing w:after="0" w:line="360" w:lineRule="auto"/>
                    <w:jc w:val="center"/>
                    <w:rPr>
                      <w:sz w:val="24"/>
                      <w:szCs w:val="24"/>
                      <w:lang w:eastAsia="ru-RU"/>
                    </w:rPr>
                  </w:pPr>
                  <w:r w:rsidRPr="00F871CC">
                    <w:rPr>
                      <w:sz w:val="24"/>
                      <w:szCs w:val="24"/>
                      <w:lang w:eastAsia="ru-RU"/>
                    </w:rPr>
                    <w:t>49% потребителей хранят денежные средства в наличной форме</w:t>
                  </w:r>
                </w:p>
              </w:tc>
              <w:tc>
                <w:tcPr>
                  <w:tcW w:w="3113" w:type="dxa"/>
                  <w:vAlign w:val="center"/>
                </w:tcPr>
                <w:p w:rsidR="000252B8" w:rsidRPr="00F871CC" w:rsidRDefault="000252B8" w:rsidP="000252B8">
                  <w:pPr>
                    <w:spacing w:after="0" w:line="360" w:lineRule="auto"/>
                    <w:jc w:val="center"/>
                    <w:rPr>
                      <w:sz w:val="24"/>
                      <w:szCs w:val="24"/>
                      <w:lang w:eastAsia="ru-RU"/>
                    </w:rPr>
                  </w:pPr>
                </w:p>
              </w:tc>
            </w:tr>
            <w:tr w:rsidR="000252B8" w:rsidRPr="00F871CC">
              <w:tc>
                <w:tcPr>
                  <w:tcW w:w="3113" w:type="dxa"/>
                  <w:shd w:val="clear" w:color="auto" w:fill="FABF8F"/>
                  <w:vAlign w:val="center"/>
                  <w:hideMark/>
                </w:tcPr>
                <w:p w:rsidR="000252B8" w:rsidRPr="00F871CC" w:rsidRDefault="000252B8" w:rsidP="000252B8">
                  <w:pPr>
                    <w:spacing w:after="0" w:line="360" w:lineRule="auto"/>
                    <w:jc w:val="center"/>
                    <w:rPr>
                      <w:sz w:val="24"/>
                      <w:szCs w:val="24"/>
                      <w:lang w:eastAsia="ru-RU"/>
                    </w:rPr>
                  </w:pPr>
                  <w:r w:rsidRPr="00F871CC">
                    <w:rPr>
                      <w:sz w:val="24"/>
                      <w:szCs w:val="24"/>
                      <w:lang w:eastAsia="ru-RU"/>
                    </w:rPr>
                    <w:t>30% опрошенных считают, что ежемесячные выплаты по кредитам могут составлять 40% и более совокупного дохода семьи.</w:t>
                  </w:r>
                </w:p>
              </w:tc>
              <w:tc>
                <w:tcPr>
                  <w:tcW w:w="3113" w:type="dxa"/>
                  <w:vAlign w:val="center"/>
                </w:tcPr>
                <w:p w:rsidR="000252B8" w:rsidRPr="00F871CC" w:rsidRDefault="000252B8" w:rsidP="000252B8">
                  <w:pPr>
                    <w:spacing w:after="0" w:line="360" w:lineRule="auto"/>
                    <w:jc w:val="center"/>
                    <w:rPr>
                      <w:sz w:val="24"/>
                      <w:szCs w:val="24"/>
                      <w:lang w:eastAsia="ru-RU"/>
                    </w:rPr>
                  </w:pPr>
                </w:p>
              </w:tc>
              <w:tc>
                <w:tcPr>
                  <w:tcW w:w="3113" w:type="dxa"/>
                  <w:shd w:val="clear" w:color="auto" w:fill="FABF8F"/>
                  <w:vAlign w:val="center"/>
                  <w:hideMark/>
                </w:tcPr>
                <w:p w:rsidR="000252B8" w:rsidRPr="00F871CC" w:rsidRDefault="000252B8" w:rsidP="000252B8">
                  <w:pPr>
                    <w:spacing w:after="0" w:line="360" w:lineRule="auto"/>
                    <w:jc w:val="center"/>
                    <w:rPr>
                      <w:sz w:val="24"/>
                      <w:szCs w:val="24"/>
                      <w:lang w:eastAsia="ru-RU"/>
                    </w:rPr>
                  </w:pPr>
                  <w:r w:rsidRPr="00F871CC">
                    <w:rPr>
                      <w:sz w:val="24"/>
                      <w:szCs w:val="24"/>
                      <w:lang w:eastAsia="ru-RU"/>
                    </w:rPr>
                    <w:t>37% потребителей полагают, что возвращать взятый в банке кредит не обязательно, если  для этого есть веские причины, при этом 39% подразумевают под ними непредвиденные обстоятельства (потерю работы, развод, переезд).</w:t>
                  </w:r>
                </w:p>
              </w:tc>
            </w:tr>
          </w:tbl>
          <w:p w:rsidR="000252B8" w:rsidRDefault="000252B8" w:rsidP="000252B8">
            <w:pPr>
              <w:spacing w:after="0" w:line="360" w:lineRule="auto"/>
              <w:jc w:val="both"/>
              <w:rPr>
                <w:sz w:val="24"/>
                <w:szCs w:val="24"/>
                <w:lang w:eastAsia="ru-RU"/>
              </w:rPr>
            </w:pPr>
          </w:p>
        </w:tc>
      </w:tr>
    </w:tbl>
    <w:p w:rsidR="000252B8" w:rsidRDefault="000252B8" w:rsidP="000252B8">
      <w:pPr>
        <w:pStyle w:val="ae"/>
        <w:spacing w:line="360" w:lineRule="auto"/>
        <w:ind w:firstLine="360"/>
        <w:jc w:val="both"/>
        <w:rPr>
          <w:rFonts w:ascii="Times New Roman" w:hAnsi="Times New Roman"/>
          <w:sz w:val="24"/>
          <w:szCs w:val="24"/>
          <w:lang w:eastAsia="en-US"/>
        </w:rPr>
      </w:pPr>
    </w:p>
    <w:p w:rsidR="000252B8" w:rsidRDefault="000252B8" w:rsidP="000252B8">
      <w:pPr>
        <w:pStyle w:val="ae"/>
        <w:spacing w:line="360" w:lineRule="auto"/>
        <w:ind w:firstLine="360"/>
        <w:jc w:val="both"/>
        <w:rPr>
          <w:rFonts w:ascii="Times New Roman" w:hAnsi="Times New Roman"/>
          <w:sz w:val="24"/>
          <w:szCs w:val="24"/>
        </w:rPr>
      </w:pPr>
      <w:r>
        <w:rPr>
          <w:rFonts w:ascii="Times New Roman" w:hAnsi="Times New Roman"/>
          <w:sz w:val="24"/>
          <w:szCs w:val="24"/>
        </w:rPr>
        <w:t>Но чтобы не попадать в ситуации, подобные тем, в которых оказались наши герои, а, напротив, научиться управлять своими финансами и принимать обдуманные, рациональные решения, нужно научиться финансовой грамотности еще в юности.</w:t>
      </w:r>
    </w:p>
    <w:p w:rsidR="000252B8" w:rsidRDefault="00F871CC" w:rsidP="00F871CC">
      <w:pPr>
        <w:pStyle w:val="ae"/>
        <w:spacing w:line="360" w:lineRule="auto"/>
        <w:ind w:firstLine="360"/>
        <w:rPr>
          <w:rFonts w:ascii="Times New Roman" w:hAnsi="Times New Roman"/>
          <w:sz w:val="24"/>
          <w:szCs w:val="24"/>
        </w:rPr>
      </w:pPr>
      <w:r w:rsidRPr="00F871CC">
        <w:rPr>
          <w:rFonts w:ascii="Times New Roman" w:hAnsi="Times New Roman"/>
          <w:sz w:val="24"/>
          <w:szCs w:val="24"/>
        </w:rPr>
        <w:t xml:space="preserve">Мы рассмотрели разные случаи </w:t>
      </w:r>
      <w:r w:rsidR="000252B8">
        <w:rPr>
          <w:rFonts w:ascii="Times New Roman" w:hAnsi="Times New Roman"/>
          <w:sz w:val="24"/>
          <w:szCs w:val="24"/>
        </w:rPr>
        <w:t>неграмотн</w:t>
      </w:r>
      <w:r>
        <w:rPr>
          <w:rFonts w:ascii="Times New Roman" w:hAnsi="Times New Roman"/>
          <w:sz w:val="24"/>
          <w:szCs w:val="24"/>
        </w:rPr>
        <w:t>ого</w:t>
      </w:r>
      <w:r w:rsidR="000252B8">
        <w:rPr>
          <w:rFonts w:ascii="Times New Roman" w:hAnsi="Times New Roman"/>
          <w:sz w:val="24"/>
          <w:szCs w:val="24"/>
        </w:rPr>
        <w:t xml:space="preserve"> финансово</w:t>
      </w:r>
      <w:r>
        <w:rPr>
          <w:rFonts w:ascii="Times New Roman" w:hAnsi="Times New Roman"/>
          <w:sz w:val="24"/>
          <w:szCs w:val="24"/>
        </w:rPr>
        <w:t>го</w:t>
      </w:r>
      <w:r w:rsidR="000252B8">
        <w:rPr>
          <w:rFonts w:ascii="Times New Roman" w:hAnsi="Times New Roman"/>
          <w:sz w:val="24"/>
          <w:szCs w:val="24"/>
        </w:rPr>
        <w:t xml:space="preserve"> поведени</w:t>
      </w:r>
      <w:r>
        <w:rPr>
          <w:rFonts w:ascii="Times New Roman" w:hAnsi="Times New Roman"/>
          <w:sz w:val="24"/>
          <w:szCs w:val="24"/>
        </w:rPr>
        <w:t>я</w:t>
      </w:r>
      <w:r w:rsidR="000252B8">
        <w:rPr>
          <w:rFonts w:ascii="Times New Roman" w:hAnsi="Times New Roman"/>
          <w:sz w:val="24"/>
          <w:szCs w:val="24"/>
        </w:rPr>
        <w:t xml:space="preserve">.  Таким образом, используя метод «от противного», мы имеем некоторое представление о грамотном финансовом поведении. </w:t>
      </w:r>
    </w:p>
    <w:p w:rsidR="000252B8" w:rsidRDefault="000252B8" w:rsidP="00F871CC">
      <w:pPr>
        <w:pStyle w:val="ae"/>
        <w:spacing w:line="360" w:lineRule="auto"/>
        <w:ind w:firstLine="360"/>
        <w:jc w:val="both"/>
        <w:rPr>
          <w:rFonts w:ascii="Times New Roman" w:hAnsi="Times New Roman"/>
          <w:sz w:val="24"/>
          <w:szCs w:val="24"/>
        </w:rPr>
      </w:pPr>
      <w:r w:rsidRPr="000252B8">
        <w:rPr>
          <w:rFonts w:ascii="Times New Roman" w:hAnsi="Times New Roman"/>
          <w:i/>
          <w:sz w:val="24"/>
          <w:szCs w:val="24"/>
        </w:rPr>
        <w:lastRenderedPageBreak/>
        <w:t>Финансовая грамотность</w:t>
      </w:r>
      <w:r w:rsidRPr="000252B8">
        <w:rPr>
          <w:rFonts w:ascii="Times New Roman" w:hAnsi="Times New Roman"/>
          <w:sz w:val="24"/>
          <w:szCs w:val="24"/>
        </w:rPr>
        <w:t xml:space="preserve"> </w:t>
      </w:r>
      <w:r>
        <w:rPr>
          <w:rFonts w:ascii="Times New Roman" w:hAnsi="Times New Roman"/>
          <w:sz w:val="24"/>
          <w:szCs w:val="24"/>
        </w:rPr>
        <w:t>–</w:t>
      </w:r>
      <w:r w:rsidRPr="000252B8">
        <w:rPr>
          <w:rFonts w:ascii="Times New Roman" w:hAnsi="Times New Roman"/>
          <w:sz w:val="24"/>
          <w:szCs w:val="24"/>
        </w:rPr>
        <w:t xml:space="preserve"> это знания и практические умения, позволяющие принимать разумные решения в различных областях управления личными и семейными финансами для повышения семейного и личного благосостояния.</w:t>
      </w:r>
    </w:p>
    <w:p w:rsidR="000252B8" w:rsidRDefault="000252B8" w:rsidP="000252B8">
      <w:pPr>
        <w:pStyle w:val="ae"/>
        <w:spacing w:line="360" w:lineRule="auto"/>
        <w:ind w:firstLine="567"/>
        <w:jc w:val="both"/>
        <w:rPr>
          <w:rFonts w:ascii="Times New Roman" w:hAnsi="Times New Roman"/>
          <w:sz w:val="24"/>
          <w:szCs w:val="24"/>
        </w:rPr>
      </w:pPr>
      <w:r>
        <w:rPr>
          <w:rFonts w:ascii="Times New Roman" w:hAnsi="Times New Roman"/>
          <w:sz w:val="24"/>
          <w:szCs w:val="24"/>
        </w:rPr>
        <w:t>Како</w:t>
      </w:r>
      <w:r w:rsidR="00F871CC">
        <w:rPr>
          <w:rFonts w:ascii="Times New Roman" w:hAnsi="Times New Roman"/>
          <w:sz w:val="24"/>
          <w:szCs w:val="24"/>
        </w:rPr>
        <w:t xml:space="preserve">й </w:t>
      </w:r>
      <w:r>
        <w:rPr>
          <w:rFonts w:ascii="Times New Roman" w:hAnsi="Times New Roman"/>
          <w:sz w:val="24"/>
          <w:szCs w:val="24"/>
        </w:rPr>
        <w:t>человека м</w:t>
      </w:r>
      <w:r w:rsidR="00F871CC">
        <w:rPr>
          <w:rFonts w:ascii="Times New Roman" w:hAnsi="Times New Roman"/>
          <w:sz w:val="24"/>
          <w:szCs w:val="24"/>
        </w:rPr>
        <w:t xml:space="preserve">ожет </w:t>
      </w:r>
      <w:r>
        <w:rPr>
          <w:rFonts w:ascii="Times New Roman" w:hAnsi="Times New Roman"/>
          <w:sz w:val="24"/>
          <w:szCs w:val="24"/>
        </w:rPr>
        <w:t>считать</w:t>
      </w:r>
      <w:r w:rsidR="00F871CC">
        <w:rPr>
          <w:rFonts w:ascii="Times New Roman" w:hAnsi="Times New Roman"/>
          <w:sz w:val="24"/>
          <w:szCs w:val="24"/>
        </w:rPr>
        <w:t>ся</w:t>
      </w:r>
      <w:r>
        <w:rPr>
          <w:rFonts w:ascii="Times New Roman" w:hAnsi="Times New Roman"/>
          <w:sz w:val="24"/>
          <w:szCs w:val="24"/>
        </w:rPr>
        <w:t xml:space="preserve"> финансово грамотным? </w:t>
      </w:r>
    </w:p>
    <w:p w:rsidR="000252B8" w:rsidRDefault="000252B8" w:rsidP="000252B8">
      <w:pPr>
        <w:pStyle w:val="ae"/>
        <w:spacing w:line="360" w:lineRule="auto"/>
        <w:ind w:firstLine="567"/>
        <w:jc w:val="both"/>
        <w:rPr>
          <w:rFonts w:ascii="Times New Roman" w:hAnsi="Times New Roman"/>
          <w:sz w:val="24"/>
          <w:szCs w:val="24"/>
        </w:rPr>
      </w:pPr>
      <w:r>
        <w:rPr>
          <w:rFonts w:ascii="Times New Roman" w:hAnsi="Times New Roman"/>
          <w:sz w:val="24"/>
          <w:szCs w:val="24"/>
        </w:rPr>
        <w:t>Тако</w:t>
      </w:r>
      <w:r w:rsidR="00F871CC">
        <w:rPr>
          <w:rFonts w:ascii="Times New Roman" w:hAnsi="Times New Roman"/>
          <w:sz w:val="24"/>
          <w:szCs w:val="24"/>
        </w:rPr>
        <w:t>й</w:t>
      </w:r>
      <w:r>
        <w:rPr>
          <w:rFonts w:ascii="Times New Roman" w:hAnsi="Times New Roman"/>
          <w:sz w:val="24"/>
          <w:szCs w:val="24"/>
        </w:rPr>
        <w:t>, который:</w:t>
      </w:r>
    </w:p>
    <w:p w:rsidR="000252B8" w:rsidRDefault="000252B8" w:rsidP="000252B8">
      <w:pPr>
        <w:pStyle w:val="ae"/>
        <w:numPr>
          <w:ilvl w:val="0"/>
          <w:numId w:val="31"/>
        </w:numPr>
        <w:spacing w:line="360" w:lineRule="auto"/>
        <w:jc w:val="both"/>
        <w:rPr>
          <w:rFonts w:ascii="Times New Roman" w:hAnsi="Times New Roman"/>
          <w:sz w:val="24"/>
          <w:szCs w:val="24"/>
        </w:rPr>
      </w:pPr>
      <w:r>
        <w:rPr>
          <w:rFonts w:ascii="Times New Roman" w:hAnsi="Times New Roman"/>
          <w:sz w:val="24"/>
          <w:szCs w:val="24"/>
        </w:rPr>
        <w:t>ведет учет личных и семейных расходов и доходов;</w:t>
      </w:r>
    </w:p>
    <w:p w:rsidR="000252B8" w:rsidRDefault="000252B8" w:rsidP="000252B8">
      <w:pPr>
        <w:pStyle w:val="ae"/>
        <w:numPr>
          <w:ilvl w:val="0"/>
          <w:numId w:val="31"/>
        </w:numPr>
        <w:spacing w:line="360" w:lineRule="auto"/>
        <w:jc w:val="both"/>
        <w:rPr>
          <w:rFonts w:ascii="Times New Roman" w:hAnsi="Times New Roman"/>
          <w:sz w:val="24"/>
          <w:szCs w:val="24"/>
        </w:rPr>
      </w:pPr>
      <w:r>
        <w:rPr>
          <w:rFonts w:ascii="Times New Roman" w:hAnsi="Times New Roman"/>
          <w:sz w:val="24"/>
          <w:szCs w:val="24"/>
        </w:rPr>
        <w:t>живет в рамках своего бюджета, не злоупотребляя заемными средствами;</w:t>
      </w:r>
    </w:p>
    <w:p w:rsidR="000252B8" w:rsidRDefault="000252B8" w:rsidP="000252B8">
      <w:pPr>
        <w:pStyle w:val="ae"/>
        <w:numPr>
          <w:ilvl w:val="0"/>
          <w:numId w:val="31"/>
        </w:numPr>
        <w:spacing w:line="360" w:lineRule="auto"/>
        <w:jc w:val="both"/>
        <w:rPr>
          <w:rFonts w:ascii="Times New Roman" w:hAnsi="Times New Roman"/>
          <w:sz w:val="24"/>
          <w:szCs w:val="24"/>
        </w:rPr>
      </w:pPr>
      <w:r>
        <w:rPr>
          <w:rFonts w:ascii="Times New Roman" w:hAnsi="Times New Roman"/>
          <w:bCs/>
          <w:sz w:val="24"/>
          <w:szCs w:val="24"/>
        </w:rPr>
        <w:t>планирует свое финансовое будущее, готов к непредвиденным жизненным обстоятельствам, создает финансовую подушку безопасности, оценивает перспективы выхода на пенсию;</w:t>
      </w:r>
    </w:p>
    <w:p w:rsidR="000252B8" w:rsidRDefault="000252B8" w:rsidP="000252B8">
      <w:pPr>
        <w:pStyle w:val="ae"/>
        <w:numPr>
          <w:ilvl w:val="0"/>
          <w:numId w:val="31"/>
        </w:numPr>
        <w:spacing w:line="360" w:lineRule="auto"/>
        <w:jc w:val="both"/>
        <w:rPr>
          <w:rFonts w:ascii="Times New Roman" w:hAnsi="Times New Roman"/>
          <w:sz w:val="24"/>
          <w:szCs w:val="24"/>
        </w:rPr>
      </w:pPr>
      <w:r>
        <w:rPr>
          <w:rFonts w:ascii="Times New Roman" w:hAnsi="Times New Roman"/>
          <w:bCs/>
          <w:color w:val="343433"/>
          <w:kern w:val="24"/>
          <w:sz w:val="24"/>
          <w:szCs w:val="24"/>
        </w:rPr>
        <w:t>Рационально подходит к выбору финансовых продуктов и услуг;</w:t>
      </w:r>
    </w:p>
    <w:p w:rsidR="000252B8" w:rsidRDefault="000252B8" w:rsidP="000252B8">
      <w:pPr>
        <w:pStyle w:val="ae"/>
        <w:numPr>
          <w:ilvl w:val="0"/>
          <w:numId w:val="31"/>
        </w:numPr>
        <w:spacing w:line="360" w:lineRule="auto"/>
        <w:jc w:val="both"/>
        <w:rPr>
          <w:rFonts w:ascii="Times New Roman" w:hAnsi="Times New Roman"/>
          <w:sz w:val="24"/>
          <w:szCs w:val="24"/>
        </w:rPr>
      </w:pPr>
      <w:r>
        <w:rPr>
          <w:rFonts w:ascii="Times New Roman" w:hAnsi="Times New Roman"/>
          <w:bCs/>
          <w:sz w:val="24"/>
          <w:szCs w:val="24"/>
        </w:rPr>
        <w:t>Ориентируется</w:t>
      </w:r>
      <w:r>
        <w:rPr>
          <w:rFonts w:ascii="Times New Roman" w:hAnsi="Times New Roman"/>
          <w:sz w:val="24"/>
          <w:szCs w:val="24"/>
        </w:rPr>
        <w:t xml:space="preserve"> </w:t>
      </w:r>
      <w:r>
        <w:rPr>
          <w:rFonts w:ascii="Times New Roman" w:hAnsi="Times New Roman"/>
          <w:bCs/>
          <w:sz w:val="24"/>
          <w:szCs w:val="24"/>
        </w:rPr>
        <w:t>в финансовой сфере.</w:t>
      </w:r>
    </w:p>
    <w:p w:rsidR="000252B8" w:rsidRPr="000252B8" w:rsidRDefault="000252B8" w:rsidP="004F6E12">
      <w:pPr>
        <w:pStyle w:val="ae"/>
        <w:spacing w:line="360" w:lineRule="auto"/>
        <w:ind w:firstLine="567"/>
        <w:jc w:val="both"/>
        <w:rPr>
          <w:sz w:val="24"/>
          <w:szCs w:val="24"/>
        </w:rPr>
      </w:pPr>
      <w:r>
        <w:rPr>
          <w:rFonts w:ascii="Times New Roman" w:hAnsi="Times New Roman"/>
          <w:sz w:val="24"/>
          <w:szCs w:val="24"/>
        </w:rPr>
        <w:t>И ключевым умением, конечно, является умение принимать решения обдуманно, осознанно, выявляя различные альтернативы, сравнивая и оценивая их с точки зрения того, что нам действительно необходимо, а не то, что навязано рекламой, общественными стереотипами; понимая последствия для себя и своей семьи.</w:t>
      </w:r>
      <w:r w:rsidR="004F6E12">
        <w:rPr>
          <w:rFonts w:ascii="Times New Roman" w:hAnsi="Times New Roman"/>
          <w:sz w:val="24"/>
          <w:szCs w:val="24"/>
        </w:rPr>
        <w:t xml:space="preserve">  </w:t>
      </w:r>
      <w:r w:rsidRPr="000252B8">
        <w:rPr>
          <w:sz w:val="24"/>
          <w:szCs w:val="24"/>
        </w:rPr>
        <w:t xml:space="preserve">(8, с.  </w:t>
      </w:r>
      <w:r>
        <w:rPr>
          <w:sz w:val="24"/>
          <w:szCs w:val="24"/>
        </w:rPr>
        <w:t>6</w:t>
      </w:r>
      <w:r w:rsidRPr="000252B8">
        <w:rPr>
          <w:sz w:val="24"/>
          <w:szCs w:val="24"/>
        </w:rPr>
        <w:t xml:space="preserve"> </w:t>
      </w:r>
      <w:r>
        <w:rPr>
          <w:sz w:val="24"/>
          <w:szCs w:val="24"/>
        </w:rPr>
        <w:t xml:space="preserve">– </w:t>
      </w:r>
      <w:r w:rsidRPr="000252B8">
        <w:rPr>
          <w:sz w:val="24"/>
          <w:szCs w:val="24"/>
        </w:rPr>
        <w:t>12</w:t>
      </w:r>
      <w:r>
        <w:rPr>
          <w:sz w:val="24"/>
          <w:szCs w:val="24"/>
        </w:rPr>
        <w:t>)</w:t>
      </w:r>
    </w:p>
    <w:p w:rsidR="000252B8" w:rsidRPr="000252B8" w:rsidRDefault="000252B8" w:rsidP="000252B8">
      <w:pPr>
        <w:spacing w:after="0" w:line="360" w:lineRule="auto"/>
        <w:rPr>
          <w:b/>
          <w:sz w:val="24"/>
          <w:szCs w:val="24"/>
        </w:rPr>
      </w:pPr>
    </w:p>
    <w:p w:rsidR="000649DE" w:rsidRPr="002E2542" w:rsidRDefault="000649DE" w:rsidP="002E2542">
      <w:pPr>
        <w:spacing w:after="0" w:line="360" w:lineRule="auto"/>
        <w:rPr>
          <w:b/>
          <w:sz w:val="24"/>
          <w:szCs w:val="24"/>
        </w:rPr>
      </w:pPr>
      <w:r w:rsidRPr="002E2542">
        <w:rPr>
          <w:b/>
          <w:sz w:val="24"/>
          <w:szCs w:val="24"/>
        </w:rPr>
        <w:t xml:space="preserve">В. </w:t>
      </w:r>
      <w:r w:rsidR="002E2542">
        <w:rPr>
          <w:b/>
          <w:sz w:val="24"/>
          <w:szCs w:val="24"/>
        </w:rPr>
        <w:t xml:space="preserve"> ФИНАНСОВОЕ ПЛАНИРОВАНИЕ</w:t>
      </w:r>
    </w:p>
    <w:p w:rsidR="00982A4D" w:rsidRDefault="00982A4D" w:rsidP="000649DE">
      <w:pPr>
        <w:spacing w:after="0" w:line="360" w:lineRule="auto"/>
        <w:rPr>
          <w:b/>
          <w:sz w:val="24"/>
          <w:szCs w:val="24"/>
        </w:rPr>
      </w:pPr>
    </w:p>
    <w:p w:rsidR="000649DE" w:rsidRPr="00893245" w:rsidRDefault="000649DE" w:rsidP="000649DE">
      <w:pPr>
        <w:spacing w:after="0" w:line="360" w:lineRule="auto"/>
        <w:rPr>
          <w:b/>
          <w:sz w:val="24"/>
          <w:szCs w:val="24"/>
        </w:rPr>
      </w:pPr>
      <w:r w:rsidRPr="00893245">
        <w:rPr>
          <w:b/>
          <w:sz w:val="24"/>
          <w:szCs w:val="24"/>
        </w:rPr>
        <w:t>Финансовое планирование</w:t>
      </w:r>
    </w:p>
    <w:p w:rsidR="000649DE" w:rsidRPr="00F34B3B" w:rsidRDefault="000649DE" w:rsidP="000649DE">
      <w:pPr>
        <w:autoSpaceDE w:val="0"/>
        <w:autoSpaceDN w:val="0"/>
        <w:adjustRightInd w:val="0"/>
        <w:spacing w:after="0" w:line="360" w:lineRule="auto"/>
        <w:ind w:firstLine="708"/>
        <w:rPr>
          <w:sz w:val="24"/>
          <w:szCs w:val="24"/>
        </w:rPr>
      </w:pPr>
      <w:r w:rsidRPr="00F34B3B">
        <w:rPr>
          <w:sz w:val="24"/>
          <w:szCs w:val="24"/>
        </w:rPr>
        <w:t>Эффективное ведение семейного хозяйства невозможно представить без планирования, учёта и контроля.</w:t>
      </w:r>
    </w:p>
    <w:p w:rsidR="000649DE" w:rsidRPr="00F34B3B" w:rsidRDefault="000649DE" w:rsidP="000649DE">
      <w:pPr>
        <w:autoSpaceDE w:val="0"/>
        <w:autoSpaceDN w:val="0"/>
        <w:adjustRightInd w:val="0"/>
        <w:spacing w:after="0" w:line="360" w:lineRule="auto"/>
        <w:ind w:firstLine="708"/>
        <w:rPr>
          <w:sz w:val="24"/>
          <w:szCs w:val="24"/>
        </w:rPr>
      </w:pPr>
      <w:r w:rsidRPr="00F34B3B">
        <w:rPr>
          <w:sz w:val="24"/>
          <w:szCs w:val="24"/>
        </w:rPr>
        <w:t>Финансовые планы семье нужны для нескольких целей. Прежде всего для того, чтобы каждый член семьи был уверен, что знает,</w:t>
      </w:r>
      <w:r>
        <w:rPr>
          <w:sz w:val="24"/>
          <w:szCs w:val="24"/>
        </w:rPr>
        <w:t xml:space="preserve"> </w:t>
      </w:r>
      <w:r w:rsidRPr="00F34B3B">
        <w:rPr>
          <w:sz w:val="24"/>
          <w:szCs w:val="24"/>
        </w:rPr>
        <w:t>чего на самом деле хочет достичь (какова цель) и что надо сделать,</w:t>
      </w:r>
      <w:r>
        <w:rPr>
          <w:sz w:val="24"/>
          <w:szCs w:val="24"/>
        </w:rPr>
        <w:t xml:space="preserve"> </w:t>
      </w:r>
      <w:r w:rsidRPr="00F34B3B">
        <w:rPr>
          <w:sz w:val="24"/>
          <w:szCs w:val="24"/>
        </w:rPr>
        <w:t>чтобы этого добиться. В любом плане определяют цели и способы</w:t>
      </w:r>
      <w:r>
        <w:rPr>
          <w:sz w:val="24"/>
          <w:szCs w:val="24"/>
        </w:rPr>
        <w:t xml:space="preserve"> </w:t>
      </w:r>
      <w:r w:rsidRPr="00F34B3B">
        <w:rPr>
          <w:sz w:val="24"/>
          <w:szCs w:val="24"/>
        </w:rPr>
        <w:t>их достижения.</w:t>
      </w:r>
    </w:p>
    <w:p w:rsidR="000649DE" w:rsidRPr="00F34B3B" w:rsidRDefault="000649DE" w:rsidP="000649DE">
      <w:pPr>
        <w:autoSpaceDE w:val="0"/>
        <w:autoSpaceDN w:val="0"/>
        <w:adjustRightInd w:val="0"/>
        <w:spacing w:after="0" w:line="360" w:lineRule="auto"/>
        <w:ind w:firstLine="708"/>
        <w:rPr>
          <w:sz w:val="24"/>
          <w:szCs w:val="24"/>
        </w:rPr>
      </w:pPr>
      <w:r w:rsidRPr="00F34B3B">
        <w:rPr>
          <w:sz w:val="24"/>
          <w:szCs w:val="24"/>
        </w:rPr>
        <w:t>Финансовое планирование — составление плана действий</w:t>
      </w:r>
      <w:r>
        <w:rPr>
          <w:sz w:val="24"/>
          <w:szCs w:val="24"/>
        </w:rPr>
        <w:t xml:space="preserve"> </w:t>
      </w:r>
      <w:r w:rsidRPr="00F34B3B">
        <w:rPr>
          <w:sz w:val="24"/>
          <w:szCs w:val="24"/>
        </w:rPr>
        <w:t>или мероприятий для достижения поставленной цели.</w:t>
      </w:r>
    </w:p>
    <w:p w:rsidR="000649DE" w:rsidRDefault="000649DE" w:rsidP="000649DE">
      <w:pPr>
        <w:autoSpaceDE w:val="0"/>
        <w:autoSpaceDN w:val="0"/>
        <w:adjustRightInd w:val="0"/>
        <w:spacing w:after="0" w:line="360" w:lineRule="auto"/>
        <w:ind w:firstLine="708"/>
        <w:rPr>
          <w:sz w:val="24"/>
          <w:szCs w:val="24"/>
        </w:rPr>
      </w:pPr>
      <w:r w:rsidRPr="00F34B3B">
        <w:rPr>
          <w:sz w:val="24"/>
          <w:szCs w:val="24"/>
        </w:rPr>
        <w:t xml:space="preserve">В процессе планирования определяют результаты (ставят цели), действия по их достижению, устанавливают последовательность этих действий и сроки их выполнения. </w:t>
      </w:r>
    </w:p>
    <w:p w:rsidR="000649DE" w:rsidRPr="00F34B3B" w:rsidRDefault="000649DE" w:rsidP="000649DE">
      <w:pPr>
        <w:autoSpaceDE w:val="0"/>
        <w:autoSpaceDN w:val="0"/>
        <w:adjustRightInd w:val="0"/>
        <w:spacing w:after="0" w:line="360" w:lineRule="auto"/>
        <w:ind w:left="708"/>
        <w:rPr>
          <w:sz w:val="24"/>
          <w:szCs w:val="24"/>
        </w:rPr>
      </w:pPr>
      <w:r w:rsidRPr="00F34B3B">
        <w:rPr>
          <w:sz w:val="24"/>
          <w:szCs w:val="24"/>
        </w:rPr>
        <w:t>План служит средством контроля правильности избранных целей и действий. Так,</w:t>
      </w:r>
    </w:p>
    <w:p w:rsidR="000649DE" w:rsidRDefault="000649DE" w:rsidP="000649DE">
      <w:pPr>
        <w:autoSpaceDE w:val="0"/>
        <w:autoSpaceDN w:val="0"/>
        <w:adjustRightInd w:val="0"/>
        <w:spacing w:after="0" w:line="360" w:lineRule="auto"/>
        <w:rPr>
          <w:sz w:val="24"/>
          <w:szCs w:val="24"/>
        </w:rPr>
      </w:pPr>
      <w:r w:rsidRPr="00F34B3B">
        <w:rPr>
          <w:sz w:val="24"/>
          <w:szCs w:val="24"/>
        </w:rPr>
        <w:t>если реальное положение дел в какой-то момент перестанет соответствовать твоему плану, то это сигнал к тому, что план нужно</w:t>
      </w:r>
      <w:r>
        <w:rPr>
          <w:sz w:val="24"/>
          <w:szCs w:val="24"/>
        </w:rPr>
        <w:t xml:space="preserve"> </w:t>
      </w:r>
      <w:r w:rsidRPr="00F34B3B">
        <w:rPr>
          <w:sz w:val="24"/>
          <w:szCs w:val="24"/>
        </w:rPr>
        <w:t>пересматривать.</w:t>
      </w:r>
      <w:r>
        <w:rPr>
          <w:sz w:val="24"/>
          <w:szCs w:val="24"/>
        </w:rPr>
        <w:t xml:space="preserve"> </w:t>
      </w:r>
      <w:r w:rsidR="004F6E12">
        <w:rPr>
          <w:sz w:val="24"/>
          <w:szCs w:val="24"/>
        </w:rPr>
        <w:t xml:space="preserve"> </w:t>
      </w:r>
      <w:r>
        <w:rPr>
          <w:sz w:val="24"/>
          <w:szCs w:val="24"/>
        </w:rPr>
        <w:t>(</w:t>
      </w:r>
      <w:r w:rsidR="00C952EC">
        <w:rPr>
          <w:sz w:val="24"/>
          <w:szCs w:val="24"/>
        </w:rPr>
        <w:t>1</w:t>
      </w:r>
      <w:r>
        <w:rPr>
          <w:sz w:val="24"/>
          <w:szCs w:val="24"/>
        </w:rPr>
        <w:t>, с. 82-83)</w:t>
      </w:r>
    </w:p>
    <w:p w:rsidR="000649DE" w:rsidRDefault="000649DE" w:rsidP="000649DE">
      <w:pPr>
        <w:autoSpaceDE w:val="0"/>
        <w:autoSpaceDN w:val="0"/>
        <w:adjustRightInd w:val="0"/>
        <w:spacing w:after="0" w:line="360" w:lineRule="auto"/>
        <w:rPr>
          <w:sz w:val="24"/>
          <w:szCs w:val="24"/>
        </w:rPr>
      </w:pPr>
    </w:p>
    <w:p w:rsidR="00982A4D" w:rsidRDefault="00982A4D" w:rsidP="000649DE">
      <w:pPr>
        <w:autoSpaceDE w:val="0"/>
        <w:autoSpaceDN w:val="0"/>
        <w:adjustRightInd w:val="0"/>
        <w:spacing w:after="0" w:line="360" w:lineRule="auto"/>
        <w:rPr>
          <w:sz w:val="24"/>
          <w:szCs w:val="24"/>
        </w:rPr>
      </w:pPr>
    </w:p>
    <w:p w:rsidR="000649DE" w:rsidRPr="00893245" w:rsidRDefault="000649DE" w:rsidP="000649DE">
      <w:pPr>
        <w:spacing w:after="0" w:line="360" w:lineRule="auto"/>
        <w:rPr>
          <w:b/>
          <w:sz w:val="24"/>
          <w:szCs w:val="24"/>
        </w:rPr>
      </w:pPr>
      <w:r>
        <w:rPr>
          <w:b/>
          <w:sz w:val="24"/>
          <w:szCs w:val="24"/>
        </w:rPr>
        <w:lastRenderedPageBreak/>
        <w:t>Способ ф</w:t>
      </w:r>
      <w:r w:rsidRPr="00893245">
        <w:rPr>
          <w:b/>
          <w:sz w:val="24"/>
          <w:szCs w:val="24"/>
        </w:rPr>
        <w:t>инансово</w:t>
      </w:r>
      <w:r>
        <w:rPr>
          <w:b/>
          <w:sz w:val="24"/>
          <w:szCs w:val="24"/>
        </w:rPr>
        <w:t>го</w:t>
      </w:r>
      <w:r w:rsidRPr="00893245">
        <w:rPr>
          <w:b/>
          <w:sz w:val="24"/>
          <w:szCs w:val="24"/>
        </w:rPr>
        <w:t xml:space="preserve"> планировани</w:t>
      </w:r>
      <w:r>
        <w:rPr>
          <w:b/>
          <w:sz w:val="24"/>
          <w:szCs w:val="24"/>
        </w:rPr>
        <w:t>я</w:t>
      </w:r>
    </w:p>
    <w:p w:rsidR="000649DE" w:rsidRPr="00B3483F" w:rsidRDefault="000649DE" w:rsidP="000649DE">
      <w:pPr>
        <w:autoSpaceDE w:val="0"/>
        <w:autoSpaceDN w:val="0"/>
        <w:adjustRightInd w:val="0"/>
        <w:spacing w:after="0" w:line="360" w:lineRule="auto"/>
        <w:ind w:firstLine="708"/>
        <w:rPr>
          <w:sz w:val="24"/>
          <w:szCs w:val="24"/>
        </w:rPr>
      </w:pPr>
      <w:r w:rsidRPr="00B3483F">
        <w:rPr>
          <w:sz w:val="24"/>
          <w:szCs w:val="24"/>
        </w:rPr>
        <w:t>Чтобы стать небедным человеком, нужно освоить</w:t>
      </w:r>
      <w:r>
        <w:rPr>
          <w:sz w:val="24"/>
          <w:szCs w:val="24"/>
        </w:rPr>
        <w:t xml:space="preserve"> </w:t>
      </w:r>
      <w:r w:rsidRPr="00B3483F">
        <w:rPr>
          <w:sz w:val="24"/>
          <w:szCs w:val="24"/>
        </w:rPr>
        <w:t>умение осуществлять финансовое планирование, которое позволит решать свои финансовые задачи, минимизировать затраты и риски самым выгодным и оптимальным способом.</w:t>
      </w:r>
    </w:p>
    <w:p w:rsidR="000649DE" w:rsidRPr="00893245" w:rsidRDefault="000649DE" w:rsidP="000649DE">
      <w:pPr>
        <w:autoSpaceDE w:val="0"/>
        <w:autoSpaceDN w:val="0"/>
        <w:adjustRightInd w:val="0"/>
        <w:spacing w:after="0" w:line="360" w:lineRule="auto"/>
        <w:ind w:firstLine="708"/>
        <w:rPr>
          <w:sz w:val="24"/>
          <w:szCs w:val="24"/>
        </w:rPr>
      </w:pPr>
      <w:r>
        <w:rPr>
          <w:sz w:val="24"/>
          <w:szCs w:val="24"/>
        </w:rPr>
        <w:t>Р</w:t>
      </w:r>
      <w:r w:rsidRPr="00893245">
        <w:rPr>
          <w:sz w:val="24"/>
          <w:szCs w:val="24"/>
        </w:rPr>
        <w:t>ассуждения и расчёты, если себя к ним приучить,</w:t>
      </w:r>
      <w:r>
        <w:rPr>
          <w:sz w:val="24"/>
          <w:szCs w:val="24"/>
        </w:rPr>
        <w:t xml:space="preserve"> </w:t>
      </w:r>
      <w:r w:rsidRPr="00893245">
        <w:rPr>
          <w:sz w:val="24"/>
          <w:szCs w:val="24"/>
        </w:rPr>
        <w:t>всегда подскажут разумный вариант достижения других финансовых целей, например:</w:t>
      </w:r>
    </w:p>
    <w:p w:rsidR="000649DE" w:rsidRPr="00893245" w:rsidRDefault="000649DE" w:rsidP="000649DE">
      <w:pPr>
        <w:autoSpaceDE w:val="0"/>
        <w:autoSpaceDN w:val="0"/>
        <w:adjustRightInd w:val="0"/>
        <w:spacing w:after="0" w:line="360" w:lineRule="auto"/>
        <w:ind w:left="708"/>
        <w:rPr>
          <w:sz w:val="24"/>
          <w:szCs w:val="24"/>
        </w:rPr>
      </w:pPr>
      <w:r w:rsidRPr="00893245">
        <w:rPr>
          <w:sz w:val="24"/>
          <w:szCs w:val="24"/>
        </w:rPr>
        <w:t>1) приобретения собственного жилья;</w:t>
      </w:r>
    </w:p>
    <w:p w:rsidR="000649DE" w:rsidRPr="00893245" w:rsidRDefault="000649DE" w:rsidP="000649DE">
      <w:pPr>
        <w:autoSpaceDE w:val="0"/>
        <w:autoSpaceDN w:val="0"/>
        <w:adjustRightInd w:val="0"/>
        <w:spacing w:after="0" w:line="360" w:lineRule="auto"/>
        <w:ind w:left="708"/>
        <w:rPr>
          <w:sz w:val="24"/>
          <w:szCs w:val="24"/>
        </w:rPr>
      </w:pPr>
      <w:r w:rsidRPr="00893245">
        <w:rPr>
          <w:sz w:val="24"/>
          <w:szCs w:val="24"/>
        </w:rPr>
        <w:t>2) обзаведения домашней техникой и мебелью;</w:t>
      </w:r>
    </w:p>
    <w:p w:rsidR="000649DE" w:rsidRPr="00893245" w:rsidRDefault="000649DE" w:rsidP="000649DE">
      <w:pPr>
        <w:autoSpaceDE w:val="0"/>
        <w:autoSpaceDN w:val="0"/>
        <w:adjustRightInd w:val="0"/>
        <w:spacing w:after="0" w:line="360" w:lineRule="auto"/>
        <w:ind w:left="708"/>
        <w:rPr>
          <w:sz w:val="24"/>
          <w:szCs w:val="24"/>
        </w:rPr>
      </w:pPr>
      <w:r w:rsidRPr="00893245">
        <w:rPr>
          <w:sz w:val="24"/>
          <w:szCs w:val="24"/>
        </w:rPr>
        <w:t>3) оплаты обучения будущих детей;</w:t>
      </w:r>
    </w:p>
    <w:p w:rsidR="000649DE" w:rsidRPr="00893245" w:rsidRDefault="000649DE" w:rsidP="000649DE">
      <w:pPr>
        <w:autoSpaceDE w:val="0"/>
        <w:autoSpaceDN w:val="0"/>
        <w:adjustRightInd w:val="0"/>
        <w:spacing w:after="0" w:line="360" w:lineRule="auto"/>
        <w:ind w:left="708"/>
        <w:rPr>
          <w:sz w:val="24"/>
          <w:szCs w:val="24"/>
        </w:rPr>
      </w:pPr>
      <w:r w:rsidRPr="00893245">
        <w:rPr>
          <w:sz w:val="24"/>
          <w:szCs w:val="24"/>
        </w:rPr>
        <w:t>4) средств для отдыха и туристических поездок;</w:t>
      </w:r>
    </w:p>
    <w:p w:rsidR="000649DE" w:rsidRPr="00893245" w:rsidRDefault="000649DE" w:rsidP="000649DE">
      <w:pPr>
        <w:autoSpaceDE w:val="0"/>
        <w:autoSpaceDN w:val="0"/>
        <w:adjustRightInd w:val="0"/>
        <w:spacing w:after="0" w:line="360" w:lineRule="auto"/>
        <w:ind w:left="708"/>
        <w:rPr>
          <w:sz w:val="24"/>
          <w:szCs w:val="24"/>
        </w:rPr>
      </w:pPr>
      <w:r w:rsidRPr="00893245">
        <w:rPr>
          <w:sz w:val="24"/>
          <w:szCs w:val="24"/>
        </w:rPr>
        <w:t>5) создания резерва средств на случай болезни;</w:t>
      </w:r>
    </w:p>
    <w:p w:rsidR="000649DE" w:rsidRPr="00893245" w:rsidRDefault="000649DE" w:rsidP="000649DE">
      <w:pPr>
        <w:autoSpaceDE w:val="0"/>
        <w:autoSpaceDN w:val="0"/>
        <w:adjustRightInd w:val="0"/>
        <w:spacing w:after="0" w:line="360" w:lineRule="auto"/>
        <w:ind w:left="708"/>
        <w:rPr>
          <w:sz w:val="24"/>
          <w:szCs w:val="24"/>
        </w:rPr>
      </w:pPr>
      <w:r w:rsidRPr="00893245">
        <w:rPr>
          <w:sz w:val="24"/>
          <w:szCs w:val="24"/>
        </w:rPr>
        <w:t>6) накопления средств для сохранения привычного уровня</w:t>
      </w:r>
    </w:p>
    <w:p w:rsidR="000649DE" w:rsidRPr="00893245" w:rsidRDefault="000649DE" w:rsidP="000649DE">
      <w:pPr>
        <w:autoSpaceDE w:val="0"/>
        <w:autoSpaceDN w:val="0"/>
        <w:adjustRightInd w:val="0"/>
        <w:spacing w:after="0" w:line="360" w:lineRule="auto"/>
        <w:ind w:left="708"/>
        <w:rPr>
          <w:sz w:val="24"/>
          <w:szCs w:val="24"/>
        </w:rPr>
      </w:pPr>
      <w:r w:rsidRPr="00893245">
        <w:rPr>
          <w:sz w:val="24"/>
          <w:szCs w:val="24"/>
        </w:rPr>
        <w:t>жизни в старости после выхода на пенсию.</w:t>
      </w:r>
    </w:p>
    <w:p w:rsidR="000649DE" w:rsidRDefault="000649DE" w:rsidP="000649DE">
      <w:pPr>
        <w:autoSpaceDE w:val="0"/>
        <w:autoSpaceDN w:val="0"/>
        <w:adjustRightInd w:val="0"/>
        <w:spacing w:after="0" w:line="360" w:lineRule="auto"/>
        <w:ind w:firstLine="708"/>
        <w:rPr>
          <w:sz w:val="24"/>
          <w:szCs w:val="24"/>
        </w:rPr>
      </w:pPr>
      <w:r w:rsidRPr="00893245">
        <w:rPr>
          <w:sz w:val="24"/>
          <w:szCs w:val="24"/>
        </w:rPr>
        <w:t>Для решения такой сложной задачи, как выбор способа</w:t>
      </w:r>
      <w:r>
        <w:rPr>
          <w:sz w:val="24"/>
          <w:szCs w:val="24"/>
        </w:rPr>
        <w:t xml:space="preserve"> </w:t>
      </w:r>
      <w:r w:rsidRPr="00893245">
        <w:rPr>
          <w:sz w:val="24"/>
          <w:szCs w:val="24"/>
        </w:rPr>
        <w:t>приобретения автомобиля, нужно провести анализ и оценку</w:t>
      </w:r>
      <w:r>
        <w:rPr>
          <w:sz w:val="24"/>
          <w:szCs w:val="24"/>
        </w:rPr>
        <w:t xml:space="preserve"> </w:t>
      </w:r>
      <w:r w:rsidRPr="00893245">
        <w:rPr>
          <w:sz w:val="24"/>
          <w:szCs w:val="24"/>
        </w:rPr>
        <w:t>вариантов решения проблемы и на этой основе спланировать</w:t>
      </w:r>
      <w:r>
        <w:rPr>
          <w:sz w:val="24"/>
          <w:szCs w:val="24"/>
        </w:rPr>
        <w:t xml:space="preserve"> </w:t>
      </w:r>
      <w:r w:rsidRPr="00893245">
        <w:rPr>
          <w:sz w:val="24"/>
          <w:szCs w:val="24"/>
        </w:rPr>
        <w:t>свое финансовое поведение.</w:t>
      </w:r>
    </w:p>
    <w:p w:rsidR="000649DE" w:rsidRPr="00893245" w:rsidRDefault="000649DE" w:rsidP="000649DE">
      <w:pPr>
        <w:autoSpaceDE w:val="0"/>
        <w:autoSpaceDN w:val="0"/>
        <w:adjustRightInd w:val="0"/>
        <w:spacing w:after="0" w:line="360" w:lineRule="auto"/>
        <w:ind w:firstLine="708"/>
        <w:rPr>
          <w:sz w:val="24"/>
          <w:szCs w:val="24"/>
        </w:rPr>
      </w:pPr>
      <w:r w:rsidRPr="00893245">
        <w:rPr>
          <w:sz w:val="24"/>
          <w:szCs w:val="24"/>
        </w:rPr>
        <w:t xml:space="preserve">Для начала заполним табл. </w:t>
      </w:r>
      <w:r>
        <w:rPr>
          <w:sz w:val="24"/>
          <w:szCs w:val="24"/>
        </w:rPr>
        <w:t>2</w:t>
      </w:r>
      <w:r w:rsidRPr="00893245">
        <w:rPr>
          <w:sz w:val="24"/>
          <w:szCs w:val="24"/>
        </w:rPr>
        <w:t>.</w:t>
      </w:r>
    </w:p>
    <w:p w:rsidR="000649DE" w:rsidRPr="004F6E12" w:rsidRDefault="000649DE" w:rsidP="000649DE">
      <w:pPr>
        <w:autoSpaceDE w:val="0"/>
        <w:autoSpaceDN w:val="0"/>
        <w:adjustRightInd w:val="0"/>
        <w:spacing w:after="0" w:line="360" w:lineRule="auto"/>
        <w:jc w:val="center"/>
        <w:rPr>
          <w:b/>
          <w:bCs/>
          <w:sz w:val="24"/>
          <w:szCs w:val="24"/>
        </w:rPr>
      </w:pPr>
      <w:r w:rsidRPr="004F6E12">
        <w:rPr>
          <w:b/>
          <w:bCs/>
          <w:sz w:val="24"/>
          <w:szCs w:val="24"/>
        </w:rPr>
        <w:t>Таблица 2. Варианты решения проблемы</w:t>
      </w:r>
    </w:p>
    <w:p w:rsidR="000649DE" w:rsidRPr="00893245" w:rsidRDefault="000649DE" w:rsidP="000649DE">
      <w:pPr>
        <w:kinsoku w:val="0"/>
        <w:overflowPunct w:val="0"/>
        <w:autoSpaceDE w:val="0"/>
        <w:autoSpaceDN w:val="0"/>
        <w:adjustRightInd w:val="0"/>
        <w:spacing w:before="1" w:after="0" w:line="360" w:lineRule="auto"/>
        <w:rPr>
          <w:sz w:val="11"/>
          <w:szCs w:val="11"/>
        </w:rPr>
      </w:pPr>
    </w:p>
    <w:tbl>
      <w:tblPr>
        <w:tblW w:w="0" w:type="auto"/>
        <w:jc w:val="center"/>
        <w:tblInd w:w="118" w:type="dxa"/>
        <w:tblLayout w:type="fixed"/>
        <w:tblCellMar>
          <w:left w:w="0" w:type="dxa"/>
          <w:right w:w="0" w:type="dxa"/>
        </w:tblCellMar>
        <w:tblLook w:val="0000" w:firstRow="0" w:lastRow="0" w:firstColumn="0" w:lastColumn="0" w:noHBand="0" w:noVBand="0"/>
      </w:tblPr>
      <w:tblGrid>
        <w:gridCol w:w="1466"/>
        <w:gridCol w:w="4415"/>
        <w:gridCol w:w="2267"/>
      </w:tblGrid>
      <w:tr w:rsidR="000649DE" w:rsidRPr="00917580" w:rsidTr="00984B42">
        <w:trPr>
          <w:trHeight w:hRule="exact" w:val="535"/>
          <w:jc w:val="center"/>
        </w:trPr>
        <w:tc>
          <w:tcPr>
            <w:tcW w:w="5881" w:type="dxa"/>
            <w:gridSpan w:val="2"/>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21" w:after="0" w:line="360" w:lineRule="auto"/>
              <w:ind w:left="1274"/>
            </w:pPr>
            <w:r w:rsidRPr="00917580">
              <w:rPr>
                <w:color w:val="231F20"/>
                <w:spacing w:val="-2"/>
                <w:w w:val="105"/>
              </w:rPr>
              <w:t>Средс</w:t>
            </w:r>
            <w:r w:rsidRPr="00917580">
              <w:rPr>
                <w:color w:val="231F20"/>
                <w:spacing w:val="-1"/>
                <w:w w:val="105"/>
              </w:rPr>
              <w:t>тва</w:t>
            </w:r>
            <w:r w:rsidRPr="00917580">
              <w:rPr>
                <w:color w:val="231F20"/>
                <w:spacing w:val="-23"/>
                <w:w w:val="105"/>
              </w:rPr>
              <w:t xml:space="preserve"> </w:t>
            </w:r>
            <w:r w:rsidRPr="00917580">
              <w:rPr>
                <w:color w:val="231F20"/>
                <w:spacing w:val="-3"/>
                <w:w w:val="105"/>
              </w:rPr>
              <w:t>дос</w:t>
            </w:r>
            <w:r w:rsidRPr="00917580">
              <w:rPr>
                <w:color w:val="231F20"/>
                <w:spacing w:val="-2"/>
                <w:w w:val="105"/>
              </w:rPr>
              <w:t>тижения</w:t>
            </w:r>
            <w:r w:rsidRPr="00917580">
              <w:rPr>
                <w:color w:val="231F20"/>
                <w:spacing w:val="-23"/>
                <w:w w:val="105"/>
              </w:rPr>
              <w:t xml:space="preserve"> </w:t>
            </w:r>
            <w:r w:rsidRPr="00917580">
              <w:rPr>
                <w:color w:val="231F20"/>
                <w:w w:val="105"/>
              </w:rPr>
              <w:t>цели</w:t>
            </w:r>
          </w:p>
        </w:tc>
        <w:tc>
          <w:tcPr>
            <w:tcW w:w="2267"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21" w:after="0" w:line="360" w:lineRule="auto"/>
              <w:ind w:left="216"/>
            </w:pPr>
            <w:r w:rsidRPr="00917580">
              <w:rPr>
                <w:color w:val="231F20"/>
                <w:spacing w:val="-2"/>
                <w:w w:val="105"/>
              </w:rPr>
              <w:t>Конечная</w:t>
            </w:r>
            <w:r w:rsidRPr="00917580">
              <w:rPr>
                <w:color w:val="231F20"/>
                <w:spacing w:val="6"/>
                <w:w w:val="105"/>
              </w:rPr>
              <w:t xml:space="preserve"> </w:t>
            </w:r>
            <w:r w:rsidRPr="00917580">
              <w:rPr>
                <w:color w:val="231F20"/>
                <w:w w:val="105"/>
              </w:rPr>
              <w:t>цель</w:t>
            </w:r>
          </w:p>
        </w:tc>
      </w:tr>
      <w:tr w:rsidR="000649DE" w:rsidRPr="00917580" w:rsidTr="00984B42">
        <w:trPr>
          <w:trHeight w:hRule="exact" w:val="879"/>
          <w:jc w:val="center"/>
        </w:trPr>
        <w:tc>
          <w:tcPr>
            <w:tcW w:w="1466" w:type="dxa"/>
            <w:tcBorders>
              <w:top w:val="single" w:sz="6" w:space="0" w:color="231F20"/>
              <w:left w:val="single" w:sz="6" w:space="0" w:color="231F20"/>
              <w:bottom w:val="single" w:sz="6" w:space="0" w:color="231F20"/>
              <w:right w:val="single" w:sz="8" w:space="0" w:color="231F20"/>
            </w:tcBorders>
            <w:shd w:val="clear" w:color="auto" w:fill="ECF6F3"/>
          </w:tcPr>
          <w:p w:rsidR="000649DE" w:rsidRPr="00917580" w:rsidRDefault="000649DE" w:rsidP="00984B42">
            <w:pPr>
              <w:kinsoku w:val="0"/>
              <w:overflowPunct w:val="0"/>
              <w:autoSpaceDE w:val="0"/>
              <w:autoSpaceDN w:val="0"/>
              <w:adjustRightInd w:val="0"/>
              <w:spacing w:before="121" w:after="0" w:line="360" w:lineRule="auto"/>
              <w:ind w:left="105"/>
            </w:pPr>
            <w:r w:rsidRPr="00917580">
              <w:rPr>
                <w:color w:val="231F20"/>
                <w:w w:val="105"/>
              </w:rPr>
              <w:t>Вариант</w:t>
            </w:r>
            <w:r w:rsidRPr="00917580">
              <w:rPr>
                <w:color w:val="231F20"/>
                <w:spacing w:val="-7"/>
                <w:w w:val="105"/>
              </w:rPr>
              <w:t xml:space="preserve"> </w:t>
            </w:r>
            <w:r w:rsidRPr="00917580">
              <w:rPr>
                <w:color w:val="231F20"/>
                <w:w w:val="105"/>
              </w:rPr>
              <w:t>1</w:t>
            </w:r>
          </w:p>
        </w:tc>
        <w:tc>
          <w:tcPr>
            <w:tcW w:w="4415" w:type="dxa"/>
            <w:tcBorders>
              <w:top w:val="single" w:sz="6" w:space="0" w:color="231F20"/>
              <w:left w:val="single" w:sz="8"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21" w:after="0" w:line="360" w:lineRule="auto"/>
              <w:ind w:left="68" w:right="529"/>
            </w:pPr>
            <w:r w:rsidRPr="00917580">
              <w:rPr>
                <w:color w:val="231F20"/>
                <w:w w:val="105"/>
              </w:rPr>
              <w:t>Взять</w:t>
            </w:r>
            <w:r w:rsidRPr="00917580">
              <w:rPr>
                <w:color w:val="231F20"/>
                <w:spacing w:val="-8"/>
                <w:w w:val="105"/>
              </w:rPr>
              <w:t xml:space="preserve"> </w:t>
            </w:r>
            <w:r w:rsidRPr="00917580">
              <w:rPr>
                <w:color w:val="231F20"/>
                <w:w w:val="105"/>
              </w:rPr>
              <w:t>кредит</w:t>
            </w:r>
            <w:r w:rsidRPr="00917580">
              <w:rPr>
                <w:color w:val="231F20"/>
                <w:spacing w:val="-8"/>
                <w:w w:val="105"/>
              </w:rPr>
              <w:t xml:space="preserve"> </w:t>
            </w:r>
            <w:r w:rsidRPr="00917580">
              <w:rPr>
                <w:color w:val="231F20"/>
                <w:w w:val="105"/>
              </w:rPr>
              <w:t>на</w:t>
            </w:r>
            <w:r w:rsidRPr="00917580">
              <w:rPr>
                <w:color w:val="231F20"/>
                <w:spacing w:val="-7"/>
                <w:w w:val="105"/>
              </w:rPr>
              <w:t xml:space="preserve"> </w:t>
            </w:r>
            <w:r w:rsidRPr="00917580">
              <w:rPr>
                <w:color w:val="231F20"/>
                <w:w w:val="105"/>
              </w:rPr>
              <w:t>всю</w:t>
            </w:r>
            <w:r w:rsidRPr="00917580">
              <w:rPr>
                <w:color w:val="231F20"/>
                <w:spacing w:val="-8"/>
                <w:w w:val="105"/>
              </w:rPr>
              <w:t xml:space="preserve"> </w:t>
            </w:r>
            <w:r w:rsidRPr="00917580">
              <w:rPr>
                <w:color w:val="231F20"/>
                <w:spacing w:val="-4"/>
                <w:w w:val="105"/>
              </w:rPr>
              <w:t>с</w:t>
            </w:r>
            <w:r w:rsidRPr="00917580">
              <w:rPr>
                <w:color w:val="231F20"/>
                <w:spacing w:val="-3"/>
                <w:w w:val="105"/>
              </w:rPr>
              <w:t>тоимос</w:t>
            </w:r>
            <w:r w:rsidRPr="00917580">
              <w:rPr>
                <w:color w:val="231F20"/>
                <w:spacing w:val="-4"/>
                <w:w w:val="105"/>
              </w:rPr>
              <w:t>ть</w:t>
            </w:r>
            <w:r w:rsidRPr="00917580">
              <w:rPr>
                <w:color w:val="231F20"/>
                <w:spacing w:val="27"/>
                <w:w w:val="103"/>
              </w:rPr>
              <w:t xml:space="preserve"> </w:t>
            </w:r>
            <w:r w:rsidRPr="00917580">
              <w:rPr>
                <w:color w:val="231F20"/>
                <w:spacing w:val="-1"/>
                <w:w w:val="105"/>
              </w:rPr>
              <w:t>автомобиля</w:t>
            </w:r>
          </w:p>
        </w:tc>
        <w:tc>
          <w:tcPr>
            <w:tcW w:w="2267" w:type="dxa"/>
            <w:vMerge w:val="restart"/>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after="0" w:line="360" w:lineRule="auto"/>
            </w:pPr>
          </w:p>
          <w:p w:rsidR="000649DE" w:rsidRPr="00917580" w:rsidRDefault="000649DE" w:rsidP="00984B42">
            <w:pPr>
              <w:kinsoku w:val="0"/>
              <w:overflowPunct w:val="0"/>
              <w:autoSpaceDE w:val="0"/>
              <w:autoSpaceDN w:val="0"/>
              <w:adjustRightInd w:val="0"/>
              <w:spacing w:after="0" w:line="360" w:lineRule="auto"/>
              <w:ind w:left="355"/>
            </w:pPr>
            <w:r w:rsidRPr="00917580">
              <w:rPr>
                <w:color w:val="231F20"/>
                <w:spacing w:val="-1"/>
                <w:w w:val="110"/>
              </w:rPr>
              <w:t>Автомобиль</w:t>
            </w:r>
          </w:p>
        </w:tc>
      </w:tr>
      <w:tr w:rsidR="000649DE" w:rsidRPr="00917580" w:rsidTr="00984B42">
        <w:trPr>
          <w:trHeight w:hRule="exact" w:val="1223"/>
          <w:jc w:val="center"/>
        </w:trPr>
        <w:tc>
          <w:tcPr>
            <w:tcW w:w="1466" w:type="dxa"/>
            <w:tcBorders>
              <w:top w:val="single" w:sz="6" w:space="0" w:color="231F20"/>
              <w:left w:val="single" w:sz="6" w:space="0" w:color="231F20"/>
              <w:bottom w:val="single" w:sz="6" w:space="0" w:color="231F20"/>
              <w:right w:val="single" w:sz="8" w:space="0" w:color="231F20"/>
            </w:tcBorders>
            <w:shd w:val="clear" w:color="auto" w:fill="ECF6F3"/>
          </w:tcPr>
          <w:p w:rsidR="000649DE" w:rsidRPr="00917580" w:rsidRDefault="000649DE" w:rsidP="00984B42">
            <w:pPr>
              <w:kinsoku w:val="0"/>
              <w:overflowPunct w:val="0"/>
              <w:autoSpaceDE w:val="0"/>
              <w:autoSpaceDN w:val="0"/>
              <w:adjustRightInd w:val="0"/>
              <w:spacing w:before="121" w:after="0" w:line="360" w:lineRule="auto"/>
              <w:ind w:left="105"/>
            </w:pPr>
            <w:r w:rsidRPr="00917580">
              <w:rPr>
                <w:color w:val="231F20"/>
                <w:w w:val="105"/>
              </w:rPr>
              <w:t>Вариант</w:t>
            </w:r>
            <w:r w:rsidRPr="00917580">
              <w:rPr>
                <w:color w:val="231F20"/>
                <w:spacing w:val="-7"/>
                <w:w w:val="105"/>
              </w:rPr>
              <w:t xml:space="preserve"> </w:t>
            </w:r>
            <w:r w:rsidRPr="00917580">
              <w:rPr>
                <w:color w:val="231F20"/>
                <w:w w:val="105"/>
              </w:rPr>
              <w:t>2</w:t>
            </w:r>
          </w:p>
        </w:tc>
        <w:tc>
          <w:tcPr>
            <w:tcW w:w="4415" w:type="dxa"/>
            <w:tcBorders>
              <w:top w:val="single" w:sz="6" w:space="0" w:color="231F20"/>
              <w:left w:val="single" w:sz="8"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21" w:after="0" w:line="360" w:lineRule="auto"/>
              <w:ind w:left="68" w:right="69"/>
              <w:jc w:val="both"/>
            </w:pPr>
            <w:r w:rsidRPr="00917580">
              <w:rPr>
                <w:color w:val="231F20"/>
                <w:spacing w:val="-1"/>
                <w:w w:val="105"/>
              </w:rPr>
              <w:t>Использовать</w:t>
            </w:r>
            <w:r w:rsidRPr="00917580">
              <w:rPr>
                <w:color w:val="231F20"/>
                <w:spacing w:val="56"/>
                <w:w w:val="105"/>
              </w:rPr>
              <w:t xml:space="preserve"> </w:t>
            </w:r>
            <w:r w:rsidRPr="00917580">
              <w:rPr>
                <w:color w:val="231F20"/>
                <w:spacing w:val="-1"/>
                <w:w w:val="105"/>
              </w:rPr>
              <w:t>накопленные</w:t>
            </w:r>
            <w:r w:rsidRPr="00917580">
              <w:rPr>
                <w:color w:val="231F20"/>
                <w:spacing w:val="56"/>
                <w:w w:val="105"/>
              </w:rPr>
              <w:t xml:space="preserve"> </w:t>
            </w:r>
            <w:r w:rsidRPr="00917580">
              <w:rPr>
                <w:color w:val="231F20"/>
                <w:w w:val="105"/>
              </w:rPr>
              <w:t>сред-</w:t>
            </w:r>
            <w:r w:rsidRPr="00917580">
              <w:rPr>
                <w:color w:val="231F20"/>
                <w:spacing w:val="22"/>
                <w:w w:val="102"/>
              </w:rPr>
              <w:t xml:space="preserve"> </w:t>
            </w:r>
            <w:r w:rsidRPr="00917580">
              <w:rPr>
                <w:color w:val="231F20"/>
                <w:spacing w:val="-3"/>
                <w:w w:val="105"/>
              </w:rPr>
              <w:t>с</w:t>
            </w:r>
            <w:r w:rsidRPr="00917580">
              <w:rPr>
                <w:color w:val="231F20"/>
                <w:spacing w:val="-2"/>
                <w:w w:val="105"/>
              </w:rPr>
              <w:t>тва</w:t>
            </w:r>
            <w:r w:rsidRPr="00917580">
              <w:rPr>
                <w:color w:val="231F20"/>
                <w:spacing w:val="31"/>
                <w:w w:val="105"/>
              </w:rPr>
              <w:t xml:space="preserve"> </w:t>
            </w:r>
            <w:r w:rsidRPr="00917580">
              <w:rPr>
                <w:color w:val="231F20"/>
                <w:w w:val="105"/>
              </w:rPr>
              <w:t>и</w:t>
            </w:r>
            <w:r w:rsidRPr="00917580">
              <w:rPr>
                <w:color w:val="231F20"/>
                <w:spacing w:val="32"/>
                <w:w w:val="105"/>
              </w:rPr>
              <w:t xml:space="preserve"> </w:t>
            </w:r>
            <w:r w:rsidRPr="00917580">
              <w:rPr>
                <w:color w:val="231F20"/>
                <w:w w:val="105"/>
              </w:rPr>
              <w:t>взять</w:t>
            </w:r>
            <w:r w:rsidRPr="00917580">
              <w:rPr>
                <w:color w:val="231F20"/>
                <w:spacing w:val="32"/>
                <w:w w:val="105"/>
              </w:rPr>
              <w:t xml:space="preserve"> </w:t>
            </w:r>
            <w:r w:rsidRPr="00917580">
              <w:rPr>
                <w:color w:val="231F20"/>
                <w:w w:val="105"/>
              </w:rPr>
              <w:t>кредит</w:t>
            </w:r>
            <w:r w:rsidRPr="00917580">
              <w:rPr>
                <w:color w:val="231F20"/>
                <w:spacing w:val="32"/>
                <w:w w:val="105"/>
              </w:rPr>
              <w:t xml:space="preserve"> </w:t>
            </w:r>
            <w:r w:rsidRPr="00917580">
              <w:rPr>
                <w:color w:val="231F20"/>
                <w:w w:val="105"/>
              </w:rPr>
              <w:t>на</w:t>
            </w:r>
            <w:r w:rsidRPr="00917580">
              <w:rPr>
                <w:color w:val="231F20"/>
                <w:spacing w:val="32"/>
                <w:w w:val="105"/>
              </w:rPr>
              <w:t xml:space="preserve"> </w:t>
            </w:r>
            <w:r w:rsidRPr="00917580">
              <w:rPr>
                <w:color w:val="231F20"/>
                <w:spacing w:val="-2"/>
                <w:w w:val="105"/>
              </w:rPr>
              <w:t>недостаю-</w:t>
            </w:r>
            <w:r w:rsidRPr="00917580">
              <w:rPr>
                <w:color w:val="231F20"/>
                <w:spacing w:val="26"/>
                <w:w w:val="107"/>
              </w:rPr>
              <w:t xml:space="preserve"> </w:t>
            </w:r>
            <w:r w:rsidRPr="00917580">
              <w:rPr>
                <w:color w:val="231F20"/>
                <w:w w:val="105"/>
              </w:rPr>
              <w:t>щую</w:t>
            </w:r>
            <w:r w:rsidRPr="00917580">
              <w:rPr>
                <w:color w:val="231F20"/>
                <w:spacing w:val="-21"/>
                <w:w w:val="105"/>
              </w:rPr>
              <w:t xml:space="preserve"> </w:t>
            </w:r>
            <w:r w:rsidRPr="00917580">
              <w:rPr>
                <w:color w:val="231F20"/>
                <w:w w:val="105"/>
              </w:rPr>
              <w:t>сумму</w:t>
            </w:r>
          </w:p>
        </w:tc>
        <w:tc>
          <w:tcPr>
            <w:tcW w:w="2267" w:type="dxa"/>
            <w:vMerge/>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21" w:after="0" w:line="360" w:lineRule="auto"/>
              <w:ind w:left="68" w:right="69"/>
              <w:jc w:val="both"/>
            </w:pPr>
          </w:p>
        </w:tc>
      </w:tr>
      <w:tr w:rsidR="000649DE" w:rsidRPr="00917580" w:rsidTr="00984B42">
        <w:trPr>
          <w:trHeight w:hRule="exact" w:val="879"/>
          <w:jc w:val="center"/>
        </w:trPr>
        <w:tc>
          <w:tcPr>
            <w:tcW w:w="1466" w:type="dxa"/>
            <w:tcBorders>
              <w:top w:val="single" w:sz="6" w:space="0" w:color="231F20"/>
              <w:left w:val="single" w:sz="6" w:space="0" w:color="231F20"/>
              <w:bottom w:val="single" w:sz="6" w:space="0" w:color="231F20"/>
              <w:right w:val="single" w:sz="8" w:space="0" w:color="231F20"/>
            </w:tcBorders>
            <w:shd w:val="clear" w:color="auto" w:fill="ECF6F3"/>
          </w:tcPr>
          <w:p w:rsidR="000649DE" w:rsidRPr="00917580" w:rsidRDefault="000649DE" w:rsidP="00984B42">
            <w:pPr>
              <w:kinsoku w:val="0"/>
              <w:overflowPunct w:val="0"/>
              <w:autoSpaceDE w:val="0"/>
              <w:autoSpaceDN w:val="0"/>
              <w:adjustRightInd w:val="0"/>
              <w:spacing w:before="121" w:after="0" w:line="360" w:lineRule="auto"/>
              <w:ind w:left="105"/>
            </w:pPr>
            <w:r w:rsidRPr="00917580">
              <w:rPr>
                <w:color w:val="231F20"/>
                <w:w w:val="105"/>
              </w:rPr>
              <w:t>Вариант</w:t>
            </w:r>
            <w:r w:rsidRPr="00917580">
              <w:rPr>
                <w:color w:val="231F20"/>
                <w:spacing w:val="-7"/>
                <w:w w:val="105"/>
              </w:rPr>
              <w:t xml:space="preserve"> </w:t>
            </w:r>
            <w:r w:rsidRPr="00917580">
              <w:rPr>
                <w:color w:val="231F20"/>
                <w:w w:val="105"/>
              </w:rPr>
              <w:t>3</w:t>
            </w:r>
          </w:p>
        </w:tc>
        <w:tc>
          <w:tcPr>
            <w:tcW w:w="4415" w:type="dxa"/>
            <w:tcBorders>
              <w:top w:val="single" w:sz="6" w:space="0" w:color="231F20"/>
              <w:left w:val="single" w:sz="8"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21" w:after="0" w:line="360" w:lineRule="auto"/>
              <w:ind w:left="68" w:right="69"/>
            </w:pPr>
            <w:r w:rsidRPr="00917580">
              <w:rPr>
                <w:color w:val="231F20"/>
                <w:spacing w:val="-2"/>
                <w:w w:val="110"/>
              </w:rPr>
              <w:t>Накопить</w:t>
            </w:r>
            <w:r w:rsidRPr="00917580">
              <w:rPr>
                <w:color w:val="231F20"/>
                <w:spacing w:val="47"/>
                <w:w w:val="110"/>
              </w:rPr>
              <w:t xml:space="preserve"> </w:t>
            </w:r>
            <w:r w:rsidRPr="00917580">
              <w:rPr>
                <w:color w:val="231F20"/>
                <w:w w:val="110"/>
              </w:rPr>
              <w:t>и</w:t>
            </w:r>
            <w:r w:rsidRPr="00917580">
              <w:rPr>
                <w:color w:val="231F20"/>
                <w:spacing w:val="48"/>
                <w:w w:val="110"/>
              </w:rPr>
              <w:t xml:space="preserve"> </w:t>
            </w:r>
            <w:r w:rsidRPr="00917580">
              <w:rPr>
                <w:color w:val="231F20"/>
                <w:spacing w:val="-1"/>
                <w:w w:val="110"/>
              </w:rPr>
              <w:t>к</w:t>
            </w:r>
            <w:r w:rsidRPr="00917580">
              <w:rPr>
                <w:color w:val="231F20"/>
                <w:spacing w:val="-2"/>
                <w:w w:val="110"/>
              </w:rPr>
              <w:t>упить</w:t>
            </w:r>
            <w:r w:rsidRPr="00917580">
              <w:rPr>
                <w:color w:val="231F20"/>
                <w:spacing w:val="48"/>
                <w:w w:val="110"/>
              </w:rPr>
              <w:t xml:space="preserve"> </w:t>
            </w:r>
            <w:r w:rsidRPr="00917580">
              <w:rPr>
                <w:color w:val="231F20"/>
                <w:w w:val="110"/>
              </w:rPr>
              <w:t>машину</w:t>
            </w:r>
            <w:r w:rsidRPr="00917580">
              <w:rPr>
                <w:color w:val="231F20"/>
                <w:spacing w:val="48"/>
                <w:w w:val="110"/>
              </w:rPr>
              <w:t xml:space="preserve"> </w:t>
            </w:r>
            <w:r w:rsidRPr="00917580">
              <w:rPr>
                <w:color w:val="231F20"/>
                <w:w w:val="110"/>
              </w:rPr>
              <w:t>не</w:t>
            </w:r>
            <w:r w:rsidRPr="00917580">
              <w:rPr>
                <w:color w:val="231F20"/>
                <w:spacing w:val="47"/>
                <w:w w:val="110"/>
              </w:rPr>
              <w:t xml:space="preserve"> </w:t>
            </w:r>
            <w:r w:rsidRPr="00917580">
              <w:rPr>
                <w:color w:val="231F20"/>
                <w:w w:val="110"/>
              </w:rPr>
              <w:t>в</w:t>
            </w:r>
            <w:r w:rsidRPr="00917580">
              <w:rPr>
                <w:color w:val="231F20"/>
                <w:spacing w:val="26"/>
                <w:w w:val="107"/>
              </w:rPr>
              <w:t xml:space="preserve"> </w:t>
            </w:r>
            <w:r w:rsidRPr="00917580">
              <w:rPr>
                <w:color w:val="231F20"/>
                <w:w w:val="110"/>
              </w:rPr>
              <w:t>кредит</w:t>
            </w:r>
          </w:p>
        </w:tc>
        <w:tc>
          <w:tcPr>
            <w:tcW w:w="2267" w:type="dxa"/>
            <w:vMerge/>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21" w:after="0" w:line="360" w:lineRule="auto"/>
              <w:ind w:left="68" w:right="69"/>
            </w:pPr>
          </w:p>
        </w:tc>
      </w:tr>
    </w:tbl>
    <w:p w:rsidR="000649DE" w:rsidRDefault="000649DE" w:rsidP="000649DE">
      <w:pPr>
        <w:autoSpaceDE w:val="0"/>
        <w:autoSpaceDN w:val="0"/>
        <w:adjustRightInd w:val="0"/>
        <w:spacing w:after="0" w:line="360" w:lineRule="auto"/>
        <w:rPr>
          <w:sz w:val="24"/>
          <w:szCs w:val="24"/>
        </w:rPr>
      </w:pPr>
    </w:p>
    <w:p w:rsidR="000649DE" w:rsidRDefault="000649DE" w:rsidP="000649DE">
      <w:pPr>
        <w:autoSpaceDE w:val="0"/>
        <w:autoSpaceDN w:val="0"/>
        <w:adjustRightInd w:val="0"/>
        <w:spacing w:after="0" w:line="360" w:lineRule="auto"/>
        <w:ind w:firstLine="708"/>
        <w:rPr>
          <w:sz w:val="24"/>
          <w:szCs w:val="24"/>
        </w:rPr>
      </w:pPr>
      <w:r w:rsidRPr="00893245">
        <w:rPr>
          <w:sz w:val="24"/>
          <w:szCs w:val="24"/>
        </w:rPr>
        <w:t>Каждый из вариантов имеет свои достоинства и недостатки. Следующий шаг — оценить каждый из вариантов и выбрать</w:t>
      </w:r>
      <w:r>
        <w:rPr>
          <w:sz w:val="24"/>
          <w:szCs w:val="24"/>
        </w:rPr>
        <w:t xml:space="preserve"> </w:t>
      </w:r>
      <w:r w:rsidRPr="00893245">
        <w:rPr>
          <w:sz w:val="24"/>
          <w:szCs w:val="24"/>
        </w:rPr>
        <w:t xml:space="preserve">наиболее приемлемый для себя. Для наглядности можно заполнить табл. </w:t>
      </w:r>
      <w:r>
        <w:rPr>
          <w:sz w:val="24"/>
          <w:szCs w:val="24"/>
        </w:rPr>
        <w:t>3</w:t>
      </w:r>
      <w:r w:rsidRPr="00893245">
        <w:rPr>
          <w:sz w:val="24"/>
          <w:szCs w:val="24"/>
        </w:rPr>
        <w:t>.</w:t>
      </w:r>
    </w:p>
    <w:p w:rsidR="00982A4D" w:rsidRDefault="00982A4D" w:rsidP="000649DE">
      <w:pPr>
        <w:autoSpaceDE w:val="0"/>
        <w:autoSpaceDN w:val="0"/>
        <w:adjustRightInd w:val="0"/>
        <w:spacing w:after="0" w:line="360" w:lineRule="auto"/>
        <w:ind w:firstLine="708"/>
        <w:rPr>
          <w:sz w:val="24"/>
          <w:szCs w:val="24"/>
        </w:rPr>
      </w:pPr>
    </w:p>
    <w:p w:rsidR="00185B87" w:rsidRDefault="00185B87" w:rsidP="000649DE">
      <w:pPr>
        <w:autoSpaceDE w:val="0"/>
        <w:autoSpaceDN w:val="0"/>
        <w:adjustRightInd w:val="0"/>
        <w:spacing w:after="0" w:line="360" w:lineRule="auto"/>
        <w:ind w:firstLine="708"/>
        <w:rPr>
          <w:sz w:val="24"/>
          <w:szCs w:val="24"/>
        </w:rPr>
      </w:pPr>
    </w:p>
    <w:p w:rsidR="000649DE" w:rsidRPr="004B79FA" w:rsidRDefault="000649DE" w:rsidP="000649DE">
      <w:pPr>
        <w:autoSpaceDE w:val="0"/>
        <w:autoSpaceDN w:val="0"/>
        <w:adjustRightInd w:val="0"/>
        <w:spacing w:after="0" w:line="360" w:lineRule="auto"/>
        <w:ind w:firstLine="708"/>
        <w:jc w:val="center"/>
        <w:rPr>
          <w:i/>
          <w:sz w:val="24"/>
          <w:szCs w:val="24"/>
        </w:rPr>
      </w:pPr>
      <w:r w:rsidRPr="004F6E12">
        <w:rPr>
          <w:b/>
          <w:sz w:val="24"/>
          <w:szCs w:val="24"/>
        </w:rPr>
        <w:lastRenderedPageBreak/>
        <w:t>Таблица 3. Оценка вариантов решения финансовой проблемы</w:t>
      </w:r>
      <w:r w:rsidRPr="004F6E12">
        <w:rPr>
          <w:rStyle w:val="af0"/>
          <w:bCs/>
          <w:sz w:val="24"/>
          <w:szCs w:val="24"/>
        </w:rPr>
        <w:footnoteReference w:id="4"/>
      </w:r>
    </w:p>
    <w:tbl>
      <w:tblPr>
        <w:tblStyle w:val="af1"/>
        <w:tblW w:w="0" w:type="auto"/>
        <w:tblLook w:val="04A0" w:firstRow="1" w:lastRow="0" w:firstColumn="1" w:lastColumn="0" w:noHBand="0" w:noVBand="1"/>
      </w:tblPr>
      <w:tblGrid>
        <w:gridCol w:w="1296"/>
        <w:gridCol w:w="1911"/>
        <w:gridCol w:w="1680"/>
        <w:gridCol w:w="1374"/>
        <w:gridCol w:w="1477"/>
        <w:gridCol w:w="1833"/>
      </w:tblGrid>
      <w:tr w:rsidR="000649DE" w:rsidRPr="00A63F5B" w:rsidTr="00984B42">
        <w:tc>
          <w:tcPr>
            <w:tcW w:w="1296" w:type="dxa"/>
          </w:tcPr>
          <w:p w:rsidR="000649DE" w:rsidRPr="00A63F5B" w:rsidRDefault="000649DE" w:rsidP="00984B42">
            <w:pPr>
              <w:spacing w:line="360" w:lineRule="auto"/>
              <w:jc w:val="center"/>
              <w:rPr>
                <w:bCs/>
                <w:sz w:val="24"/>
                <w:szCs w:val="24"/>
              </w:rPr>
            </w:pPr>
          </w:p>
        </w:tc>
        <w:tc>
          <w:tcPr>
            <w:tcW w:w="8275" w:type="dxa"/>
            <w:gridSpan w:val="5"/>
          </w:tcPr>
          <w:p w:rsidR="000649DE" w:rsidRPr="00A63F5B" w:rsidRDefault="000649DE" w:rsidP="00984B42">
            <w:pPr>
              <w:spacing w:line="360" w:lineRule="auto"/>
              <w:jc w:val="center"/>
              <w:rPr>
                <w:bCs/>
                <w:sz w:val="24"/>
                <w:szCs w:val="24"/>
              </w:rPr>
            </w:pPr>
          </w:p>
        </w:tc>
      </w:tr>
      <w:tr w:rsidR="000649DE" w:rsidRPr="00A63F5B" w:rsidTr="00984B42">
        <w:tc>
          <w:tcPr>
            <w:tcW w:w="1296" w:type="dxa"/>
          </w:tcPr>
          <w:p w:rsidR="000649DE" w:rsidRPr="00A63F5B" w:rsidRDefault="000649DE" w:rsidP="00984B42">
            <w:pPr>
              <w:spacing w:line="360" w:lineRule="auto"/>
              <w:rPr>
                <w:bCs/>
                <w:sz w:val="24"/>
                <w:szCs w:val="24"/>
              </w:rPr>
            </w:pPr>
            <w:r w:rsidRPr="00A63F5B">
              <w:rPr>
                <w:sz w:val="24"/>
                <w:szCs w:val="24"/>
              </w:rPr>
              <w:t>Вариант</w:t>
            </w:r>
          </w:p>
        </w:tc>
        <w:tc>
          <w:tcPr>
            <w:tcW w:w="1911"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Сумма</w:t>
            </w:r>
          </w:p>
          <w:p w:rsidR="000649DE" w:rsidRPr="00A63F5B" w:rsidRDefault="000649DE" w:rsidP="00984B42">
            <w:pPr>
              <w:autoSpaceDE w:val="0"/>
              <w:autoSpaceDN w:val="0"/>
              <w:adjustRightInd w:val="0"/>
              <w:spacing w:line="360" w:lineRule="auto"/>
              <w:rPr>
                <w:sz w:val="24"/>
                <w:szCs w:val="24"/>
              </w:rPr>
            </w:pPr>
            <w:r>
              <w:rPr>
                <w:sz w:val="24"/>
                <w:szCs w:val="24"/>
              </w:rPr>
              <w:t>п</w:t>
            </w:r>
            <w:r w:rsidRPr="00A63F5B">
              <w:rPr>
                <w:sz w:val="24"/>
                <w:szCs w:val="24"/>
              </w:rPr>
              <w:t>роцентов</w:t>
            </w:r>
            <w:r>
              <w:rPr>
                <w:sz w:val="24"/>
                <w:szCs w:val="24"/>
              </w:rPr>
              <w:t xml:space="preserve"> </w:t>
            </w:r>
            <w:r w:rsidRPr="00A63F5B">
              <w:rPr>
                <w:sz w:val="24"/>
                <w:szCs w:val="24"/>
              </w:rPr>
              <w:t>за пользование</w:t>
            </w:r>
          </w:p>
          <w:p w:rsidR="000649DE" w:rsidRPr="00A63F5B" w:rsidRDefault="000649DE" w:rsidP="00984B42">
            <w:pPr>
              <w:autoSpaceDE w:val="0"/>
              <w:autoSpaceDN w:val="0"/>
              <w:adjustRightInd w:val="0"/>
              <w:spacing w:line="360" w:lineRule="auto"/>
              <w:rPr>
                <w:sz w:val="24"/>
                <w:szCs w:val="24"/>
              </w:rPr>
            </w:pPr>
            <w:r w:rsidRPr="00A63F5B">
              <w:rPr>
                <w:sz w:val="24"/>
                <w:szCs w:val="24"/>
              </w:rPr>
              <w:t>кредитом, р.</w:t>
            </w:r>
          </w:p>
          <w:p w:rsidR="000649DE" w:rsidRPr="00A63F5B" w:rsidRDefault="000649DE" w:rsidP="00984B42">
            <w:pPr>
              <w:autoSpaceDE w:val="0"/>
              <w:autoSpaceDN w:val="0"/>
              <w:adjustRightInd w:val="0"/>
              <w:spacing w:line="360" w:lineRule="auto"/>
              <w:rPr>
                <w:sz w:val="24"/>
                <w:szCs w:val="24"/>
              </w:rPr>
            </w:pPr>
          </w:p>
          <w:p w:rsidR="000649DE" w:rsidRPr="00A63F5B" w:rsidRDefault="000649DE" w:rsidP="00984B42">
            <w:pPr>
              <w:spacing w:line="360" w:lineRule="auto"/>
              <w:rPr>
                <w:bCs/>
                <w:sz w:val="24"/>
                <w:szCs w:val="24"/>
              </w:rPr>
            </w:pPr>
          </w:p>
        </w:tc>
        <w:tc>
          <w:tcPr>
            <w:tcW w:w="1680"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Сумма</w:t>
            </w:r>
          </w:p>
          <w:p w:rsidR="000649DE" w:rsidRPr="00A63F5B" w:rsidRDefault="000649DE" w:rsidP="00984B42">
            <w:pPr>
              <w:autoSpaceDE w:val="0"/>
              <w:autoSpaceDN w:val="0"/>
              <w:adjustRightInd w:val="0"/>
              <w:spacing w:line="360" w:lineRule="auto"/>
              <w:rPr>
                <w:sz w:val="24"/>
                <w:szCs w:val="24"/>
              </w:rPr>
            </w:pPr>
            <w:r w:rsidRPr="00A63F5B">
              <w:rPr>
                <w:sz w:val="24"/>
                <w:szCs w:val="24"/>
              </w:rPr>
              <w:t>страховки,</w:t>
            </w:r>
          </w:p>
          <w:p w:rsidR="000649DE" w:rsidRPr="00A63F5B" w:rsidRDefault="000649DE" w:rsidP="00984B42">
            <w:pPr>
              <w:autoSpaceDE w:val="0"/>
              <w:autoSpaceDN w:val="0"/>
              <w:adjustRightInd w:val="0"/>
              <w:spacing w:line="360" w:lineRule="auto"/>
              <w:rPr>
                <w:sz w:val="24"/>
                <w:szCs w:val="24"/>
              </w:rPr>
            </w:pPr>
            <w:r w:rsidRPr="00A63F5B">
              <w:rPr>
                <w:sz w:val="24"/>
                <w:szCs w:val="24"/>
              </w:rPr>
              <w:t>р.</w:t>
            </w:r>
          </w:p>
          <w:p w:rsidR="000649DE" w:rsidRPr="00A63F5B" w:rsidRDefault="000649DE" w:rsidP="00984B42">
            <w:pPr>
              <w:spacing w:line="360" w:lineRule="auto"/>
              <w:rPr>
                <w:bCs/>
                <w:sz w:val="24"/>
                <w:szCs w:val="24"/>
              </w:rPr>
            </w:pPr>
          </w:p>
        </w:tc>
        <w:tc>
          <w:tcPr>
            <w:tcW w:w="137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Дополни-</w:t>
            </w:r>
          </w:p>
          <w:p w:rsidR="000649DE" w:rsidRPr="00A63F5B" w:rsidRDefault="000649DE" w:rsidP="00984B42">
            <w:pPr>
              <w:autoSpaceDE w:val="0"/>
              <w:autoSpaceDN w:val="0"/>
              <w:adjustRightInd w:val="0"/>
              <w:spacing w:line="360" w:lineRule="auto"/>
              <w:rPr>
                <w:sz w:val="24"/>
                <w:szCs w:val="24"/>
              </w:rPr>
            </w:pPr>
            <w:r w:rsidRPr="00A63F5B">
              <w:rPr>
                <w:sz w:val="24"/>
                <w:szCs w:val="24"/>
              </w:rPr>
              <w:t>тельные</w:t>
            </w:r>
          </w:p>
          <w:p w:rsidR="000649DE" w:rsidRPr="00A63F5B" w:rsidRDefault="000649DE" w:rsidP="00984B42">
            <w:pPr>
              <w:spacing w:line="360" w:lineRule="auto"/>
              <w:rPr>
                <w:bCs/>
                <w:sz w:val="24"/>
                <w:szCs w:val="24"/>
              </w:rPr>
            </w:pPr>
            <w:r w:rsidRPr="00A63F5B">
              <w:rPr>
                <w:sz w:val="24"/>
                <w:szCs w:val="24"/>
              </w:rPr>
              <w:t>траты</w:t>
            </w:r>
          </w:p>
        </w:tc>
        <w:tc>
          <w:tcPr>
            <w:tcW w:w="1477"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Срок</w:t>
            </w:r>
          </w:p>
          <w:p w:rsidR="000649DE" w:rsidRPr="00A63F5B" w:rsidRDefault="000649DE" w:rsidP="00984B42">
            <w:pPr>
              <w:autoSpaceDE w:val="0"/>
              <w:autoSpaceDN w:val="0"/>
              <w:adjustRightInd w:val="0"/>
              <w:spacing w:line="360" w:lineRule="auto"/>
              <w:rPr>
                <w:sz w:val="24"/>
                <w:szCs w:val="24"/>
              </w:rPr>
            </w:pPr>
            <w:r w:rsidRPr="00A63F5B">
              <w:rPr>
                <w:sz w:val="24"/>
                <w:szCs w:val="24"/>
              </w:rPr>
              <w:t>достижения цели</w:t>
            </w:r>
          </w:p>
          <w:p w:rsidR="000649DE" w:rsidRPr="00A63F5B" w:rsidRDefault="000649DE" w:rsidP="00984B42">
            <w:pPr>
              <w:spacing w:line="360" w:lineRule="auto"/>
              <w:rPr>
                <w:bCs/>
                <w:sz w:val="24"/>
                <w:szCs w:val="24"/>
              </w:rPr>
            </w:pPr>
          </w:p>
        </w:tc>
        <w:tc>
          <w:tcPr>
            <w:tcW w:w="1833"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Влияние</w:t>
            </w:r>
          </w:p>
          <w:p w:rsidR="000649DE" w:rsidRPr="00A63F5B" w:rsidRDefault="000649DE" w:rsidP="00984B42">
            <w:pPr>
              <w:autoSpaceDE w:val="0"/>
              <w:autoSpaceDN w:val="0"/>
              <w:adjustRightInd w:val="0"/>
              <w:spacing w:line="360" w:lineRule="auto"/>
              <w:rPr>
                <w:sz w:val="24"/>
                <w:szCs w:val="24"/>
              </w:rPr>
            </w:pPr>
            <w:r w:rsidRPr="00A63F5B">
              <w:rPr>
                <w:sz w:val="24"/>
                <w:szCs w:val="24"/>
              </w:rPr>
              <w:t>на другие</w:t>
            </w:r>
          </w:p>
          <w:p w:rsidR="000649DE" w:rsidRPr="00A63F5B" w:rsidRDefault="000649DE" w:rsidP="00984B42">
            <w:pPr>
              <w:autoSpaceDE w:val="0"/>
              <w:autoSpaceDN w:val="0"/>
              <w:adjustRightInd w:val="0"/>
              <w:spacing w:line="360" w:lineRule="auto"/>
              <w:rPr>
                <w:sz w:val="24"/>
                <w:szCs w:val="24"/>
              </w:rPr>
            </w:pPr>
            <w:r w:rsidRPr="00A63F5B">
              <w:rPr>
                <w:sz w:val="24"/>
                <w:szCs w:val="24"/>
              </w:rPr>
              <w:t>покупки</w:t>
            </w:r>
          </w:p>
          <w:p w:rsidR="000649DE" w:rsidRPr="00A63F5B" w:rsidRDefault="000649DE" w:rsidP="00984B42">
            <w:pPr>
              <w:autoSpaceDE w:val="0"/>
              <w:autoSpaceDN w:val="0"/>
              <w:adjustRightInd w:val="0"/>
              <w:spacing w:line="360" w:lineRule="auto"/>
              <w:rPr>
                <w:sz w:val="24"/>
                <w:szCs w:val="24"/>
              </w:rPr>
            </w:pPr>
            <w:r w:rsidRPr="00A63F5B">
              <w:rPr>
                <w:sz w:val="24"/>
                <w:szCs w:val="24"/>
              </w:rPr>
              <w:t>(от чего</w:t>
            </w:r>
          </w:p>
          <w:p w:rsidR="000649DE" w:rsidRPr="00A63F5B" w:rsidRDefault="000649DE" w:rsidP="00984B42">
            <w:pPr>
              <w:autoSpaceDE w:val="0"/>
              <w:autoSpaceDN w:val="0"/>
              <w:adjustRightInd w:val="0"/>
              <w:spacing w:line="360" w:lineRule="auto"/>
              <w:rPr>
                <w:sz w:val="24"/>
                <w:szCs w:val="24"/>
              </w:rPr>
            </w:pPr>
            <w:r w:rsidRPr="00A63F5B">
              <w:rPr>
                <w:sz w:val="24"/>
                <w:szCs w:val="24"/>
              </w:rPr>
              <w:t>придётся</w:t>
            </w:r>
          </w:p>
          <w:p w:rsidR="000649DE" w:rsidRPr="00A63F5B" w:rsidRDefault="000649DE" w:rsidP="00984B42">
            <w:pPr>
              <w:autoSpaceDE w:val="0"/>
              <w:autoSpaceDN w:val="0"/>
              <w:adjustRightInd w:val="0"/>
              <w:spacing w:line="360" w:lineRule="auto"/>
              <w:rPr>
                <w:sz w:val="24"/>
                <w:szCs w:val="24"/>
              </w:rPr>
            </w:pPr>
            <w:r w:rsidRPr="00A63F5B">
              <w:rPr>
                <w:sz w:val="24"/>
                <w:szCs w:val="24"/>
              </w:rPr>
              <w:t>отказаться)</w:t>
            </w:r>
          </w:p>
          <w:p w:rsidR="000649DE" w:rsidRPr="00A63F5B" w:rsidRDefault="000649DE" w:rsidP="00984B42">
            <w:pPr>
              <w:spacing w:line="360" w:lineRule="auto"/>
              <w:rPr>
                <w:bCs/>
                <w:sz w:val="24"/>
                <w:szCs w:val="24"/>
              </w:rPr>
            </w:pPr>
          </w:p>
        </w:tc>
      </w:tr>
      <w:tr w:rsidR="000649DE" w:rsidRPr="00A63F5B" w:rsidTr="00984B42">
        <w:tc>
          <w:tcPr>
            <w:tcW w:w="1296" w:type="dxa"/>
          </w:tcPr>
          <w:p w:rsidR="000649DE" w:rsidRPr="00A63F5B" w:rsidRDefault="000649DE" w:rsidP="00984B42">
            <w:pPr>
              <w:spacing w:line="360" w:lineRule="auto"/>
              <w:rPr>
                <w:bCs/>
                <w:sz w:val="24"/>
                <w:szCs w:val="24"/>
              </w:rPr>
            </w:pPr>
            <w:r w:rsidRPr="00A63F5B">
              <w:rPr>
                <w:sz w:val="24"/>
                <w:szCs w:val="24"/>
              </w:rPr>
              <w:t>Вариант 1</w:t>
            </w:r>
          </w:p>
        </w:tc>
        <w:tc>
          <w:tcPr>
            <w:tcW w:w="1911" w:type="dxa"/>
          </w:tcPr>
          <w:p w:rsidR="000649DE" w:rsidRPr="00A63F5B" w:rsidRDefault="000649DE" w:rsidP="00984B42">
            <w:pPr>
              <w:spacing w:line="360" w:lineRule="auto"/>
              <w:rPr>
                <w:bCs/>
                <w:sz w:val="24"/>
                <w:szCs w:val="24"/>
              </w:rPr>
            </w:pPr>
            <w:r w:rsidRPr="00A63F5B">
              <w:rPr>
                <w:sz w:val="24"/>
                <w:szCs w:val="24"/>
              </w:rPr>
              <w:t>76 000</w:t>
            </w:r>
          </w:p>
        </w:tc>
        <w:tc>
          <w:tcPr>
            <w:tcW w:w="1680" w:type="dxa"/>
          </w:tcPr>
          <w:p w:rsidR="000649DE" w:rsidRPr="00A63F5B" w:rsidRDefault="000649DE" w:rsidP="00984B42">
            <w:pPr>
              <w:spacing w:line="360" w:lineRule="auto"/>
              <w:rPr>
                <w:bCs/>
                <w:sz w:val="24"/>
                <w:szCs w:val="24"/>
              </w:rPr>
            </w:pPr>
            <w:r w:rsidRPr="00A63F5B">
              <w:rPr>
                <w:sz w:val="24"/>
                <w:szCs w:val="24"/>
              </w:rPr>
              <w:t>20 000</w:t>
            </w:r>
          </w:p>
        </w:tc>
        <w:tc>
          <w:tcPr>
            <w:tcW w:w="1374" w:type="dxa"/>
          </w:tcPr>
          <w:p w:rsidR="000649DE" w:rsidRPr="00A63F5B" w:rsidRDefault="000649DE" w:rsidP="00984B42">
            <w:pPr>
              <w:spacing w:line="360" w:lineRule="auto"/>
              <w:rPr>
                <w:bCs/>
                <w:sz w:val="24"/>
                <w:szCs w:val="24"/>
              </w:rPr>
            </w:pPr>
            <w:r w:rsidRPr="00A63F5B">
              <w:rPr>
                <w:sz w:val="24"/>
                <w:szCs w:val="24"/>
              </w:rPr>
              <w:t>20 000</w:t>
            </w:r>
          </w:p>
        </w:tc>
        <w:tc>
          <w:tcPr>
            <w:tcW w:w="1477"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После</w:t>
            </w:r>
          </w:p>
          <w:p w:rsidR="000649DE" w:rsidRPr="00A63F5B" w:rsidRDefault="000649DE" w:rsidP="00984B42">
            <w:pPr>
              <w:autoSpaceDE w:val="0"/>
              <w:autoSpaceDN w:val="0"/>
              <w:adjustRightInd w:val="0"/>
              <w:spacing w:line="360" w:lineRule="auto"/>
              <w:rPr>
                <w:sz w:val="24"/>
                <w:szCs w:val="24"/>
              </w:rPr>
            </w:pPr>
            <w:r w:rsidRPr="00A63F5B">
              <w:rPr>
                <w:sz w:val="24"/>
                <w:szCs w:val="24"/>
              </w:rPr>
              <w:t>оформления всех</w:t>
            </w:r>
          </w:p>
          <w:p w:rsidR="000649DE" w:rsidRPr="00A63F5B" w:rsidRDefault="000649DE" w:rsidP="00984B42">
            <w:pPr>
              <w:autoSpaceDE w:val="0"/>
              <w:autoSpaceDN w:val="0"/>
              <w:adjustRightInd w:val="0"/>
              <w:spacing w:line="360" w:lineRule="auto"/>
              <w:rPr>
                <w:bCs/>
                <w:sz w:val="24"/>
                <w:szCs w:val="24"/>
              </w:rPr>
            </w:pPr>
            <w:r w:rsidRPr="00A63F5B">
              <w:rPr>
                <w:sz w:val="24"/>
                <w:szCs w:val="24"/>
              </w:rPr>
              <w:t>документов (сразу)</w:t>
            </w:r>
          </w:p>
        </w:tc>
        <w:tc>
          <w:tcPr>
            <w:tcW w:w="1833"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Ежеме-</w:t>
            </w:r>
          </w:p>
          <w:p w:rsidR="000649DE" w:rsidRPr="00A63F5B" w:rsidRDefault="000649DE" w:rsidP="00984B42">
            <w:pPr>
              <w:autoSpaceDE w:val="0"/>
              <w:autoSpaceDN w:val="0"/>
              <w:adjustRightInd w:val="0"/>
              <w:spacing w:line="360" w:lineRule="auto"/>
              <w:rPr>
                <w:sz w:val="24"/>
                <w:szCs w:val="24"/>
              </w:rPr>
            </w:pPr>
            <w:r w:rsidRPr="00A63F5B">
              <w:rPr>
                <w:sz w:val="24"/>
                <w:szCs w:val="24"/>
              </w:rPr>
              <w:t>сячный</w:t>
            </w:r>
          </w:p>
          <w:p w:rsidR="000649DE" w:rsidRPr="00A63F5B" w:rsidRDefault="000649DE" w:rsidP="00984B42">
            <w:pPr>
              <w:autoSpaceDE w:val="0"/>
              <w:autoSpaceDN w:val="0"/>
              <w:adjustRightInd w:val="0"/>
              <w:spacing w:line="360" w:lineRule="auto"/>
              <w:rPr>
                <w:sz w:val="24"/>
                <w:szCs w:val="24"/>
              </w:rPr>
            </w:pPr>
            <w:r w:rsidRPr="00A63F5B">
              <w:rPr>
                <w:sz w:val="24"/>
                <w:szCs w:val="24"/>
              </w:rPr>
              <w:t>платёж</w:t>
            </w:r>
          </w:p>
          <w:p w:rsidR="000649DE" w:rsidRPr="00A63F5B" w:rsidRDefault="000649DE" w:rsidP="00984B42">
            <w:pPr>
              <w:autoSpaceDE w:val="0"/>
              <w:autoSpaceDN w:val="0"/>
              <w:adjustRightInd w:val="0"/>
              <w:spacing w:line="360" w:lineRule="auto"/>
              <w:rPr>
                <w:sz w:val="24"/>
                <w:szCs w:val="24"/>
              </w:rPr>
            </w:pPr>
            <w:r w:rsidRPr="00A63F5B">
              <w:rPr>
                <w:sz w:val="24"/>
                <w:szCs w:val="24"/>
              </w:rPr>
              <w:t>примерно</w:t>
            </w:r>
          </w:p>
          <w:p w:rsidR="000649DE" w:rsidRPr="00A63F5B" w:rsidRDefault="000649DE" w:rsidP="00984B42">
            <w:pPr>
              <w:spacing w:line="360" w:lineRule="auto"/>
              <w:rPr>
                <w:bCs/>
                <w:sz w:val="24"/>
                <w:szCs w:val="24"/>
              </w:rPr>
            </w:pPr>
            <w:r w:rsidRPr="00A63F5B">
              <w:rPr>
                <w:sz w:val="24"/>
                <w:szCs w:val="24"/>
              </w:rPr>
              <w:t>22 000 р.</w:t>
            </w:r>
          </w:p>
          <w:p w:rsidR="000649DE" w:rsidRPr="00A63F5B" w:rsidRDefault="000649DE" w:rsidP="00984B42">
            <w:pPr>
              <w:spacing w:line="360" w:lineRule="auto"/>
              <w:rPr>
                <w:bCs/>
                <w:sz w:val="24"/>
                <w:szCs w:val="24"/>
              </w:rPr>
            </w:pPr>
          </w:p>
        </w:tc>
      </w:tr>
      <w:tr w:rsidR="000649DE" w:rsidRPr="00A63F5B" w:rsidTr="00984B42">
        <w:tc>
          <w:tcPr>
            <w:tcW w:w="1296" w:type="dxa"/>
          </w:tcPr>
          <w:p w:rsidR="000649DE" w:rsidRPr="00A63F5B" w:rsidRDefault="000649DE" w:rsidP="00984B42">
            <w:pPr>
              <w:spacing w:line="360" w:lineRule="auto"/>
              <w:rPr>
                <w:bCs/>
                <w:sz w:val="24"/>
                <w:szCs w:val="24"/>
              </w:rPr>
            </w:pPr>
            <w:r w:rsidRPr="00A63F5B">
              <w:rPr>
                <w:sz w:val="24"/>
                <w:szCs w:val="24"/>
              </w:rPr>
              <w:t>Вариант 2</w:t>
            </w:r>
          </w:p>
        </w:tc>
        <w:tc>
          <w:tcPr>
            <w:tcW w:w="1911" w:type="dxa"/>
          </w:tcPr>
          <w:p w:rsidR="000649DE" w:rsidRPr="00A63F5B" w:rsidRDefault="000649DE" w:rsidP="00984B42">
            <w:pPr>
              <w:spacing w:line="360" w:lineRule="auto"/>
              <w:rPr>
                <w:bCs/>
                <w:sz w:val="24"/>
                <w:szCs w:val="24"/>
              </w:rPr>
            </w:pPr>
            <w:r w:rsidRPr="00A63F5B">
              <w:rPr>
                <w:sz w:val="24"/>
                <w:szCs w:val="24"/>
              </w:rPr>
              <w:t>640 000</w:t>
            </w:r>
          </w:p>
        </w:tc>
        <w:tc>
          <w:tcPr>
            <w:tcW w:w="1680" w:type="dxa"/>
          </w:tcPr>
          <w:p w:rsidR="000649DE" w:rsidRPr="00A63F5B" w:rsidRDefault="000649DE" w:rsidP="00984B42">
            <w:pPr>
              <w:spacing w:line="360" w:lineRule="auto"/>
              <w:rPr>
                <w:bCs/>
                <w:sz w:val="24"/>
                <w:szCs w:val="24"/>
              </w:rPr>
            </w:pPr>
            <w:r w:rsidRPr="00A63F5B">
              <w:rPr>
                <w:sz w:val="24"/>
                <w:szCs w:val="24"/>
              </w:rPr>
              <w:t>100 000</w:t>
            </w:r>
          </w:p>
        </w:tc>
        <w:tc>
          <w:tcPr>
            <w:tcW w:w="1374" w:type="dxa"/>
          </w:tcPr>
          <w:p w:rsidR="000649DE" w:rsidRPr="00A63F5B" w:rsidRDefault="000649DE" w:rsidP="00984B42">
            <w:pPr>
              <w:spacing w:line="360" w:lineRule="auto"/>
              <w:rPr>
                <w:bCs/>
                <w:sz w:val="24"/>
                <w:szCs w:val="24"/>
              </w:rPr>
            </w:pPr>
            <w:r w:rsidRPr="00A63F5B">
              <w:rPr>
                <w:sz w:val="24"/>
                <w:szCs w:val="24"/>
              </w:rPr>
              <w:t>100 000</w:t>
            </w:r>
          </w:p>
        </w:tc>
        <w:tc>
          <w:tcPr>
            <w:tcW w:w="1477"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Придётся</w:t>
            </w:r>
          </w:p>
          <w:p w:rsidR="000649DE" w:rsidRPr="00A63F5B" w:rsidRDefault="000649DE" w:rsidP="00984B42">
            <w:pPr>
              <w:autoSpaceDE w:val="0"/>
              <w:autoSpaceDN w:val="0"/>
              <w:adjustRightInd w:val="0"/>
              <w:spacing w:line="360" w:lineRule="auto"/>
              <w:rPr>
                <w:sz w:val="24"/>
                <w:szCs w:val="24"/>
              </w:rPr>
            </w:pPr>
            <w:r w:rsidRPr="00A63F5B">
              <w:rPr>
                <w:sz w:val="24"/>
                <w:szCs w:val="24"/>
              </w:rPr>
              <w:t>копить</w:t>
            </w:r>
          </w:p>
          <w:p w:rsidR="000649DE" w:rsidRPr="00A63F5B" w:rsidRDefault="000649DE" w:rsidP="00984B42">
            <w:pPr>
              <w:autoSpaceDE w:val="0"/>
              <w:autoSpaceDN w:val="0"/>
              <w:adjustRightInd w:val="0"/>
              <w:spacing w:line="360" w:lineRule="auto"/>
              <w:rPr>
                <w:sz w:val="24"/>
                <w:szCs w:val="24"/>
              </w:rPr>
            </w:pPr>
            <w:r w:rsidRPr="00A63F5B">
              <w:rPr>
                <w:sz w:val="24"/>
                <w:szCs w:val="24"/>
              </w:rPr>
              <w:t>(напри-</w:t>
            </w:r>
          </w:p>
          <w:p w:rsidR="000649DE" w:rsidRPr="00A63F5B" w:rsidRDefault="000649DE" w:rsidP="00984B42">
            <w:pPr>
              <w:autoSpaceDE w:val="0"/>
              <w:autoSpaceDN w:val="0"/>
              <w:adjustRightInd w:val="0"/>
              <w:spacing w:line="360" w:lineRule="auto"/>
              <w:rPr>
                <w:sz w:val="24"/>
                <w:szCs w:val="24"/>
              </w:rPr>
            </w:pPr>
            <w:r w:rsidRPr="00A63F5B">
              <w:rPr>
                <w:sz w:val="24"/>
                <w:szCs w:val="24"/>
              </w:rPr>
              <w:t>мер, 2</w:t>
            </w:r>
          </w:p>
          <w:p w:rsidR="000649DE" w:rsidRPr="00A63F5B" w:rsidRDefault="000649DE" w:rsidP="00984B42">
            <w:pPr>
              <w:autoSpaceDE w:val="0"/>
              <w:autoSpaceDN w:val="0"/>
              <w:adjustRightInd w:val="0"/>
              <w:spacing w:line="360" w:lineRule="auto"/>
              <w:rPr>
                <w:sz w:val="24"/>
                <w:szCs w:val="24"/>
              </w:rPr>
            </w:pPr>
            <w:r w:rsidRPr="00A63F5B">
              <w:rPr>
                <w:sz w:val="24"/>
                <w:szCs w:val="24"/>
              </w:rPr>
              <w:t>года)</w:t>
            </w:r>
          </w:p>
          <w:p w:rsidR="000649DE" w:rsidRPr="00A63F5B" w:rsidRDefault="000649DE" w:rsidP="00984B42">
            <w:pPr>
              <w:spacing w:line="360" w:lineRule="auto"/>
              <w:rPr>
                <w:bCs/>
                <w:sz w:val="24"/>
                <w:szCs w:val="24"/>
              </w:rPr>
            </w:pPr>
          </w:p>
        </w:tc>
        <w:tc>
          <w:tcPr>
            <w:tcW w:w="1833"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18 600 р.</w:t>
            </w:r>
          </w:p>
          <w:p w:rsidR="000649DE" w:rsidRPr="00A63F5B" w:rsidRDefault="000649DE" w:rsidP="00984B42">
            <w:pPr>
              <w:spacing w:line="360" w:lineRule="auto"/>
              <w:rPr>
                <w:bCs/>
                <w:sz w:val="24"/>
                <w:szCs w:val="24"/>
              </w:rPr>
            </w:pPr>
          </w:p>
        </w:tc>
      </w:tr>
      <w:tr w:rsidR="000649DE" w:rsidRPr="00A63F5B" w:rsidTr="00984B42">
        <w:tc>
          <w:tcPr>
            <w:tcW w:w="1296" w:type="dxa"/>
          </w:tcPr>
          <w:p w:rsidR="000649DE" w:rsidRPr="00A63F5B" w:rsidRDefault="000649DE" w:rsidP="00984B42">
            <w:pPr>
              <w:spacing w:line="360" w:lineRule="auto"/>
              <w:rPr>
                <w:bCs/>
                <w:sz w:val="24"/>
                <w:szCs w:val="24"/>
              </w:rPr>
            </w:pPr>
            <w:r w:rsidRPr="00A63F5B">
              <w:rPr>
                <w:sz w:val="24"/>
                <w:szCs w:val="24"/>
              </w:rPr>
              <w:t>Вариант 3</w:t>
            </w:r>
          </w:p>
        </w:tc>
        <w:tc>
          <w:tcPr>
            <w:tcW w:w="1911" w:type="dxa"/>
          </w:tcPr>
          <w:p w:rsidR="000649DE" w:rsidRPr="00A63F5B" w:rsidRDefault="000649DE" w:rsidP="00984B42">
            <w:pPr>
              <w:spacing w:line="360" w:lineRule="auto"/>
              <w:rPr>
                <w:bCs/>
                <w:sz w:val="24"/>
                <w:szCs w:val="24"/>
              </w:rPr>
            </w:pPr>
            <w:r w:rsidRPr="00A63F5B">
              <w:rPr>
                <w:sz w:val="24"/>
                <w:szCs w:val="24"/>
              </w:rPr>
              <w:t>0</w:t>
            </w:r>
          </w:p>
        </w:tc>
        <w:tc>
          <w:tcPr>
            <w:tcW w:w="1680"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0</w:t>
            </w:r>
          </w:p>
          <w:p w:rsidR="000649DE" w:rsidRPr="00A63F5B" w:rsidRDefault="000649DE" w:rsidP="00984B42">
            <w:pPr>
              <w:autoSpaceDE w:val="0"/>
              <w:autoSpaceDN w:val="0"/>
              <w:adjustRightInd w:val="0"/>
              <w:spacing w:line="360" w:lineRule="auto"/>
              <w:rPr>
                <w:sz w:val="24"/>
                <w:szCs w:val="24"/>
              </w:rPr>
            </w:pPr>
            <w:r w:rsidRPr="00A63F5B">
              <w:rPr>
                <w:sz w:val="24"/>
                <w:szCs w:val="24"/>
              </w:rPr>
              <w:t>(по желанию)</w:t>
            </w:r>
          </w:p>
          <w:p w:rsidR="000649DE" w:rsidRPr="00A63F5B" w:rsidRDefault="000649DE" w:rsidP="00984B42">
            <w:pPr>
              <w:spacing w:line="360" w:lineRule="auto"/>
              <w:rPr>
                <w:bCs/>
                <w:sz w:val="24"/>
                <w:szCs w:val="24"/>
              </w:rPr>
            </w:pPr>
          </w:p>
        </w:tc>
        <w:tc>
          <w:tcPr>
            <w:tcW w:w="1374" w:type="dxa"/>
          </w:tcPr>
          <w:p w:rsidR="000649DE" w:rsidRPr="00A63F5B" w:rsidRDefault="000649DE" w:rsidP="00984B42">
            <w:pPr>
              <w:spacing w:line="360" w:lineRule="auto"/>
              <w:rPr>
                <w:bCs/>
                <w:sz w:val="24"/>
                <w:szCs w:val="24"/>
              </w:rPr>
            </w:pPr>
            <w:r w:rsidRPr="00A63F5B">
              <w:rPr>
                <w:sz w:val="24"/>
                <w:szCs w:val="24"/>
              </w:rPr>
              <w:t>0</w:t>
            </w:r>
          </w:p>
        </w:tc>
        <w:tc>
          <w:tcPr>
            <w:tcW w:w="1477"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Придётся</w:t>
            </w:r>
          </w:p>
          <w:p w:rsidR="000649DE" w:rsidRPr="00A63F5B" w:rsidRDefault="000649DE" w:rsidP="00984B42">
            <w:pPr>
              <w:autoSpaceDE w:val="0"/>
              <w:autoSpaceDN w:val="0"/>
              <w:adjustRightInd w:val="0"/>
              <w:spacing w:line="360" w:lineRule="auto"/>
              <w:rPr>
                <w:sz w:val="24"/>
                <w:szCs w:val="24"/>
              </w:rPr>
            </w:pPr>
            <w:r w:rsidRPr="00A63F5B">
              <w:rPr>
                <w:sz w:val="24"/>
                <w:szCs w:val="24"/>
              </w:rPr>
              <w:t>копить</w:t>
            </w:r>
          </w:p>
          <w:p w:rsidR="000649DE" w:rsidRPr="00A63F5B" w:rsidRDefault="000649DE" w:rsidP="00984B42">
            <w:pPr>
              <w:autoSpaceDE w:val="0"/>
              <w:autoSpaceDN w:val="0"/>
              <w:adjustRightInd w:val="0"/>
              <w:spacing w:line="360" w:lineRule="auto"/>
              <w:rPr>
                <w:sz w:val="24"/>
                <w:szCs w:val="24"/>
              </w:rPr>
            </w:pPr>
            <w:r w:rsidRPr="00A63F5B">
              <w:rPr>
                <w:sz w:val="24"/>
                <w:szCs w:val="24"/>
              </w:rPr>
              <w:t>(напри-</w:t>
            </w:r>
          </w:p>
          <w:p w:rsidR="000649DE" w:rsidRPr="00A63F5B" w:rsidRDefault="000649DE" w:rsidP="00984B42">
            <w:pPr>
              <w:autoSpaceDE w:val="0"/>
              <w:autoSpaceDN w:val="0"/>
              <w:adjustRightInd w:val="0"/>
              <w:spacing w:line="360" w:lineRule="auto"/>
              <w:rPr>
                <w:sz w:val="24"/>
                <w:szCs w:val="24"/>
              </w:rPr>
            </w:pPr>
            <w:r w:rsidRPr="00A63F5B">
              <w:rPr>
                <w:sz w:val="24"/>
                <w:szCs w:val="24"/>
              </w:rPr>
              <w:t>мер, 5 лет)</w:t>
            </w:r>
          </w:p>
          <w:p w:rsidR="000649DE" w:rsidRPr="00A63F5B" w:rsidRDefault="000649DE" w:rsidP="00984B42">
            <w:pPr>
              <w:spacing w:line="360" w:lineRule="auto"/>
              <w:rPr>
                <w:bCs/>
                <w:sz w:val="24"/>
                <w:szCs w:val="24"/>
              </w:rPr>
            </w:pPr>
          </w:p>
        </w:tc>
        <w:tc>
          <w:tcPr>
            <w:tcW w:w="1833"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7500 р.</w:t>
            </w:r>
          </w:p>
          <w:p w:rsidR="000649DE" w:rsidRPr="00A63F5B" w:rsidRDefault="000649DE" w:rsidP="00984B42">
            <w:pPr>
              <w:autoSpaceDE w:val="0"/>
              <w:autoSpaceDN w:val="0"/>
              <w:adjustRightInd w:val="0"/>
              <w:spacing w:line="360" w:lineRule="auto"/>
              <w:rPr>
                <w:sz w:val="24"/>
                <w:szCs w:val="24"/>
              </w:rPr>
            </w:pPr>
            <w:r w:rsidRPr="00A63F5B">
              <w:rPr>
                <w:sz w:val="24"/>
                <w:szCs w:val="24"/>
              </w:rPr>
              <w:t>каждый</w:t>
            </w:r>
          </w:p>
          <w:p w:rsidR="000649DE" w:rsidRPr="00A63F5B" w:rsidRDefault="000649DE" w:rsidP="00984B42">
            <w:pPr>
              <w:spacing w:line="360" w:lineRule="auto"/>
              <w:rPr>
                <w:bCs/>
                <w:sz w:val="24"/>
                <w:szCs w:val="24"/>
              </w:rPr>
            </w:pPr>
            <w:r w:rsidRPr="00A63F5B">
              <w:rPr>
                <w:sz w:val="24"/>
                <w:szCs w:val="24"/>
              </w:rPr>
              <w:t>месяц</w:t>
            </w:r>
          </w:p>
          <w:p w:rsidR="000649DE" w:rsidRPr="00A63F5B" w:rsidRDefault="000649DE" w:rsidP="00984B42">
            <w:pPr>
              <w:spacing w:line="360" w:lineRule="auto"/>
              <w:rPr>
                <w:bCs/>
                <w:sz w:val="24"/>
                <w:szCs w:val="24"/>
              </w:rPr>
            </w:pPr>
          </w:p>
        </w:tc>
      </w:tr>
    </w:tbl>
    <w:p w:rsidR="000649DE" w:rsidRDefault="000649DE" w:rsidP="000649DE">
      <w:pPr>
        <w:autoSpaceDE w:val="0"/>
        <w:autoSpaceDN w:val="0"/>
        <w:adjustRightInd w:val="0"/>
        <w:spacing w:after="0" w:line="360" w:lineRule="auto"/>
        <w:ind w:firstLine="708"/>
        <w:rPr>
          <w:sz w:val="24"/>
          <w:szCs w:val="24"/>
        </w:rPr>
      </w:pPr>
    </w:p>
    <w:p w:rsidR="000649DE" w:rsidRDefault="000649DE" w:rsidP="000649DE">
      <w:pPr>
        <w:autoSpaceDE w:val="0"/>
        <w:autoSpaceDN w:val="0"/>
        <w:adjustRightInd w:val="0"/>
        <w:spacing w:after="0" w:line="360" w:lineRule="auto"/>
        <w:ind w:firstLine="708"/>
        <w:rPr>
          <w:sz w:val="24"/>
          <w:szCs w:val="24"/>
        </w:rPr>
      </w:pPr>
      <w:r w:rsidRPr="00A63F5B">
        <w:rPr>
          <w:sz w:val="24"/>
          <w:szCs w:val="24"/>
        </w:rPr>
        <w:t>Исходя из конкретных условий необходимо заполнить</w:t>
      </w:r>
      <w:r>
        <w:rPr>
          <w:sz w:val="24"/>
          <w:szCs w:val="24"/>
        </w:rPr>
        <w:t xml:space="preserve"> еще одну таблицу (</w:t>
      </w:r>
      <w:r w:rsidRPr="00A63F5B">
        <w:rPr>
          <w:sz w:val="24"/>
          <w:szCs w:val="24"/>
        </w:rPr>
        <w:t xml:space="preserve">табл. </w:t>
      </w:r>
      <w:r>
        <w:rPr>
          <w:sz w:val="24"/>
          <w:szCs w:val="24"/>
        </w:rPr>
        <w:t>4</w:t>
      </w:r>
      <w:r w:rsidRPr="00A63F5B">
        <w:rPr>
          <w:sz w:val="24"/>
          <w:szCs w:val="24"/>
        </w:rPr>
        <w:t>.</w:t>
      </w:r>
      <w:r>
        <w:rPr>
          <w:sz w:val="24"/>
          <w:szCs w:val="24"/>
        </w:rPr>
        <w:t>).</w:t>
      </w:r>
    </w:p>
    <w:p w:rsidR="000649DE" w:rsidRDefault="000649DE" w:rsidP="000649DE">
      <w:pPr>
        <w:autoSpaceDE w:val="0"/>
        <w:autoSpaceDN w:val="0"/>
        <w:adjustRightInd w:val="0"/>
        <w:spacing w:after="0" w:line="360" w:lineRule="auto"/>
        <w:rPr>
          <w:sz w:val="24"/>
          <w:szCs w:val="24"/>
        </w:rPr>
      </w:pPr>
      <w:r w:rsidRPr="00A63F5B">
        <w:rPr>
          <w:sz w:val="24"/>
          <w:szCs w:val="24"/>
        </w:rPr>
        <w:t>Очевидно, что:</w:t>
      </w:r>
      <w:r>
        <w:rPr>
          <w:sz w:val="24"/>
          <w:szCs w:val="24"/>
        </w:rPr>
        <w:t xml:space="preserve"> </w:t>
      </w:r>
    </w:p>
    <w:p w:rsidR="000649DE" w:rsidRPr="00A63F5B" w:rsidRDefault="000649DE" w:rsidP="000649DE">
      <w:pPr>
        <w:autoSpaceDE w:val="0"/>
        <w:autoSpaceDN w:val="0"/>
        <w:adjustRightInd w:val="0"/>
        <w:spacing w:after="0" w:line="360" w:lineRule="auto"/>
        <w:rPr>
          <w:sz w:val="24"/>
          <w:szCs w:val="24"/>
        </w:rPr>
      </w:pPr>
      <w:r w:rsidRPr="00A63F5B">
        <w:rPr>
          <w:sz w:val="24"/>
          <w:szCs w:val="24"/>
        </w:rPr>
        <w:t>– первый вариант будет самым дорогим, но цель при этом</w:t>
      </w:r>
      <w:r>
        <w:rPr>
          <w:sz w:val="24"/>
          <w:szCs w:val="24"/>
        </w:rPr>
        <w:t xml:space="preserve"> </w:t>
      </w:r>
      <w:r w:rsidRPr="00A63F5B">
        <w:rPr>
          <w:sz w:val="24"/>
          <w:szCs w:val="24"/>
        </w:rPr>
        <w:t>достигается быстрее всего;</w:t>
      </w:r>
    </w:p>
    <w:p w:rsidR="000649DE" w:rsidRPr="00A63F5B" w:rsidRDefault="000649DE" w:rsidP="000649DE">
      <w:pPr>
        <w:autoSpaceDE w:val="0"/>
        <w:autoSpaceDN w:val="0"/>
        <w:adjustRightInd w:val="0"/>
        <w:spacing w:after="0" w:line="360" w:lineRule="auto"/>
        <w:rPr>
          <w:sz w:val="24"/>
          <w:szCs w:val="24"/>
        </w:rPr>
      </w:pPr>
      <w:r w:rsidRPr="00A63F5B">
        <w:rPr>
          <w:sz w:val="24"/>
          <w:szCs w:val="24"/>
        </w:rPr>
        <w:t>– третий вариант будет самым дешёвым (если</w:t>
      </w:r>
      <w:r>
        <w:rPr>
          <w:sz w:val="24"/>
          <w:szCs w:val="24"/>
        </w:rPr>
        <w:t xml:space="preserve"> ещё пра</w:t>
      </w:r>
      <w:r w:rsidRPr="00A63F5B">
        <w:rPr>
          <w:sz w:val="24"/>
          <w:szCs w:val="24"/>
        </w:rPr>
        <w:t>вильно копить деньги), но при этом придётся долго ждать;</w:t>
      </w:r>
    </w:p>
    <w:p w:rsidR="000649DE" w:rsidRPr="00A63F5B" w:rsidRDefault="000649DE" w:rsidP="000649DE">
      <w:pPr>
        <w:autoSpaceDE w:val="0"/>
        <w:autoSpaceDN w:val="0"/>
        <w:adjustRightInd w:val="0"/>
        <w:spacing w:after="0" w:line="360" w:lineRule="auto"/>
        <w:rPr>
          <w:sz w:val="24"/>
          <w:szCs w:val="24"/>
        </w:rPr>
      </w:pPr>
      <w:r w:rsidRPr="00A63F5B">
        <w:rPr>
          <w:sz w:val="24"/>
          <w:szCs w:val="24"/>
        </w:rPr>
        <w:lastRenderedPageBreak/>
        <w:t>– второй вариант достижения цели будет промежуточным:</w:t>
      </w:r>
      <w:r>
        <w:rPr>
          <w:sz w:val="24"/>
          <w:szCs w:val="24"/>
        </w:rPr>
        <w:t xml:space="preserve"> </w:t>
      </w:r>
      <w:r w:rsidRPr="00A63F5B">
        <w:rPr>
          <w:sz w:val="24"/>
          <w:szCs w:val="24"/>
        </w:rPr>
        <w:t>не самым дорогим, не самым дешёвым и не самым быстрым.</w:t>
      </w:r>
    </w:p>
    <w:p w:rsidR="000649DE" w:rsidRDefault="000649DE" w:rsidP="000649DE">
      <w:pPr>
        <w:autoSpaceDE w:val="0"/>
        <w:autoSpaceDN w:val="0"/>
        <w:adjustRightInd w:val="0"/>
        <w:spacing w:after="0" w:line="360" w:lineRule="auto"/>
        <w:ind w:firstLine="708"/>
        <w:rPr>
          <w:sz w:val="24"/>
          <w:szCs w:val="24"/>
        </w:rPr>
      </w:pPr>
      <w:r w:rsidRPr="00A63F5B">
        <w:rPr>
          <w:sz w:val="24"/>
          <w:szCs w:val="24"/>
        </w:rPr>
        <w:t>Из этих трёх вариантов надо выбрать не первый попавшийся, а тот, который подходит вам больше всего.</w:t>
      </w:r>
      <w:r>
        <w:rPr>
          <w:sz w:val="24"/>
          <w:szCs w:val="24"/>
        </w:rPr>
        <w:t xml:space="preserve"> </w:t>
      </w:r>
      <w:r w:rsidRPr="00A63F5B">
        <w:rPr>
          <w:sz w:val="24"/>
          <w:szCs w:val="24"/>
        </w:rPr>
        <w:t>Допустим, вы выбрали второй вариант. Для его воплощения в жизнь необходимо составить план действий, заполнив такую таблицу:</w:t>
      </w:r>
    </w:p>
    <w:p w:rsidR="000649DE" w:rsidRPr="004F6E12" w:rsidRDefault="000649DE" w:rsidP="000649DE">
      <w:pPr>
        <w:autoSpaceDE w:val="0"/>
        <w:autoSpaceDN w:val="0"/>
        <w:adjustRightInd w:val="0"/>
        <w:spacing w:after="0" w:line="360" w:lineRule="auto"/>
        <w:ind w:firstLine="708"/>
        <w:jc w:val="center"/>
        <w:rPr>
          <w:b/>
          <w:sz w:val="24"/>
          <w:szCs w:val="24"/>
        </w:rPr>
      </w:pPr>
      <w:r w:rsidRPr="004F6E12">
        <w:rPr>
          <w:b/>
          <w:sz w:val="24"/>
          <w:szCs w:val="24"/>
        </w:rPr>
        <w:t>Таблица 4. Финансовый план достижения цели.</w:t>
      </w:r>
    </w:p>
    <w:tbl>
      <w:tblPr>
        <w:tblStyle w:val="af1"/>
        <w:tblW w:w="0" w:type="auto"/>
        <w:tblLook w:val="04A0" w:firstRow="1" w:lastRow="0" w:firstColumn="1" w:lastColumn="0" w:noHBand="0" w:noVBand="1"/>
      </w:tblPr>
      <w:tblGrid>
        <w:gridCol w:w="534"/>
        <w:gridCol w:w="3294"/>
        <w:gridCol w:w="1914"/>
        <w:gridCol w:w="1914"/>
        <w:gridCol w:w="1915"/>
      </w:tblGrid>
      <w:tr w:rsidR="000649DE" w:rsidTr="00984B42">
        <w:tc>
          <w:tcPr>
            <w:tcW w:w="534" w:type="dxa"/>
          </w:tcPr>
          <w:p w:rsidR="000649DE" w:rsidRDefault="000649DE" w:rsidP="00984B42">
            <w:pPr>
              <w:spacing w:line="360" w:lineRule="auto"/>
              <w:rPr>
                <w:sz w:val="24"/>
                <w:szCs w:val="24"/>
              </w:rPr>
            </w:pPr>
            <w:r w:rsidRPr="00A63F5B">
              <w:rPr>
                <w:sz w:val="24"/>
                <w:szCs w:val="24"/>
              </w:rPr>
              <w:t>№</w:t>
            </w:r>
          </w:p>
        </w:tc>
        <w:tc>
          <w:tcPr>
            <w:tcW w:w="329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Что нужно</w:t>
            </w:r>
            <w:r>
              <w:rPr>
                <w:sz w:val="24"/>
                <w:szCs w:val="24"/>
              </w:rPr>
              <w:t xml:space="preserve"> </w:t>
            </w:r>
            <w:r w:rsidRPr="00A63F5B">
              <w:rPr>
                <w:sz w:val="24"/>
                <w:szCs w:val="24"/>
              </w:rPr>
              <w:t>сделать?</w:t>
            </w:r>
          </w:p>
          <w:p w:rsidR="000649DE" w:rsidRDefault="000649DE" w:rsidP="00984B42">
            <w:pPr>
              <w:spacing w:line="360" w:lineRule="auto"/>
              <w:rPr>
                <w:sz w:val="24"/>
                <w:szCs w:val="24"/>
              </w:rPr>
            </w:pPr>
          </w:p>
        </w:tc>
        <w:tc>
          <w:tcPr>
            <w:tcW w:w="191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Когда</w:t>
            </w:r>
          </w:p>
          <w:p w:rsidR="000649DE" w:rsidRDefault="000649DE" w:rsidP="00984B42">
            <w:pPr>
              <w:autoSpaceDE w:val="0"/>
              <w:autoSpaceDN w:val="0"/>
              <w:adjustRightInd w:val="0"/>
              <w:spacing w:line="360" w:lineRule="auto"/>
              <w:rPr>
                <w:sz w:val="24"/>
                <w:szCs w:val="24"/>
              </w:rPr>
            </w:pPr>
            <w:r w:rsidRPr="00A63F5B">
              <w:rPr>
                <w:sz w:val="24"/>
                <w:szCs w:val="24"/>
              </w:rPr>
              <w:t>(сроки)</w:t>
            </w:r>
          </w:p>
        </w:tc>
        <w:tc>
          <w:tcPr>
            <w:tcW w:w="191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Куда обратиться</w:t>
            </w:r>
          </w:p>
          <w:p w:rsidR="000649DE" w:rsidRPr="00A63F5B" w:rsidRDefault="000649DE" w:rsidP="00984B42">
            <w:pPr>
              <w:autoSpaceDE w:val="0"/>
              <w:autoSpaceDN w:val="0"/>
              <w:adjustRightInd w:val="0"/>
              <w:spacing w:line="360" w:lineRule="auto"/>
              <w:rPr>
                <w:sz w:val="24"/>
                <w:szCs w:val="24"/>
              </w:rPr>
            </w:pPr>
            <w:r w:rsidRPr="00A63F5B">
              <w:rPr>
                <w:sz w:val="24"/>
                <w:szCs w:val="24"/>
              </w:rPr>
              <w:t>(организация,</w:t>
            </w:r>
          </w:p>
          <w:p w:rsidR="000649DE" w:rsidRPr="00A63F5B" w:rsidRDefault="000649DE" w:rsidP="00984B42">
            <w:pPr>
              <w:autoSpaceDE w:val="0"/>
              <w:autoSpaceDN w:val="0"/>
              <w:adjustRightInd w:val="0"/>
              <w:spacing w:line="360" w:lineRule="auto"/>
              <w:rPr>
                <w:sz w:val="24"/>
                <w:szCs w:val="24"/>
              </w:rPr>
            </w:pPr>
            <w:r w:rsidRPr="00A63F5B">
              <w:rPr>
                <w:sz w:val="24"/>
                <w:szCs w:val="24"/>
              </w:rPr>
              <w:t>с которой надо</w:t>
            </w:r>
          </w:p>
          <w:p w:rsidR="000649DE" w:rsidRPr="00A63F5B" w:rsidRDefault="000649DE" w:rsidP="00984B42">
            <w:pPr>
              <w:autoSpaceDE w:val="0"/>
              <w:autoSpaceDN w:val="0"/>
              <w:adjustRightInd w:val="0"/>
              <w:spacing w:line="360" w:lineRule="auto"/>
              <w:rPr>
                <w:sz w:val="24"/>
                <w:szCs w:val="24"/>
              </w:rPr>
            </w:pPr>
            <w:r w:rsidRPr="00A63F5B">
              <w:rPr>
                <w:sz w:val="24"/>
                <w:szCs w:val="24"/>
              </w:rPr>
              <w:t>вступить</w:t>
            </w:r>
          </w:p>
          <w:p w:rsidR="000649DE" w:rsidRPr="00A63F5B" w:rsidRDefault="000649DE" w:rsidP="00984B42">
            <w:pPr>
              <w:autoSpaceDE w:val="0"/>
              <w:autoSpaceDN w:val="0"/>
              <w:adjustRightInd w:val="0"/>
              <w:spacing w:line="360" w:lineRule="auto"/>
              <w:rPr>
                <w:sz w:val="24"/>
                <w:szCs w:val="24"/>
              </w:rPr>
            </w:pPr>
            <w:r w:rsidRPr="00A63F5B">
              <w:rPr>
                <w:sz w:val="24"/>
                <w:szCs w:val="24"/>
              </w:rPr>
              <w:t>в отношения)</w:t>
            </w:r>
          </w:p>
          <w:p w:rsidR="000649DE" w:rsidRDefault="000649DE" w:rsidP="00984B42">
            <w:pPr>
              <w:spacing w:line="360" w:lineRule="auto"/>
              <w:rPr>
                <w:sz w:val="24"/>
                <w:szCs w:val="24"/>
              </w:rPr>
            </w:pPr>
          </w:p>
        </w:tc>
        <w:tc>
          <w:tcPr>
            <w:tcW w:w="1915"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Конечный</w:t>
            </w:r>
          </w:p>
          <w:p w:rsidR="000649DE" w:rsidRPr="00A63F5B" w:rsidRDefault="000649DE" w:rsidP="00984B42">
            <w:pPr>
              <w:autoSpaceDE w:val="0"/>
              <w:autoSpaceDN w:val="0"/>
              <w:adjustRightInd w:val="0"/>
              <w:spacing w:line="360" w:lineRule="auto"/>
              <w:rPr>
                <w:sz w:val="24"/>
                <w:szCs w:val="24"/>
              </w:rPr>
            </w:pPr>
            <w:r w:rsidRPr="00A63F5B">
              <w:rPr>
                <w:sz w:val="24"/>
                <w:szCs w:val="24"/>
              </w:rPr>
              <w:t>результат</w:t>
            </w:r>
          </w:p>
          <w:p w:rsidR="000649DE" w:rsidRDefault="000649DE" w:rsidP="00984B42">
            <w:pPr>
              <w:spacing w:line="360" w:lineRule="auto"/>
              <w:rPr>
                <w:sz w:val="24"/>
                <w:szCs w:val="24"/>
              </w:rPr>
            </w:pPr>
          </w:p>
        </w:tc>
      </w:tr>
      <w:tr w:rsidR="000649DE" w:rsidTr="00984B42">
        <w:tc>
          <w:tcPr>
            <w:tcW w:w="534" w:type="dxa"/>
          </w:tcPr>
          <w:p w:rsidR="000649DE" w:rsidRDefault="000649DE" w:rsidP="00984B42">
            <w:pPr>
              <w:spacing w:line="360" w:lineRule="auto"/>
              <w:rPr>
                <w:sz w:val="24"/>
                <w:szCs w:val="24"/>
              </w:rPr>
            </w:pPr>
            <w:r w:rsidRPr="00A63F5B">
              <w:rPr>
                <w:sz w:val="24"/>
                <w:szCs w:val="24"/>
              </w:rPr>
              <w:t>1</w:t>
            </w:r>
          </w:p>
        </w:tc>
        <w:tc>
          <w:tcPr>
            <w:tcW w:w="329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Накопить</w:t>
            </w:r>
            <w:r>
              <w:rPr>
                <w:sz w:val="24"/>
                <w:szCs w:val="24"/>
              </w:rPr>
              <w:t xml:space="preserve"> </w:t>
            </w:r>
            <w:r w:rsidRPr="00A63F5B">
              <w:rPr>
                <w:sz w:val="24"/>
                <w:szCs w:val="24"/>
              </w:rPr>
              <w:t>20 000 р.</w:t>
            </w:r>
          </w:p>
          <w:p w:rsidR="000649DE" w:rsidRDefault="000649DE" w:rsidP="00984B42">
            <w:pPr>
              <w:spacing w:line="360" w:lineRule="auto"/>
              <w:rPr>
                <w:sz w:val="24"/>
                <w:szCs w:val="24"/>
              </w:rPr>
            </w:pPr>
          </w:p>
        </w:tc>
        <w:tc>
          <w:tcPr>
            <w:tcW w:w="191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1 января –</w:t>
            </w:r>
          </w:p>
          <w:p w:rsidR="000649DE" w:rsidRPr="00A63F5B" w:rsidRDefault="000649DE" w:rsidP="00984B42">
            <w:pPr>
              <w:autoSpaceDE w:val="0"/>
              <w:autoSpaceDN w:val="0"/>
              <w:adjustRightInd w:val="0"/>
              <w:spacing w:line="360" w:lineRule="auto"/>
              <w:rPr>
                <w:sz w:val="24"/>
                <w:szCs w:val="24"/>
              </w:rPr>
            </w:pPr>
            <w:r w:rsidRPr="00A63F5B">
              <w:rPr>
                <w:sz w:val="24"/>
                <w:szCs w:val="24"/>
              </w:rPr>
              <w:t>1 марта</w:t>
            </w:r>
          </w:p>
          <w:p w:rsidR="000649DE" w:rsidRPr="00A63F5B" w:rsidRDefault="000649DE" w:rsidP="00984B42">
            <w:pPr>
              <w:autoSpaceDE w:val="0"/>
              <w:autoSpaceDN w:val="0"/>
              <w:adjustRightInd w:val="0"/>
              <w:spacing w:line="360" w:lineRule="auto"/>
              <w:rPr>
                <w:sz w:val="24"/>
                <w:szCs w:val="24"/>
              </w:rPr>
            </w:pPr>
            <w:r w:rsidRPr="00A63F5B">
              <w:rPr>
                <w:sz w:val="24"/>
                <w:szCs w:val="24"/>
              </w:rPr>
              <w:t>2015 г.</w:t>
            </w:r>
          </w:p>
          <w:p w:rsidR="000649DE" w:rsidRDefault="000649DE" w:rsidP="00984B42">
            <w:pPr>
              <w:spacing w:line="360" w:lineRule="auto"/>
              <w:rPr>
                <w:sz w:val="24"/>
                <w:szCs w:val="24"/>
              </w:rPr>
            </w:pPr>
          </w:p>
        </w:tc>
        <w:tc>
          <w:tcPr>
            <w:tcW w:w="191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Пока хранить на</w:t>
            </w:r>
          </w:p>
          <w:p w:rsidR="000649DE" w:rsidRPr="00A63F5B" w:rsidRDefault="000649DE" w:rsidP="00984B42">
            <w:pPr>
              <w:autoSpaceDE w:val="0"/>
              <w:autoSpaceDN w:val="0"/>
              <w:adjustRightInd w:val="0"/>
              <w:spacing w:line="360" w:lineRule="auto"/>
              <w:rPr>
                <w:sz w:val="24"/>
                <w:szCs w:val="24"/>
              </w:rPr>
            </w:pPr>
            <w:r w:rsidRPr="00A63F5B">
              <w:rPr>
                <w:sz w:val="24"/>
                <w:szCs w:val="24"/>
              </w:rPr>
              <w:t>дебетовой карте</w:t>
            </w:r>
          </w:p>
          <w:p w:rsidR="000649DE" w:rsidRPr="00A63F5B" w:rsidRDefault="000649DE" w:rsidP="00984B42">
            <w:pPr>
              <w:autoSpaceDE w:val="0"/>
              <w:autoSpaceDN w:val="0"/>
              <w:adjustRightInd w:val="0"/>
              <w:spacing w:line="360" w:lineRule="auto"/>
              <w:rPr>
                <w:sz w:val="24"/>
                <w:szCs w:val="24"/>
              </w:rPr>
            </w:pPr>
            <w:r w:rsidRPr="00A63F5B">
              <w:rPr>
                <w:sz w:val="24"/>
                <w:szCs w:val="24"/>
              </w:rPr>
              <w:t>(например, на</w:t>
            </w:r>
          </w:p>
          <w:p w:rsidR="000649DE" w:rsidRDefault="000649DE" w:rsidP="00984B42">
            <w:pPr>
              <w:autoSpaceDE w:val="0"/>
              <w:autoSpaceDN w:val="0"/>
              <w:adjustRightInd w:val="0"/>
              <w:spacing w:line="360" w:lineRule="auto"/>
              <w:rPr>
                <w:sz w:val="24"/>
                <w:szCs w:val="24"/>
              </w:rPr>
            </w:pPr>
            <w:r w:rsidRPr="00A63F5B">
              <w:rPr>
                <w:sz w:val="24"/>
                <w:szCs w:val="24"/>
              </w:rPr>
              <w:t>зарплатной)</w:t>
            </w:r>
          </w:p>
        </w:tc>
        <w:tc>
          <w:tcPr>
            <w:tcW w:w="1915"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Сумма</w:t>
            </w:r>
          </w:p>
          <w:p w:rsidR="000649DE" w:rsidRPr="00A63F5B" w:rsidRDefault="000649DE" w:rsidP="00984B42">
            <w:pPr>
              <w:spacing w:line="360" w:lineRule="auto"/>
              <w:rPr>
                <w:sz w:val="24"/>
                <w:szCs w:val="24"/>
              </w:rPr>
            </w:pPr>
            <w:r w:rsidRPr="00A63F5B">
              <w:rPr>
                <w:sz w:val="24"/>
                <w:szCs w:val="24"/>
              </w:rPr>
              <w:t>50 000 р.</w:t>
            </w:r>
          </w:p>
          <w:p w:rsidR="000649DE" w:rsidRDefault="000649DE" w:rsidP="00984B42">
            <w:pPr>
              <w:spacing w:line="360" w:lineRule="auto"/>
              <w:rPr>
                <w:sz w:val="24"/>
                <w:szCs w:val="24"/>
              </w:rPr>
            </w:pPr>
          </w:p>
        </w:tc>
      </w:tr>
      <w:tr w:rsidR="000649DE" w:rsidTr="00984B42">
        <w:tc>
          <w:tcPr>
            <w:tcW w:w="534" w:type="dxa"/>
          </w:tcPr>
          <w:p w:rsidR="000649DE" w:rsidRDefault="000649DE" w:rsidP="00984B42">
            <w:pPr>
              <w:spacing w:line="360" w:lineRule="auto"/>
              <w:rPr>
                <w:sz w:val="24"/>
                <w:szCs w:val="24"/>
              </w:rPr>
            </w:pPr>
            <w:r w:rsidRPr="00A63F5B">
              <w:rPr>
                <w:sz w:val="24"/>
                <w:szCs w:val="24"/>
              </w:rPr>
              <w:t>2</w:t>
            </w:r>
          </w:p>
        </w:tc>
        <w:tc>
          <w:tcPr>
            <w:tcW w:w="329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Выбрать наиболее подходящий банк</w:t>
            </w:r>
            <w:r>
              <w:rPr>
                <w:sz w:val="24"/>
                <w:szCs w:val="24"/>
              </w:rPr>
              <w:t xml:space="preserve"> </w:t>
            </w:r>
            <w:r w:rsidRPr="00A63F5B">
              <w:rPr>
                <w:sz w:val="24"/>
                <w:szCs w:val="24"/>
              </w:rPr>
              <w:t>для открытия</w:t>
            </w:r>
          </w:p>
          <w:p w:rsidR="000649DE" w:rsidRPr="00A63F5B" w:rsidRDefault="000649DE" w:rsidP="00984B42">
            <w:pPr>
              <w:autoSpaceDE w:val="0"/>
              <w:autoSpaceDN w:val="0"/>
              <w:adjustRightInd w:val="0"/>
              <w:spacing w:line="360" w:lineRule="auto"/>
              <w:rPr>
                <w:sz w:val="24"/>
                <w:szCs w:val="24"/>
              </w:rPr>
            </w:pPr>
            <w:r w:rsidRPr="00A63F5B">
              <w:rPr>
                <w:sz w:val="24"/>
                <w:szCs w:val="24"/>
              </w:rPr>
              <w:t>вклада и сделать вклад</w:t>
            </w:r>
          </w:p>
          <w:p w:rsidR="000649DE" w:rsidRDefault="000649DE" w:rsidP="00984B42">
            <w:pPr>
              <w:spacing w:line="360" w:lineRule="auto"/>
              <w:rPr>
                <w:sz w:val="24"/>
                <w:szCs w:val="24"/>
              </w:rPr>
            </w:pPr>
          </w:p>
        </w:tc>
        <w:tc>
          <w:tcPr>
            <w:tcW w:w="191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До</w:t>
            </w:r>
          </w:p>
          <w:p w:rsidR="000649DE" w:rsidRPr="00A63F5B" w:rsidRDefault="000649DE" w:rsidP="00984B42">
            <w:pPr>
              <w:autoSpaceDE w:val="0"/>
              <w:autoSpaceDN w:val="0"/>
              <w:adjustRightInd w:val="0"/>
              <w:spacing w:line="360" w:lineRule="auto"/>
              <w:rPr>
                <w:sz w:val="24"/>
                <w:szCs w:val="24"/>
              </w:rPr>
            </w:pPr>
            <w:r w:rsidRPr="00A63F5B">
              <w:rPr>
                <w:sz w:val="24"/>
                <w:szCs w:val="24"/>
              </w:rPr>
              <w:t>1 марта</w:t>
            </w:r>
          </w:p>
          <w:p w:rsidR="000649DE" w:rsidRPr="00A63F5B" w:rsidRDefault="000649DE" w:rsidP="00984B42">
            <w:pPr>
              <w:autoSpaceDE w:val="0"/>
              <w:autoSpaceDN w:val="0"/>
              <w:adjustRightInd w:val="0"/>
              <w:spacing w:line="360" w:lineRule="auto"/>
              <w:rPr>
                <w:sz w:val="24"/>
                <w:szCs w:val="24"/>
              </w:rPr>
            </w:pPr>
            <w:r w:rsidRPr="00A63F5B">
              <w:rPr>
                <w:sz w:val="24"/>
                <w:szCs w:val="24"/>
              </w:rPr>
              <w:t>2015 г.</w:t>
            </w:r>
          </w:p>
          <w:p w:rsidR="000649DE" w:rsidRDefault="000649DE" w:rsidP="00984B42">
            <w:pPr>
              <w:spacing w:line="360" w:lineRule="auto"/>
              <w:rPr>
                <w:sz w:val="24"/>
                <w:szCs w:val="24"/>
              </w:rPr>
            </w:pPr>
          </w:p>
        </w:tc>
        <w:tc>
          <w:tcPr>
            <w:tcW w:w="191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Банк, который</w:t>
            </w:r>
          </w:p>
          <w:p w:rsidR="000649DE" w:rsidRPr="00A63F5B" w:rsidRDefault="000649DE" w:rsidP="00984B42">
            <w:pPr>
              <w:autoSpaceDE w:val="0"/>
              <w:autoSpaceDN w:val="0"/>
              <w:adjustRightInd w:val="0"/>
              <w:spacing w:line="360" w:lineRule="auto"/>
              <w:rPr>
                <w:sz w:val="24"/>
                <w:szCs w:val="24"/>
              </w:rPr>
            </w:pPr>
            <w:r w:rsidRPr="00A63F5B">
              <w:rPr>
                <w:sz w:val="24"/>
                <w:szCs w:val="24"/>
              </w:rPr>
              <w:t>выбран для размещения вклада</w:t>
            </w:r>
          </w:p>
          <w:p w:rsidR="000649DE" w:rsidRDefault="000649DE" w:rsidP="00984B42">
            <w:pPr>
              <w:spacing w:line="360" w:lineRule="auto"/>
              <w:rPr>
                <w:sz w:val="24"/>
                <w:szCs w:val="24"/>
              </w:rPr>
            </w:pPr>
          </w:p>
        </w:tc>
        <w:tc>
          <w:tcPr>
            <w:tcW w:w="1915"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Заключённый</w:t>
            </w:r>
          </w:p>
          <w:p w:rsidR="000649DE" w:rsidRPr="00A63F5B" w:rsidRDefault="000649DE" w:rsidP="00984B42">
            <w:pPr>
              <w:autoSpaceDE w:val="0"/>
              <w:autoSpaceDN w:val="0"/>
              <w:adjustRightInd w:val="0"/>
              <w:spacing w:line="360" w:lineRule="auto"/>
              <w:rPr>
                <w:sz w:val="24"/>
                <w:szCs w:val="24"/>
              </w:rPr>
            </w:pPr>
            <w:r w:rsidRPr="00A63F5B">
              <w:rPr>
                <w:sz w:val="24"/>
                <w:szCs w:val="24"/>
              </w:rPr>
              <w:t>договор на</w:t>
            </w:r>
          </w:p>
          <w:p w:rsidR="000649DE" w:rsidRPr="00A63F5B" w:rsidRDefault="000649DE" w:rsidP="00984B42">
            <w:pPr>
              <w:autoSpaceDE w:val="0"/>
              <w:autoSpaceDN w:val="0"/>
              <w:adjustRightInd w:val="0"/>
              <w:spacing w:line="360" w:lineRule="auto"/>
              <w:rPr>
                <w:sz w:val="24"/>
                <w:szCs w:val="24"/>
              </w:rPr>
            </w:pPr>
            <w:r w:rsidRPr="00A63F5B">
              <w:rPr>
                <w:sz w:val="24"/>
                <w:szCs w:val="24"/>
              </w:rPr>
              <w:t>пополняемый</w:t>
            </w:r>
          </w:p>
          <w:p w:rsidR="000649DE" w:rsidRPr="00A63F5B" w:rsidRDefault="000649DE" w:rsidP="00984B42">
            <w:pPr>
              <w:autoSpaceDE w:val="0"/>
              <w:autoSpaceDN w:val="0"/>
              <w:adjustRightInd w:val="0"/>
              <w:spacing w:line="360" w:lineRule="auto"/>
              <w:rPr>
                <w:sz w:val="24"/>
                <w:szCs w:val="24"/>
              </w:rPr>
            </w:pPr>
            <w:r w:rsidRPr="00A63F5B">
              <w:rPr>
                <w:sz w:val="24"/>
                <w:szCs w:val="24"/>
              </w:rPr>
              <w:t>вклад</w:t>
            </w:r>
          </w:p>
          <w:p w:rsidR="000649DE" w:rsidRDefault="000649DE" w:rsidP="00984B42">
            <w:pPr>
              <w:spacing w:line="360" w:lineRule="auto"/>
              <w:rPr>
                <w:sz w:val="24"/>
                <w:szCs w:val="24"/>
              </w:rPr>
            </w:pPr>
          </w:p>
        </w:tc>
      </w:tr>
      <w:tr w:rsidR="000649DE" w:rsidTr="00984B42">
        <w:tc>
          <w:tcPr>
            <w:tcW w:w="534" w:type="dxa"/>
          </w:tcPr>
          <w:p w:rsidR="000649DE" w:rsidRDefault="000649DE" w:rsidP="00984B42">
            <w:pPr>
              <w:spacing w:line="360" w:lineRule="auto"/>
              <w:rPr>
                <w:sz w:val="24"/>
                <w:szCs w:val="24"/>
              </w:rPr>
            </w:pPr>
            <w:r w:rsidRPr="00A63F5B">
              <w:rPr>
                <w:sz w:val="24"/>
                <w:szCs w:val="24"/>
              </w:rPr>
              <w:t>3</w:t>
            </w:r>
          </w:p>
        </w:tc>
        <w:tc>
          <w:tcPr>
            <w:tcW w:w="329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Пополнять</w:t>
            </w:r>
            <w:r>
              <w:rPr>
                <w:sz w:val="24"/>
                <w:szCs w:val="24"/>
              </w:rPr>
              <w:t xml:space="preserve"> </w:t>
            </w:r>
            <w:r w:rsidRPr="00A63F5B">
              <w:rPr>
                <w:sz w:val="24"/>
                <w:szCs w:val="24"/>
              </w:rPr>
              <w:t>свой вклад</w:t>
            </w:r>
            <w:r>
              <w:rPr>
                <w:sz w:val="24"/>
                <w:szCs w:val="24"/>
              </w:rPr>
              <w:t xml:space="preserve"> к</w:t>
            </w:r>
            <w:r w:rsidRPr="00A63F5B">
              <w:rPr>
                <w:sz w:val="24"/>
                <w:szCs w:val="24"/>
              </w:rPr>
              <w:t>аждый</w:t>
            </w:r>
            <w:r>
              <w:rPr>
                <w:sz w:val="24"/>
                <w:szCs w:val="24"/>
              </w:rPr>
              <w:t xml:space="preserve"> </w:t>
            </w:r>
            <w:r w:rsidRPr="00A63F5B">
              <w:rPr>
                <w:sz w:val="24"/>
                <w:szCs w:val="24"/>
              </w:rPr>
              <w:t>месяц на</w:t>
            </w:r>
            <w:r>
              <w:rPr>
                <w:sz w:val="24"/>
                <w:szCs w:val="24"/>
              </w:rPr>
              <w:t xml:space="preserve"> </w:t>
            </w:r>
            <w:r w:rsidRPr="00A63F5B">
              <w:rPr>
                <w:sz w:val="24"/>
                <w:szCs w:val="24"/>
              </w:rPr>
              <w:t>7500 р.</w:t>
            </w:r>
          </w:p>
          <w:p w:rsidR="000649DE" w:rsidRDefault="000649DE" w:rsidP="00984B42">
            <w:pPr>
              <w:spacing w:line="360" w:lineRule="auto"/>
              <w:rPr>
                <w:sz w:val="24"/>
                <w:szCs w:val="24"/>
              </w:rPr>
            </w:pPr>
          </w:p>
        </w:tc>
        <w:tc>
          <w:tcPr>
            <w:tcW w:w="191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Каждый</w:t>
            </w:r>
          </w:p>
          <w:p w:rsidR="000649DE" w:rsidRPr="00A63F5B" w:rsidRDefault="000649DE" w:rsidP="00984B42">
            <w:pPr>
              <w:autoSpaceDE w:val="0"/>
              <w:autoSpaceDN w:val="0"/>
              <w:adjustRightInd w:val="0"/>
              <w:spacing w:line="360" w:lineRule="auto"/>
              <w:rPr>
                <w:sz w:val="24"/>
                <w:szCs w:val="24"/>
              </w:rPr>
            </w:pPr>
            <w:r w:rsidRPr="00A63F5B">
              <w:rPr>
                <w:sz w:val="24"/>
                <w:szCs w:val="24"/>
              </w:rPr>
              <w:t>месяц</w:t>
            </w:r>
          </w:p>
          <w:p w:rsidR="000649DE" w:rsidRPr="00A63F5B" w:rsidRDefault="000649DE" w:rsidP="00984B42">
            <w:pPr>
              <w:autoSpaceDE w:val="0"/>
              <w:autoSpaceDN w:val="0"/>
              <w:adjustRightInd w:val="0"/>
              <w:spacing w:line="360" w:lineRule="auto"/>
              <w:rPr>
                <w:sz w:val="24"/>
                <w:szCs w:val="24"/>
              </w:rPr>
            </w:pPr>
            <w:r w:rsidRPr="00A63F5B">
              <w:rPr>
                <w:sz w:val="24"/>
                <w:szCs w:val="24"/>
              </w:rPr>
              <w:t>10-го</w:t>
            </w:r>
          </w:p>
          <w:p w:rsidR="000649DE" w:rsidRPr="00A63F5B" w:rsidRDefault="000649DE" w:rsidP="00984B42">
            <w:pPr>
              <w:autoSpaceDE w:val="0"/>
              <w:autoSpaceDN w:val="0"/>
              <w:adjustRightInd w:val="0"/>
              <w:spacing w:line="360" w:lineRule="auto"/>
              <w:rPr>
                <w:sz w:val="24"/>
                <w:szCs w:val="24"/>
              </w:rPr>
            </w:pPr>
            <w:r w:rsidRPr="00A63F5B">
              <w:rPr>
                <w:sz w:val="24"/>
                <w:szCs w:val="24"/>
              </w:rPr>
              <w:t>числа: с</w:t>
            </w:r>
          </w:p>
          <w:p w:rsidR="000649DE" w:rsidRPr="00A63F5B" w:rsidRDefault="000649DE" w:rsidP="00984B42">
            <w:pPr>
              <w:autoSpaceDE w:val="0"/>
              <w:autoSpaceDN w:val="0"/>
              <w:adjustRightInd w:val="0"/>
              <w:spacing w:line="360" w:lineRule="auto"/>
              <w:rPr>
                <w:sz w:val="24"/>
                <w:szCs w:val="24"/>
              </w:rPr>
            </w:pPr>
            <w:r w:rsidRPr="00A63F5B">
              <w:rPr>
                <w:sz w:val="24"/>
                <w:szCs w:val="24"/>
              </w:rPr>
              <w:t>1 марта</w:t>
            </w:r>
          </w:p>
          <w:p w:rsidR="000649DE" w:rsidRPr="00A63F5B" w:rsidRDefault="000649DE" w:rsidP="00984B42">
            <w:pPr>
              <w:autoSpaceDE w:val="0"/>
              <w:autoSpaceDN w:val="0"/>
              <w:adjustRightInd w:val="0"/>
              <w:spacing w:line="360" w:lineRule="auto"/>
              <w:rPr>
                <w:sz w:val="24"/>
                <w:szCs w:val="24"/>
              </w:rPr>
            </w:pPr>
            <w:r w:rsidRPr="00A63F5B">
              <w:rPr>
                <w:sz w:val="24"/>
                <w:szCs w:val="24"/>
              </w:rPr>
              <w:t>2015 г. по</w:t>
            </w:r>
          </w:p>
          <w:p w:rsidR="000649DE" w:rsidRPr="00A63F5B" w:rsidRDefault="000649DE" w:rsidP="00984B42">
            <w:pPr>
              <w:autoSpaceDE w:val="0"/>
              <w:autoSpaceDN w:val="0"/>
              <w:adjustRightInd w:val="0"/>
              <w:spacing w:line="360" w:lineRule="auto"/>
              <w:rPr>
                <w:sz w:val="24"/>
                <w:szCs w:val="24"/>
              </w:rPr>
            </w:pPr>
            <w:r w:rsidRPr="00A63F5B">
              <w:rPr>
                <w:sz w:val="24"/>
                <w:szCs w:val="24"/>
              </w:rPr>
              <w:t>1 марта</w:t>
            </w:r>
          </w:p>
          <w:p w:rsidR="000649DE" w:rsidRDefault="000649DE" w:rsidP="00984B42">
            <w:pPr>
              <w:autoSpaceDE w:val="0"/>
              <w:autoSpaceDN w:val="0"/>
              <w:adjustRightInd w:val="0"/>
              <w:spacing w:line="360" w:lineRule="auto"/>
              <w:rPr>
                <w:sz w:val="24"/>
                <w:szCs w:val="24"/>
              </w:rPr>
            </w:pPr>
            <w:r w:rsidRPr="00A63F5B">
              <w:rPr>
                <w:sz w:val="24"/>
                <w:szCs w:val="24"/>
              </w:rPr>
              <w:t>2017 г.</w:t>
            </w:r>
          </w:p>
        </w:tc>
        <w:tc>
          <w:tcPr>
            <w:tcW w:w="191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Банк, который</w:t>
            </w:r>
          </w:p>
          <w:p w:rsidR="000649DE" w:rsidRPr="00A63F5B" w:rsidRDefault="000649DE" w:rsidP="00984B42">
            <w:pPr>
              <w:autoSpaceDE w:val="0"/>
              <w:autoSpaceDN w:val="0"/>
              <w:adjustRightInd w:val="0"/>
              <w:spacing w:line="360" w:lineRule="auto"/>
              <w:rPr>
                <w:sz w:val="24"/>
                <w:szCs w:val="24"/>
              </w:rPr>
            </w:pPr>
            <w:r w:rsidRPr="00A63F5B">
              <w:rPr>
                <w:sz w:val="24"/>
                <w:szCs w:val="24"/>
              </w:rPr>
              <w:t>выбран для раз-</w:t>
            </w:r>
          </w:p>
          <w:p w:rsidR="000649DE" w:rsidRPr="00A63F5B" w:rsidRDefault="000649DE" w:rsidP="00984B42">
            <w:pPr>
              <w:autoSpaceDE w:val="0"/>
              <w:autoSpaceDN w:val="0"/>
              <w:adjustRightInd w:val="0"/>
              <w:spacing w:line="360" w:lineRule="auto"/>
              <w:rPr>
                <w:sz w:val="24"/>
                <w:szCs w:val="24"/>
              </w:rPr>
            </w:pPr>
            <w:r w:rsidRPr="00A63F5B">
              <w:rPr>
                <w:sz w:val="24"/>
                <w:szCs w:val="24"/>
              </w:rPr>
              <w:t>мещения вклада</w:t>
            </w:r>
          </w:p>
          <w:p w:rsidR="000649DE" w:rsidRDefault="000649DE" w:rsidP="00984B42">
            <w:pPr>
              <w:spacing w:line="360" w:lineRule="auto"/>
              <w:rPr>
                <w:sz w:val="24"/>
                <w:szCs w:val="24"/>
              </w:rPr>
            </w:pPr>
          </w:p>
        </w:tc>
        <w:tc>
          <w:tcPr>
            <w:tcW w:w="1915"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Накопленная</w:t>
            </w:r>
          </w:p>
          <w:p w:rsidR="000649DE" w:rsidRPr="00A63F5B" w:rsidRDefault="000649DE" w:rsidP="00984B42">
            <w:pPr>
              <w:autoSpaceDE w:val="0"/>
              <w:autoSpaceDN w:val="0"/>
              <w:adjustRightInd w:val="0"/>
              <w:spacing w:line="360" w:lineRule="auto"/>
              <w:rPr>
                <w:sz w:val="24"/>
                <w:szCs w:val="24"/>
              </w:rPr>
            </w:pPr>
            <w:r w:rsidRPr="00A63F5B">
              <w:rPr>
                <w:sz w:val="24"/>
                <w:szCs w:val="24"/>
              </w:rPr>
              <w:t>сумма</w:t>
            </w:r>
          </w:p>
          <w:p w:rsidR="000649DE" w:rsidRPr="00A63F5B" w:rsidRDefault="000649DE" w:rsidP="00984B42">
            <w:pPr>
              <w:autoSpaceDE w:val="0"/>
              <w:autoSpaceDN w:val="0"/>
              <w:adjustRightInd w:val="0"/>
              <w:spacing w:line="360" w:lineRule="auto"/>
              <w:rPr>
                <w:sz w:val="24"/>
                <w:szCs w:val="24"/>
              </w:rPr>
            </w:pPr>
            <w:r w:rsidRPr="00A63F5B">
              <w:rPr>
                <w:sz w:val="24"/>
                <w:szCs w:val="24"/>
              </w:rPr>
              <w:t>200 000 р.</w:t>
            </w:r>
          </w:p>
          <w:p w:rsidR="000649DE" w:rsidRDefault="000649DE" w:rsidP="00984B42">
            <w:pPr>
              <w:spacing w:line="360" w:lineRule="auto"/>
              <w:rPr>
                <w:sz w:val="24"/>
                <w:szCs w:val="24"/>
              </w:rPr>
            </w:pPr>
          </w:p>
        </w:tc>
      </w:tr>
      <w:tr w:rsidR="000649DE" w:rsidTr="00984B42">
        <w:tc>
          <w:tcPr>
            <w:tcW w:w="534" w:type="dxa"/>
          </w:tcPr>
          <w:p w:rsidR="000649DE" w:rsidRDefault="000649DE" w:rsidP="00984B42">
            <w:pPr>
              <w:spacing w:line="360" w:lineRule="auto"/>
              <w:rPr>
                <w:sz w:val="24"/>
                <w:szCs w:val="24"/>
              </w:rPr>
            </w:pPr>
            <w:r w:rsidRPr="00A63F5B">
              <w:rPr>
                <w:sz w:val="24"/>
                <w:szCs w:val="24"/>
              </w:rPr>
              <w:t>4</w:t>
            </w:r>
          </w:p>
        </w:tc>
        <w:tc>
          <w:tcPr>
            <w:tcW w:w="329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Найти подходящий вари-</w:t>
            </w:r>
          </w:p>
          <w:p w:rsidR="000649DE" w:rsidRPr="00A63F5B" w:rsidRDefault="000649DE" w:rsidP="00984B42">
            <w:pPr>
              <w:autoSpaceDE w:val="0"/>
              <w:autoSpaceDN w:val="0"/>
              <w:adjustRightInd w:val="0"/>
              <w:spacing w:line="360" w:lineRule="auto"/>
              <w:rPr>
                <w:sz w:val="24"/>
                <w:szCs w:val="24"/>
              </w:rPr>
            </w:pPr>
            <w:r w:rsidRPr="00A63F5B">
              <w:rPr>
                <w:sz w:val="24"/>
                <w:szCs w:val="24"/>
              </w:rPr>
              <w:t>ант автомобиля и банка,</w:t>
            </w:r>
          </w:p>
          <w:p w:rsidR="000649DE" w:rsidRPr="00A63F5B" w:rsidRDefault="000649DE" w:rsidP="00984B42">
            <w:pPr>
              <w:autoSpaceDE w:val="0"/>
              <w:autoSpaceDN w:val="0"/>
              <w:adjustRightInd w:val="0"/>
              <w:spacing w:line="360" w:lineRule="auto"/>
              <w:rPr>
                <w:sz w:val="24"/>
                <w:szCs w:val="24"/>
              </w:rPr>
            </w:pPr>
            <w:r w:rsidRPr="00A63F5B">
              <w:rPr>
                <w:sz w:val="24"/>
                <w:szCs w:val="24"/>
              </w:rPr>
              <w:t>который даст</w:t>
            </w:r>
            <w:r>
              <w:rPr>
                <w:sz w:val="24"/>
                <w:szCs w:val="24"/>
              </w:rPr>
              <w:t xml:space="preserve"> </w:t>
            </w:r>
            <w:r w:rsidRPr="00A63F5B">
              <w:rPr>
                <w:sz w:val="24"/>
                <w:szCs w:val="24"/>
              </w:rPr>
              <w:t>кредит</w:t>
            </w:r>
          </w:p>
          <w:p w:rsidR="000649DE" w:rsidRDefault="000649DE" w:rsidP="00984B42">
            <w:pPr>
              <w:spacing w:line="360" w:lineRule="auto"/>
              <w:rPr>
                <w:sz w:val="24"/>
                <w:szCs w:val="24"/>
              </w:rPr>
            </w:pPr>
          </w:p>
        </w:tc>
        <w:tc>
          <w:tcPr>
            <w:tcW w:w="191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До</w:t>
            </w:r>
          </w:p>
          <w:p w:rsidR="000649DE" w:rsidRPr="00A63F5B" w:rsidRDefault="000649DE" w:rsidP="00984B42">
            <w:pPr>
              <w:autoSpaceDE w:val="0"/>
              <w:autoSpaceDN w:val="0"/>
              <w:adjustRightInd w:val="0"/>
              <w:spacing w:line="360" w:lineRule="auto"/>
              <w:rPr>
                <w:sz w:val="24"/>
                <w:szCs w:val="24"/>
              </w:rPr>
            </w:pPr>
            <w:r w:rsidRPr="00A63F5B">
              <w:rPr>
                <w:sz w:val="24"/>
                <w:szCs w:val="24"/>
              </w:rPr>
              <w:t>1 марта</w:t>
            </w:r>
          </w:p>
          <w:p w:rsidR="000649DE" w:rsidRPr="00A63F5B" w:rsidRDefault="000649DE" w:rsidP="00984B42">
            <w:pPr>
              <w:autoSpaceDE w:val="0"/>
              <w:autoSpaceDN w:val="0"/>
              <w:adjustRightInd w:val="0"/>
              <w:spacing w:line="360" w:lineRule="auto"/>
              <w:rPr>
                <w:sz w:val="24"/>
                <w:szCs w:val="24"/>
              </w:rPr>
            </w:pPr>
            <w:r w:rsidRPr="00A63F5B">
              <w:rPr>
                <w:sz w:val="24"/>
                <w:szCs w:val="24"/>
              </w:rPr>
              <w:t>2017 г.</w:t>
            </w:r>
          </w:p>
          <w:p w:rsidR="000649DE" w:rsidRDefault="000649DE" w:rsidP="00984B42">
            <w:pPr>
              <w:spacing w:line="360" w:lineRule="auto"/>
              <w:rPr>
                <w:sz w:val="24"/>
                <w:szCs w:val="24"/>
              </w:rPr>
            </w:pPr>
          </w:p>
        </w:tc>
        <w:tc>
          <w:tcPr>
            <w:tcW w:w="191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Банк и автосалон</w:t>
            </w:r>
          </w:p>
          <w:p w:rsidR="000649DE" w:rsidRDefault="000649DE" w:rsidP="00984B42">
            <w:pPr>
              <w:spacing w:line="360" w:lineRule="auto"/>
              <w:rPr>
                <w:sz w:val="24"/>
                <w:szCs w:val="24"/>
              </w:rPr>
            </w:pPr>
          </w:p>
        </w:tc>
        <w:tc>
          <w:tcPr>
            <w:tcW w:w="1915"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Название банка</w:t>
            </w:r>
          </w:p>
          <w:p w:rsidR="000649DE" w:rsidRPr="00A63F5B" w:rsidRDefault="000649DE" w:rsidP="00984B42">
            <w:pPr>
              <w:autoSpaceDE w:val="0"/>
              <w:autoSpaceDN w:val="0"/>
              <w:adjustRightInd w:val="0"/>
              <w:spacing w:line="360" w:lineRule="auto"/>
              <w:rPr>
                <w:sz w:val="24"/>
                <w:szCs w:val="24"/>
              </w:rPr>
            </w:pPr>
            <w:r w:rsidRPr="00A63F5B">
              <w:rPr>
                <w:sz w:val="24"/>
                <w:szCs w:val="24"/>
              </w:rPr>
              <w:t>и условия кре-</w:t>
            </w:r>
          </w:p>
          <w:p w:rsidR="000649DE" w:rsidRDefault="000649DE" w:rsidP="00984B42">
            <w:pPr>
              <w:autoSpaceDE w:val="0"/>
              <w:autoSpaceDN w:val="0"/>
              <w:adjustRightInd w:val="0"/>
              <w:spacing w:line="360" w:lineRule="auto"/>
              <w:rPr>
                <w:sz w:val="24"/>
                <w:szCs w:val="24"/>
              </w:rPr>
            </w:pPr>
            <w:r w:rsidRPr="00A63F5B">
              <w:rPr>
                <w:sz w:val="24"/>
                <w:szCs w:val="24"/>
              </w:rPr>
              <w:t>дита</w:t>
            </w:r>
          </w:p>
        </w:tc>
      </w:tr>
      <w:tr w:rsidR="000649DE" w:rsidTr="00984B42">
        <w:tc>
          <w:tcPr>
            <w:tcW w:w="534" w:type="dxa"/>
          </w:tcPr>
          <w:p w:rsidR="000649DE" w:rsidRDefault="000649DE" w:rsidP="00984B42">
            <w:pPr>
              <w:spacing w:line="360" w:lineRule="auto"/>
              <w:rPr>
                <w:sz w:val="24"/>
                <w:szCs w:val="24"/>
              </w:rPr>
            </w:pPr>
            <w:r w:rsidRPr="00A63F5B">
              <w:rPr>
                <w:sz w:val="24"/>
                <w:szCs w:val="24"/>
              </w:rPr>
              <w:lastRenderedPageBreak/>
              <w:t>5</w:t>
            </w:r>
          </w:p>
        </w:tc>
        <w:tc>
          <w:tcPr>
            <w:tcW w:w="329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Заключить</w:t>
            </w:r>
            <w:r>
              <w:rPr>
                <w:sz w:val="24"/>
                <w:szCs w:val="24"/>
              </w:rPr>
              <w:t xml:space="preserve"> </w:t>
            </w:r>
            <w:r w:rsidRPr="00A63F5B">
              <w:rPr>
                <w:sz w:val="24"/>
                <w:szCs w:val="24"/>
              </w:rPr>
              <w:t>кредитный</w:t>
            </w:r>
          </w:p>
          <w:p w:rsidR="000649DE" w:rsidRPr="00A63F5B" w:rsidRDefault="000649DE" w:rsidP="00984B42">
            <w:pPr>
              <w:autoSpaceDE w:val="0"/>
              <w:autoSpaceDN w:val="0"/>
              <w:adjustRightInd w:val="0"/>
              <w:spacing w:line="360" w:lineRule="auto"/>
              <w:rPr>
                <w:sz w:val="24"/>
                <w:szCs w:val="24"/>
              </w:rPr>
            </w:pPr>
            <w:r w:rsidRPr="00A63F5B">
              <w:rPr>
                <w:sz w:val="24"/>
                <w:szCs w:val="24"/>
              </w:rPr>
              <w:t>договор с</w:t>
            </w:r>
            <w:r>
              <w:rPr>
                <w:sz w:val="24"/>
                <w:szCs w:val="24"/>
              </w:rPr>
              <w:t xml:space="preserve"> </w:t>
            </w:r>
            <w:r w:rsidRPr="00A63F5B">
              <w:rPr>
                <w:sz w:val="24"/>
                <w:szCs w:val="24"/>
              </w:rPr>
              <w:t>банком и</w:t>
            </w:r>
          </w:p>
          <w:p w:rsidR="000649DE" w:rsidRPr="00A63F5B" w:rsidRDefault="000649DE" w:rsidP="00984B42">
            <w:pPr>
              <w:autoSpaceDE w:val="0"/>
              <w:autoSpaceDN w:val="0"/>
              <w:adjustRightInd w:val="0"/>
              <w:spacing w:line="360" w:lineRule="auto"/>
              <w:rPr>
                <w:sz w:val="24"/>
                <w:szCs w:val="24"/>
              </w:rPr>
            </w:pPr>
            <w:r w:rsidRPr="00A63F5B">
              <w:rPr>
                <w:sz w:val="24"/>
                <w:szCs w:val="24"/>
              </w:rPr>
              <w:t>договор на</w:t>
            </w:r>
            <w:r>
              <w:rPr>
                <w:sz w:val="24"/>
                <w:szCs w:val="24"/>
              </w:rPr>
              <w:t xml:space="preserve"> </w:t>
            </w:r>
            <w:r w:rsidRPr="00A63F5B">
              <w:rPr>
                <w:sz w:val="24"/>
                <w:szCs w:val="24"/>
              </w:rPr>
              <w:t>покупку авто-</w:t>
            </w:r>
          </w:p>
          <w:p w:rsidR="000649DE" w:rsidRPr="00A63F5B" w:rsidRDefault="000649DE" w:rsidP="00984B42">
            <w:pPr>
              <w:autoSpaceDE w:val="0"/>
              <w:autoSpaceDN w:val="0"/>
              <w:adjustRightInd w:val="0"/>
              <w:spacing w:line="360" w:lineRule="auto"/>
              <w:rPr>
                <w:sz w:val="24"/>
                <w:szCs w:val="24"/>
              </w:rPr>
            </w:pPr>
            <w:r w:rsidRPr="00A63F5B">
              <w:rPr>
                <w:sz w:val="24"/>
                <w:szCs w:val="24"/>
              </w:rPr>
              <w:t>мобиля</w:t>
            </w:r>
          </w:p>
          <w:p w:rsidR="000649DE" w:rsidRDefault="000649DE" w:rsidP="00984B42">
            <w:pPr>
              <w:spacing w:line="360" w:lineRule="auto"/>
              <w:rPr>
                <w:sz w:val="24"/>
                <w:szCs w:val="24"/>
              </w:rPr>
            </w:pPr>
          </w:p>
        </w:tc>
        <w:tc>
          <w:tcPr>
            <w:tcW w:w="191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1–10</w:t>
            </w:r>
          </w:p>
          <w:p w:rsidR="000649DE" w:rsidRPr="00A63F5B" w:rsidRDefault="000649DE" w:rsidP="00984B42">
            <w:pPr>
              <w:autoSpaceDE w:val="0"/>
              <w:autoSpaceDN w:val="0"/>
              <w:adjustRightInd w:val="0"/>
              <w:spacing w:line="360" w:lineRule="auto"/>
              <w:rPr>
                <w:sz w:val="24"/>
                <w:szCs w:val="24"/>
              </w:rPr>
            </w:pPr>
            <w:r w:rsidRPr="00A63F5B">
              <w:rPr>
                <w:sz w:val="24"/>
                <w:szCs w:val="24"/>
              </w:rPr>
              <w:t>марта</w:t>
            </w:r>
          </w:p>
          <w:p w:rsidR="000649DE" w:rsidRPr="00A63F5B" w:rsidRDefault="000649DE" w:rsidP="00984B42">
            <w:pPr>
              <w:autoSpaceDE w:val="0"/>
              <w:autoSpaceDN w:val="0"/>
              <w:adjustRightInd w:val="0"/>
              <w:spacing w:line="360" w:lineRule="auto"/>
              <w:rPr>
                <w:sz w:val="24"/>
                <w:szCs w:val="24"/>
              </w:rPr>
            </w:pPr>
            <w:r w:rsidRPr="00A63F5B">
              <w:rPr>
                <w:sz w:val="24"/>
                <w:szCs w:val="24"/>
              </w:rPr>
              <w:t>2017 г.</w:t>
            </w:r>
          </w:p>
          <w:p w:rsidR="000649DE" w:rsidRDefault="000649DE" w:rsidP="00984B42">
            <w:pPr>
              <w:spacing w:line="360" w:lineRule="auto"/>
              <w:rPr>
                <w:sz w:val="24"/>
                <w:szCs w:val="24"/>
              </w:rPr>
            </w:pPr>
          </w:p>
        </w:tc>
        <w:tc>
          <w:tcPr>
            <w:tcW w:w="1914"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Банк и автоса-</w:t>
            </w:r>
          </w:p>
          <w:p w:rsidR="000649DE" w:rsidRPr="00A63F5B" w:rsidRDefault="000649DE" w:rsidP="00984B42">
            <w:pPr>
              <w:autoSpaceDE w:val="0"/>
              <w:autoSpaceDN w:val="0"/>
              <w:adjustRightInd w:val="0"/>
              <w:spacing w:line="360" w:lineRule="auto"/>
              <w:rPr>
                <w:sz w:val="24"/>
                <w:szCs w:val="24"/>
              </w:rPr>
            </w:pPr>
            <w:r w:rsidRPr="00A63F5B">
              <w:rPr>
                <w:sz w:val="24"/>
                <w:szCs w:val="24"/>
              </w:rPr>
              <w:t>лон, страховая</w:t>
            </w:r>
          </w:p>
          <w:p w:rsidR="000649DE" w:rsidRPr="00A63F5B" w:rsidRDefault="000649DE" w:rsidP="00984B42">
            <w:pPr>
              <w:autoSpaceDE w:val="0"/>
              <w:autoSpaceDN w:val="0"/>
              <w:adjustRightInd w:val="0"/>
              <w:spacing w:line="360" w:lineRule="auto"/>
              <w:rPr>
                <w:sz w:val="24"/>
                <w:szCs w:val="24"/>
              </w:rPr>
            </w:pPr>
            <w:r w:rsidRPr="00A63F5B">
              <w:rPr>
                <w:sz w:val="24"/>
                <w:szCs w:val="24"/>
              </w:rPr>
              <w:t>компания</w:t>
            </w:r>
          </w:p>
          <w:p w:rsidR="000649DE" w:rsidRDefault="000649DE" w:rsidP="00984B42">
            <w:pPr>
              <w:spacing w:line="360" w:lineRule="auto"/>
              <w:rPr>
                <w:sz w:val="24"/>
                <w:szCs w:val="24"/>
              </w:rPr>
            </w:pPr>
          </w:p>
        </w:tc>
        <w:tc>
          <w:tcPr>
            <w:tcW w:w="1915" w:type="dxa"/>
          </w:tcPr>
          <w:p w:rsidR="000649DE" w:rsidRPr="00A63F5B" w:rsidRDefault="000649DE" w:rsidP="00984B42">
            <w:pPr>
              <w:autoSpaceDE w:val="0"/>
              <w:autoSpaceDN w:val="0"/>
              <w:adjustRightInd w:val="0"/>
              <w:spacing w:line="360" w:lineRule="auto"/>
              <w:rPr>
                <w:sz w:val="24"/>
                <w:szCs w:val="24"/>
              </w:rPr>
            </w:pPr>
            <w:r w:rsidRPr="00A63F5B">
              <w:rPr>
                <w:sz w:val="24"/>
                <w:szCs w:val="24"/>
              </w:rPr>
              <w:t>Автомобиль +</w:t>
            </w:r>
          </w:p>
          <w:p w:rsidR="000649DE" w:rsidRPr="00A63F5B" w:rsidRDefault="000649DE" w:rsidP="00984B42">
            <w:pPr>
              <w:autoSpaceDE w:val="0"/>
              <w:autoSpaceDN w:val="0"/>
              <w:adjustRightInd w:val="0"/>
              <w:spacing w:line="360" w:lineRule="auto"/>
              <w:rPr>
                <w:sz w:val="24"/>
                <w:szCs w:val="24"/>
              </w:rPr>
            </w:pPr>
            <w:r w:rsidRPr="00A63F5B">
              <w:rPr>
                <w:sz w:val="24"/>
                <w:szCs w:val="24"/>
              </w:rPr>
              <w:t>+ кредитный</w:t>
            </w:r>
          </w:p>
          <w:p w:rsidR="000649DE" w:rsidRPr="00A63F5B" w:rsidRDefault="000649DE" w:rsidP="00984B42">
            <w:pPr>
              <w:autoSpaceDE w:val="0"/>
              <w:autoSpaceDN w:val="0"/>
              <w:adjustRightInd w:val="0"/>
              <w:spacing w:line="360" w:lineRule="auto"/>
              <w:rPr>
                <w:sz w:val="24"/>
                <w:szCs w:val="24"/>
              </w:rPr>
            </w:pPr>
            <w:r w:rsidRPr="00A63F5B">
              <w:rPr>
                <w:sz w:val="24"/>
                <w:szCs w:val="24"/>
              </w:rPr>
              <w:t>договор и обяза-</w:t>
            </w:r>
          </w:p>
          <w:p w:rsidR="000649DE" w:rsidRPr="00A63F5B" w:rsidRDefault="000649DE" w:rsidP="00984B42">
            <w:pPr>
              <w:autoSpaceDE w:val="0"/>
              <w:autoSpaceDN w:val="0"/>
              <w:adjustRightInd w:val="0"/>
              <w:spacing w:line="360" w:lineRule="auto"/>
              <w:rPr>
                <w:sz w:val="24"/>
                <w:szCs w:val="24"/>
              </w:rPr>
            </w:pPr>
            <w:r w:rsidRPr="00A63F5B">
              <w:rPr>
                <w:sz w:val="24"/>
                <w:szCs w:val="24"/>
              </w:rPr>
              <w:t>тельства выпла-</w:t>
            </w:r>
          </w:p>
          <w:p w:rsidR="000649DE" w:rsidRPr="00A63F5B" w:rsidRDefault="000649DE" w:rsidP="00984B42">
            <w:pPr>
              <w:autoSpaceDE w:val="0"/>
              <w:autoSpaceDN w:val="0"/>
              <w:adjustRightInd w:val="0"/>
              <w:spacing w:line="360" w:lineRule="auto"/>
              <w:rPr>
                <w:sz w:val="24"/>
                <w:szCs w:val="24"/>
              </w:rPr>
            </w:pPr>
            <w:r w:rsidRPr="00A63F5B">
              <w:rPr>
                <w:sz w:val="24"/>
                <w:szCs w:val="24"/>
              </w:rPr>
              <w:t>чивать по</w:t>
            </w:r>
          </w:p>
          <w:p w:rsidR="000649DE" w:rsidRPr="00A63F5B" w:rsidRDefault="000649DE" w:rsidP="00984B42">
            <w:pPr>
              <w:autoSpaceDE w:val="0"/>
              <w:autoSpaceDN w:val="0"/>
              <w:adjustRightInd w:val="0"/>
              <w:spacing w:line="360" w:lineRule="auto"/>
              <w:rPr>
                <w:sz w:val="24"/>
                <w:szCs w:val="24"/>
              </w:rPr>
            </w:pPr>
            <w:r w:rsidRPr="00A63F5B">
              <w:rPr>
                <w:sz w:val="24"/>
                <w:szCs w:val="24"/>
              </w:rPr>
              <w:t>18 600 р. каждый</w:t>
            </w:r>
          </w:p>
          <w:p w:rsidR="000649DE" w:rsidRPr="00A63F5B" w:rsidRDefault="000649DE" w:rsidP="00984B42">
            <w:pPr>
              <w:autoSpaceDE w:val="0"/>
              <w:autoSpaceDN w:val="0"/>
              <w:adjustRightInd w:val="0"/>
              <w:spacing w:line="360" w:lineRule="auto"/>
              <w:rPr>
                <w:sz w:val="24"/>
                <w:szCs w:val="24"/>
              </w:rPr>
            </w:pPr>
            <w:r w:rsidRPr="00A63F5B">
              <w:rPr>
                <w:sz w:val="24"/>
                <w:szCs w:val="24"/>
              </w:rPr>
              <w:t>месяц до</w:t>
            </w:r>
          </w:p>
          <w:p w:rsidR="000649DE" w:rsidRPr="00A63F5B" w:rsidRDefault="000649DE" w:rsidP="00984B42">
            <w:pPr>
              <w:spacing w:line="360" w:lineRule="auto"/>
              <w:rPr>
                <w:sz w:val="24"/>
                <w:szCs w:val="24"/>
              </w:rPr>
            </w:pPr>
            <w:r w:rsidRPr="00A63F5B">
              <w:rPr>
                <w:sz w:val="24"/>
                <w:szCs w:val="24"/>
              </w:rPr>
              <w:t>10 марта 2019 г.</w:t>
            </w:r>
          </w:p>
          <w:p w:rsidR="000649DE" w:rsidRDefault="000649DE" w:rsidP="00984B42">
            <w:pPr>
              <w:spacing w:line="360" w:lineRule="auto"/>
              <w:rPr>
                <w:sz w:val="24"/>
                <w:szCs w:val="24"/>
              </w:rPr>
            </w:pPr>
          </w:p>
        </w:tc>
      </w:tr>
    </w:tbl>
    <w:p w:rsidR="000649DE" w:rsidRDefault="000649DE" w:rsidP="000649DE">
      <w:pPr>
        <w:spacing w:after="0" w:line="360" w:lineRule="auto"/>
        <w:rPr>
          <w:sz w:val="24"/>
          <w:szCs w:val="24"/>
        </w:rPr>
      </w:pPr>
      <w:r>
        <w:rPr>
          <w:sz w:val="24"/>
          <w:szCs w:val="24"/>
        </w:rPr>
        <w:t>(</w:t>
      </w:r>
      <w:r w:rsidR="0063251F">
        <w:rPr>
          <w:sz w:val="24"/>
          <w:szCs w:val="24"/>
        </w:rPr>
        <w:t>7</w:t>
      </w:r>
      <w:r>
        <w:rPr>
          <w:sz w:val="24"/>
          <w:szCs w:val="24"/>
        </w:rPr>
        <w:t>, с. 138-141)</w:t>
      </w:r>
    </w:p>
    <w:p w:rsidR="000649DE" w:rsidRDefault="000649DE" w:rsidP="000649DE">
      <w:pPr>
        <w:spacing w:after="0" w:line="360" w:lineRule="auto"/>
        <w:rPr>
          <w:sz w:val="24"/>
          <w:szCs w:val="24"/>
        </w:rPr>
      </w:pPr>
    </w:p>
    <w:p w:rsidR="000649DE" w:rsidRPr="00893245" w:rsidRDefault="000649DE" w:rsidP="000649DE">
      <w:pPr>
        <w:spacing w:after="0" w:line="360" w:lineRule="auto"/>
        <w:rPr>
          <w:b/>
          <w:sz w:val="24"/>
          <w:szCs w:val="24"/>
        </w:rPr>
      </w:pPr>
      <w:r w:rsidRPr="00893245">
        <w:rPr>
          <w:b/>
          <w:sz w:val="24"/>
          <w:szCs w:val="24"/>
        </w:rPr>
        <w:t>Денежный запас безопасности (ДЗБ)</w:t>
      </w:r>
    </w:p>
    <w:p w:rsidR="000649DE" w:rsidRPr="00893245" w:rsidRDefault="000649DE" w:rsidP="000649DE">
      <w:pPr>
        <w:autoSpaceDE w:val="0"/>
        <w:autoSpaceDN w:val="0"/>
        <w:adjustRightInd w:val="0"/>
        <w:spacing w:after="0" w:line="360" w:lineRule="auto"/>
        <w:ind w:firstLine="708"/>
        <w:rPr>
          <w:color w:val="000000"/>
          <w:sz w:val="24"/>
          <w:szCs w:val="24"/>
        </w:rPr>
      </w:pPr>
      <w:r>
        <w:rPr>
          <w:sz w:val="24"/>
          <w:szCs w:val="24"/>
        </w:rPr>
        <w:t xml:space="preserve">ДЗБ  – это сумма, </w:t>
      </w:r>
      <w:r w:rsidRPr="00893245">
        <w:rPr>
          <w:color w:val="000000"/>
          <w:sz w:val="24"/>
          <w:szCs w:val="24"/>
        </w:rPr>
        <w:t>которую любому человеку стоит всегда иметь под рукой. И даже если</w:t>
      </w:r>
      <w:r>
        <w:rPr>
          <w:color w:val="000000"/>
          <w:sz w:val="24"/>
          <w:szCs w:val="24"/>
        </w:rPr>
        <w:t xml:space="preserve"> </w:t>
      </w:r>
      <w:r w:rsidRPr="00893245">
        <w:rPr>
          <w:color w:val="000000"/>
          <w:sz w:val="24"/>
          <w:szCs w:val="24"/>
        </w:rPr>
        <w:t>эти деньги положены в банк, то</w:t>
      </w:r>
      <w:r>
        <w:rPr>
          <w:color w:val="000000"/>
          <w:sz w:val="24"/>
          <w:szCs w:val="24"/>
        </w:rPr>
        <w:t xml:space="preserve"> </w:t>
      </w:r>
      <w:r w:rsidRPr="00893245">
        <w:rPr>
          <w:color w:val="000000"/>
          <w:sz w:val="24"/>
          <w:szCs w:val="24"/>
        </w:rPr>
        <w:t>лучше, если они будут находиться</w:t>
      </w:r>
      <w:r>
        <w:rPr>
          <w:color w:val="000000"/>
          <w:sz w:val="24"/>
          <w:szCs w:val="24"/>
        </w:rPr>
        <w:t xml:space="preserve"> </w:t>
      </w:r>
      <w:r w:rsidRPr="00893245">
        <w:rPr>
          <w:color w:val="000000"/>
          <w:sz w:val="24"/>
          <w:szCs w:val="24"/>
        </w:rPr>
        <w:t>на текущем счёте, с которого снять</w:t>
      </w:r>
      <w:r>
        <w:rPr>
          <w:color w:val="000000"/>
          <w:sz w:val="24"/>
          <w:szCs w:val="24"/>
        </w:rPr>
        <w:t xml:space="preserve"> </w:t>
      </w:r>
      <w:r w:rsidRPr="00893245">
        <w:rPr>
          <w:color w:val="000000"/>
          <w:sz w:val="24"/>
          <w:szCs w:val="24"/>
        </w:rPr>
        <w:t>деньги можно в любой момент.</w:t>
      </w:r>
    </w:p>
    <w:p w:rsidR="000649DE" w:rsidRDefault="000649DE" w:rsidP="000649DE">
      <w:pPr>
        <w:autoSpaceDE w:val="0"/>
        <w:autoSpaceDN w:val="0"/>
        <w:adjustRightInd w:val="0"/>
        <w:spacing w:after="0" w:line="360" w:lineRule="auto"/>
        <w:ind w:firstLine="708"/>
        <w:rPr>
          <w:color w:val="000000"/>
          <w:sz w:val="24"/>
          <w:szCs w:val="24"/>
        </w:rPr>
      </w:pPr>
      <w:r w:rsidRPr="00893245">
        <w:rPr>
          <w:color w:val="000000"/>
          <w:sz w:val="24"/>
          <w:szCs w:val="24"/>
        </w:rPr>
        <w:t>Размер «денежного запаса безопасности» должен быть</w:t>
      </w:r>
      <w:r>
        <w:rPr>
          <w:color w:val="000000"/>
          <w:sz w:val="24"/>
          <w:szCs w:val="24"/>
        </w:rPr>
        <w:t xml:space="preserve"> </w:t>
      </w:r>
      <w:r w:rsidRPr="00893245">
        <w:rPr>
          <w:color w:val="000000"/>
          <w:sz w:val="24"/>
          <w:szCs w:val="24"/>
        </w:rPr>
        <w:t xml:space="preserve">равен вашему заработку за 3, </w:t>
      </w:r>
      <w:r>
        <w:rPr>
          <w:color w:val="000000"/>
          <w:sz w:val="24"/>
          <w:szCs w:val="24"/>
        </w:rPr>
        <w:t xml:space="preserve"> </w:t>
      </w:r>
      <w:r w:rsidRPr="00893245">
        <w:rPr>
          <w:color w:val="000000"/>
          <w:sz w:val="24"/>
          <w:szCs w:val="24"/>
        </w:rPr>
        <w:t>а лучше за 6 месяцев. Его задача — спасти от безденежья при потере работы (прожить на</w:t>
      </w:r>
      <w:r>
        <w:rPr>
          <w:color w:val="000000"/>
          <w:sz w:val="24"/>
          <w:szCs w:val="24"/>
        </w:rPr>
        <w:t xml:space="preserve"> </w:t>
      </w:r>
      <w:r w:rsidRPr="00893245">
        <w:rPr>
          <w:color w:val="000000"/>
          <w:sz w:val="24"/>
          <w:szCs w:val="24"/>
        </w:rPr>
        <w:t>пособие по безработице не удастся) или продолжительной</w:t>
      </w:r>
      <w:r>
        <w:rPr>
          <w:color w:val="000000"/>
          <w:sz w:val="24"/>
          <w:szCs w:val="24"/>
        </w:rPr>
        <w:t xml:space="preserve"> </w:t>
      </w:r>
      <w:r w:rsidRPr="00893245">
        <w:rPr>
          <w:color w:val="000000"/>
          <w:sz w:val="24"/>
          <w:szCs w:val="24"/>
        </w:rPr>
        <w:t>болезни (травме).</w:t>
      </w:r>
      <w:r>
        <w:rPr>
          <w:color w:val="000000"/>
          <w:sz w:val="24"/>
          <w:szCs w:val="24"/>
        </w:rPr>
        <w:t xml:space="preserve"> </w:t>
      </w:r>
    </w:p>
    <w:p w:rsidR="000649DE" w:rsidRPr="00893245" w:rsidRDefault="000649DE" w:rsidP="000649DE">
      <w:pPr>
        <w:autoSpaceDE w:val="0"/>
        <w:autoSpaceDN w:val="0"/>
        <w:adjustRightInd w:val="0"/>
        <w:spacing w:after="0" w:line="360" w:lineRule="auto"/>
        <w:rPr>
          <w:sz w:val="24"/>
          <w:szCs w:val="24"/>
        </w:rPr>
      </w:pPr>
      <w:r>
        <w:rPr>
          <w:color w:val="000000"/>
          <w:sz w:val="24"/>
          <w:szCs w:val="24"/>
        </w:rPr>
        <w:t>(</w:t>
      </w:r>
      <w:r w:rsidR="0063251F">
        <w:rPr>
          <w:color w:val="000000"/>
          <w:sz w:val="24"/>
          <w:szCs w:val="24"/>
        </w:rPr>
        <w:t>7</w:t>
      </w:r>
      <w:r>
        <w:rPr>
          <w:color w:val="000000"/>
          <w:sz w:val="24"/>
          <w:szCs w:val="24"/>
        </w:rPr>
        <w:t>,  с. 133-134).</w:t>
      </w:r>
    </w:p>
    <w:p w:rsidR="000649DE" w:rsidRDefault="000649DE" w:rsidP="000649DE">
      <w:pPr>
        <w:spacing w:after="0" w:line="360" w:lineRule="auto"/>
        <w:rPr>
          <w:sz w:val="24"/>
          <w:szCs w:val="24"/>
        </w:rPr>
      </w:pPr>
    </w:p>
    <w:p w:rsidR="000649DE" w:rsidRPr="00C61844" w:rsidRDefault="000649DE" w:rsidP="000649DE">
      <w:pPr>
        <w:spacing w:after="0" w:line="360" w:lineRule="auto"/>
        <w:rPr>
          <w:b/>
          <w:sz w:val="24"/>
          <w:szCs w:val="24"/>
        </w:rPr>
      </w:pPr>
      <w:r w:rsidRPr="00C61844">
        <w:rPr>
          <w:b/>
          <w:sz w:val="24"/>
          <w:szCs w:val="24"/>
        </w:rPr>
        <w:t>Долгосрочный финансовый план сбережений</w:t>
      </w:r>
    </w:p>
    <w:p w:rsidR="000649DE" w:rsidRPr="00C61844" w:rsidRDefault="000649DE" w:rsidP="000649DE">
      <w:pPr>
        <w:autoSpaceDE w:val="0"/>
        <w:autoSpaceDN w:val="0"/>
        <w:adjustRightInd w:val="0"/>
        <w:spacing w:after="0" w:line="360" w:lineRule="auto"/>
        <w:ind w:firstLine="708"/>
        <w:rPr>
          <w:sz w:val="24"/>
          <w:szCs w:val="24"/>
        </w:rPr>
      </w:pPr>
      <w:r>
        <w:rPr>
          <w:sz w:val="24"/>
          <w:szCs w:val="24"/>
        </w:rPr>
        <w:t>Н</w:t>
      </w:r>
      <w:r w:rsidRPr="00C61844">
        <w:rPr>
          <w:sz w:val="24"/>
          <w:szCs w:val="24"/>
        </w:rPr>
        <w:t>а разных этапах семья то сберегает</w:t>
      </w:r>
      <w:r>
        <w:rPr>
          <w:sz w:val="24"/>
          <w:szCs w:val="24"/>
        </w:rPr>
        <w:t xml:space="preserve"> </w:t>
      </w:r>
      <w:r w:rsidRPr="00C61844">
        <w:rPr>
          <w:sz w:val="24"/>
          <w:szCs w:val="24"/>
        </w:rPr>
        <w:t>деньги, то тратит их. Важно научиться предвидеть периоды больших затрат и создавать сбережения под них.</w:t>
      </w:r>
    </w:p>
    <w:p w:rsidR="000649DE" w:rsidRPr="00C61844" w:rsidRDefault="000649DE" w:rsidP="000649DE">
      <w:pPr>
        <w:autoSpaceDE w:val="0"/>
        <w:autoSpaceDN w:val="0"/>
        <w:adjustRightInd w:val="0"/>
        <w:spacing w:after="0" w:line="360" w:lineRule="auto"/>
        <w:ind w:firstLine="708"/>
        <w:rPr>
          <w:sz w:val="24"/>
          <w:szCs w:val="24"/>
        </w:rPr>
      </w:pPr>
      <w:r w:rsidRPr="00C61844">
        <w:rPr>
          <w:sz w:val="24"/>
          <w:szCs w:val="24"/>
        </w:rPr>
        <w:t xml:space="preserve">Доля доходов, которая используется на создание будущих резервов семьи, называется </w:t>
      </w:r>
      <w:r w:rsidRPr="00C61844">
        <w:rPr>
          <w:bCs/>
          <w:i/>
          <w:sz w:val="24"/>
          <w:szCs w:val="24"/>
        </w:rPr>
        <w:t>нормой сбережения</w:t>
      </w:r>
      <w:r w:rsidRPr="00C61844">
        <w:rPr>
          <w:i/>
          <w:sz w:val="24"/>
          <w:szCs w:val="24"/>
        </w:rPr>
        <w:t>.</w:t>
      </w:r>
    </w:p>
    <w:p w:rsidR="000649DE" w:rsidRDefault="000649DE" w:rsidP="000649DE">
      <w:pPr>
        <w:autoSpaceDE w:val="0"/>
        <w:autoSpaceDN w:val="0"/>
        <w:adjustRightInd w:val="0"/>
        <w:spacing w:after="0" w:line="360" w:lineRule="auto"/>
        <w:ind w:firstLine="708"/>
        <w:rPr>
          <w:sz w:val="24"/>
          <w:szCs w:val="24"/>
        </w:rPr>
      </w:pPr>
      <w:r w:rsidRPr="00C61844">
        <w:rPr>
          <w:sz w:val="24"/>
          <w:szCs w:val="24"/>
        </w:rPr>
        <w:t xml:space="preserve">На начальном этапе </w:t>
      </w:r>
      <w:r w:rsidRPr="00C54497">
        <w:rPr>
          <w:sz w:val="24"/>
          <w:szCs w:val="24"/>
        </w:rPr>
        <w:t>(рис. 4)</w:t>
      </w:r>
      <w:r w:rsidRPr="00C61844">
        <w:rPr>
          <w:sz w:val="24"/>
          <w:szCs w:val="24"/>
        </w:rPr>
        <w:t xml:space="preserve"> норма сбережения должна быть высокой, чтобы обеспечить будущие потребности растущей семьи. </w:t>
      </w:r>
    </w:p>
    <w:p w:rsidR="000649DE" w:rsidRDefault="000649DE" w:rsidP="000649DE">
      <w:pPr>
        <w:autoSpaceDE w:val="0"/>
        <w:autoSpaceDN w:val="0"/>
        <w:adjustRightInd w:val="0"/>
        <w:spacing w:after="0" w:line="360" w:lineRule="auto"/>
        <w:ind w:firstLine="708"/>
        <w:rPr>
          <w:sz w:val="24"/>
          <w:szCs w:val="24"/>
        </w:rPr>
      </w:pPr>
      <w:r w:rsidRPr="00C61844">
        <w:rPr>
          <w:sz w:val="24"/>
          <w:szCs w:val="24"/>
        </w:rPr>
        <w:t>Позже (когда семья разрастется) нередко наступает этап жизни в кредит,</w:t>
      </w:r>
      <w:r>
        <w:rPr>
          <w:sz w:val="24"/>
          <w:szCs w:val="24"/>
        </w:rPr>
        <w:t xml:space="preserve"> </w:t>
      </w:r>
      <w:r w:rsidRPr="00C61844">
        <w:rPr>
          <w:sz w:val="24"/>
          <w:szCs w:val="24"/>
        </w:rPr>
        <w:t xml:space="preserve">когда семья вообще ничего не будет сберегать. </w:t>
      </w:r>
    </w:p>
    <w:p w:rsidR="000649DE" w:rsidRDefault="000649DE" w:rsidP="000649DE">
      <w:pPr>
        <w:autoSpaceDE w:val="0"/>
        <w:autoSpaceDN w:val="0"/>
        <w:adjustRightInd w:val="0"/>
        <w:spacing w:after="0" w:line="360" w:lineRule="auto"/>
        <w:ind w:firstLine="708"/>
        <w:rPr>
          <w:sz w:val="24"/>
          <w:szCs w:val="24"/>
        </w:rPr>
      </w:pPr>
      <w:r w:rsidRPr="00C61844">
        <w:rPr>
          <w:sz w:val="24"/>
          <w:szCs w:val="24"/>
        </w:rPr>
        <w:t>После выплаты кредита норма сбережений постепенно увеличивается, поскольку доходы</w:t>
      </w:r>
      <w:r>
        <w:rPr>
          <w:sz w:val="24"/>
          <w:szCs w:val="24"/>
        </w:rPr>
        <w:t xml:space="preserve">  </w:t>
      </w:r>
      <w:r w:rsidRPr="00C61844">
        <w:rPr>
          <w:sz w:val="24"/>
          <w:szCs w:val="24"/>
        </w:rPr>
        <w:t xml:space="preserve">растут, а расходы почти не меняются. </w:t>
      </w:r>
    </w:p>
    <w:p w:rsidR="000649DE" w:rsidRPr="00C61844" w:rsidRDefault="000649DE" w:rsidP="000649DE">
      <w:pPr>
        <w:autoSpaceDE w:val="0"/>
        <w:autoSpaceDN w:val="0"/>
        <w:adjustRightInd w:val="0"/>
        <w:spacing w:after="0" w:line="360" w:lineRule="auto"/>
        <w:ind w:firstLine="708"/>
        <w:rPr>
          <w:sz w:val="24"/>
          <w:szCs w:val="24"/>
        </w:rPr>
      </w:pPr>
      <w:r w:rsidRPr="00C61844">
        <w:rPr>
          <w:sz w:val="24"/>
          <w:szCs w:val="24"/>
        </w:rPr>
        <w:t>Когда дети оканчивают школу,</w:t>
      </w:r>
      <w:r>
        <w:rPr>
          <w:sz w:val="24"/>
          <w:szCs w:val="24"/>
        </w:rPr>
        <w:t xml:space="preserve"> </w:t>
      </w:r>
      <w:r w:rsidRPr="00C61844">
        <w:rPr>
          <w:sz w:val="24"/>
          <w:szCs w:val="24"/>
        </w:rPr>
        <w:t>норма сбережений может временно упасть (даже до нуля!), но потом</w:t>
      </w:r>
      <w:r>
        <w:rPr>
          <w:sz w:val="24"/>
          <w:szCs w:val="24"/>
        </w:rPr>
        <w:t xml:space="preserve"> </w:t>
      </w:r>
      <w:r w:rsidRPr="00C61844">
        <w:rPr>
          <w:sz w:val="24"/>
          <w:szCs w:val="24"/>
        </w:rPr>
        <w:t>снова вырастет и будет расти вплоть до выхода супругов на пенсию.</w:t>
      </w:r>
    </w:p>
    <w:p w:rsidR="000649DE" w:rsidRDefault="000649DE" w:rsidP="000649DE">
      <w:pPr>
        <w:autoSpaceDE w:val="0"/>
        <w:autoSpaceDN w:val="0"/>
        <w:adjustRightInd w:val="0"/>
        <w:spacing w:after="0" w:line="360" w:lineRule="auto"/>
        <w:ind w:firstLine="708"/>
        <w:rPr>
          <w:sz w:val="24"/>
          <w:szCs w:val="24"/>
        </w:rPr>
      </w:pPr>
      <w:r w:rsidRPr="00C61844">
        <w:rPr>
          <w:sz w:val="24"/>
          <w:szCs w:val="24"/>
        </w:rPr>
        <w:t>После этого норма сбережения, естественно, станет отрицательной.</w:t>
      </w:r>
    </w:p>
    <w:p w:rsidR="000649DE" w:rsidRDefault="000649DE" w:rsidP="000649DE">
      <w:pPr>
        <w:autoSpaceDE w:val="0"/>
        <w:autoSpaceDN w:val="0"/>
        <w:adjustRightInd w:val="0"/>
        <w:spacing w:after="0" w:line="360" w:lineRule="auto"/>
        <w:ind w:firstLine="708"/>
        <w:jc w:val="center"/>
        <w:rPr>
          <w:sz w:val="24"/>
          <w:szCs w:val="24"/>
        </w:rPr>
      </w:pPr>
      <w:r>
        <w:rPr>
          <w:noProof/>
          <w:sz w:val="24"/>
          <w:szCs w:val="24"/>
          <w:lang w:eastAsia="ru-RU"/>
        </w:rPr>
        <w:lastRenderedPageBreak/>
        <w:drawing>
          <wp:inline distT="0" distB="0" distL="0" distR="0">
            <wp:extent cx="5259629" cy="3725876"/>
            <wp:effectExtent l="19050" t="0" r="0" b="0"/>
            <wp:docPr id="27" name="Рисунок 5" descr="Норма сбережения на разных этапах жизни 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рма сбережения на разных этапах жизни семьи.jpg"/>
                    <pic:cNvPicPr/>
                  </pic:nvPicPr>
                  <pic:blipFill>
                    <a:blip r:embed="rId12" cstate="print"/>
                    <a:stretch>
                      <a:fillRect/>
                    </a:stretch>
                  </pic:blipFill>
                  <pic:spPr>
                    <a:xfrm>
                      <a:off x="0" y="0"/>
                      <a:ext cx="5271551" cy="3734322"/>
                    </a:xfrm>
                    <a:prstGeom prst="rect">
                      <a:avLst/>
                    </a:prstGeom>
                  </pic:spPr>
                </pic:pic>
              </a:graphicData>
            </a:graphic>
          </wp:inline>
        </w:drawing>
      </w:r>
    </w:p>
    <w:p w:rsidR="000649DE" w:rsidRPr="004F6E12" w:rsidRDefault="000649DE" w:rsidP="000649DE">
      <w:pPr>
        <w:autoSpaceDE w:val="0"/>
        <w:autoSpaceDN w:val="0"/>
        <w:adjustRightInd w:val="0"/>
        <w:spacing w:after="0" w:line="360" w:lineRule="auto"/>
        <w:ind w:firstLine="708"/>
        <w:jc w:val="center"/>
        <w:rPr>
          <w:b/>
          <w:sz w:val="24"/>
          <w:szCs w:val="24"/>
        </w:rPr>
      </w:pPr>
      <w:r w:rsidRPr="004F6E12">
        <w:rPr>
          <w:b/>
          <w:sz w:val="24"/>
          <w:szCs w:val="24"/>
        </w:rPr>
        <w:t>Рис. 4. Норма сбережения на разных этапах жизни семьи</w:t>
      </w:r>
    </w:p>
    <w:p w:rsidR="000649DE" w:rsidRPr="00C61844" w:rsidRDefault="00E24419" w:rsidP="000649DE">
      <w:pPr>
        <w:autoSpaceDE w:val="0"/>
        <w:autoSpaceDN w:val="0"/>
        <w:adjustRightInd w:val="0"/>
        <w:spacing w:after="0" w:line="360" w:lineRule="auto"/>
        <w:rPr>
          <w:sz w:val="24"/>
          <w:szCs w:val="24"/>
        </w:rPr>
      </w:pPr>
      <w:r>
        <w:rPr>
          <w:sz w:val="24"/>
          <w:szCs w:val="24"/>
        </w:rPr>
        <w:t>(9</w:t>
      </w:r>
      <w:r w:rsidR="000649DE" w:rsidRPr="00C61844">
        <w:rPr>
          <w:sz w:val="24"/>
          <w:szCs w:val="24"/>
        </w:rPr>
        <w:t>, с. 68)</w:t>
      </w:r>
    </w:p>
    <w:p w:rsidR="000649DE" w:rsidRDefault="000649DE" w:rsidP="000649DE">
      <w:pPr>
        <w:spacing w:after="0" w:line="360" w:lineRule="auto"/>
        <w:rPr>
          <w:b/>
          <w:sz w:val="24"/>
          <w:szCs w:val="24"/>
        </w:rPr>
      </w:pPr>
    </w:p>
    <w:p w:rsidR="000649DE" w:rsidRDefault="000649DE" w:rsidP="000649DE">
      <w:pPr>
        <w:spacing w:after="0" w:line="360" w:lineRule="auto"/>
        <w:rPr>
          <w:b/>
          <w:sz w:val="24"/>
          <w:szCs w:val="24"/>
        </w:rPr>
      </w:pPr>
      <w:r w:rsidRPr="006709B8">
        <w:rPr>
          <w:b/>
          <w:sz w:val="24"/>
          <w:szCs w:val="24"/>
        </w:rPr>
        <w:t>Долгосрочн</w:t>
      </w:r>
      <w:r>
        <w:rPr>
          <w:b/>
          <w:sz w:val="24"/>
          <w:szCs w:val="24"/>
        </w:rPr>
        <w:t xml:space="preserve">ое </w:t>
      </w:r>
      <w:r w:rsidRPr="006709B8">
        <w:rPr>
          <w:b/>
          <w:sz w:val="24"/>
          <w:szCs w:val="24"/>
        </w:rPr>
        <w:t>финансов</w:t>
      </w:r>
      <w:r>
        <w:rPr>
          <w:b/>
          <w:sz w:val="24"/>
          <w:szCs w:val="24"/>
        </w:rPr>
        <w:t>ое планирование</w:t>
      </w: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Для осуществления долгосрочного планирования нужно выполнить ряд действий в определённой последовательности:</w:t>
      </w:r>
    </w:p>
    <w:p w:rsidR="000649DE" w:rsidRPr="00EA3E2A" w:rsidRDefault="000649DE" w:rsidP="000649DE">
      <w:pPr>
        <w:autoSpaceDE w:val="0"/>
        <w:autoSpaceDN w:val="0"/>
        <w:adjustRightInd w:val="0"/>
        <w:spacing w:after="0" w:line="360" w:lineRule="auto"/>
        <w:rPr>
          <w:i/>
          <w:sz w:val="24"/>
          <w:szCs w:val="24"/>
        </w:rPr>
      </w:pPr>
      <w:r w:rsidRPr="00EA3E2A">
        <w:rPr>
          <w:i/>
          <w:sz w:val="24"/>
          <w:szCs w:val="24"/>
        </w:rPr>
        <w:t xml:space="preserve">I. Определить приоритеты необходимых расходов и дать их финансовую оценку. </w:t>
      </w: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С этой целью следует:</w:t>
      </w: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1. Написать на бумаге (доске, планшете) всё, что вы планируете приобрести в ближайшие 5 (или 10) лет. Конечно,</w:t>
      </w:r>
      <w:r>
        <w:rPr>
          <w:sz w:val="24"/>
          <w:szCs w:val="24"/>
        </w:rPr>
        <w:t xml:space="preserve"> </w:t>
      </w:r>
      <w:r w:rsidRPr="004B2012">
        <w:rPr>
          <w:sz w:val="24"/>
          <w:szCs w:val="24"/>
        </w:rPr>
        <w:t>речь идёт только о крупных покупках, на которые необходимы значительные финансовые средства. Это может быть</w:t>
      </w:r>
      <w:r>
        <w:rPr>
          <w:sz w:val="24"/>
          <w:szCs w:val="24"/>
        </w:rPr>
        <w:t xml:space="preserve"> </w:t>
      </w:r>
      <w:r w:rsidRPr="004B2012">
        <w:rPr>
          <w:sz w:val="24"/>
          <w:szCs w:val="24"/>
        </w:rPr>
        <w:t>приобретение компьютера, холодильника, автомобиля, драгоценностей, квартиры, земельного участка или дачи, организация большой (или небольшой) свадьбы и др.</w:t>
      </w: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2. Проранжировать, т. е. распределить в определённом порядке, желаемые покупки. В результате у вас должен появиться</w:t>
      </w:r>
      <w:r>
        <w:rPr>
          <w:sz w:val="24"/>
          <w:szCs w:val="24"/>
        </w:rPr>
        <w:t xml:space="preserve"> </w:t>
      </w:r>
      <w:r w:rsidRPr="004B2012">
        <w:rPr>
          <w:sz w:val="24"/>
          <w:szCs w:val="24"/>
        </w:rPr>
        <w:t>список, в котором на первом месте стоит самое важное, на втором — менее важное и т. д.</w:t>
      </w:r>
    </w:p>
    <w:p w:rsidR="000649DE" w:rsidRDefault="000649DE" w:rsidP="000649DE">
      <w:pPr>
        <w:autoSpaceDE w:val="0"/>
        <w:autoSpaceDN w:val="0"/>
        <w:adjustRightInd w:val="0"/>
        <w:spacing w:after="0" w:line="360" w:lineRule="auto"/>
        <w:ind w:firstLine="708"/>
        <w:rPr>
          <w:sz w:val="24"/>
          <w:szCs w:val="24"/>
        </w:rPr>
      </w:pPr>
      <w:r w:rsidRPr="004B2012">
        <w:rPr>
          <w:sz w:val="24"/>
          <w:szCs w:val="24"/>
        </w:rPr>
        <w:t xml:space="preserve">3. На основе информации, полученной из Интернета и других источников, записать цену каждого пункта списка и заполнить такую таблицу (табл. </w:t>
      </w:r>
      <w:r>
        <w:rPr>
          <w:sz w:val="24"/>
          <w:szCs w:val="24"/>
        </w:rPr>
        <w:t>5</w:t>
      </w:r>
      <w:r w:rsidRPr="004B2012">
        <w:rPr>
          <w:sz w:val="24"/>
          <w:szCs w:val="24"/>
        </w:rPr>
        <w:t>).</w:t>
      </w:r>
    </w:p>
    <w:p w:rsidR="00982A4D" w:rsidRDefault="00982A4D" w:rsidP="000649DE">
      <w:pPr>
        <w:autoSpaceDE w:val="0"/>
        <w:autoSpaceDN w:val="0"/>
        <w:adjustRightInd w:val="0"/>
        <w:spacing w:after="0" w:line="360" w:lineRule="auto"/>
        <w:ind w:firstLine="708"/>
        <w:rPr>
          <w:sz w:val="24"/>
          <w:szCs w:val="24"/>
        </w:rPr>
      </w:pPr>
    </w:p>
    <w:p w:rsidR="00982A4D" w:rsidRDefault="00982A4D" w:rsidP="000649DE">
      <w:pPr>
        <w:autoSpaceDE w:val="0"/>
        <w:autoSpaceDN w:val="0"/>
        <w:adjustRightInd w:val="0"/>
        <w:spacing w:after="0" w:line="360" w:lineRule="auto"/>
        <w:ind w:firstLine="708"/>
        <w:rPr>
          <w:sz w:val="24"/>
          <w:szCs w:val="24"/>
        </w:rPr>
      </w:pPr>
    </w:p>
    <w:p w:rsidR="000649DE" w:rsidRPr="004F6E12" w:rsidRDefault="000649DE" w:rsidP="000649DE">
      <w:pPr>
        <w:autoSpaceDE w:val="0"/>
        <w:autoSpaceDN w:val="0"/>
        <w:adjustRightInd w:val="0"/>
        <w:spacing w:after="0" w:line="360" w:lineRule="auto"/>
        <w:ind w:firstLine="708"/>
        <w:jc w:val="center"/>
        <w:rPr>
          <w:b/>
          <w:sz w:val="24"/>
          <w:szCs w:val="24"/>
        </w:rPr>
      </w:pPr>
      <w:r w:rsidRPr="004F6E12">
        <w:rPr>
          <w:b/>
          <w:sz w:val="24"/>
          <w:szCs w:val="24"/>
        </w:rPr>
        <w:lastRenderedPageBreak/>
        <w:t>Таблица 5. Список необходимых расходов</w:t>
      </w:r>
    </w:p>
    <w:tbl>
      <w:tblPr>
        <w:tblW w:w="0" w:type="auto"/>
        <w:tblInd w:w="781" w:type="dxa"/>
        <w:tblLayout w:type="fixed"/>
        <w:tblCellMar>
          <w:left w:w="0" w:type="dxa"/>
          <w:right w:w="0" w:type="dxa"/>
        </w:tblCellMar>
        <w:tblLook w:val="0000" w:firstRow="0" w:lastRow="0" w:firstColumn="0" w:lastColumn="0" w:noHBand="0" w:noVBand="0"/>
      </w:tblPr>
      <w:tblGrid>
        <w:gridCol w:w="428"/>
        <w:gridCol w:w="5094"/>
        <w:gridCol w:w="2627"/>
      </w:tblGrid>
      <w:tr w:rsidR="000649DE" w:rsidRPr="00917580" w:rsidTr="00984B42">
        <w:trPr>
          <w:trHeight w:hRule="exact" w:val="985"/>
        </w:trPr>
        <w:tc>
          <w:tcPr>
            <w:tcW w:w="42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76"/>
            </w:pPr>
            <w:r w:rsidRPr="00917580">
              <w:rPr>
                <w:rFonts w:ascii="Arial" w:hAnsi="Arial" w:cs="Arial"/>
                <w:color w:val="231F20"/>
              </w:rPr>
              <w:t>№</w:t>
            </w:r>
          </w:p>
        </w:tc>
        <w:tc>
          <w:tcPr>
            <w:tcW w:w="5094"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jc w:val="center"/>
              <w:rPr>
                <w:rFonts w:ascii="Arial" w:hAnsi="Arial" w:cs="Arial"/>
                <w:color w:val="000000"/>
              </w:rPr>
            </w:pPr>
            <w:r w:rsidRPr="00917580">
              <w:rPr>
                <w:rFonts w:ascii="Arial" w:hAnsi="Arial" w:cs="Arial"/>
                <w:color w:val="231F20"/>
                <w:spacing w:val="-3"/>
              </w:rPr>
              <w:t>Р</w:t>
            </w:r>
            <w:r w:rsidRPr="00917580">
              <w:rPr>
                <w:rFonts w:ascii="Arial" w:hAnsi="Arial" w:cs="Arial"/>
                <w:color w:val="231F20"/>
                <w:spacing w:val="-2"/>
              </w:rPr>
              <w:t>асходы</w:t>
            </w:r>
          </w:p>
          <w:p w:rsidR="000649DE" w:rsidRPr="00917580" w:rsidRDefault="000649DE" w:rsidP="00984B42">
            <w:pPr>
              <w:kinsoku w:val="0"/>
              <w:overflowPunct w:val="0"/>
              <w:autoSpaceDE w:val="0"/>
              <w:autoSpaceDN w:val="0"/>
              <w:adjustRightInd w:val="0"/>
              <w:spacing w:before="32" w:after="0" w:line="360" w:lineRule="auto"/>
              <w:jc w:val="center"/>
            </w:pPr>
            <w:r w:rsidRPr="00917580">
              <w:rPr>
                <w:rFonts w:ascii="Arial" w:hAnsi="Arial" w:cs="Arial"/>
                <w:color w:val="231F20"/>
                <w:w w:val="105"/>
              </w:rPr>
              <w:t>(в</w:t>
            </w:r>
            <w:r w:rsidRPr="00917580">
              <w:rPr>
                <w:rFonts w:ascii="Arial" w:hAnsi="Arial" w:cs="Arial"/>
                <w:color w:val="231F20"/>
                <w:spacing w:val="21"/>
                <w:w w:val="105"/>
              </w:rPr>
              <w:t xml:space="preserve"> </w:t>
            </w:r>
            <w:r w:rsidRPr="00917580">
              <w:rPr>
                <w:rFonts w:ascii="Arial" w:hAnsi="Arial" w:cs="Arial"/>
                <w:color w:val="231F20"/>
                <w:spacing w:val="-2"/>
                <w:w w:val="105"/>
              </w:rPr>
              <w:t>порядк</w:t>
            </w:r>
            <w:r w:rsidRPr="00917580">
              <w:rPr>
                <w:rFonts w:ascii="Arial" w:hAnsi="Arial" w:cs="Arial"/>
                <w:color w:val="231F20"/>
                <w:spacing w:val="-3"/>
                <w:w w:val="105"/>
              </w:rPr>
              <w:t>е</w:t>
            </w:r>
            <w:r w:rsidRPr="00917580">
              <w:rPr>
                <w:rFonts w:ascii="Arial" w:hAnsi="Arial" w:cs="Arial"/>
                <w:color w:val="231F20"/>
                <w:spacing w:val="22"/>
                <w:w w:val="105"/>
              </w:rPr>
              <w:t xml:space="preserve"> </w:t>
            </w:r>
            <w:r w:rsidRPr="00917580">
              <w:rPr>
                <w:rFonts w:ascii="Arial" w:hAnsi="Arial" w:cs="Arial"/>
                <w:color w:val="231F20"/>
                <w:spacing w:val="-2"/>
                <w:w w:val="105"/>
              </w:rPr>
              <w:t>у</w:t>
            </w:r>
            <w:r w:rsidRPr="00917580">
              <w:rPr>
                <w:rFonts w:ascii="Arial" w:hAnsi="Arial" w:cs="Arial"/>
                <w:color w:val="231F20"/>
                <w:spacing w:val="-1"/>
                <w:w w:val="105"/>
              </w:rPr>
              <w:t>бывания</w:t>
            </w:r>
            <w:r w:rsidRPr="00917580">
              <w:rPr>
                <w:rFonts w:ascii="Arial" w:hAnsi="Arial" w:cs="Arial"/>
                <w:color w:val="231F20"/>
                <w:spacing w:val="22"/>
                <w:w w:val="105"/>
              </w:rPr>
              <w:t xml:space="preserve"> </w:t>
            </w:r>
            <w:r w:rsidRPr="00917580">
              <w:rPr>
                <w:rFonts w:ascii="Arial" w:hAnsi="Arial" w:cs="Arial"/>
                <w:color w:val="231F20"/>
                <w:spacing w:val="-2"/>
                <w:w w:val="105"/>
              </w:rPr>
              <w:t>важности)</w:t>
            </w:r>
          </w:p>
        </w:tc>
        <w:tc>
          <w:tcPr>
            <w:tcW w:w="2627"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221" w:right="220" w:firstLine="82"/>
            </w:pPr>
            <w:r w:rsidRPr="00917580">
              <w:rPr>
                <w:rFonts w:ascii="Arial" w:hAnsi="Arial" w:cs="Arial"/>
                <w:color w:val="231F20"/>
                <w:w w:val="110"/>
              </w:rPr>
              <w:t>Цена</w:t>
            </w:r>
            <w:r w:rsidRPr="00917580">
              <w:rPr>
                <w:rFonts w:ascii="Arial" w:hAnsi="Arial" w:cs="Arial"/>
                <w:color w:val="231F20"/>
                <w:spacing w:val="-46"/>
                <w:w w:val="110"/>
              </w:rPr>
              <w:t xml:space="preserve"> </w:t>
            </w:r>
            <w:r w:rsidRPr="00917580">
              <w:rPr>
                <w:rFonts w:ascii="Arial" w:hAnsi="Arial" w:cs="Arial"/>
                <w:color w:val="231F20"/>
                <w:w w:val="110"/>
              </w:rPr>
              <w:t>на</w:t>
            </w:r>
            <w:r w:rsidRPr="00917580">
              <w:rPr>
                <w:rFonts w:ascii="Arial" w:hAnsi="Arial" w:cs="Arial"/>
                <w:color w:val="231F20"/>
                <w:spacing w:val="-45"/>
                <w:w w:val="110"/>
              </w:rPr>
              <w:t xml:space="preserve"> </w:t>
            </w:r>
            <w:r w:rsidRPr="00917580">
              <w:rPr>
                <w:rFonts w:ascii="Arial" w:hAnsi="Arial" w:cs="Arial"/>
                <w:color w:val="231F20"/>
                <w:w w:val="110"/>
              </w:rPr>
              <w:t>момент</w:t>
            </w:r>
            <w:r w:rsidRPr="00917580">
              <w:rPr>
                <w:rFonts w:ascii="Arial" w:hAnsi="Arial" w:cs="Arial"/>
                <w:color w:val="231F20"/>
                <w:w w:val="109"/>
              </w:rPr>
              <w:t xml:space="preserve"> </w:t>
            </w:r>
            <w:r w:rsidRPr="00917580">
              <w:rPr>
                <w:rFonts w:ascii="Arial" w:hAnsi="Arial" w:cs="Arial"/>
                <w:color w:val="231F20"/>
                <w:w w:val="110"/>
              </w:rPr>
              <w:t>планирования,</w:t>
            </w:r>
            <w:r w:rsidRPr="00917580">
              <w:rPr>
                <w:rFonts w:ascii="Arial" w:hAnsi="Arial" w:cs="Arial"/>
                <w:color w:val="231F20"/>
                <w:spacing w:val="-54"/>
                <w:w w:val="110"/>
              </w:rPr>
              <w:t xml:space="preserve"> </w:t>
            </w:r>
            <w:r w:rsidRPr="00917580">
              <w:rPr>
                <w:rFonts w:ascii="Arial" w:hAnsi="Arial" w:cs="Arial"/>
                <w:color w:val="231F20"/>
                <w:w w:val="110"/>
              </w:rPr>
              <w:t>р.</w:t>
            </w:r>
          </w:p>
        </w:tc>
      </w:tr>
      <w:tr w:rsidR="000649DE" w:rsidRPr="00917580" w:rsidTr="00984B42">
        <w:trPr>
          <w:trHeight w:hRule="exact" w:val="648"/>
        </w:trPr>
        <w:tc>
          <w:tcPr>
            <w:tcW w:w="42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133"/>
            </w:pPr>
            <w:r w:rsidRPr="00917580">
              <w:rPr>
                <w:rFonts w:ascii="Arial" w:hAnsi="Arial" w:cs="Arial"/>
                <w:color w:val="231F20"/>
                <w:w w:val="105"/>
              </w:rPr>
              <w:t>1</w:t>
            </w:r>
          </w:p>
        </w:tc>
        <w:tc>
          <w:tcPr>
            <w:tcW w:w="5094"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71"/>
            </w:pPr>
            <w:r w:rsidRPr="00917580">
              <w:rPr>
                <w:rFonts w:ascii="Arial" w:hAnsi="Arial" w:cs="Arial"/>
                <w:color w:val="231F20"/>
                <w:w w:val="105"/>
              </w:rPr>
              <w:t>Проведение</w:t>
            </w:r>
            <w:r w:rsidRPr="00917580">
              <w:rPr>
                <w:rFonts w:ascii="Arial" w:hAnsi="Arial" w:cs="Arial"/>
                <w:color w:val="231F20"/>
                <w:spacing w:val="-5"/>
                <w:w w:val="105"/>
              </w:rPr>
              <w:t xml:space="preserve"> </w:t>
            </w:r>
            <w:r w:rsidRPr="00917580">
              <w:rPr>
                <w:rFonts w:ascii="Arial" w:hAnsi="Arial" w:cs="Arial"/>
                <w:color w:val="231F20"/>
                <w:w w:val="105"/>
              </w:rPr>
              <w:t>свадьбы</w:t>
            </w:r>
          </w:p>
        </w:tc>
        <w:tc>
          <w:tcPr>
            <w:tcW w:w="2627"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388"/>
            </w:pPr>
            <w:r w:rsidRPr="00917580">
              <w:rPr>
                <w:rFonts w:ascii="Arial" w:hAnsi="Arial" w:cs="Arial"/>
                <w:color w:val="231F20"/>
                <w:w w:val="105"/>
              </w:rPr>
              <w:t>150</w:t>
            </w:r>
            <w:r w:rsidRPr="00917580">
              <w:rPr>
                <w:rFonts w:ascii="Arial" w:hAnsi="Arial" w:cs="Arial"/>
                <w:color w:val="231F20"/>
                <w:spacing w:val="-31"/>
                <w:w w:val="105"/>
              </w:rPr>
              <w:t xml:space="preserve"> </w:t>
            </w:r>
            <w:r w:rsidRPr="00917580">
              <w:rPr>
                <w:rFonts w:ascii="Arial" w:hAnsi="Arial" w:cs="Arial"/>
                <w:color w:val="231F20"/>
                <w:w w:val="105"/>
              </w:rPr>
              <w:t>000</w:t>
            </w:r>
          </w:p>
        </w:tc>
      </w:tr>
      <w:tr w:rsidR="000649DE" w:rsidRPr="00917580" w:rsidTr="00984B42">
        <w:trPr>
          <w:trHeight w:hRule="exact" w:val="648"/>
        </w:trPr>
        <w:tc>
          <w:tcPr>
            <w:tcW w:w="42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133"/>
            </w:pPr>
            <w:r w:rsidRPr="00917580">
              <w:rPr>
                <w:rFonts w:ascii="Arial" w:hAnsi="Arial" w:cs="Arial"/>
                <w:color w:val="231F20"/>
                <w:w w:val="105"/>
              </w:rPr>
              <w:t>2</w:t>
            </w:r>
          </w:p>
        </w:tc>
        <w:tc>
          <w:tcPr>
            <w:tcW w:w="5094"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71"/>
            </w:pPr>
            <w:r w:rsidRPr="00917580">
              <w:rPr>
                <w:rFonts w:ascii="Arial" w:hAnsi="Arial" w:cs="Arial"/>
                <w:color w:val="231F20"/>
                <w:spacing w:val="-2"/>
                <w:w w:val="105"/>
              </w:rPr>
              <w:t>Собс</w:t>
            </w:r>
            <w:r w:rsidRPr="00917580">
              <w:rPr>
                <w:rFonts w:ascii="Arial" w:hAnsi="Arial" w:cs="Arial"/>
                <w:color w:val="231F20"/>
                <w:spacing w:val="-1"/>
                <w:w w:val="105"/>
              </w:rPr>
              <w:t>твенное</w:t>
            </w:r>
            <w:r w:rsidRPr="00917580">
              <w:rPr>
                <w:rFonts w:ascii="Arial" w:hAnsi="Arial" w:cs="Arial"/>
                <w:color w:val="231F20"/>
                <w:spacing w:val="-4"/>
                <w:w w:val="105"/>
              </w:rPr>
              <w:t xml:space="preserve"> </w:t>
            </w:r>
            <w:r w:rsidRPr="00917580">
              <w:rPr>
                <w:rFonts w:ascii="Arial" w:hAnsi="Arial" w:cs="Arial"/>
                <w:color w:val="231F20"/>
                <w:w w:val="105"/>
              </w:rPr>
              <w:t>жильё</w:t>
            </w:r>
          </w:p>
        </w:tc>
        <w:tc>
          <w:tcPr>
            <w:tcW w:w="2627"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388"/>
            </w:pPr>
            <w:r w:rsidRPr="00917580">
              <w:rPr>
                <w:rFonts w:ascii="Arial" w:hAnsi="Arial" w:cs="Arial"/>
                <w:color w:val="231F20"/>
                <w:w w:val="105"/>
              </w:rPr>
              <w:t>1</w:t>
            </w:r>
            <w:r w:rsidRPr="00917580">
              <w:rPr>
                <w:rFonts w:ascii="Arial" w:hAnsi="Arial" w:cs="Arial"/>
                <w:color w:val="231F20"/>
                <w:spacing w:val="-24"/>
                <w:w w:val="105"/>
              </w:rPr>
              <w:t xml:space="preserve"> </w:t>
            </w:r>
            <w:r w:rsidRPr="00917580">
              <w:rPr>
                <w:rFonts w:ascii="Arial" w:hAnsi="Arial" w:cs="Arial"/>
                <w:color w:val="231F20"/>
                <w:w w:val="105"/>
              </w:rPr>
              <w:t>500</w:t>
            </w:r>
            <w:r w:rsidRPr="00917580">
              <w:rPr>
                <w:rFonts w:ascii="Arial" w:hAnsi="Arial" w:cs="Arial"/>
                <w:color w:val="231F20"/>
                <w:spacing w:val="-23"/>
                <w:w w:val="105"/>
              </w:rPr>
              <w:t xml:space="preserve"> </w:t>
            </w:r>
            <w:r w:rsidRPr="00917580">
              <w:rPr>
                <w:rFonts w:ascii="Arial" w:hAnsi="Arial" w:cs="Arial"/>
                <w:color w:val="231F20"/>
                <w:w w:val="105"/>
              </w:rPr>
              <w:t>000</w:t>
            </w:r>
          </w:p>
        </w:tc>
      </w:tr>
      <w:tr w:rsidR="000649DE" w:rsidRPr="00917580" w:rsidTr="00984B42">
        <w:trPr>
          <w:trHeight w:hRule="exact" w:val="648"/>
        </w:trPr>
        <w:tc>
          <w:tcPr>
            <w:tcW w:w="42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133"/>
            </w:pPr>
            <w:r w:rsidRPr="00917580">
              <w:rPr>
                <w:rFonts w:ascii="Arial" w:hAnsi="Arial" w:cs="Arial"/>
                <w:color w:val="231F20"/>
                <w:w w:val="105"/>
              </w:rPr>
              <w:t>3</w:t>
            </w:r>
          </w:p>
        </w:tc>
        <w:tc>
          <w:tcPr>
            <w:tcW w:w="5094"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71"/>
            </w:pPr>
            <w:r w:rsidRPr="00917580">
              <w:rPr>
                <w:rFonts w:ascii="Arial" w:hAnsi="Arial" w:cs="Arial"/>
                <w:color w:val="231F20"/>
                <w:w w:val="105"/>
              </w:rPr>
              <w:t>Мебель</w:t>
            </w:r>
          </w:p>
        </w:tc>
        <w:tc>
          <w:tcPr>
            <w:tcW w:w="2627"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388"/>
            </w:pPr>
            <w:r w:rsidRPr="00917580">
              <w:rPr>
                <w:rFonts w:ascii="Arial" w:hAnsi="Arial" w:cs="Arial"/>
                <w:color w:val="231F20"/>
                <w:w w:val="105"/>
              </w:rPr>
              <w:t>100</w:t>
            </w:r>
            <w:r w:rsidRPr="00917580">
              <w:rPr>
                <w:rFonts w:ascii="Arial" w:hAnsi="Arial" w:cs="Arial"/>
                <w:color w:val="231F20"/>
                <w:spacing w:val="-31"/>
                <w:w w:val="105"/>
              </w:rPr>
              <w:t xml:space="preserve"> </w:t>
            </w:r>
            <w:r w:rsidRPr="00917580">
              <w:rPr>
                <w:rFonts w:ascii="Arial" w:hAnsi="Arial" w:cs="Arial"/>
                <w:color w:val="231F20"/>
                <w:w w:val="105"/>
              </w:rPr>
              <w:t>000</w:t>
            </w:r>
          </w:p>
        </w:tc>
      </w:tr>
      <w:tr w:rsidR="000649DE" w:rsidRPr="00917580" w:rsidTr="00984B42">
        <w:trPr>
          <w:trHeight w:hRule="exact" w:val="648"/>
        </w:trPr>
        <w:tc>
          <w:tcPr>
            <w:tcW w:w="42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133"/>
            </w:pPr>
            <w:r w:rsidRPr="00917580">
              <w:rPr>
                <w:rFonts w:ascii="Arial" w:hAnsi="Arial" w:cs="Arial"/>
                <w:color w:val="231F20"/>
                <w:w w:val="105"/>
              </w:rPr>
              <w:t>4</w:t>
            </w:r>
          </w:p>
        </w:tc>
        <w:tc>
          <w:tcPr>
            <w:tcW w:w="5094"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71"/>
            </w:pPr>
            <w:r w:rsidRPr="00917580">
              <w:rPr>
                <w:rFonts w:ascii="Arial" w:hAnsi="Arial" w:cs="Arial"/>
                <w:color w:val="231F20"/>
                <w:spacing w:val="-1"/>
                <w:w w:val="110"/>
              </w:rPr>
              <w:t>Автомобиль</w:t>
            </w:r>
          </w:p>
        </w:tc>
        <w:tc>
          <w:tcPr>
            <w:tcW w:w="2627"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178" w:after="0" w:line="360" w:lineRule="auto"/>
              <w:ind w:left="388"/>
            </w:pPr>
            <w:r w:rsidRPr="00917580">
              <w:rPr>
                <w:rFonts w:ascii="Arial" w:hAnsi="Arial" w:cs="Arial"/>
                <w:color w:val="231F20"/>
                <w:w w:val="105"/>
              </w:rPr>
              <w:t>450</w:t>
            </w:r>
            <w:r w:rsidRPr="00917580">
              <w:rPr>
                <w:rFonts w:ascii="Arial" w:hAnsi="Arial" w:cs="Arial"/>
                <w:color w:val="231F20"/>
                <w:spacing w:val="-31"/>
                <w:w w:val="105"/>
              </w:rPr>
              <w:t xml:space="preserve"> </w:t>
            </w:r>
            <w:r w:rsidRPr="00917580">
              <w:rPr>
                <w:rFonts w:ascii="Arial" w:hAnsi="Arial" w:cs="Arial"/>
                <w:color w:val="231F20"/>
                <w:w w:val="105"/>
              </w:rPr>
              <w:t>000</w:t>
            </w:r>
          </w:p>
        </w:tc>
      </w:tr>
    </w:tbl>
    <w:p w:rsidR="000649DE" w:rsidRDefault="000649DE" w:rsidP="000649DE">
      <w:pPr>
        <w:autoSpaceDE w:val="0"/>
        <w:autoSpaceDN w:val="0"/>
        <w:adjustRightInd w:val="0"/>
        <w:spacing w:after="0" w:line="360" w:lineRule="auto"/>
        <w:rPr>
          <w:i/>
          <w:sz w:val="24"/>
          <w:szCs w:val="24"/>
        </w:rPr>
      </w:pPr>
    </w:p>
    <w:p w:rsidR="000649DE" w:rsidRPr="00EA3E2A" w:rsidRDefault="000649DE" w:rsidP="000649DE">
      <w:pPr>
        <w:autoSpaceDE w:val="0"/>
        <w:autoSpaceDN w:val="0"/>
        <w:adjustRightInd w:val="0"/>
        <w:spacing w:after="0" w:line="360" w:lineRule="auto"/>
        <w:rPr>
          <w:i/>
          <w:sz w:val="24"/>
          <w:szCs w:val="24"/>
        </w:rPr>
      </w:pPr>
      <w:r w:rsidRPr="00EA3E2A">
        <w:rPr>
          <w:i/>
          <w:sz w:val="24"/>
          <w:szCs w:val="24"/>
        </w:rPr>
        <w:t>II. Определить сумм</w:t>
      </w:r>
      <w:r>
        <w:rPr>
          <w:i/>
          <w:sz w:val="24"/>
          <w:szCs w:val="24"/>
        </w:rPr>
        <w:t>ы, которые могут пойти на желае</w:t>
      </w:r>
      <w:r w:rsidRPr="00EA3E2A">
        <w:rPr>
          <w:i/>
          <w:sz w:val="24"/>
          <w:szCs w:val="24"/>
        </w:rPr>
        <w:t xml:space="preserve">мые покупки. </w:t>
      </w: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С этой целью следует:</w:t>
      </w: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1. Спрогнозировать (достаточно пессимистично, т. е. без</w:t>
      </w:r>
      <w:r>
        <w:rPr>
          <w:sz w:val="24"/>
          <w:szCs w:val="24"/>
        </w:rPr>
        <w:t xml:space="preserve"> </w:t>
      </w:r>
      <w:r w:rsidRPr="004B2012">
        <w:rPr>
          <w:sz w:val="24"/>
          <w:szCs w:val="24"/>
        </w:rPr>
        <w:t>преувеличения) свои будущие доходы на период планирования (например, 5, 10 или 15 лет).</w:t>
      </w: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2. Рассчитать сумму, достаточную для покрытия необходимых текущих расходов (квартплата, питание, лекарства и др.).</w:t>
      </w: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3. От своих доходов отнять сумму необходимых расходов.</w:t>
      </w: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4. От этого остатка отнять минимум 10% дохода, которые</w:t>
      </w:r>
    </w:p>
    <w:p w:rsidR="000649DE" w:rsidRPr="004B2012" w:rsidRDefault="000649DE" w:rsidP="000649DE">
      <w:pPr>
        <w:autoSpaceDE w:val="0"/>
        <w:autoSpaceDN w:val="0"/>
        <w:adjustRightInd w:val="0"/>
        <w:spacing w:after="0" w:line="360" w:lineRule="auto"/>
        <w:rPr>
          <w:sz w:val="24"/>
          <w:szCs w:val="24"/>
        </w:rPr>
      </w:pPr>
      <w:r w:rsidRPr="004B2012">
        <w:rPr>
          <w:sz w:val="24"/>
          <w:szCs w:val="24"/>
        </w:rPr>
        <w:t>пойдут на сбережения.</w:t>
      </w:r>
    </w:p>
    <w:p w:rsidR="000649DE" w:rsidRDefault="000649DE" w:rsidP="000649DE">
      <w:pPr>
        <w:spacing w:after="0" w:line="360" w:lineRule="auto"/>
        <w:ind w:firstLine="708"/>
        <w:rPr>
          <w:sz w:val="24"/>
          <w:szCs w:val="24"/>
        </w:rPr>
      </w:pPr>
      <w:r w:rsidRPr="004B2012">
        <w:rPr>
          <w:sz w:val="24"/>
          <w:szCs w:val="24"/>
        </w:rPr>
        <w:t xml:space="preserve">5. Рассчитать, какая сумма останется в вашем распоряжении, и заполнить таблицу для примера (табл. </w:t>
      </w:r>
      <w:r>
        <w:rPr>
          <w:sz w:val="24"/>
          <w:szCs w:val="24"/>
        </w:rPr>
        <w:t>6</w:t>
      </w:r>
      <w:r w:rsidRPr="004B2012">
        <w:rPr>
          <w:sz w:val="24"/>
          <w:szCs w:val="24"/>
        </w:rPr>
        <w:t>).</w:t>
      </w:r>
    </w:p>
    <w:p w:rsidR="000649DE" w:rsidRPr="004F6E12" w:rsidRDefault="000649DE" w:rsidP="000649DE">
      <w:pPr>
        <w:spacing w:after="0" w:line="360" w:lineRule="auto"/>
        <w:ind w:firstLine="708"/>
        <w:rPr>
          <w:b/>
          <w:sz w:val="24"/>
          <w:szCs w:val="24"/>
        </w:rPr>
      </w:pPr>
      <w:r w:rsidRPr="004F6E12">
        <w:rPr>
          <w:b/>
          <w:sz w:val="24"/>
          <w:szCs w:val="24"/>
        </w:rPr>
        <w:t>Таблица  6.  Суммы денежных средств, имеющихся в распоряжении</w:t>
      </w:r>
    </w:p>
    <w:p w:rsidR="000649DE" w:rsidRPr="004B2012" w:rsidRDefault="000649DE" w:rsidP="000649DE">
      <w:pPr>
        <w:kinsoku w:val="0"/>
        <w:overflowPunct w:val="0"/>
        <w:autoSpaceDE w:val="0"/>
        <w:autoSpaceDN w:val="0"/>
        <w:adjustRightInd w:val="0"/>
        <w:spacing w:before="7" w:after="0" w:line="360" w:lineRule="auto"/>
        <w:rPr>
          <w:sz w:val="10"/>
          <w:szCs w:val="10"/>
        </w:rPr>
      </w:pPr>
    </w:p>
    <w:tbl>
      <w:tblPr>
        <w:tblW w:w="0" w:type="auto"/>
        <w:jc w:val="center"/>
        <w:tblInd w:w="118" w:type="dxa"/>
        <w:tblLayout w:type="fixed"/>
        <w:tblCellMar>
          <w:left w:w="0" w:type="dxa"/>
          <w:right w:w="0" w:type="dxa"/>
        </w:tblCellMar>
        <w:tblLook w:val="0000" w:firstRow="0" w:lastRow="0" w:firstColumn="0" w:lastColumn="0" w:noHBand="0" w:noVBand="0"/>
      </w:tblPr>
      <w:tblGrid>
        <w:gridCol w:w="1741"/>
        <w:gridCol w:w="1282"/>
        <w:gridCol w:w="1281"/>
        <w:gridCol w:w="1282"/>
        <w:gridCol w:w="1281"/>
        <w:gridCol w:w="1281"/>
      </w:tblGrid>
      <w:tr w:rsidR="000649DE" w:rsidRPr="00917580" w:rsidTr="004F6E12">
        <w:trPr>
          <w:trHeight w:hRule="exact" w:val="1506"/>
          <w:jc w:val="center"/>
        </w:trPr>
        <w:tc>
          <w:tcPr>
            <w:tcW w:w="174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206" w:after="0" w:line="360" w:lineRule="auto"/>
              <w:ind w:left="311" w:right="309" w:firstLine="152"/>
              <w:rPr>
                <w:sz w:val="20"/>
                <w:szCs w:val="20"/>
              </w:rPr>
            </w:pPr>
            <w:r w:rsidRPr="00917580">
              <w:rPr>
                <w:rFonts w:ascii="Arial" w:hAnsi="Arial" w:cs="Arial"/>
                <w:color w:val="231F20"/>
                <w:spacing w:val="-4"/>
                <w:w w:val="105"/>
                <w:sz w:val="20"/>
                <w:szCs w:val="20"/>
              </w:rPr>
              <w:t>Статья</w:t>
            </w:r>
            <w:r w:rsidRPr="00917580">
              <w:rPr>
                <w:rFonts w:ascii="Arial" w:hAnsi="Arial" w:cs="Arial"/>
                <w:color w:val="231F20"/>
                <w:spacing w:val="22"/>
                <w:w w:val="102"/>
                <w:sz w:val="20"/>
                <w:szCs w:val="20"/>
              </w:rPr>
              <w:t xml:space="preserve"> </w:t>
            </w:r>
            <w:r w:rsidRPr="00917580">
              <w:rPr>
                <w:rFonts w:ascii="Arial" w:hAnsi="Arial" w:cs="Arial"/>
                <w:color w:val="231F20"/>
                <w:spacing w:val="-3"/>
                <w:w w:val="105"/>
                <w:sz w:val="20"/>
                <w:szCs w:val="20"/>
              </w:rPr>
              <w:t>бюджет</w:t>
            </w:r>
            <w:r w:rsidRPr="00917580">
              <w:rPr>
                <w:rFonts w:ascii="Arial" w:hAnsi="Arial" w:cs="Arial"/>
                <w:color w:val="231F20"/>
                <w:spacing w:val="-4"/>
                <w:w w:val="105"/>
                <w:sz w:val="20"/>
                <w:szCs w:val="20"/>
              </w:rPr>
              <w:t>а</w:t>
            </w:r>
          </w:p>
        </w:tc>
        <w:tc>
          <w:tcPr>
            <w:tcW w:w="1282"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206" w:after="0" w:line="360" w:lineRule="auto"/>
              <w:ind w:left="263" w:right="261" w:firstLine="223"/>
              <w:rPr>
                <w:sz w:val="20"/>
                <w:szCs w:val="20"/>
              </w:rPr>
            </w:pPr>
            <w:r w:rsidRPr="00917580">
              <w:rPr>
                <w:rFonts w:ascii="Arial" w:hAnsi="Arial" w:cs="Arial"/>
                <w:color w:val="231F20"/>
                <w:sz w:val="20"/>
                <w:szCs w:val="20"/>
              </w:rPr>
              <w:t>За месяц</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206" w:after="0" w:line="360" w:lineRule="auto"/>
              <w:ind w:left="144" w:right="142" w:firstLine="342"/>
              <w:rPr>
                <w:sz w:val="20"/>
                <w:szCs w:val="20"/>
              </w:rPr>
            </w:pPr>
            <w:r w:rsidRPr="00917580">
              <w:rPr>
                <w:rFonts w:ascii="Arial" w:hAnsi="Arial" w:cs="Arial"/>
                <w:color w:val="231F20"/>
                <w:w w:val="105"/>
                <w:sz w:val="20"/>
                <w:szCs w:val="20"/>
              </w:rPr>
              <w:t>За</w:t>
            </w:r>
            <w:r w:rsidRPr="00917580">
              <w:rPr>
                <w:rFonts w:ascii="Arial" w:hAnsi="Arial" w:cs="Arial"/>
                <w:color w:val="231F20"/>
                <w:sz w:val="20"/>
                <w:szCs w:val="20"/>
              </w:rPr>
              <w:t xml:space="preserve"> </w:t>
            </w:r>
            <w:r w:rsidRPr="00917580">
              <w:rPr>
                <w:rFonts w:ascii="Arial" w:hAnsi="Arial" w:cs="Arial"/>
                <w:color w:val="231F20"/>
                <w:spacing w:val="-3"/>
                <w:w w:val="105"/>
                <w:sz w:val="20"/>
                <w:szCs w:val="20"/>
              </w:rPr>
              <w:t>кварт</w:t>
            </w:r>
            <w:r w:rsidRPr="00917580">
              <w:rPr>
                <w:rFonts w:ascii="Arial" w:hAnsi="Arial" w:cs="Arial"/>
                <w:color w:val="231F20"/>
                <w:spacing w:val="-4"/>
                <w:w w:val="105"/>
                <w:sz w:val="20"/>
                <w:szCs w:val="20"/>
              </w:rPr>
              <w:t>ал</w:t>
            </w:r>
          </w:p>
        </w:tc>
        <w:tc>
          <w:tcPr>
            <w:tcW w:w="1282"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206" w:after="0" w:line="360" w:lineRule="auto"/>
              <w:ind w:left="431" w:right="429"/>
              <w:jc w:val="center"/>
              <w:rPr>
                <w:sz w:val="20"/>
                <w:szCs w:val="20"/>
              </w:rPr>
            </w:pPr>
            <w:r w:rsidRPr="00917580">
              <w:rPr>
                <w:rFonts w:ascii="Arial" w:hAnsi="Arial" w:cs="Arial"/>
                <w:color w:val="231F20"/>
                <w:w w:val="105"/>
                <w:sz w:val="20"/>
                <w:szCs w:val="20"/>
              </w:rPr>
              <w:t>За</w:t>
            </w:r>
            <w:r w:rsidRPr="00917580">
              <w:rPr>
                <w:rFonts w:ascii="Arial" w:hAnsi="Arial" w:cs="Arial"/>
                <w:color w:val="231F20"/>
                <w:sz w:val="20"/>
                <w:szCs w:val="20"/>
              </w:rPr>
              <w:t xml:space="preserve"> </w:t>
            </w:r>
            <w:r w:rsidRPr="00917580">
              <w:rPr>
                <w:rFonts w:ascii="Arial" w:hAnsi="Arial" w:cs="Arial"/>
                <w:color w:val="231F20"/>
                <w:spacing w:val="-4"/>
                <w:w w:val="105"/>
                <w:sz w:val="20"/>
                <w:szCs w:val="20"/>
              </w:rPr>
              <w:t>го</w:t>
            </w:r>
            <w:r w:rsidRPr="00917580">
              <w:rPr>
                <w:rFonts w:ascii="Arial" w:hAnsi="Arial" w:cs="Arial"/>
                <w:color w:val="231F20"/>
                <w:spacing w:val="-5"/>
                <w:w w:val="105"/>
                <w:sz w:val="20"/>
                <w:szCs w:val="20"/>
              </w:rPr>
              <w:t>д</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206" w:after="0" w:line="360" w:lineRule="auto"/>
              <w:ind w:left="127" w:right="127" w:firstLine="358"/>
              <w:rPr>
                <w:sz w:val="20"/>
                <w:szCs w:val="20"/>
              </w:rPr>
            </w:pPr>
            <w:r w:rsidRPr="00917580">
              <w:rPr>
                <w:rFonts w:ascii="Arial" w:hAnsi="Arial" w:cs="Arial"/>
                <w:color w:val="231F20"/>
                <w:sz w:val="20"/>
                <w:szCs w:val="20"/>
              </w:rPr>
              <w:t>За пять</w:t>
            </w:r>
            <w:r w:rsidRPr="00917580">
              <w:rPr>
                <w:rFonts w:ascii="Arial" w:hAnsi="Arial" w:cs="Arial"/>
                <w:color w:val="231F20"/>
                <w:spacing w:val="19"/>
                <w:sz w:val="20"/>
                <w:szCs w:val="20"/>
              </w:rPr>
              <w:t xml:space="preserve"> </w:t>
            </w:r>
            <w:r w:rsidRPr="00917580">
              <w:rPr>
                <w:rFonts w:ascii="Arial" w:hAnsi="Arial" w:cs="Arial"/>
                <w:color w:val="231F20"/>
                <w:sz w:val="20"/>
                <w:szCs w:val="20"/>
              </w:rPr>
              <w:t>лет</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206" w:after="0" w:line="360" w:lineRule="auto"/>
              <w:jc w:val="center"/>
              <w:rPr>
                <w:rFonts w:ascii="Arial" w:hAnsi="Arial" w:cs="Arial"/>
                <w:color w:val="000000"/>
                <w:sz w:val="20"/>
                <w:szCs w:val="20"/>
              </w:rPr>
            </w:pPr>
            <w:r w:rsidRPr="00917580">
              <w:rPr>
                <w:rFonts w:ascii="Arial" w:hAnsi="Arial" w:cs="Arial"/>
                <w:color w:val="231F20"/>
                <w:sz w:val="20"/>
                <w:szCs w:val="20"/>
              </w:rPr>
              <w:t>За</w:t>
            </w:r>
          </w:p>
          <w:p w:rsidR="000649DE" w:rsidRPr="00917580" w:rsidRDefault="000649DE" w:rsidP="00984B42">
            <w:pPr>
              <w:kinsoku w:val="0"/>
              <w:overflowPunct w:val="0"/>
              <w:autoSpaceDE w:val="0"/>
              <w:autoSpaceDN w:val="0"/>
              <w:adjustRightInd w:val="0"/>
              <w:spacing w:before="170" w:after="0" w:line="360" w:lineRule="auto"/>
              <w:ind w:left="236" w:right="234"/>
              <w:jc w:val="center"/>
              <w:rPr>
                <w:sz w:val="20"/>
                <w:szCs w:val="20"/>
              </w:rPr>
            </w:pPr>
            <w:r w:rsidRPr="00917580">
              <w:rPr>
                <w:rFonts w:ascii="Arial" w:hAnsi="Arial" w:cs="Arial"/>
                <w:color w:val="231F20"/>
                <w:sz w:val="20"/>
                <w:szCs w:val="20"/>
              </w:rPr>
              <w:t>десять лет</w:t>
            </w:r>
          </w:p>
        </w:tc>
      </w:tr>
      <w:tr w:rsidR="000649DE" w:rsidRPr="00917580" w:rsidTr="004F6E12">
        <w:trPr>
          <w:trHeight w:hRule="exact" w:val="1025"/>
          <w:jc w:val="center"/>
        </w:trPr>
        <w:tc>
          <w:tcPr>
            <w:tcW w:w="174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206" w:after="0" w:line="360" w:lineRule="auto"/>
              <w:ind w:left="402" w:right="96" w:hanging="304"/>
              <w:rPr>
                <w:sz w:val="20"/>
                <w:szCs w:val="20"/>
              </w:rPr>
            </w:pPr>
            <w:r w:rsidRPr="00917580">
              <w:rPr>
                <w:rFonts w:ascii="Arial" w:hAnsi="Arial" w:cs="Arial"/>
                <w:color w:val="231F20"/>
                <w:spacing w:val="-1"/>
                <w:w w:val="105"/>
                <w:sz w:val="20"/>
                <w:szCs w:val="20"/>
              </w:rPr>
              <w:t>Совокупные</w:t>
            </w:r>
            <w:r w:rsidRPr="00917580">
              <w:rPr>
                <w:rFonts w:ascii="Arial" w:hAnsi="Arial" w:cs="Arial"/>
                <w:color w:val="231F20"/>
                <w:spacing w:val="25"/>
                <w:w w:val="107"/>
                <w:sz w:val="20"/>
                <w:szCs w:val="20"/>
              </w:rPr>
              <w:t xml:space="preserve"> </w:t>
            </w:r>
            <w:r w:rsidRPr="00917580">
              <w:rPr>
                <w:rFonts w:ascii="Arial" w:hAnsi="Arial" w:cs="Arial"/>
                <w:color w:val="231F20"/>
                <w:spacing w:val="-1"/>
                <w:w w:val="105"/>
                <w:sz w:val="20"/>
                <w:szCs w:val="20"/>
              </w:rPr>
              <w:t>доходы</w:t>
            </w:r>
          </w:p>
        </w:tc>
        <w:tc>
          <w:tcPr>
            <w:tcW w:w="1282"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90"/>
              <w:rPr>
                <w:sz w:val="20"/>
                <w:szCs w:val="20"/>
              </w:rPr>
            </w:pPr>
            <w:r w:rsidRPr="00917580">
              <w:rPr>
                <w:rFonts w:ascii="Arial" w:hAnsi="Arial" w:cs="Arial"/>
                <w:color w:val="231F20"/>
                <w:w w:val="105"/>
                <w:sz w:val="20"/>
                <w:szCs w:val="20"/>
              </w:rPr>
              <w:t>50</w:t>
            </w:r>
            <w:r w:rsidRPr="00917580">
              <w:rPr>
                <w:rFonts w:ascii="Arial" w:hAnsi="Arial" w:cs="Arial"/>
                <w:color w:val="231F20"/>
                <w:spacing w:val="-25"/>
                <w:w w:val="105"/>
                <w:sz w:val="20"/>
                <w:szCs w:val="20"/>
              </w:rPr>
              <w:t xml:space="preserve"> </w:t>
            </w:r>
            <w:r w:rsidRPr="00917580">
              <w:rPr>
                <w:rFonts w:ascii="Arial" w:hAnsi="Arial" w:cs="Arial"/>
                <w:color w:val="231F20"/>
                <w:w w:val="105"/>
                <w:sz w:val="20"/>
                <w:szCs w:val="20"/>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27"/>
              <w:rPr>
                <w:sz w:val="20"/>
                <w:szCs w:val="20"/>
              </w:rPr>
            </w:pPr>
            <w:r w:rsidRPr="00917580">
              <w:rPr>
                <w:rFonts w:ascii="Arial" w:hAnsi="Arial" w:cs="Arial"/>
                <w:color w:val="231F20"/>
                <w:w w:val="105"/>
                <w:sz w:val="20"/>
                <w:szCs w:val="20"/>
              </w:rPr>
              <w:t>150</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000</w:t>
            </w:r>
          </w:p>
        </w:tc>
        <w:tc>
          <w:tcPr>
            <w:tcW w:w="1282"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27"/>
              <w:rPr>
                <w:sz w:val="20"/>
                <w:szCs w:val="20"/>
              </w:rPr>
            </w:pPr>
            <w:r w:rsidRPr="00917580">
              <w:rPr>
                <w:rFonts w:ascii="Arial" w:hAnsi="Arial" w:cs="Arial"/>
                <w:color w:val="231F20"/>
                <w:w w:val="105"/>
                <w:sz w:val="20"/>
                <w:szCs w:val="20"/>
              </w:rPr>
              <w:t>600</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164"/>
              <w:rPr>
                <w:sz w:val="20"/>
                <w:szCs w:val="20"/>
              </w:rPr>
            </w:pPr>
            <w:r w:rsidRPr="00917580">
              <w:rPr>
                <w:rFonts w:ascii="Arial" w:hAnsi="Arial" w:cs="Arial"/>
                <w:color w:val="231F20"/>
                <w:w w:val="105"/>
                <w:sz w:val="20"/>
                <w:szCs w:val="20"/>
              </w:rPr>
              <w:t>3</w:t>
            </w:r>
            <w:r w:rsidRPr="00917580">
              <w:rPr>
                <w:rFonts w:ascii="Arial" w:hAnsi="Arial" w:cs="Arial"/>
                <w:color w:val="231F20"/>
                <w:spacing w:val="-31"/>
                <w:w w:val="105"/>
                <w:sz w:val="20"/>
                <w:szCs w:val="20"/>
              </w:rPr>
              <w:t xml:space="preserve"> </w:t>
            </w:r>
            <w:r w:rsidRPr="00917580">
              <w:rPr>
                <w:rFonts w:ascii="Arial" w:hAnsi="Arial" w:cs="Arial"/>
                <w:color w:val="231F20"/>
                <w:spacing w:val="-6"/>
                <w:w w:val="105"/>
                <w:sz w:val="20"/>
                <w:szCs w:val="20"/>
              </w:rPr>
              <w:t>000</w:t>
            </w:r>
            <w:r w:rsidRPr="00917580">
              <w:rPr>
                <w:rFonts w:ascii="Arial" w:hAnsi="Arial" w:cs="Arial"/>
                <w:color w:val="231F20"/>
                <w:spacing w:val="-31"/>
                <w:w w:val="105"/>
                <w:sz w:val="20"/>
                <w:szCs w:val="20"/>
              </w:rPr>
              <w:t xml:space="preserve"> </w:t>
            </w:r>
            <w:r w:rsidRPr="00917580">
              <w:rPr>
                <w:rFonts w:ascii="Arial" w:hAnsi="Arial" w:cs="Arial"/>
                <w:color w:val="231F20"/>
                <w:spacing w:val="-8"/>
                <w:w w:val="105"/>
                <w:sz w:val="20"/>
                <w:szCs w:val="20"/>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164"/>
              <w:rPr>
                <w:sz w:val="20"/>
                <w:szCs w:val="20"/>
              </w:rPr>
            </w:pPr>
            <w:r w:rsidRPr="00917580">
              <w:rPr>
                <w:rFonts w:ascii="Arial" w:hAnsi="Arial" w:cs="Arial"/>
                <w:color w:val="231F20"/>
                <w:w w:val="105"/>
                <w:sz w:val="20"/>
                <w:szCs w:val="20"/>
              </w:rPr>
              <w:t>6</w:t>
            </w:r>
            <w:r w:rsidRPr="00917580">
              <w:rPr>
                <w:rFonts w:ascii="Arial" w:hAnsi="Arial" w:cs="Arial"/>
                <w:color w:val="231F20"/>
                <w:spacing w:val="-31"/>
                <w:w w:val="105"/>
                <w:sz w:val="20"/>
                <w:szCs w:val="20"/>
              </w:rPr>
              <w:t xml:space="preserve"> </w:t>
            </w:r>
            <w:r w:rsidRPr="00917580">
              <w:rPr>
                <w:rFonts w:ascii="Arial" w:hAnsi="Arial" w:cs="Arial"/>
                <w:color w:val="231F20"/>
                <w:spacing w:val="-6"/>
                <w:w w:val="105"/>
                <w:sz w:val="20"/>
                <w:szCs w:val="20"/>
              </w:rPr>
              <w:t>000</w:t>
            </w:r>
            <w:r w:rsidRPr="00917580">
              <w:rPr>
                <w:rFonts w:ascii="Arial" w:hAnsi="Arial" w:cs="Arial"/>
                <w:color w:val="231F20"/>
                <w:spacing w:val="-31"/>
                <w:w w:val="105"/>
                <w:sz w:val="20"/>
                <w:szCs w:val="20"/>
              </w:rPr>
              <w:t xml:space="preserve"> </w:t>
            </w:r>
            <w:r w:rsidRPr="00917580">
              <w:rPr>
                <w:rFonts w:ascii="Arial" w:hAnsi="Arial" w:cs="Arial"/>
                <w:color w:val="231F20"/>
                <w:spacing w:val="-8"/>
                <w:w w:val="105"/>
                <w:sz w:val="20"/>
                <w:szCs w:val="20"/>
              </w:rPr>
              <w:t>000</w:t>
            </w:r>
          </w:p>
        </w:tc>
      </w:tr>
      <w:tr w:rsidR="000649DE" w:rsidRPr="00917580" w:rsidTr="004F6E12">
        <w:trPr>
          <w:trHeight w:hRule="exact" w:val="1025"/>
          <w:jc w:val="center"/>
        </w:trPr>
        <w:tc>
          <w:tcPr>
            <w:tcW w:w="174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206" w:after="0" w:line="360" w:lineRule="auto"/>
              <w:ind w:left="206" w:right="200" w:hanging="4"/>
              <w:rPr>
                <w:sz w:val="20"/>
                <w:szCs w:val="20"/>
              </w:rPr>
            </w:pPr>
            <w:r w:rsidRPr="00917580">
              <w:rPr>
                <w:rFonts w:ascii="Arial" w:hAnsi="Arial" w:cs="Arial"/>
                <w:color w:val="231F20"/>
                <w:spacing w:val="-1"/>
                <w:w w:val="105"/>
                <w:sz w:val="20"/>
                <w:szCs w:val="20"/>
              </w:rPr>
              <w:t>Необходи-</w:t>
            </w:r>
            <w:r w:rsidRPr="00917580">
              <w:rPr>
                <w:rFonts w:ascii="Arial" w:hAnsi="Arial" w:cs="Arial"/>
                <w:color w:val="231F20"/>
                <w:spacing w:val="23"/>
                <w:w w:val="108"/>
                <w:sz w:val="20"/>
                <w:szCs w:val="20"/>
              </w:rPr>
              <w:t xml:space="preserve"> </w:t>
            </w:r>
            <w:r w:rsidRPr="00917580">
              <w:rPr>
                <w:rFonts w:ascii="Arial" w:hAnsi="Arial" w:cs="Arial"/>
                <w:color w:val="231F20"/>
                <w:w w:val="105"/>
                <w:sz w:val="20"/>
                <w:szCs w:val="20"/>
              </w:rPr>
              <w:t>мые</w:t>
            </w:r>
            <w:r w:rsidRPr="00917580">
              <w:rPr>
                <w:rFonts w:ascii="Arial" w:hAnsi="Arial" w:cs="Arial"/>
                <w:color w:val="231F20"/>
                <w:spacing w:val="4"/>
                <w:w w:val="105"/>
                <w:sz w:val="20"/>
                <w:szCs w:val="20"/>
              </w:rPr>
              <w:t xml:space="preserve"> </w:t>
            </w:r>
            <w:r w:rsidRPr="00917580">
              <w:rPr>
                <w:rFonts w:ascii="Arial" w:hAnsi="Arial" w:cs="Arial"/>
                <w:color w:val="231F20"/>
                <w:spacing w:val="-2"/>
                <w:w w:val="105"/>
                <w:sz w:val="20"/>
                <w:szCs w:val="20"/>
              </w:rPr>
              <w:t>траты</w:t>
            </w:r>
          </w:p>
        </w:tc>
        <w:tc>
          <w:tcPr>
            <w:tcW w:w="1282"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90"/>
              <w:rPr>
                <w:sz w:val="20"/>
                <w:szCs w:val="20"/>
              </w:rPr>
            </w:pPr>
            <w:r w:rsidRPr="00917580">
              <w:rPr>
                <w:rFonts w:ascii="Arial" w:hAnsi="Arial" w:cs="Arial"/>
                <w:color w:val="231F20"/>
                <w:w w:val="105"/>
                <w:sz w:val="20"/>
                <w:szCs w:val="20"/>
              </w:rPr>
              <w:t>30</w:t>
            </w:r>
            <w:r w:rsidRPr="00917580">
              <w:rPr>
                <w:rFonts w:ascii="Arial" w:hAnsi="Arial" w:cs="Arial"/>
                <w:color w:val="231F20"/>
                <w:spacing w:val="-25"/>
                <w:w w:val="105"/>
                <w:sz w:val="20"/>
                <w:szCs w:val="20"/>
              </w:rPr>
              <w:t xml:space="preserve"> </w:t>
            </w:r>
            <w:r w:rsidRPr="00917580">
              <w:rPr>
                <w:rFonts w:ascii="Arial" w:hAnsi="Arial" w:cs="Arial"/>
                <w:color w:val="231F20"/>
                <w:w w:val="105"/>
                <w:sz w:val="20"/>
                <w:szCs w:val="20"/>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90"/>
              <w:rPr>
                <w:sz w:val="20"/>
                <w:szCs w:val="20"/>
              </w:rPr>
            </w:pPr>
            <w:r w:rsidRPr="00917580">
              <w:rPr>
                <w:rFonts w:ascii="Arial" w:hAnsi="Arial" w:cs="Arial"/>
                <w:color w:val="231F20"/>
                <w:w w:val="105"/>
                <w:sz w:val="20"/>
                <w:szCs w:val="20"/>
              </w:rPr>
              <w:t>90</w:t>
            </w:r>
            <w:r w:rsidRPr="00917580">
              <w:rPr>
                <w:rFonts w:ascii="Arial" w:hAnsi="Arial" w:cs="Arial"/>
                <w:color w:val="231F20"/>
                <w:spacing w:val="-25"/>
                <w:w w:val="105"/>
                <w:sz w:val="20"/>
                <w:szCs w:val="20"/>
              </w:rPr>
              <w:t xml:space="preserve"> </w:t>
            </w:r>
            <w:r w:rsidRPr="00917580">
              <w:rPr>
                <w:rFonts w:ascii="Arial" w:hAnsi="Arial" w:cs="Arial"/>
                <w:color w:val="231F20"/>
                <w:w w:val="105"/>
                <w:sz w:val="20"/>
                <w:szCs w:val="20"/>
              </w:rPr>
              <w:t>000</w:t>
            </w:r>
          </w:p>
        </w:tc>
        <w:tc>
          <w:tcPr>
            <w:tcW w:w="1282"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27"/>
              <w:rPr>
                <w:sz w:val="20"/>
                <w:szCs w:val="20"/>
              </w:rPr>
            </w:pPr>
            <w:r w:rsidRPr="00917580">
              <w:rPr>
                <w:rFonts w:ascii="Arial" w:hAnsi="Arial" w:cs="Arial"/>
                <w:color w:val="231F20"/>
                <w:w w:val="105"/>
                <w:sz w:val="20"/>
                <w:szCs w:val="20"/>
              </w:rPr>
              <w:t>360</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155"/>
              <w:rPr>
                <w:sz w:val="20"/>
                <w:szCs w:val="20"/>
              </w:rPr>
            </w:pPr>
            <w:r w:rsidRPr="00917580">
              <w:rPr>
                <w:rFonts w:ascii="Arial" w:hAnsi="Arial" w:cs="Arial"/>
                <w:color w:val="231F20"/>
                <w:w w:val="105"/>
                <w:sz w:val="20"/>
                <w:szCs w:val="20"/>
              </w:rPr>
              <w:t>1</w:t>
            </w:r>
            <w:r w:rsidRPr="00917580">
              <w:rPr>
                <w:rFonts w:ascii="Arial" w:hAnsi="Arial" w:cs="Arial"/>
                <w:color w:val="231F20"/>
                <w:spacing w:val="-27"/>
                <w:w w:val="105"/>
                <w:sz w:val="20"/>
                <w:szCs w:val="20"/>
              </w:rPr>
              <w:t xml:space="preserve"> </w:t>
            </w:r>
            <w:r w:rsidRPr="00917580">
              <w:rPr>
                <w:rFonts w:ascii="Arial" w:hAnsi="Arial" w:cs="Arial"/>
                <w:color w:val="231F20"/>
                <w:spacing w:val="-5"/>
                <w:w w:val="105"/>
                <w:sz w:val="20"/>
                <w:szCs w:val="20"/>
              </w:rPr>
              <w:t>800</w:t>
            </w:r>
            <w:r w:rsidRPr="00917580">
              <w:rPr>
                <w:rFonts w:ascii="Arial" w:hAnsi="Arial" w:cs="Arial"/>
                <w:color w:val="231F20"/>
                <w:spacing w:val="-27"/>
                <w:w w:val="105"/>
                <w:sz w:val="20"/>
                <w:szCs w:val="20"/>
              </w:rPr>
              <w:t xml:space="preserve"> </w:t>
            </w:r>
            <w:r w:rsidRPr="00917580">
              <w:rPr>
                <w:rFonts w:ascii="Arial" w:hAnsi="Arial" w:cs="Arial"/>
                <w:color w:val="231F20"/>
                <w:spacing w:val="-6"/>
                <w:w w:val="105"/>
                <w:sz w:val="20"/>
                <w:szCs w:val="20"/>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155"/>
              <w:rPr>
                <w:sz w:val="20"/>
                <w:szCs w:val="20"/>
              </w:rPr>
            </w:pPr>
            <w:r w:rsidRPr="00917580">
              <w:rPr>
                <w:rFonts w:ascii="Arial" w:hAnsi="Arial" w:cs="Arial"/>
                <w:color w:val="231F20"/>
                <w:w w:val="105"/>
                <w:sz w:val="20"/>
                <w:szCs w:val="20"/>
              </w:rPr>
              <w:t>3</w:t>
            </w:r>
            <w:r w:rsidRPr="00917580">
              <w:rPr>
                <w:rFonts w:ascii="Arial" w:hAnsi="Arial" w:cs="Arial"/>
                <w:color w:val="231F20"/>
                <w:spacing w:val="-27"/>
                <w:w w:val="105"/>
                <w:sz w:val="20"/>
                <w:szCs w:val="20"/>
              </w:rPr>
              <w:t xml:space="preserve"> </w:t>
            </w:r>
            <w:r w:rsidRPr="00917580">
              <w:rPr>
                <w:rFonts w:ascii="Arial" w:hAnsi="Arial" w:cs="Arial"/>
                <w:color w:val="231F20"/>
                <w:spacing w:val="-5"/>
                <w:w w:val="105"/>
                <w:sz w:val="20"/>
                <w:szCs w:val="20"/>
              </w:rPr>
              <w:t>600</w:t>
            </w:r>
            <w:r w:rsidRPr="00917580">
              <w:rPr>
                <w:rFonts w:ascii="Arial" w:hAnsi="Arial" w:cs="Arial"/>
                <w:color w:val="231F20"/>
                <w:spacing w:val="-27"/>
                <w:w w:val="105"/>
                <w:sz w:val="20"/>
                <w:szCs w:val="20"/>
              </w:rPr>
              <w:t xml:space="preserve"> </w:t>
            </w:r>
            <w:r w:rsidRPr="00917580">
              <w:rPr>
                <w:rFonts w:ascii="Arial" w:hAnsi="Arial" w:cs="Arial"/>
                <w:color w:val="231F20"/>
                <w:spacing w:val="-6"/>
                <w:w w:val="105"/>
                <w:sz w:val="20"/>
                <w:szCs w:val="20"/>
              </w:rPr>
              <w:t>000</w:t>
            </w:r>
          </w:p>
        </w:tc>
      </w:tr>
      <w:tr w:rsidR="000649DE" w:rsidRPr="00917580" w:rsidTr="004F6E12">
        <w:trPr>
          <w:trHeight w:hRule="exact" w:val="1665"/>
          <w:jc w:val="center"/>
        </w:trPr>
        <w:tc>
          <w:tcPr>
            <w:tcW w:w="174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206" w:after="0" w:line="360" w:lineRule="auto"/>
              <w:ind w:left="115" w:right="113"/>
              <w:jc w:val="center"/>
              <w:rPr>
                <w:sz w:val="20"/>
                <w:szCs w:val="20"/>
              </w:rPr>
            </w:pPr>
            <w:r w:rsidRPr="00917580">
              <w:rPr>
                <w:rFonts w:ascii="Arial" w:hAnsi="Arial" w:cs="Arial"/>
                <w:color w:val="231F20"/>
                <w:w w:val="105"/>
                <w:sz w:val="20"/>
                <w:szCs w:val="20"/>
              </w:rPr>
              <w:lastRenderedPageBreak/>
              <w:t>Сумма,</w:t>
            </w:r>
            <w:r w:rsidRPr="00917580">
              <w:rPr>
                <w:rFonts w:ascii="Arial" w:hAnsi="Arial" w:cs="Arial"/>
                <w:color w:val="231F20"/>
                <w:spacing w:val="-24"/>
                <w:w w:val="105"/>
                <w:sz w:val="20"/>
                <w:szCs w:val="20"/>
              </w:rPr>
              <w:t xml:space="preserve"> </w:t>
            </w:r>
            <w:r w:rsidRPr="00917580">
              <w:rPr>
                <w:rFonts w:ascii="Arial" w:hAnsi="Arial" w:cs="Arial"/>
                <w:color w:val="231F20"/>
                <w:w w:val="105"/>
                <w:sz w:val="20"/>
                <w:szCs w:val="20"/>
              </w:rPr>
              <w:t>на-</w:t>
            </w:r>
            <w:r w:rsidRPr="00917580">
              <w:rPr>
                <w:rFonts w:ascii="Arial" w:hAnsi="Arial" w:cs="Arial"/>
                <w:color w:val="231F20"/>
                <w:w w:val="107"/>
                <w:sz w:val="20"/>
                <w:szCs w:val="20"/>
              </w:rPr>
              <w:t xml:space="preserve"> </w:t>
            </w:r>
            <w:r w:rsidRPr="00917580">
              <w:rPr>
                <w:rFonts w:ascii="Arial" w:hAnsi="Arial" w:cs="Arial"/>
                <w:color w:val="231F20"/>
                <w:w w:val="105"/>
                <w:sz w:val="20"/>
                <w:szCs w:val="20"/>
              </w:rPr>
              <w:t>правленная</w:t>
            </w:r>
            <w:r w:rsidRPr="00917580">
              <w:rPr>
                <w:rFonts w:ascii="Arial" w:hAnsi="Arial" w:cs="Arial"/>
                <w:color w:val="231F20"/>
                <w:w w:val="106"/>
                <w:sz w:val="20"/>
                <w:szCs w:val="20"/>
              </w:rPr>
              <w:t xml:space="preserve"> </w:t>
            </w:r>
            <w:r w:rsidRPr="00917580">
              <w:rPr>
                <w:rFonts w:ascii="Arial" w:hAnsi="Arial" w:cs="Arial"/>
                <w:color w:val="231F20"/>
                <w:w w:val="105"/>
                <w:sz w:val="20"/>
                <w:szCs w:val="20"/>
              </w:rPr>
              <w:t>на</w:t>
            </w:r>
            <w:r w:rsidRPr="00917580">
              <w:rPr>
                <w:rFonts w:ascii="Arial" w:hAnsi="Arial" w:cs="Arial"/>
                <w:color w:val="231F20"/>
                <w:spacing w:val="9"/>
                <w:w w:val="105"/>
                <w:sz w:val="20"/>
                <w:szCs w:val="20"/>
              </w:rPr>
              <w:t xml:space="preserve"> </w:t>
            </w:r>
            <w:r w:rsidRPr="00917580">
              <w:rPr>
                <w:rFonts w:ascii="Arial" w:hAnsi="Arial" w:cs="Arial"/>
                <w:color w:val="231F20"/>
                <w:spacing w:val="-2"/>
                <w:w w:val="105"/>
                <w:sz w:val="20"/>
                <w:szCs w:val="20"/>
              </w:rPr>
              <w:t>сбереж</w:t>
            </w:r>
            <w:r w:rsidRPr="00917580">
              <w:rPr>
                <w:rFonts w:ascii="Arial" w:hAnsi="Arial" w:cs="Arial"/>
                <w:color w:val="231F20"/>
                <w:spacing w:val="-3"/>
                <w:w w:val="105"/>
                <w:sz w:val="20"/>
                <w:szCs w:val="20"/>
              </w:rPr>
              <w:t>е-</w:t>
            </w:r>
            <w:r w:rsidRPr="00917580">
              <w:rPr>
                <w:rFonts w:ascii="Arial" w:hAnsi="Arial" w:cs="Arial"/>
                <w:color w:val="231F20"/>
                <w:spacing w:val="27"/>
                <w:w w:val="103"/>
                <w:sz w:val="20"/>
                <w:szCs w:val="20"/>
              </w:rPr>
              <w:t xml:space="preserve"> </w:t>
            </w:r>
            <w:r w:rsidRPr="00917580">
              <w:rPr>
                <w:rFonts w:ascii="Arial" w:hAnsi="Arial" w:cs="Arial"/>
                <w:color w:val="231F20"/>
                <w:w w:val="105"/>
                <w:sz w:val="20"/>
                <w:szCs w:val="20"/>
              </w:rPr>
              <w:t>ния</w:t>
            </w:r>
          </w:p>
        </w:tc>
        <w:tc>
          <w:tcPr>
            <w:tcW w:w="1282"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353"/>
              <w:rPr>
                <w:sz w:val="20"/>
                <w:szCs w:val="20"/>
              </w:rPr>
            </w:pPr>
            <w:r w:rsidRPr="00917580">
              <w:rPr>
                <w:rFonts w:ascii="Arial" w:hAnsi="Arial" w:cs="Arial"/>
                <w:color w:val="231F20"/>
                <w:w w:val="105"/>
                <w:sz w:val="20"/>
                <w:szCs w:val="20"/>
              </w:rPr>
              <w:t>5</w:t>
            </w:r>
            <w:r w:rsidRPr="00917580">
              <w:rPr>
                <w:rFonts w:ascii="Arial" w:hAnsi="Arial" w:cs="Arial"/>
                <w:color w:val="231F20"/>
                <w:spacing w:val="-22"/>
                <w:w w:val="105"/>
                <w:sz w:val="20"/>
                <w:szCs w:val="20"/>
              </w:rPr>
              <w:t xml:space="preserve"> </w:t>
            </w:r>
            <w:r w:rsidRPr="00917580">
              <w:rPr>
                <w:rFonts w:ascii="Arial" w:hAnsi="Arial" w:cs="Arial"/>
                <w:color w:val="231F20"/>
                <w:w w:val="105"/>
                <w:sz w:val="20"/>
                <w:szCs w:val="20"/>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90"/>
              <w:rPr>
                <w:sz w:val="20"/>
                <w:szCs w:val="20"/>
              </w:rPr>
            </w:pPr>
            <w:r w:rsidRPr="00917580">
              <w:rPr>
                <w:rFonts w:ascii="Arial" w:hAnsi="Arial" w:cs="Arial"/>
                <w:color w:val="231F20"/>
                <w:w w:val="105"/>
                <w:sz w:val="20"/>
                <w:szCs w:val="20"/>
              </w:rPr>
              <w:t>15</w:t>
            </w:r>
            <w:r w:rsidRPr="00917580">
              <w:rPr>
                <w:rFonts w:ascii="Arial" w:hAnsi="Arial" w:cs="Arial"/>
                <w:color w:val="231F20"/>
                <w:spacing w:val="-25"/>
                <w:w w:val="105"/>
                <w:sz w:val="20"/>
                <w:szCs w:val="20"/>
              </w:rPr>
              <w:t xml:space="preserve"> </w:t>
            </w:r>
            <w:r w:rsidRPr="00917580">
              <w:rPr>
                <w:rFonts w:ascii="Arial" w:hAnsi="Arial" w:cs="Arial"/>
                <w:color w:val="231F20"/>
                <w:w w:val="105"/>
                <w:sz w:val="20"/>
                <w:szCs w:val="20"/>
              </w:rPr>
              <w:t>000</w:t>
            </w:r>
          </w:p>
        </w:tc>
        <w:tc>
          <w:tcPr>
            <w:tcW w:w="1282"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90"/>
              <w:rPr>
                <w:sz w:val="20"/>
                <w:szCs w:val="20"/>
              </w:rPr>
            </w:pPr>
            <w:r w:rsidRPr="00917580">
              <w:rPr>
                <w:rFonts w:ascii="Arial" w:hAnsi="Arial" w:cs="Arial"/>
                <w:color w:val="231F20"/>
                <w:w w:val="105"/>
                <w:sz w:val="20"/>
                <w:szCs w:val="20"/>
              </w:rPr>
              <w:t>60</w:t>
            </w:r>
            <w:r w:rsidRPr="00917580">
              <w:rPr>
                <w:rFonts w:ascii="Arial" w:hAnsi="Arial" w:cs="Arial"/>
                <w:color w:val="231F20"/>
                <w:spacing w:val="-25"/>
                <w:w w:val="105"/>
                <w:sz w:val="20"/>
                <w:szCs w:val="20"/>
              </w:rPr>
              <w:t xml:space="preserve"> </w:t>
            </w:r>
            <w:r w:rsidRPr="00917580">
              <w:rPr>
                <w:rFonts w:ascii="Arial" w:hAnsi="Arial" w:cs="Arial"/>
                <w:color w:val="231F20"/>
                <w:w w:val="105"/>
                <w:sz w:val="20"/>
                <w:szCs w:val="20"/>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27"/>
              <w:rPr>
                <w:sz w:val="20"/>
                <w:szCs w:val="20"/>
              </w:rPr>
            </w:pPr>
            <w:r w:rsidRPr="00917580">
              <w:rPr>
                <w:rFonts w:ascii="Arial" w:hAnsi="Arial" w:cs="Arial"/>
                <w:color w:val="231F20"/>
                <w:w w:val="105"/>
                <w:sz w:val="20"/>
                <w:szCs w:val="20"/>
              </w:rPr>
              <w:t>300</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27"/>
              <w:rPr>
                <w:sz w:val="20"/>
                <w:szCs w:val="20"/>
              </w:rPr>
            </w:pPr>
            <w:r w:rsidRPr="00917580">
              <w:rPr>
                <w:rFonts w:ascii="Arial" w:hAnsi="Arial" w:cs="Arial"/>
                <w:color w:val="231F20"/>
                <w:w w:val="105"/>
                <w:sz w:val="20"/>
                <w:szCs w:val="20"/>
              </w:rPr>
              <w:t>600</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000</w:t>
            </w:r>
          </w:p>
        </w:tc>
      </w:tr>
      <w:tr w:rsidR="000649DE" w:rsidRPr="00917580" w:rsidTr="004F6E12">
        <w:trPr>
          <w:trHeight w:hRule="exact" w:val="1665"/>
          <w:jc w:val="center"/>
        </w:trPr>
        <w:tc>
          <w:tcPr>
            <w:tcW w:w="174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206" w:after="0" w:line="360" w:lineRule="auto"/>
              <w:ind w:left="82" w:right="80"/>
              <w:jc w:val="center"/>
              <w:rPr>
                <w:sz w:val="20"/>
                <w:szCs w:val="20"/>
              </w:rPr>
            </w:pPr>
            <w:r w:rsidRPr="00917580">
              <w:rPr>
                <w:rFonts w:ascii="Arial" w:hAnsi="Arial" w:cs="Arial"/>
                <w:color w:val="231F20"/>
                <w:spacing w:val="-5"/>
                <w:w w:val="105"/>
                <w:sz w:val="20"/>
                <w:szCs w:val="20"/>
              </w:rPr>
              <w:t>Ос</w:t>
            </w:r>
            <w:r w:rsidRPr="00917580">
              <w:rPr>
                <w:rFonts w:ascii="Arial" w:hAnsi="Arial" w:cs="Arial"/>
                <w:color w:val="231F20"/>
                <w:spacing w:val="-4"/>
                <w:w w:val="105"/>
                <w:sz w:val="20"/>
                <w:szCs w:val="20"/>
              </w:rPr>
              <w:t>т</w:t>
            </w:r>
            <w:r w:rsidRPr="00917580">
              <w:rPr>
                <w:rFonts w:ascii="Arial" w:hAnsi="Arial" w:cs="Arial"/>
                <w:color w:val="231F20"/>
                <w:spacing w:val="-5"/>
                <w:w w:val="105"/>
                <w:sz w:val="20"/>
                <w:szCs w:val="20"/>
              </w:rPr>
              <w:t>а</w:t>
            </w:r>
            <w:r w:rsidRPr="00917580">
              <w:rPr>
                <w:rFonts w:ascii="Arial" w:hAnsi="Arial" w:cs="Arial"/>
                <w:color w:val="231F20"/>
                <w:spacing w:val="-4"/>
                <w:w w:val="105"/>
                <w:sz w:val="20"/>
                <w:szCs w:val="20"/>
              </w:rPr>
              <w:t>ток,</w:t>
            </w:r>
            <w:r w:rsidRPr="00917580">
              <w:rPr>
                <w:rFonts w:ascii="Arial" w:hAnsi="Arial" w:cs="Arial"/>
                <w:color w:val="231F20"/>
                <w:spacing w:val="6"/>
                <w:w w:val="105"/>
                <w:sz w:val="20"/>
                <w:szCs w:val="20"/>
              </w:rPr>
              <w:t xml:space="preserve"> </w:t>
            </w:r>
            <w:r w:rsidRPr="00917580">
              <w:rPr>
                <w:rFonts w:ascii="Arial" w:hAnsi="Arial" w:cs="Arial"/>
                <w:color w:val="231F20"/>
                <w:w w:val="105"/>
                <w:sz w:val="20"/>
                <w:szCs w:val="20"/>
              </w:rPr>
              <w:t>на-</w:t>
            </w:r>
            <w:r w:rsidRPr="00917580">
              <w:rPr>
                <w:rFonts w:ascii="Arial" w:hAnsi="Arial" w:cs="Arial"/>
                <w:color w:val="231F20"/>
                <w:spacing w:val="22"/>
                <w:w w:val="107"/>
                <w:sz w:val="20"/>
                <w:szCs w:val="20"/>
              </w:rPr>
              <w:t xml:space="preserve"> </w:t>
            </w:r>
            <w:r w:rsidRPr="00917580">
              <w:rPr>
                <w:rFonts w:ascii="Arial" w:hAnsi="Arial" w:cs="Arial"/>
                <w:color w:val="231F20"/>
                <w:w w:val="105"/>
                <w:sz w:val="20"/>
                <w:szCs w:val="20"/>
              </w:rPr>
              <w:t>правляемый</w:t>
            </w:r>
            <w:r w:rsidRPr="00917580">
              <w:rPr>
                <w:rFonts w:ascii="Arial" w:hAnsi="Arial" w:cs="Arial"/>
                <w:color w:val="231F20"/>
                <w:w w:val="106"/>
                <w:sz w:val="20"/>
                <w:szCs w:val="20"/>
              </w:rPr>
              <w:t xml:space="preserve"> </w:t>
            </w:r>
            <w:r w:rsidRPr="00917580">
              <w:rPr>
                <w:rFonts w:ascii="Arial" w:hAnsi="Arial" w:cs="Arial"/>
                <w:color w:val="231F20"/>
                <w:w w:val="105"/>
                <w:sz w:val="20"/>
                <w:szCs w:val="20"/>
              </w:rPr>
              <w:t>на</w:t>
            </w:r>
            <w:r w:rsidRPr="00917580">
              <w:rPr>
                <w:rFonts w:ascii="Arial" w:hAnsi="Arial" w:cs="Arial"/>
                <w:color w:val="231F20"/>
                <w:spacing w:val="46"/>
                <w:w w:val="105"/>
                <w:sz w:val="20"/>
                <w:szCs w:val="20"/>
              </w:rPr>
              <w:t xml:space="preserve"> </w:t>
            </w:r>
            <w:r w:rsidRPr="00917580">
              <w:rPr>
                <w:rFonts w:ascii="Arial" w:hAnsi="Arial" w:cs="Arial"/>
                <w:color w:val="231F20"/>
                <w:spacing w:val="-1"/>
                <w:w w:val="105"/>
                <w:sz w:val="20"/>
                <w:szCs w:val="20"/>
              </w:rPr>
              <w:t>крупные</w:t>
            </w:r>
            <w:r w:rsidRPr="00917580">
              <w:rPr>
                <w:rFonts w:ascii="Arial" w:hAnsi="Arial" w:cs="Arial"/>
                <w:color w:val="231F20"/>
                <w:spacing w:val="23"/>
                <w:w w:val="107"/>
                <w:sz w:val="20"/>
                <w:szCs w:val="20"/>
              </w:rPr>
              <w:t xml:space="preserve"> </w:t>
            </w:r>
            <w:r w:rsidRPr="00917580">
              <w:rPr>
                <w:rFonts w:ascii="Arial" w:hAnsi="Arial" w:cs="Arial"/>
                <w:color w:val="231F20"/>
                <w:spacing w:val="-1"/>
                <w:w w:val="105"/>
                <w:sz w:val="20"/>
                <w:szCs w:val="20"/>
              </w:rPr>
              <w:t>покупки</w:t>
            </w:r>
          </w:p>
        </w:tc>
        <w:tc>
          <w:tcPr>
            <w:tcW w:w="1282"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90"/>
              <w:rPr>
                <w:sz w:val="20"/>
                <w:szCs w:val="20"/>
              </w:rPr>
            </w:pPr>
            <w:r w:rsidRPr="00917580">
              <w:rPr>
                <w:rFonts w:ascii="Arial" w:hAnsi="Arial" w:cs="Arial"/>
                <w:color w:val="231F20"/>
                <w:w w:val="105"/>
                <w:sz w:val="20"/>
                <w:szCs w:val="20"/>
              </w:rPr>
              <w:t>15</w:t>
            </w:r>
            <w:r w:rsidRPr="00917580">
              <w:rPr>
                <w:rFonts w:ascii="Arial" w:hAnsi="Arial" w:cs="Arial"/>
                <w:color w:val="231F20"/>
                <w:spacing w:val="-25"/>
                <w:w w:val="105"/>
                <w:sz w:val="20"/>
                <w:szCs w:val="20"/>
              </w:rPr>
              <w:t xml:space="preserve"> </w:t>
            </w:r>
            <w:r w:rsidRPr="00917580">
              <w:rPr>
                <w:rFonts w:ascii="Arial" w:hAnsi="Arial" w:cs="Arial"/>
                <w:color w:val="231F20"/>
                <w:w w:val="105"/>
                <w:sz w:val="20"/>
                <w:szCs w:val="20"/>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90"/>
              <w:rPr>
                <w:sz w:val="20"/>
                <w:szCs w:val="20"/>
              </w:rPr>
            </w:pPr>
            <w:r w:rsidRPr="00917580">
              <w:rPr>
                <w:rFonts w:ascii="Arial" w:hAnsi="Arial" w:cs="Arial"/>
                <w:color w:val="231F20"/>
                <w:w w:val="105"/>
                <w:sz w:val="20"/>
                <w:szCs w:val="20"/>
              </w:rPr>
              <w:t>45</w:t>
            </w:r>
            <w:r w:rsidRPr="00917580">
              <w:rPr>
                <w:rFonts w:ascii="Arial" w:hAnsi="Arial" w:cs="Arial"/>
                <w:color w:val="231F20"/>
                <w:spacing w:val="-25"/>
                <w:w w:val="105"/>
                <w:sz w:val="20"/>
                <w:szCs w:val="20"/>
              </w:rPr>
              <w:t xml:space="preserve"> </w:t>
            </w:r>
            <w:r w:rsidRPr="00917580">
              <w:rPr>
                <w:rFonts w:ascii="Arial" w:hAnsi="Arial" w:cs="Arial"/>
                <w:color w:val="231F20"/>
                <w:w w:val="105"/>
                <w:sz w:val="20"/>
                <w:szCs w:val="20"/>
              </w:rPr>
              <w:t>000</w:t>
            </w:r>
          </w:p>
        </w:tc>
        <w:tc>
          <w:tcPr>
            <w:tcW w:w="1282"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27"/>
              <w:rPr>
                <w:sz w:val="20"/>
                <w:szCs w:val="20"/>
              </w:rPr>
            </w:pPr>
            <w:r w:rsidRPr="00917580">
              <w:rPr>
                <w:rFonts w:ascii="Arial" w:hAnsi="Arial" w:cs="Arial"/>
                <w:color w:val="231F20"/>
                <w:w w:val="105"/>
                <w:sz w:val="20"/>
                <w:szCs w:val="20"/>
              </w:rPr>
              <w:t>180</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227"/>
              <w:rPr>
                <w:sz w:val="20"/>
                <w:szCs w:val="20"/>
              </w:rPr>
            </w:pPr>
            <w:r w:rsidRPr="00917580">
              <w:rPr>
                <w:rFonts w:ascii="Arial" w:hAnsi="Arial" w:cs="Arial"/>
                <w:color w:val="231F20"/>
                <w:w w:val="105"/>
                <w:sz w:val="20"/>
                <w:szCs w:val="20"/>
              </w:rPr>
              <w:t>900</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4" w:after="0" w:line="360" w:lineRule="auto"/>
              <w:rPr>
                <w:sz w:val="20"/>
                <w:szCs w:val="20"/>
              </w:rPr>
            </w:pPr>
          </w:p>
          <w:p w:rsidR="000649DE" w:rsidRPr="00917580" w:rsidRDefault="000649DE" w:rsidP="00984B42">
            <w:pPr>
              <w:kinsoku w:val="0"/>
              <w:overflowPunct w:val="0"/>
              <w:autoSpaceDE w:val="0"/>
              <w:autoSpaceDN w:val="0"/>
              <w:adjustRightInd w:val="0"/>
              <w:spacing w:after="0" w:line="360" w:lineRule="auto"/>
              <w:ind w:left="155"/>
              <w:rPr>
                <w:sz w:val="20"/>
                <w:szCs w:val="20"/>
              </w:rPr>
            </w:pPr>
            <w:r w:rsidRPr="00917580">
              <w:rPr>
                <w:rFonts w:ascii="Arial" w:hAnsi="Arial" w:cs="Arial"/>
                <w:color w:val="231F20"/>
                <w:w w:val="105"/>
                <w:sz w:val="20"/>
                <w:szCs w:val="20"/>
              </w:rPr>
              <w:t>1</w:t>
            </w:r>
            <w:r w:rsidRPr="00917580">
              <w:rPr>
                <w:rFonts w:ascii="Arial" w:hAnsi="Arial" w:cs="Arial"/>
                <w:color w:val="231F20"/>
                <w:spacing w:val="-27"/>
                <w:w w:val="105"/>
                <w:sz w:val="20"/>
                <w:szCs w:val="20"/>
              </w:rPr>
              <w:t xml:space="preserve"> </w:t>
            </w:r>
            <w:r w:rsidRPr="00917580">
              <w:rPr>
                <w:rFonts w:ascii="Arial" w:hAnsi="Arial" w:cs="Arial"/>
                <w:color w:val="231F20"/>
                <w:spacing w:val="-5"/>
                <w:w w:val="105"/>
                <w:sz w:val="20"/>
                <w:szCs w:val="20"/>
              </w:rPr>
              <w:t>800</w:t>
            </w:r>
            <w:r w:rsidRPr="00917580">
              <w:rPr>
                <w:rFonts w:ascii="Arial" w:hAnsi="Arial" w:cs="Arial"/>
                <w:color w:val="231F20"/>
                <w:spacing w:val="-27"/>
                <w:w w:val="105"/>
                <w:sz w:val="20"/>
                <w:szCs w:val="20"/>
              </w:rPr>
              <w:t xml:space="preserve"> </w:t>
            </w:r>
            <w:r w:rsidRPr="00917580">
              <w:rPr>
                <w:rFonts w:ascii="Arial" w:hAnsi="Arial" w:cs="Arial"/>
                <w:color w:val="231F20"/>
                <w:spacing w:val="-6"/>
                <w:w w:val="105"/>
                <w:sz w:val="20"/>
                <w:szCs w:val="20"/>
              </w:rPr>
              <w:t>000</w:t>
            </w:r>
          </w:p>
        </w:tc>
      </w:tr>
    </w:tbl>
    <w:p w:rsidR="000649DE" w:rsidRDefault="000649DE" w:rsidP="000649DE">
      <w:pPr>
        <w:autoSpaceDE w:val="0"/>
        <w:autoSpaceDN w:val="0"/>
        <w:adjustRightInd w:val="0"/>
        <w:spacing w:after="0" w:line="360" w:lineRule="auto"/>
        <w:ind w:firstLine="708"/>
        <w:rPr>
          <w:sz w:val="24"/>
          <w:szCs w:val="24"/>
        </w:rPr>
      </w:pP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Следует помнить, что при рождении ребёнка необходимые траты увеличатся, а совокупные доходы семьи уменьшатся. Определённую денежную помощь при рождении ребёнка</w:t>
      </w:r>
      <w:r>
        <w:rPr>
          <w:sz w:val="24"/>
          <w:szCs w:val="24"/>
        </w:rPr>
        <w:t xml:space="preserve"> </w:t>
      </w:r>
      <w:r w:rsidRPr="004B2012">
        <w:rPr>
          <w:sz w:val="24"/>
          <w:szCs w:val="24"/>
        </w:rPr>
        <w:t>оказывает государство. Есл</w:t>
      </w:r>
      <w:r>
        <w:rPr>
          <w:sz w:val="24"/>
          <w:szCs w:val="24"/>
        </w:rPr>
        <w:t>и женщина работала, то до дости</w:t>
      </w:r>
      <w:r w:rsidRPr="004B2012">
        <w:rPr>
          <w:sz w:val="24"/>
          <w:szCs w:val="24"/>
        </w:rPr>
        <w:t>жения ребёнком полутора лет она получает 40% заработной</w:t>
      </w:r>
      <w:r>
        <w:rPr>
          <w:sz w:val="24"/>
          <w:szCs w:val="24"/>
        </w:rPr>
        <w:t xml:space="preserve"> </w:t>
      </w:r>
      <w:r w:rsidRPr="004B2012">
        <w:rPr>
          <w:sz w:val="24"/>
          <w:szCs w:val="24"/>
        </w:rPr>
        <w:t>платы (но не более определённой суммы). К тому же при рождении второго ребёнка можно использовать средства материнского капитала (например, на погашение кредита за</w:t>
      </w:r>
      <w:r>
        <w:rPr>
          <w:sz w:val="24"/>
          <w:szCs w:val="24"/>
        </w:rPr>
        <w:t xml:space="preserve"> </w:t>
      </w:r>
      <w:r w:rsidRPr="004B2012">
        <w:rPr>
          <w:sz w:val="24"/>
          <w:szCs w:val="24"/>
        </w:rPr>
        <w:t>квартиру).</w:t>
      </w:r>
    </w:p>
    <w:p w:rsidR="000649DE" w:rsidRPr="00EA3E2A" w:rsidRDefault="000649DE" w:rsidP="000649DE">
      <w:pPr>
        <w:autoSpaceDE w:val="0"/>
        <w:autoSpaceDN w:val="0"/>
        <w:adjustRightInd w:val="0"/>
        <w:spacing w:after="0" w:line="360" w:lineRule="auto"/>
        <w:rPr>
          <w:i/>
          <w:sz w:val="24"/>
          <w:szCs w:val="24"/>
        </w:rPr>
      </w:pPr>
      <w:r w:rsidRPr="00EA3E2A">
        <w:rPr>
          <w:i/>
          <w:sz w:val="24"/>
          <w:szCs w:val="24"/>
        </w:rPr>
        <w:t xml:space="preserve">III. Составить долгосрочный финансовый план. </w:t>
      </w: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С этой</w:t>
      </w:r>
      <w:r>
        <w:rPr>
          <w:sz w:val="24"/>
          <w:szCs w:val="24"/>
        </w:rPr>
        <w:t xml:space="preserve"> </w:t>
      </w:r>
      <w:r w:rsidRPr="004B2012">
        <w:rPr>
          <w:sz w:val="24"/>
          <w:szCs w:val="24"/>
        </w:rPr>
        <w:t>целью следует:</w:t>
      </w:r>
    </w:p>
    <w:p w:rsidR="000649DE" w:rsidRPr="004B2012" w:rsidRDefault="000649DE" w:rsidP="000649DE">
      <w:pPr>
        <w:autoSpaceDE w:val="0"/>
        <w:autoSpaceDN w:val="0"/>
        <w:adjustRightInd w:val="0"/>
        <w:spacing w:after="0" w:line="360" w:lineRule="auto"/>
        <w:rPr>
          <w:sz w:val="24"/>
          <w:szCs w:val="24"/>
        </w:rPr>
      </w:pPr>
      <w:r w:rsidRPr="004B2012">
        <w:rPr>
          <w:sz w:val="24"/>
          <w:szCs w:val="24"/>
        </w:rPr>
        <w:t>1. Соотнести сумму, необходимую для покупок, со своими</w:t>
      </w:r>
      <w:r>
        <w:rPr>
          <w:sz w:val="24"/>
          <w:szCs w:val="24"/>
        </w:rPr>
        <w:t xml:space="preserve"> </w:t>
      </w:r>
      <w:r w:rsidRPr="004B2012">
        <w:rPr>
          <w:sz w:val="24"/>
          <w:szCs w:val="24"/>
        </w:rPr>
        <w:t>доходами и сбережениями. Так, например, накопить на свадьбу</w:t>
      </w:r>
      <w:r>
        <w:rPr>
          <w:sz w:val="24"/>
          <w:szCs w:val="24"/>
        </w:rPr>
        <w:t xml:space="preserve"> </w:t>
      </w:r>
      <w:r w:rsidRPr="004B2012">
        <w:rPr>
          <w:sz w:val="24"/>
          <w:szCs w:val="24"/>
        </w:rPr>
        <w:t>удастся менее чем за год. А вот с квартирой всё намного сложнее. Понятно, что купить её быстро молодой семье без помощи</w:t>
      </w:r>
      <w:r>
        <w:rPr>
          <w:sz w:val="24"/>
          <w:szCs w:val="24"/>
        </w:rPr>
        <w:t xml:space="preserve"> </w:t>
      </w:r>
      <w:r w:rsidRPr="004B2012">
        <w:rPr>
          <w:sz w:val="24"/>
          <w:szCs w:val="24"/>
        </w:rPr>
        <w:t>родственников невозможно. Возможен вариант с ипотекой, но</w:t>
      </w:r>
      <w:r>
        <w:rPr>
          <w:sz w:val="24"/>
          <w:szCs w:val="24"/>
        </w:rPr>
        <w:t xml:space="preserve"> </w:t>
      </w:r>
      <w:r w:rsidRPr="004B2012">
        <w:rPr>
          <w:sz w:val="24"/>
          <w:szCs w:val="24"/>
        </w:rPr>
        <w:t xml:space="preserve">тогда сумма покупки существенно возрастёт. Чтобы её рассчитать, необходимо зайти на сайт любого банка и воспользоваться кредитным калькулятором. </w:t>
      </w:r>
      <w:r>
        <w:rPr>
          <w:sz w:val="24"/>
          <w:szCs w:val="24"/>
        </w:rPr>
        <w:t xml:space="preserve"> </w:t>
      </w:r>
      <w:r w:rsidRPr="004B2012">
        <w:rPr>
          <w:sz w:val="24"/>
          <w:szCs w:val="24"/>
        </w:rPr>
        <w:t>Лучше всего использовать расчёт</w:t>
      </w:r>
      <w:r>
        <w:rPr>
          <w:sz w:val="24"/>
          <w:szCs w:val="24"/>
        </w:rPr>
        <w:t xml:space="preserve"> </w:t>
      </w:r>
      <w:r w:rsidRPr="004B2012">
        <w:rPr>
          <w:sz w:val="24"/>
          <w:szCs w:val="24"/>
        </w:rPr>
        <w:t>по ежемесячному платежу, так как вы знаете, что такой суммой</w:t>
      </w:r>
      <w:r>
        <w:rPr>
          <w:sz w:val="24"/>
          <w:szCs w:val="24"/>
        </w:rPr>
        <w:t xml:space="preserve"> в</w:t>
      </w:r>
      <w:r w:rsidRPr="004B2012">
        <w:rPr>
          <w:sz w:val="24"/>
          <w:szCs w:val="24"/>
        </w:rPr>
        <w:t>ы точно можете располагать. Например, при ежемесячном</w:t>
      </w:r>
      <w:r>
        <w:rPr>
          <w:sz w:val="24"/>
          <w:szCs w:val="24"/>
        </w:rPr>
        <w:t xml:space="preserve"> </w:t>
      </w:r>
      <w:r w:rsidRPr="004B2012">
        <w:rPr>
          <w:sz w:val="24"/>
          <w:szCs w:val="24"/>
        </w:rPr>
        <w:t>платеже 15 тыс. р. на 10 лет вам могут дать кредит на сумму</w:t>
      </w:r>
      <w:r>
        <w:rPr>
          <w:sz w:val="24"/>
          <w:szCs w:val="24"/>
        </w:rPr>
        <w:t xml:space="preserve"> </w:t>
      </w:r>
      <w:r w:rsidRPr="004B2012">
        <w:rPr>
          <w:sz w:val="24"/>
          <w:szCs w:val="24"/>
        </w:rPr>
        <w:t>1 млн р. Это означает, что нужно накопить 500 тыс. р. для первоначального взноса.</w:t>
      </w:r>
    </w:p>
    <w:p w:rsidR="000649DE" w:rsidRDefault="000649DE" w:rsidP="000649DE">
      <w:pPr>
        <w:autoSpaceDE w:val="0"/>
        <w:autoSpaceDN w:val="0"/>
        <w:adjustRightInd w:val="0"/>
        <w:spacing w:after="0" w:line="360" w:lineRule="auto"/>
        <w:ind w:firstLine="708"/>
        <w:rPr>
          <w:sz w:val="24"/>
          <w:szCs w:val="24"/>
        </w:rPr>
      </w:pPr>
      <w:r w:rsidRPr="004B2012">
        <w:rPr>
          <w:sz w:val="24"/>
          <w:szCs w:val="24"/>
        </w:rPr>
        <w:t>2. Составить план доходов и расходов, например, на 15 лет.</w:t>
      </w:r>
      <w:r>
        <w:rPr>
          <w:sz w:val="24"/>
          <w:szCs w:val="24"/>
        </w:rPr>
        <w:t xml:space="preserve"> </w:t>
      </w:r>
      <w:r w:rsidRPr="004B2012">
        <w:rPr>
          <w:sz w:val="24"/>
          <w:szCs w:val="24"/>
        </w:rPr>
        <w:t>При расчётах мы предположили, что уровень цен будет повышаться (из-за инфляции) незначительно, на 5–10 %.</w:t>
      </w:r>
    </w:p>
    <w:p w:rsidR="000649DE" w:rsidRDefault="000649DE" w:rsidP="000649DE">
      <w:pPr>
        <w:autoSpaceDE w:val="0"/>
        <w:autoSpaceDN w:val="0"/>
        <w:adjustRightInd w:val="0"/>
        <w:spacing w:after="0" w:line="360" w:lineRule="auto"/>
        <w:rPr>
          <w:sz w:val="24"/>
          <w:szCs w:val="24"/>
        </w:rPr>
      </w:pPr>
      <w:r w:rsidRPr="00AC5DA9">
        <w:rPr>
          <w:sz w:val="24"/>
          <w:szCs w:val="24"/>
        </w:rPr>
        <w:t>Заполним для примера таблицу.</w:t>
      </w:r>
    </w:p>
    <w:p w:rsidR="000649DE" w:rsidRDefault="000649DE" w:rsidP="000649DE">
      <w:pPr>
        <w:autoSpaceDE w:val="0"/>
        <w:autoSpaceDN w:val="0"/>
        <w:adjustRightInd w:val="0"/>
        <w:spacing w:after="0" w:line="360" w:lineRule="auto"/>
        <w:rPr>
          <w:sz w:val="24"/>
          <w:szCs w:val="24"/>
        </w:rPr>
      </w:pPr>
    </w:p>
    <w:p w:rsidR="000649DE" w:rsidRDefault="000649DE" w:rsidP="000649DE">
      <w:pPr>
        <w:autoSpaceDE w:val="0"/>
        <w:autoSpaceDN w:val="0"/>
        <w:adjustRightInd w:val="0"/>
        <w:spacing w:after="0" w:line="360" w:lineRule="auto"/>
        <w:rPr>
          <w:sz w:val="24"/>
          <w:szCs w:val="24"/>
        </w:rPr>
      </w:pPr>
    </w:p>
    <w:p w:rsidR="000649DE" w:rsidRDefault="000649DE" w:rsidP="000649DE">
      <w:pPr>
        <w:autoSpaceDE w:val="0"/>
        <w:autoSpaceDN w:val="0"/>
        <w:adjustRightInd w:val="0"/>
        <w:spacing w:after="0" w:line="360" w:lineRule="auto"/>
        <w:rPr>
          <w:sz w:val="24"/>
          <w:szCs w:val="24"/>
        </w:rPr>
      </w:pPr>
    </w:p>
    <w:p w:rsidR="000649DE" w:rsidRPr="00AC5DA9" w:rsidRDefault="000649DE" w:rsidP="000649DE">
      <w:pPr>
        <w:autoSpaceDE w:val="0"/>
        <w:autoSpaceDN w:val="0"/>
        <w:adjustRightInd w:val="0"/>
        <w:spacing w:after="0" w:line="360" w:lineRule="auto"/>
        <w:rPr>
          <w:sz w:val="24"/>
          <w:szCs w:val="24"/>
        </w:rPr>
      </w:pPr>
    </w:p>
    <w:p w:rsidR="000649DE" w:rsidRPr="004F6E12" w:rsidRDefault="000649DE" w:rsidP="000649DE">
      <w:pPr>
        <w:spacing w:line="360" w:lineRule="auto"/>
        <w:jc w:val="center"/>
        <w:rPr>
          <w:b/>
          <w:sz w:val="24"/>
          <w:szCs w:val="24"/>
        </w:rPr>
      </w:pPr>
      <w:r w:rsidRPr="004F6E12">
        <w:rPr>
          <w:b/>
          <w:sz w:val="24"/>
          <w:szCs w:val="24"/>
        </w:rPr>
        <w:lastRenderedPageBreak/>
        <w:t>Таблица 7. Долгосрочный план.</w:t>
      </w:r>
    </w:p>
    <w:tbl>
      <w:tblPr>
        <w:tblW w:w="0" w:type="auto"/>
        <w:tblInd w:w="118" w:type="dxa"/>
        <w:tblLayout w:type="fixed"/>
        <w:tblCellMar>
          <w:left w:w="0" w:type="dxa"/>
          <w:right w:w="0" w:type="dxa"/>
        </w:tblCellMar>
        <w:tblLook w:val="0000" w:firstRow="0" w:lastRow="0" w:firstColumn="0" w:lastColumn="0" w:noHBand="0" w:noVBand="0"/>
      </w:tblPr>
      <w:tblGrid>
        <w:gridCol w:w="443"/>
        <w:gridCol w:w="850"/>
        <w:gridCol w:w="1096"/>
        <w:gridCol w:w="1078"/>
        <w:gridCol w:w="1170"/>
        <w:gridCol w:w="1080"/>
        <w:gridCol w:w="1019"/>
        <w:gridCol w:w="1429"/>
      </w:tblGrid>
      <w:tr w:rsidR="000649DE" w:rsidRPr="00917580" w:rsidTr="00984B42">
        <w:trPr>
          <w:trHeight w:hRule="exact" w:val="2349"/>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228"/>
              <w:rPr>
                <w:sz w:val="20"/>
                <w:szCs w:val="20"/>
              </w:rPr>
            </w:pPr>
            <w:r w:rsidRPr="00917580">
              <w:rPr>
                <w:rFonts w:ascii="Arial" w:hAnsi="Arial" w:cs="Arial"/>
                <w:color w:val="231F20"/>
                <w:spacing w:val="-35"/>
                <w:sz w:val="20"/>
                <w:szCs w:val="20"/>
              </w:rPr>
              <w:t>Г</w:t>
            </w:r>
            <w:r w:rsidRPr="00917580">
              <w:rPr>
                <w:rFonts w:ascii="Arial" w:hAnsi="Arial" w:cs="Arial"/>
                <w:color w:val="231F20"/>
                <w:sz w:val="20"/>
                <w:szCs w:val="20"/>
              </w:rPr>
              <w:t>од</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55" w:right="53"/>
              <w:jc w:val="center"/>
              <w:rPr>
                <w:sz w:val="20"/>
                <w:szCs w:val="20"/>
              </w:rPr>
            </w:pPr>
            <w:r w:rsidRPr="00917580">
              <w:rPr>
                <w:rFonts w:ascii="Arial" w:hAnsi="Arial" w:cs="Arial"/>
                <w:color w:val="231F20"/>
                <w:spacing w:val="-36"/>
                <w:w w:val="105"/>
                <w:sz w:val="20"/>
                <w:szCs w:val="20"/>
              </w:rPr>
              <w:t>Г</w:t>
            </w:r>
            <w:r w:rsidRPr="00917580">
              <w:rPr>
                <w:rFonts w:ascii="Arial" w:hAnsi="Arial" w:cs="Arial"/>
                <w:color w:val="231F20"/>
                <w:w w:val="105"/>
                <w:sz w:val="20"/>
                <w:szCs w:val="20"/>
              </w:rPr>
              <w:t>одовой</w:t>
            </w:r>
            <w:r w:rsidRPr="00917580">
              <w:rPr>
                <w:rFonts w:ascii="Arial" w:hAnsi="Arial" w:cs="Arial"/>
                <w:color w:val="231F20"/>
                <w:w w:val="110"/>
                <w:sz w:val="20"/>
                <w:szCs w:val="20"/>
              </w:rPr>
              <w:t xml:space="preserve"> </w:t>
            </w:r>
            <w:r w:rsidRPr="00917580">
              <w:rPr>
                <w:rFonts w:ascii="Arial" w:hAnsi="Arial" w:cs="Arial"/>
                <w:color w:val="231F20"/>
                <w:spacing w:val="-1"/>
                <w:w w:val="105"/>
                <w:sz w:val="20"/>
                <w:szCs w:val="20"/>
              </w:rPr>
              <w:t>доход,</w:t>
            </w:r>
            <w:r w:rsidRPr="00917580">
              <w:rPr>
                <w:rFonts w:ascii="Arial" w:hAnsi="Arial" w:cs="Arial"/>
                <w:color w:val="231F20"/>
                <w:spacing w:val="20"/>
                <w:w w:val="105"/>
                <w:sz w:val="20"/>
                <w:szCs w:val="20"/>
              </w:rPr>
              <w:t xml:space="preserve"> </w:t>
            </w:r>
            <w:r w:rsidRPr="00917580">
              <w:rPr>
                <w:rFonts w:ascii="Arial" w:hAnsi="Arial" w:cs="Arial"/>
                <w:color w:val="231F20"/>
                <w:w w:val="105"/>
                <w:sz w:val="20"/>
                <w:szCs w:val="20"/>
              </w:rPr>
              <w:t>р.</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58" w:right="57"/>
              <w:jc w:val="center"/>
              <w:rPr>
                <w:sz w:val="20"/>
                <w:szCs w:val="20"/>
              </w:rPr>
            </w:pPr>
            <w:r w:rsidRPr="00917580">
              <w:rPr>
                <w:rFonts w:ascii="Arial" w:hAnsi="Arial" w:cs="Arial"/>
                <w:color w:val="231F20"/>
                <w:w w:val="105"/>
                <w:sz w:val="20"/>
                <w:szCs w:val="20"/>
              </w:rPr>
              <w:t xml:space="preserve">Плани- </w:t>
            </w:r>
            <w:r w:rsidRPr="00917580">
              <w:rPr>
                <w:rFonts w:ascii="Arial" w:hAnsi="Arial" w:cs="Arial"/>
                <w:color w:val="231F20"/>
                <w:spacing w:val="-2"/>
                <w:w w:val="105"/>
                <w:sz w:val="20"/>
                <w:szCs w:val="20"/>
              </w:rPr>
              <w:t>р</w:t>
            </w:r>
            <w:r w:rsidRPr="00917580">
              <w:rPr>
                <w:rFonts w:ascii="Arial" w:hAnsi="Arial" w:cs="Arial"/>
                <w:color w:val="231F20"/>
                <w:spacing w:val="-3"/>
                <w:w w:val="105"/>
                <w:sz w:val="20"/>
                <w:szCs w:val="20"/>
              </w:rPr>
              <w:t>у</w:t>
            </w:r>
            <w:r w:rsidRPr="00917580">
              <w:rPr>
                <w:rFonts w:ascii="Arial" w:hAnsi="Arial" w:cs="Arial"/>
                <w:color w:val="231F20"/>
                <w:spacing w:val="-2"/>
                <w:w w:val="105"/>
                <w:sz w:val="20"/>
                <w:szCs w:val="20"/>
              </w:rPr>
              <w:t>емые</w:t>
            </w:r>
            <w:r w:rsidRPr="00917580">
              <w:rPr>
                <w:rFonts w:ascii="Arial" w:hAnsi="Arial" w:cs="Arial"/>
                <w:color w:val="231F20"/>
                <w:spacing w:val="21"/>
                <w:w w:val="106"/>
                <w:sz w:val="20"/>
                <w:szCs w:val="20"/>
              </w:rPr>
              <w:t xml:space="preserve"> </w:t>
            </w:r>
            <w:r w:rsidRPr="00917580">
              <w:rPr>
                <w:rFonts w:ascii="Arial" w:hAnsi="Arial" w:cs="Arial"/>
                <w:color w:val="231F20"/>
                <w:spacing w:val="-1"/>
                <w:w w:val="105"/>
                <w:sz w:val="20"/>
                <w:szCs w:val="20"/>
              </w:rPr>
              <w:t>необхо-</w:t>
            </w:r>
            <w:r w:rsidRPr="00917580">
              <w:rPr>
                <w:rFonts w:ascii="Arial" w:hAnsi="Arial" w:cs="Arial"/>
                <w:color w:val="231F20"/>
                <w:spacing w:val="21"/>
                <w:w w:val="109"/>
                <w:sz w:val="20"/>
                <w:szCs w:val="20"/>
              </w:rPr>
              <w:t xml:space="preserve"> </w:t>
            </w:r>
            <w:r w:rsidRPr="00917580">
              <w:rPr>
                <w:rFonts w:ascii="Arial" w:hAnsi="Arial" w:cs="Arial"/>
                <w:color w:val="231F20"/>
                <w:w w:val="105"/>
                <w:sz w:val="20"/>
                <w:szCs w:val="20"/>
              </w:rPr>
              <w:t>димые</w:t>
            </w:r>
            <w:r w:rsidRPr="00917580">
              <w:rPr>
                <w:rFonts w:ascii="Arial" w:hAnsi="Arial" w:cs="Arial"/>
                <w:color w:val="231F20"/>
                <w:w w:val="107"/>
                <w:sz w:val="20"/>
                <w:szCs w:val="20"/>
              </w:rPr>
              <w:t xml:space="preserve"> </w:t>
            </w:r>
            <w:r w:rsidRPr="00917580">
              <w:rPr>
                <w:rFonts w:ascii="Arial" w:hAnsi="Arial" w:cs="Arial"/>
                <w:color w:val="231F20"/>
                <w:spacing w:val="-2"/>
                <w:w w:val="105"/>
                <w:sz w:val="20"/>
                <w:szCs w:val="20"/>
              </w:rPr>
              <w:t>расх</w:t>
            </w:r>
            <w:r w:rsidRPr="00917580">
              <w:rPr>
                <w:rFonts w:ascii="Arial" w:hAnsi="Arial" w:cs="Arial"/>
                <w:color w:val="231F20"/>
                <w:spacing w:val="-1"/>
                <w:w w:val="105"/>
                <w:sz w:val="20"/>
                <w:szCs w:val="20"/>
              </w:rPr>
              <w:t>о-</w:t>
            </w:r>
            <w:r w:rsidRPr="00917580">
              <w:rPr>
                <w:rFonts w:ascii="Arial" w:hAnsi="Arial" w:cs="Arial"/>
                <w:color w:val="231F20"/>
                <w:spacing w:val="20"/>
                <w:w w:val="109"/>
                <w:sz w:val="20"/>
                <w:szCs w:val="20"/>
              </w:rPr>
              <w:t xml:space="preserve"> </w:t>
            </w:r>
            <w:r w:rsidRPr="00917580">
              <w:rPr>
                <w:rFonts w:ascii="Arial" w:hAnsi="Arial" w:cs="Arial"/>
                <w:color w:val="231F20"/>
                <w:w w:val="105"/>
                <w:sz w:val="20"/>
                <w:szCs w:val="20"/>
              </w:rPr>
              <w:t>ды,</w:t>
            </w:r>
            <w:r w:rsidRPr="00917580">
              <w:rPr>
                <w:rFonts w:ascii="Arial" w:hAnsi="Arial" w:cs="Arial"/>
                <w:color w:val="231F20"/>
                <w:spacing w:val="-13"/>
                <w:w w:val="105"/>
                <w:sz w:val="20"/>
                <w:szCs w:val="20"/>
              </w:rPr>
              <w:t xml:space="preserve"> </w:t>
            </w:r>
            <w:r w:rsidRPr="00917580">
              <w:rPr>
                <w:rFonts w:ascii="Arial" w:hAnsi="Arial" w:cs="Arial"/>
                <w:color w:val="231F20"/>
                <w:w w:val="105"/>
                <w:sz w:val="20"/>
                <w:szCs w:val="20"/>
              </w:rPr>
              <w:t>р.</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04" w:right="102" w:firstLine="89"/>
              <w:rPr>
                <w:sz w:val="20"/>
                <w:szCs w:val="20"/>
              </w:rPr>
            </w:pPr>
            <w:r w:rsidRPr="00917580">
              <w:rPr>
                <w:rFonts w:ascii="Arial" w:hAnsi="Arial" w:cs="Arial"/>
                <w:color w:val="231F20"/>
                <w:spacing w:val="-4"/>
                <w:sz w:val="20"/>
                <w:szCs w:val="20"/>
              </w:rPr>
              <w:t>Ст</w:t>
            </w:r>
            <w:r w:rsidRPr="00917580">
              <w:rPr>
                <w:rFonts w:ascii="Arial" w:hAnsi="Arial" w:cs="Arial"/>
                <w:color w:val="231F20"/>
                <w:spacing w:val="-3"/>
                <w:sz w:val="20"/>
                <w:szCs w:val="20"/>
              </w:rPr>
              <w:t>атья</w:t>
            </w:r>
            <w:r w:rsidRPr="00917580">
              <w:rPr>
                <w:rFonts w:ascii="Arial" w:hAnsi="Arial" w:cs="Arial"/>
                <w:color w:val="231F20"/>
                <w:spacing w:val="22"/>
                <w:w w:val="102"/>
                <w:sz w:val="20"/>
                <w:szCs w:val="20"/>
              </w:rPr>
              <w:t xml:space="preserve"> </w:t>
            </w:r>
            <w:r w:rsidRPr="00917580">
              <w:rPr>
                <w:rFonts w:ascii="Arial" w:hAnsi="Arial" w:cs="Arial"/>
                <w:color w:val="231F20"/>
                <w:spacing w:val="-1"/>
                <w:sz w:val="20"/>
                <w:szCs w:val="20"/>
              </w:rPr>
              <w:t>расхода</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21" w:right="104" w:hanging="315"/>
              <w:rPr>
                <w:sz w:val="20"/>
                <w:szCs w:val="20"/>
              </w:rPr>
            </w:pPr>
            <w:r w:rsidRPr="00917580">
              <w:rPr>
                <w:rFonts w:ascii="Arial" w:hAnsi="Arial" w:cs="Arial"/>
                <w:color w:val="231F20"/>
                <w:sz w:val="20"/>
                <w:szCs w:val="20"/>
              </w:rPr>
              <w:t>Сумма,</w:t>
            </w:r>
            <w:r w:rsidRPr="00917580">
              <w:rPr>
                <w:rFonts w:ascii="Arial" w:hAnsi="Arial" w:cs="Arial"/>
                <w:color w:val="231F20"/>
                <w:w w:val="103"/>
                <w:sz w:val="20"/>
                <w:szCs w:val="20"/>
              </w:rPr>
              <w:t xml:space="preserve"> </w:t>
            </w:r>
            <w:r w:rsidRPr="00917580">
              <w:rPr>
                <w:rFonts w:ascii="Arial" w:hAnsi="Arial" w:cs="Arial"/>
                <w:color w:val="231F20"/>
                <w:w w:val="105"/>
                <w:sz w:val="20"/>
                <w:szCs w:val="20"/>
              </w:rPr>
              <w:t>р.</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91" w:right="88"/>
              <w:jc w:val="center"/>
              <w:rPr>
                <w:sz w:val="20"/>
                <w:szCs w:val="20"/>
              </w:rPr>
            </w:pPr>
            <w:r w:rsidRPr="00917580">
              <w:rPr>
                <w:rFonts w:ascii="Arial" w:hAnsi="Arial" w:cs="Arial"/>
                <w:color w:val="231F20"/>
                <w:spacing w:val="-3"/>
                <w:w w:val="105"/>
                <w:sz w:val="20"/>
                <w:szCs w:val="20"/>
              </w:rPr>
              <w:t>Нако-</w:t>
            </w:r>
            <w:r w:rsidRPr="00917580">
              <w:rPr>
                <w:rFonts w:ascii="Arial" w:hAnsi="Arial" w:cs="Arial"/>
                <w:color w:val="231F20"/>
                <w:spacing w:val="24"/>
                <w:w w:val="109"/>
                <w:sz w:val="20"/>
                <w:szCs w:val="20"/>
              </w:rPr>
              <w:t xml:space="preserve"> </w:t>
            </w:r>
            <w:r w:rsidRPr="00917580">
              <w:rPr>
                <w:rFonts w:ascii="Arial" w:hAnsi="Arial" w:cs="Arial"/>
                <w:color w:val="231F20"/>
                <w:w w:val="105"/>
                <w:sz w:val="20"/>
                <w:szCs w:val="20"/>
              </w:rPr>
              <w:t>плен-</w:t>
            </w:r>
            <w:r w:rsidRPr="00917580">
              <w:rPr>
                <w:rFonts w:ascii="Arial" w:hAnsi="Arial" w:cs="Arial"/>
                <w:color w:val="231F20"/>
                <w:w w:val="106"/>
                <w:sz w:val="20"/>
                <w:szCs w:val="20"/>
              </w:rPr>
              <w:t xml:space="preserve"> </w:t>
            </w:r>
            <w:r w:rsidRPr="00917580">
              <w:rPr>
                <w:rFonts w:ascii="Arial" w:hAnsi="Arial" w:cs="Arial"/>
                <w:color w:val="231F20"/>
                <w:w w:val="105"/>
                <w:sz w:val="20"/>
                <w:szCs w:val="20"/>
              </w:rPr>
              <w:t>ные</w:t>
            </w:r>
            <w:r w:rsidRPr="00917580">
              <w:rPr>
                <w:rFonts w:ascii="Arial" w:hAnsi="Arial" w:cs="Arial"/>
                <w:color w:val="231F20"/>
                <w:w w:val="107"/>
                <w:sz w:val="20"/>
                <w:szCs w:val="20"/>
              </w:rPr>
              <w:t xml:space="preserve"> </w:t>
            </w:r>
            <w:r w:rsidRPr="00917580">
              <w:rPr>
                <w:rFonts w:ascii="Arial" w:hAnsi="Arial" w:cs="Arial"/>
                <w:color w:val="231F20"/>
                <w:w w:val="105"/>
                <w:sz w:val="20"/>
                <w:szCs w:val="20"/>
              </w:rPr>
              <w:t>сбере-</w:t>
            </w:r>
            <w:r w:rsidRPr="00917580">
              <w:rPr>
                <w:rFonts w:ascii="Arial" w:hAnsi="Arial" w:cs="Arial"/>
                <w:color w:val="231F20"/>
                <w:w w:val="104"/>
                <w:sz w:val="20"/>
                <w:szCs w:val="20"/>
              </w:rPr>
              <w:t xml:space="preserve"> </w:t>
            </w:r>
            <w:r w:rsidRPr="00917580">
              <w:rPr>
                <w:rFonts w:ascii="Arial" w:hAnsi="Arial" w:cs="Arial"/>
                <w:color w:val="231F20"/>
                <w:spacing w:val="-2"/>
                <w:w w:val="105"/>
                <w:sz w:val="20"/>
                <w:szCs w:val="20"/>
              </w:rPr>
              <w:t>жения,</w:t>
            </w:r>
            <w:r w:rsidRPr="00917580">
              <w:rPr>
                <w:rFonts w:ascii="Arial" w:hAnsi="Arial" w:cs="Arial"/>
                <w:color w:val="231F20"/>
                <w:spacing w:val="24"/>
                <w:w w:val="107"/>
                <w:sz w:val="20"/>
                <w:szCs w:val="20"/>
              </w:rPr>
              <w:t xml:space="preserve"> </w:t>
            </w:r>
            <w:r w:rsidRPr="00917580">
              <w:rPr>
                <w:rFonts w:ascii="Arial" w:hAnsi="Arial" w:cs="Arial"/>
                <w:color w:val="231F20"/>
                <w:w w:val="105"/>
                <w:sz w:val="20"/>
                <w:szCs w:val="20"/>
              </w:rPr>
              <w:t>р.</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5" w:right="127" w:hanging="356"/>
              <w:rPr>
                <w:sz w:val="20"/>
                <w:szCs w:val="20"/>
              </w:rPr>
            </w:pPr>
            <w:r w:rsidRPr="00917580">
              <w:rPr>
                <w:rFonts w:ascii="Arial" w:hAnsi="Arial" w:cs="Arial"/>
                <w:color w:val="231F20"/>
                <w:w w:val="105"/>
                <w:sz w:val="20"/>
                <w:szCs w:val="20"/>
              </w:rPr>
              <w:t>Примеча-</w:t>
            </w:r>
            <w:r w:rsidRPr="00917580">
              <w:rPr>
                <w:rFonts w:ascii="Arial" w:hAnsi="Arial" w:cs="Arial"/>
                <w:color w:val="231F20"/>
                <w:w w:val="107"/>
                <w:sz w:val="20"/>
                <w:szCs w:val="20"/>
              </w:rPr>
              <w:t xml:space="preserve"> </w:t>
            </w:r>
            <w:r w:rsidRPr="00917580">
              <w:rPr>
                <w:rFonts w:ascii="Arial" w:hAnsi="Arial" w:cs="Arial"/>
                <w:color w:val="231F20"/>
                <w:w w:val="110"/>
                <w:sz w:val="20"/>
                <w:szCs w:val="20"/>
              </w:rPr>
              <w:t>ние</w:t>
            </w:r>
          </w:p>
        </w:tc>
      </w:tr>
      <w:tr w:rsidR="000649DE" w:rsidRPr="00917580" w:rsidTr="00984B42">
        <w:trPr>
          <w:trHeight w:hRule="exact" w:val="1102"/>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sz w:val="20"/>
                <w:szCs w:val="20"/>
              </w:rPr>
            </w:pPr>
            <w:r w:rsidRPr="00917580">
              <w:rPr>
                <w:rFonts w:ascii="Arial" w:hAnsi="Arial" w:cs="Arial"/>
                <w:color w:val="231F20"/>
                <w:w w:val="105"/>
                <w:sz w:val="20"/>
                <w:szCs w:val="20"/>
              </w:rPr>
              <w:t>1</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sz w:val="20"/>
                <w:szCs w:val="20"/>
              </w:rPr>
            </w:pPr>
            <w:r w:rsidRPr="00917580">
              <w:rPr>
                <w:rFonts w:ascii="Arial" w:hAnsi="Arial" w:cs="Arial"/>
                <w:color w:val="231F20"/>
                <w:w w:val="105"/>
                <w:sz w:val="20"/>
                <w:szCs w:val="20"/>
              </w:rPr>
              <w:t>2015</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600</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360</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114"/>
              <w:rPr>
                <w:sz w:val="20"/>
                <w:szCs w:val="20"/>
              </w:rPr>
            </w:pPr>
            <w:r w:rsidRPr="00917580">
              <w:rPr>
                <w:rFonts w:ascii="Arial" w:hAnsi="Arial" w:cs="Arial"/>
                <w:color w:val="231F20"/>
                <w:w w:val="105"/>
                <w:sz w:val="20"/>
                <w:szCs w:val="20"/>
              </w:rPr>
              <w:t>Прове-</w:t>
            </w:r>
            <w:r w:rsidRPr="00917580">
              <w:rPr>
                <w:rFonts w:ascii="Arial" w:hAnsi="Arial" w:cs="Arial"/>
                <w:color w:val="231F20"/>
                <w:w w:val="106"/>
                <w:sz w:val="20"/>
                <w:szCs w:val="20"/>
              </w:rPr>
              <w:t xml:space="preserve"> </w:t>
            </w:r>
            <w:r w:rsidRPr="00917580">
              <w:rPr>
                <w:rFonts w:ascii="Arial" w:hAnsi="Arial" w:cs="Arial"/>
                <w:color w:val="231F20"/>
                <w:w w:val="105"/>
                <w:sz w:val="20"/>
                <w:szCs w:val="20"/>
              </w:rPr>
              <w:t>дение</w:t>
            </w:r>
            <w:r w:rsidRPr="00917580">
              <w:rPr>
                <w:rFonts w:ascii="Arial" w:hAnsi="Arial" w:cs="Arial"/>
                <w:color w:val="231F20"/>
                <w:w w:val="106"/>
                <w:sz w:val="20"/>
                <w:szCs w:val="20"/>
              </w:rPr>
              <w:t xml:space="preserve"> </w:t>
            </w:r>
            <w:r w:rsidRPr="00917580">
              <w:rPr>
                <w:rFonts w:ascii="Arial" w:hAnsi="Arial" w:cs="Arial"/>
                <w:color w:val="231F20"/>
                <w:sz w:val="20"/>
                <w:szCs w:val="20"/>
              </w:rPr>
              <w:t>свадьбы</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180</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60</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000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984B42">
        <w:trPr>
          <w:trHeight w:hRule="exact" w:val="1789"/>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sz w:val="20"/>
                <w:szCs w:val="20"/>
              </w:rPr>
            </w:pPr>
            <w:r w:rsidRPr="00917580">
              <w:rPr>
                <w:rFonts w:ascii="Arial" w:hAnsi="Arial" w:cs="Arial"/>
                <w:color w:val="231F20"/>
                <w:w w:val="105"/>
                <w:sz w:val="20"/>
                <w:szCs w:val="20"/>
              </w:rPr>
              <w:t>2</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sz w:val="20"/>
                <w:szCs w:val="20"/>
              </w:rPr>
            </w:pPr>
            <w:r w:rsidRPr="00917580">
              <w:rPr>
                <w:rFonts w:ascii="Arial" w:hAnsi="Arial" w:cs="Arial"/>
                <w:color w:val="231F20"/>
                <w:w w:val="105"/>
                <w:sz w:val="20"/>
                <w:szCs w:val="20"/>
              </w:rPr>
              <w:t>2016</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640</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390</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63"/>
              <w:rPr>
                <w:sz w:val="20"/>
                <w:szCs w:val="20"/>
              </w:rPr>
            </w:pPr>
            <w:r w:rsidRPr="00917580">
              <w:rPr>
                <w:rFonts w:ascii="Arial" w:hAnsi="Arial" w:cs="Arial"/>
                <w:color w:val="231F20"/>
                <w:spacing w:val="-11"/>
                <w:w w:val="105"/>
                <w:sz w:val="20"/>
                <w:szCs w:val="20"/>
              </w:rPr>
              <w:t>На</w:t>
            </w:r>
            <w:r w:rsidRPr="00917580">
              <w:rPr>
                <w:rFonts w:ascii="Arial" w:hAnsi="Arial" w:cs="Arial"/>
                <w:color w:val="231F20"/>
                <w:spacing w:val="-9"/>
                <w:w w:val="105"/>
                <w:sz w:val="20"/>
                <w:szCs w:val="20"/>
              </w:rPr>
              <w:t>к</w:t>
            </w:r>
            <w:r w:rsidRPr="00917580">
              <w:rPr>
                <w:rFonts w:ascii="Arial" w:hAnsi="Arial" w:cs="Arial"/>
                <w:color w:val="231F20"/>
                <w:spacing w:val="-10"/>
                <w:w w:val="105"/>
                <w:sz w:val="20"/>
                <w:szCs w:val="20"/>
              </w:rPr>
              <w:t>опле-</w:t>
            </w:r>
            <w:r w:rsidRPr="00917580">
              <w:rPr>
                <w:rFonts w:ascii="Arial" w:hAnsi="Arial" w:cs="Arial"/>
                <w:color w:val="231F20"/>
                <w:spacing w:val="19"/>
                <w:w w:val="106"/>
                <w:sz w:val="20"/>
                <w:szCs w:val="20"/>
              </w:rPr>
              <w:t xml:space="preserve"> </w:t>
            </w:r>
            <w:r w:rsidRPr="00917580">
              <w:rPr>
                <w:rFonts w:ascii="Arial" w:hAnsi="Arial" w:cs="Arial"/>
                <w:color w:val="231F20"/>
                <w:spacing w:val="-6"/>
                <w:w w:val="110"/>
                <w:sz w:val="20"/>
                <w:szCs w:val="20"/>
              </w:rPr>
              <w:t>ние</w:t>
            </w:r>
            <w:r w:rsidRPr="00917580">
              <w:rPr>
                <w:rFonts w:ascii="Arial" w:hAnsi="Arial" w:cs="Arial"/>
                <w:color w:val="231F20"/>
                <w:spacing w:val="-34"/>
                <w:w w:val="110"/>
                <w:sz w:val="20"/>
                <w:szCs w:val="20"/>
              </w:rPr>
              <w:t xml:space="preserve"> </w:t>
            </w:r>
            <w:r w:rsidRPr="00917580">
              <w:rPr>
                <w:rFonts w:ascii="Arial" w:hAnsi="Arial" w:cs="Arial"/>
                <w:color w:val="231F20"/>
                <w:spacing w:val="-9"/>
                <w:w w:val="110"/>
                <w:sz w:val="20"/>
                <w:szCs w:val="20"/>
              </w:rPr>
              <w:t>на</w:t>
            </w:r>
            <w:r w:rsidRPr="00917580">
              <w:rPr>
                <w:rFonts w:ascii="Arial" w:hAnsi="Arial" w:cs="Arial"/>
                <w:color w:val="231F20"/>
                <w:spacing w:val="15"/>
                <w:w w:val="108"/>
                <w:sz w:val="20"/>
                <w:szCs w:val="20"/>
              </w:rPr>
              <w:t xml:space="preserve"> </w:t>
            </w:r>
            <w:r w:rsidRPr="00917580">
              <w:rPr>
                <w:rFonts w:ascii="Arial" w:hAnsi="Arial" w:cs="Arial"/>
                <w:color w:val="231F20"/>
                <w:spacing w:val="-9"/>
                <w:w w:val="110"/>
                <w:sz w:val="20"/>
                <w:szCs w:val="20"/>
              </w:rPr>
              <w:t>первона-</w:t>
            </w:r>
            <w:r w:rsidRPr="00917580">
              <w:rPr>
                <w:rFonts w:ascii="Arial" w:hAnsi="Arial" w:cs="Arial"/>
                <w:color w:val="231F20"/>
                <w:spacing w:val="13"/>
                <w:w w:val="109"/>
                <w:sz w:val="20"/>
                <w:szCs w:val="20"/>
              </w:rPr>
              <w:t xml:space="preserve"> </w:t>
            </w:r>
            <w:r w:rsidRPr="00917580">
              <w:rPr>
                <w:rFonts w:ascii="Arial" w:hAnsi="Arial" w:cs="Arial"/>
                <w:color w:val="231F20"/>
                <w:spacing w:val="-9"/>
                <w:w w:val="110"/>
                <w:sz w:val="20"/>
                <w:szCs w:val="20"/>
              </w:rPr>
              <w:t>чальный</w:t>
            </w:r>
            <w:r w:rsidRPr="00917580">
              <w:rPr>
                <w:rFonts w:ascii="Arial" w:hAnsi="Arial" w:cs="Arial"/>
                <w:color w:val="231F20"/>
                <w:spacing w:val="13"/>
                <w:w w:val="106"/>
                <w:sz w:val="20"/>
                <w:szCs w:val="20"/>
              </w:rPr>
              <w:t xml:space="preserve"> </w:t>
            </w:r>
            <w:r w:rsidRPr="00917580">
              <w:rPr>
                <w:rFonts w:ascii="Arial" w:hAnsi="Arial" w:cs="Arial"/>
                <w:color w:val="231F20"/>
                <w:spacing w:val="-9"/>
                <w:w w:val="110"/>
                <w:sz w:val="20"/>
                <w:szCs w:val="20"/>
              </w:rPr>
              <w:t>взнос</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231</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64</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000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984B42">
        <w:trPr>
          <w:trHeight w:hRule="exact" w:val="2794"/>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sz w:val="20"/>
                <w:szCs w:val="20"/>
              </w:rPr>
            </w:pPr>
            <w:r w:rsidRPr="00917580">
              <w:rPr>
                <w:rFonts w:ascii="Arial" w:hAnsi="Arial" w:cs="Arial"/>
                <w:color w:val="231F20"/>
                <w:w w:val="105"/>
                <w:sz w:val="20"/>
                <w:szCs w:val="20"/>
              </w:rPr>
              <w:t>3</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sz w:val="20"/>
                <w:szCs w:val="20"/>
              </w:rPr>
            </w:pPr>
            <w:r w:rsidRPr="00917580">
              <w:rPr>
                <w:rFonts w:ascii="Arial" w:hAnsi="Arial" w:cs="Arial"/>
                <w:color w:val="231F20"/>
                <w:w w:val="105"/>
                <w:sz w:val="20"/>
                <w:szCs w:val="20"/>
              </w:rPr>
              <w:t>2017</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685</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415</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63"/>
              <w:rPr>
                <w:sz w:val="20"/>
                <w:szCs w:val="20"/>
              </w:rPr>
            </w:pPr>
            <w:r w:rsidRPr="00917580">
              <w:rPr>
                <w:rFonts w:ascii="Arial" w:hAnsi="Arial" w:cs="Arial"/>
                <w:color w:val="231F20"/>
                <w:spacing w:val="-11"/>
                <w:w w:val="105"/>
                <w:sz w:val="20"/>
                <w:szCs w:val="20"/>
              </w:rPr>
              <w:t>На</w:t>
            </w:r>
            <w:r w:rsidRPr="00917580">
              <w:rPr>
                <w:rFonts w:ascii="Arial" w:hAnsi="Arial" w:cs="Arial"/>
                <w:color w:val="231F20"/>
                <w:spacing w:val="-9"/>
                <w:w w:val="105"/>
                <w:sz w:val="20"/>
                <w:szCs w:val="20"/>
              </w:rPr>
              <w:t>к</w:t>
            </w:r>
            <w:r w:rsidRPr="00917580">
              <w:rPr>
                <w:rFonts w:ascii="Arial" w:hAnsi="Arial" w:cs="Arial"/>
                <w:color w:val="231F20"/>
                <w:spacing w:val="-10"/>
                <w:w w:val="105"/>
                <w:sz w:val="20"/>
                <w:szCs w:val="20"/>
              </w:rPr>
              <w:t>опле-</w:t>
            </w:r>
            <w:r w:rsidRPr="00917580">
              <w:rPr>
                <w:rFonts w:ascii="Arial" w:hAnsi="Arial" w:cs="Arial"/>
                <w:color w:val="231F20"/>
                <w:spacing w:val="19"/>
                <w:w w:val="106"/>
                <w:sz w:val="20"/>
                <w:szCs w:val="20"/>
              </w:rPr>
              <w:t xml:space="preserve"> </w:t>
            </w:r>
            <w:r w:rsidRPr="00917580">
              <w:rPr>
                <w:rFonts w:ascii="Arial" w:hAnsi="Arial" w:cs="Arial"/>
                <w:color w:val="231F20"/>
                <w:spacing w:val="-6"/>
                <w:w w:val="110"/>
                <w:sz w:val="20"/>
                <w:szCs w:val="20"/>
              </w:rPr>
              <w:t>ние</w:t>
            </w:r>
            <w:r w:rsidRPr="00917580">
              <w:rPr>
                <w:rFonts w:ascii="Arial" w:hAnsi="Arial" w:cs="Arial"/>
                <w:color w:val="231F20"/>
                <w:spacing w:val="-34"/>
                <w:w w:val="110"/>
                <w:sz w:val="20"/>
                <w:szCs w:val="20"/>
              </w:rPr>
              <w:t xml:space="preserve"> </w:t>
            </w:r>
            <w:r w:rsidRPr="00917580">
              <w:rPr>
                <w:rFonts w:ascii="Arial" w:hAnsi="Arial" w:cs="Arial"/>
                <w:color w:val="231F20"/>
                <w:spacing w:val="-9"/>
                <w:w w:val="110"/>
                <w:sz w:val="20"/>
                <w:szCs w:val="20"/>
              </w:rPr>
              <w:t>на</w:t>
            </w:r>
            <w:r w:rsidRPr="00917580">
              <w:rPr>
                <w:rFonts w:ascii="Arial" w:hAnsi="Arial" w:cs="Arial"/>
                <w:color w:val="231F20"/>
                <w:spacing w:val="15"/>
                <w:w w:val="108"/>
                <w:sz w:val="20"/>
                <w:szCs w:val="20"/>
              </w:rPr>
              <w:t xml:space="preserve"> </w:t>
            </w:r>
            <w:r w:rsidRPr="00917580">
              <w:rPr>
                <w:rFonts w:ascii="Arial" w:hAnsi="Arial" w:cs="Arial"/>
                <w:color w:val="231F20"/>
                <w:spacing w:val="-9"/>
                <w:w w:val="110"/>
                <w:sz w:val="20"/>
                <w:szCs w:val="20"/>
              </w:rPr>
              <w:t>первона-</w:t>
            </w:r>
            <w:r w:rsidRPr="00917580">
              <w:rPr>
                <w:rFonts w:ascii="Arial" w:hAnsi="Arial" w:cs="Arial"/>
                <w:color w:val="231F20"/>
                <w:spacing w:val="13"/>
                <w:w w:val="109"/>
                <w:sz w:val="20"/>
                <w:szCs w:val="20"/>
              </w:rPr>
              <w:t xml:space="preserve"> </w:t>
            </w:r>
            <w:r w:rsidRPr="00917580">
              <w:rPr>
                <w:rFonts w:ascii="Arial" w:hAnsi="Arial" w:cs="Arial"/>
                <w:color w:val="231F20"/>
                <w:spacing w:val="-9"/>
                <w:w w:val="110"/>
                <w:sz w:val="20"/>
                <w:szCs w:val="20"/>
              </w:rPr>
              <w:t>чальный</w:t>
            </w:r>
            <w:r w:rsidRPr="00917580">
              <w:rPr>
                <w:rFonts w:ascii="Arial" w:hAnsi="Arial" w:cs="Arial"/>
                <w:color w:val="231F20"/>
                <w:spacing w:val="13"/>
                <w:w w:val="106"/>
                <w:sz w:val="20"/>
                <w:szCs w:val="20"/>
              </w:rPr>
              <w:t xml:space="preserve"> </w:t>
            </w:r>
            <w:r w:rsidRPr="00917580">
              <w:rPr>
                <w:rFonts w:ascii="Arial" w:hAnsi="Arial" w:cs="Arial"/>
                <w:color w:val="231F20"/>
                <w:spacing w:val="-9"/>
                <w:w w:val="110"/>
                <w:sz w:val="20"/>
                <w:szCs w:val="20"/>
              </w:rPr>
              <w:t>взнос</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196</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68</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500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14"/>
              <w:rPr>
                <w:rFonts w:ascii="Arial" w:hAnsi="Arial" w:cs="Arial"/>
                <w:color w:val="000000"/>
                <w:sz w:val="20"/>
                <w:szCs w:val="20"/>
              </w:rPr>
            </w:pPr>
            <w:r w:rsidRPr="00917580">
              <w:rPr>
                <w:rFonts w:ascii="Arial" w:hAnsi="Arial" w:cs="Arial"/>
                <w:color w:val="231F20"/>
                <w:spacing w:val="-4"/>
                <w:w w:val="105"/>
                <w:sz w:val="20"/>
                <w:szCs w:val="20"/>
              </w:rPr>
              <w:t>Добавить</w:t>
            </w:r>
            <w:r w:rsidRPr="00917580">
              <w:rPr>
                <w:rFonts w:ascii="Arial" w:hAnsi="Arial" w:cs="Arial"/>
                <w:color w:val="231F20"/>
                <w:spacing w:val="23"/>
                <w:w w:val="106"/>
                <w:sz w:val="20"/>
                <w:szCs w:val="20"/>
              </w:rPr>
              <w:t xml:space="preserve"> </w:t>
            </w:r>
            <w:r w:rsidRPr="00917580">
              <w:rPr>
                <w:rFonts w:ascii="Arial" w:hAnsi="Arial" w:cs="Arial"/>
                <w:color w:val="231F20"/>
                <w:spacing w:val="-2"/>
                <w:w w:val="105"/>
                <w:sz w:val="20"/>
                <w:szCs w:val="20"/>
              </w:rPr>
              <w:t>из</w:t>
            </w:r>
            <w:r w:rsidRPr="00917580">
              <w:rPr>
                <w:rFonts w:ascii="Arial" w:hAnsi="Arial" w:cs="Arial"/>
                <w:color w:val="231F20"/>
                <w:spacing w:val="-11"/>
                <w:w w:val="105"/>
                <w:sz w:val="20"/>
                <w:szCs w:val="20"/>
              </w:rPr>
              <w:t xml:space="preserve"> </w:t>
            </w:r>
            <w:r w:rsidRPr="00917580">
              <w:rPr>
                <w:rFonts w:ascii="Arial" w:hAnsi="Arial" w:cs="Arial"/>
                <w:color w:val="231F20"/>
                <w:spacing w:val="-3"/>
                <w:w w:val="105"/>
                <w:sz w:val="20"/>
                <w:szCs w:val="20"/>
              </w:rPr>
              <w:t>сбер</w:t>
            </w:r>
            <w:r w:rsidR="00B16A5E">
              <w:rPr>
                <w:rFonts w:ascii="Arial" w:hAnsi="Arial" w:cs="Arial"/>
                <w:color w:val="231F20"/>
                <w:spacing w:val="-3"/>
                <w:w w:val="105"/>
                <w:sz w:val="20"/>
                <w:szCs w:val="20"/>
              </w:rPr>
              <w:t>е</w:t>
            </w:r>
            <w:r w:rsidRPr="00917580">
              <w:rPr>
                <w:rFonts w:ascii="Arial" w:hAnsi="Arial" w:cs="Arial"/>
                <w:color w:val="231F20"/>
                <w:spacing w:val="-4"/>
                <w:w w:val="105"/>
                <w:sz w:val="20"/>
                <w:szCs w:val="20"/>
              </w:rPr>
              <w:t>жений</w:t>
            </w:r>
            <w:r w:rsidRPr="00917580">
              <w:rPr>
                <w:rFonts w:ascii="Arial" w:hAnsi="Arial" w:cs="Arial"/>
                <w:color w:val="231F20"/>
                <w:spacing w:val="39"/>
                <w:w w:val="105"/>
                <w:sz w:val="20"/>
                <w:szCs w:val="20"/>
              </w:rPr>
              <w:t xml:space="preserve"> </w:t>
            </w:r>
            <w:r w:rsidRPr="00917580">
              <w:rPr>
                <w:rFonts w:ascii="Arial" w:hAnsi="Arial" w:cs="Arial"/>
                <w:color w:val="231F20"/>
                <w:spacing w:val="-3"/>
                <w:w w:val="105"/>
                <w:sz w:val="20"/>
                <w:szCs w:val="20"/>
              </w:rPr>
              <w:t>не-</w:t>
            </w:r>
            <w:r w:rsidRPr="00917580">
              <w:rPr>
                <w:rFonts w:ascii="Arial" w:hAnsi="Arial" w:cs="Arial"/>
                <w:color w:val="231F20"/>
                <w:spacing w:val="18"/>
                <w:w w:val="107"/>
                <w:sz w:val="20"/>
                <w:szCs w:val="20"/>
              </w:rPr>
              <w:t xml:space="preserve"> </w:t>
            </w:r>
            <w:r w:rsidRPr="00917580">
              <w:rPr>
                <w:rFonts w:ascii="Arial" w:hAnsi="Arial" w:cs="Arial"/>
                <w:color w:val="231F20"/>
                <w:spacing w:val="-6"/>
                <w:w w:val="105"/>
                <w:sz w:val="20"/>
                <w:szCs w:val="20"/>
              </w:rPr>
              <w:t>дос</w:t>
            </w:r>
            <w:r w:rsidRPr="00917580">
              <w:rPr>
                <w:rFonts w:ascii="Arial" w:hAnsi="Arial" w:cs="Arial"/>
                <w:color w:val="231F20"/>
                <w:spacing w:val="-5"/>
                <w:w w:val="105"/>
                <w:sz w:val="20"/>
                <w:szCs w:val="20"/>
              </w:rPr>
              <w:t>тающую</w:t>
            </w:r>
            <w:r w:rsidRPr="00917580">
              <w:rPr>
                <w:rFonts w:ascii="Arial" w:hAnsi="Arial" w:cs="Arial"/>
                <w:color w:val="231F20"/>
                <w:spacing w:val="22"/>
                <w:w w:val="106"/>
                <w:sz w:val="20"/>
                <w:szCs w:val="20"/>
              </w:rPr>
              <w:t xml:space="preserve"> </w:t>
            </w:r>
            <w:r w:rsidRPr="00917580">
              <w:rPr>
                <w:rFonts w:ascii="Arial" w:hAnsi="Arial" w:cs="Arial"/>
                <w:color w:val="231F20"/>
                <w:spacing w:val="-3"/>
                <w:w w:val="105"/>
                <w:sz w:val="20"/>
                <w:szCs w:val="20"/>
              </w:rPr>
              <w:t>сумму</w:t>
            </w:r>
          </w:p>
          <w:p w:rsidR="000649DE" w:rsidRPr="00917580" w:rsidRDefault="000649DE" w:rsidP="00984B42">
            <w:pPr>
              <w:kinsoku w:val="0"/>
              <w:overflowPunct w:val="0"/>
              <w:autoSpaceDE w:val="0"/>
              <w:autoSpaceDN w:val="0"/>
              <w:adjustRightInd w:val="0"/>
              <w:spacing w:before="2" w:after="0" w:line="360" w:lineRule="auto"/>
              <w:ind w:left="48"/>
              <w:rPr>
                <w:rFonts w:ascii="Arial" w:hAnsi="Arial" w:cs="Arial"/>
                <w:color w:val="000000"/>
                <w:sz w:val="20"/>
                <w:szCs w:val="20"/>
              </w:rPr>
            </w:pPr>
            <w:r w:rsidRPr="00917580">
              <w:rPr>
                <w:rFonts w:ascii="Arial" w:hAnsi="Arial" w:cs="Arial"/>
                <w:color w:val="231F20"/>
                <w:spacing w:val="-3"/>
                <w:w w:val="105"/>
                <w:sz w:val="20"/>
                <w:szCs w:val="20"/>
              </w:rPr>
              <w:t>74</w:t>
            </w:r>
            <w:r w:rsidRPr="00917580">
              <w:rPr>
                <w:rFonts w:ascii="Arial" w:hAnsi="Arial" w:cs="Arial"/>
                <w:color w:val="231F20"/>
                <w:spacing w:val="-14"/>
                <w:w w:val="105"/>
                <w:sz w:val="20"/>
                <w:szCs w:val="20"/>
              </w:rPr>
              <w:t xml:space="preserve"> </w:t>
            </w:r>
            <w:r w:rsidRPr="00917580">
              <w:rPr>
                <w:rFonts w:ascii="Arial" w:hAnsi="Arial" w:cs="Arial"/>
                <w:color w:val="231F20"/>
                <w:spacing w:val="-3"/>
                <w:w w:val="105"/>
                <w:sz w:val="20"/>
                <w:szCs w:val="20"/>
              </w:rPr>
              <w:t>000</w:t>
            </w:r>
            <w:r w:rsidRPr="00917580">
              <w:rPr>
                <w:rFonts w:ascii="Arial" w:hAnsi="Arial" w:cs="Arial"/>
                <w:color w:val="231F20"/>
                <w:spacing w:val="-13"/>
                <w:w w:val="105"/>
                <w:sz w:val="20"/>
                <w:szCs w:val="20"/>
              </w:rPr>
              <w:t xml:space="preserve"> </w:t>
            </w:r>
            <w:r w:rsidRPr="00917580">
              <w:rPr>
                <w:rFonts w:ascii="Arial" w:hAnsi="Arial" w:cs="Arial"/>
                <w:color w:val="231F20"/>
                <w:spacing w:val="-2"/>
                <w:w w:val="105"/>
                <w:sz w:val="20"/>
                <w:szCs w:val="20"/>
              </w:rPr>
              <w:t>р.</w:t>
            </w:r>
            <w:r w:rsidRPr="00917580">
              <w:rPr>
                <w:rFonts w:ascii="Arial" w:hAnsi="Arial" w:cs="Arial"/>
                <w:color w:val="231F20"/>
                <w:spacing w:val="-14"/>
                <w:w w:val="105"/>
                <w:sz w:val="20"/>
                <w:szCs w:val="20"/>
              </w:rPr>
              <w:t xml:space="preserve"> </w:t>
            </w:r>
            <w:r w:rsidRPr="00917580">
              <w:rPr>
                <w:rFonts w:ascii="Arial" w:hAnsi="Arial" w:cs="Arial"/>
                <w:color w:val="231F20"/>
                <w:w w:val="105"/>
                <w:sz w:val="20"/>
                <w:szCs w:val="20"/>
              </w:rPr>
              <w:t>и</w:t>
            </w:r>
          </w:p>
          <w:p w:rsidR="000649DE" w:rsidRPr="00917580" w:rsidRDefault="000649DE" w:rsidP="00984B42">
            <w:pPr>
              <w:kinsoku w:val="0"/>
              <w:overflowPunct w:val="0"/>
              <w:autoSpaceDE w:val="0"/>
              <w:autoSpaceDN w:val="0"/>
              <w:adjustRightInd w:val="0"/>
              <w:spacing w:before="64" w:after="0" w:line="360" w:lineRule="auto"/>
              <w:ind w:left="48" w:right="157"/>
              <w:rPr>
                <w:sz w:val="20"/>
                <w:szCs w:val="20"/>
              </w:rPr>
            </w:pPr>
            <w:r w:rsidRPr="00917580">
              <w:rPr>
                <w:rFonts w:ascii="Arial" w:hAnsi="Arial" w:cs="Arial"/>
                <w:color w:val="231F20"/>
                <w:spacing w:val="-3"/>
                <w:w w:val="105"/>
                <w:sz w:val="20"/>
                <w:szCs w:val="20"/>
              </w:rPr>
              <w:t>оформить</w:t>
            </w:r>
            <w:r w:rsidRPr="00917580">
              <w:rPr>
                <w:rFonts w:ascii="Arial" w:hAnsi="Arial" w:cs="Arial"/>
                <w:color w:val="231F20"/>
                <w:spacing w:val="18"/>
                <w:w w:val="108"/>
                <w:sz w:val="20"/>
                <w:szCs w:val="20"/>
              </w:rPr>
              <w:t xml:space="preserve"> </w:t>
            </w:r>
            <w:r w:rsidRPr="00917580">
              <w:rPr>
                <w:rFonts w:ascii="Arial" w:hAnsi="Arial" w:cs="Arial"/>
                <w:color w:val="231F20"/>
                <w:spacing w:val="-5"/>
                <w:w w:val="110"/>
                <w:sz w:val="20"/>
                <w:szCs w:val="20"/>
              </w:rPr>
              <w:t>ипотек</w:t>
            </w:r>
            <w:r w:rsidRPr="00917580">
              <w:rPr>
                <w:rFonts w:ascii="Arial" w:hAnsi="Arial" w:cs="Arial"/>
                <w:color w:val="231F20"/>
                <w:spacing w:val="-6"/>
                <w:w w:val="110"/>
                <w:sz w:val="20"/>
                <w:szCs w:val="20"/>
              </w:rPr>
              <w:t>у</w:t>
            </w:r>
          </w:p>
        </w:tc>
      </w:tr>
      <w:tr w:rsidR="000649DE" w:rsidRPr="00917580" w:rsidTr="00984B42">
        <w:trPr>
          <w:trHeight w:hRule="exact" w:val="1101"/>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sz w:val="20"/>
                <w:szCs w:val="20"/>
              </w:rPr>
            </w:pPr>
            <w:r w:rsidRPr="00917580">
              <w:rPr>
                <w:rFonts w:ascii="Arial" w:hAnsi="Arial" w:cs="Arial"/>
                <w:color w:val="231F20"/>
                <w:w w:val="105"/>
                <w:sz w:val="20"/>
                <w:szCs w:val="20"/>
              </w:rPr>
              <w:t>4</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sz w:val="20"/>
                <w:szCs w:val="20"/>
              </w:rPr>
            </w:pPr>
            <w:r w:rsidRPr="00917580">
              <w:rPr>
                <w:rFonts w:ascii="Arial" w:hAnsi="Arial" w:cs="Arial"/>
                <w:color w:val="231F20"/>
                <w:w w:val="105"/>
                <w:sz w:val="20"/>
                <w:szCs w:val="20"/>
              </w:rPr>
              <w:t>2018</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735</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445</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46"/>
              <w:rPr>
                <w:sz w:val="20"/>
                <w:szCs w:val="20"/>
              </w:rPr>
            </w:pPr>
            <w:r w:rsidRPr="00917580">
              <w:rPr>
                <w:rFonts w:ascii="Arial" w:hAnsi="Arial" w:cs="Arial"/>
                <w:color w:val="231F20"/>
                <w:spacing w:val="-3"/>
                <w:w w:val="105"/>
                <w:sz w:val="20"/>
                <w:szCs w:val="20"/>
              </w:rPr>
              <w:t>Оплат</w:t>
            </w:r>
            <w:r w:rsidRPr="00917580">
              <w:rPr>
                <w:rFonts w:ascii="Arial" w:hAnsi="Arial" w:cs="Arial"/>
                <w:color w:val="231F20"/>
                <w:spacing w:val="-4"/>
                <w:w w:val="105"/>
                <w:sz w:val="20"/>
                <w:szCs w:val="20"/>
              </w:rPr>
              <w:t>а</w:t>
            </w:r>
            <w:r w:rsidRPr="00917580">
              <w:rPr>
                <w:rFonts w:ascii="Arial" w:hAnsi="Arial" w:cs="Arial"/>
                <w:color w:val="231F20"/>
                <w:spacing w:val="22"/>
                <w:w w:val="103"/>
                <w:sz w:val="20"/>
                <w:szCs w:val="20"/>
              </w:rPr>
              <w:t xml:space="preserve"> </w:t>
            </w:r>
            <w:r w:rsidRPr="00917580">
              <w:rPr>
                <w:rFonts w:ascii="Arial" w:hAnsi="Arial" w:cs="Arial"/>
                <w:color w:val="231F20"/>
                <w:spacing w:val="-13"/>
                <w:w w:val="105"/>
                <w:sz w:val="20"/>
                <w:szCs w:val="20"/>
              </w:rPr>
              <w:t>ипо</w:t>
            </w:r>
            <w:r w:rsidRPr="00917580">
              <w:rPr>
                <w:rFonts w:ascii="Arial" w:hAnsi="Arial" w:cs="Arial"/>
                <w:color w:val="231F20"/>
                <w:spacing w:val="-14"/>
                <w:w w:val="105"/>
                <w:sz w:val="20"/>
                <w:szCs w:val="20"/>
              </w:rPr>
              <w:t>теки</w:t>
            </w:r>
            <w:r w:rsidRPr="00917580">
              <w:rPr>
                <w:rFonts w:ascii="Arial" w:hAnsi="Arial" w:cs="Arial"/>
                <w:color w:val="231F20"/>
                <w:spacing w:val="3"/>
                <w:w w:val="105"/>
                <w:sz w:val="20"/>
                <w:szCs w:val="20"/>
              </w:rPr>
              <w:t xml:space="preserve"> </w:t>
            </w:r>
            <w:r w:rsidRPr="00917580">
              <w:rPr>
                <w:rFonts w:ascii="Arial" w:hAnsi="Arial" w:cs="Arial"/>
                <w:color w:val="231F20"/>
                <w:w w:val="105"/>
                <w:sz w:val="20"/>
                <w:szCs w:val="20"/>
              </w:rPr>
              <w:t>–</w:t>
            </w:r>
            <w:r w:rsidRPr="00917580">
              <w:rPr>
                <w:rFonts w:ascii="Arial" w:hAnsi="Arial" w:cs="Arial"/>
                <w:color w:val="231F20"/>
                <w:spacing w:val="21"/>
                <w:w w:val="92"/>
                <w:sz w:val="20"/>
                <w:szCs w:val="20"/>
              </w:rPr>
              <w:t xml:space="preserve"> </w:t>
            </w:r>
            <w:r w:rsidRPr="00917580">
              <w:rPr>
                <w:rFonts w:ascii="Arial" w:hAnsi="Arial" w:cs="Arial"/>
                <w:color w:val="231F20"/>
                <w:spacing w:val="-1"/>
                <w:w w:val="105"/>
                <w:sz w:val="20"/>
                <w:szCs w:val="20"/>
              </w:rPr>
              <w:t>1-й</w:t>
            </w:r>
            <w:r w:rsidRPr="00917580">
              <w:rPr>
                <w:rFonts w:ascii="Arial" w:hAnsi="Arial" w:cs="Arial"/>
                <w:color w:val="231F20"/>
                <w:spacing w:val="9"/>
                <w:w w:val="105"/>
                <w:sz w:val="20"/>
                <w:szCs w:val="20"/>
              </w:rPr>
              <w:t xml:space="preserve"> </w:t>
            </w:r>
            <w:r w:rsidRPr="00917580">
              <w:rPr>
                <w:rFonts w:ascii="Arial" w:hAnsi="Arial" w:cs="Arial"/>
                <w:color w:val="231F20"/>
                <w:spacing w:val="-4"/>
                <w:w w:val="105"/>
                <w:sz w:val="20"/>
                <w:szCs w:val="20"/>
              </w:rPr>
              <w:t>го</w:t>
            </w:r>
            <w:r w:rsidRPr="00917580">
              <w:rPr>
                <w:rFonts w:ascii="Arial" w:hAnsi="Arial" w:cs="Arial"/>
                <w:color w:val="231F20"/>
                <w:spacing w:val="-5"/>
                <w:w w:val="105"/>
                <w:sz w:val="20"/>
                <w:szCs w:val="20"/>
              </w:rPr>
              <w:t>д</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000000"/>
                <w:sz w:val="20"/>
                <w:szCs w:val="20"/>
              </w:rPr>
            </w:pPr>
            <w:r w:rsidRPr="00917580">
              <w:rPr>
                <w:rFonts w:ascii="Arial" w:hAnsi="Arial" w:cs="Arial"/>
                <w:color w:val="231F20"/>
                <w:w w:val="105"/>
                <w:sz w:val="20"/>
                <w:szCs w:val="20"/>
              </w:rPr>
              <w:t>180</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p w:rsidR="000649DE" w:rsidRPr="00917580" w:rsidRDefault="000649DE" w:rsidP="00984B42">
            <w:pPr>
              <w:kinsoku w:val="0"/>
              <w:overflowPunct w:val="0"/>
              <w:autoSpaceDE w:val="0"/>
              <w:autoSpaceDN w:val="0"/>
              <w:adjustRightInd w:val="0"/>
              <w:spacing w:before="68" w:after="0" w:line="360" w:lineRule="auto"/>
              <w:ind w:left="48" w:right="52"/>
              <w:rPr>
                <w:sz w:val="20"/>
                <w:szCs w:val="20"/>
              </w:rPr>
            </w:pPr>
            <w:r w:rsidRPr="00917580">
              <w:rPr>
                <w:rFonts w:ascii="Arial" w:hAnsi="Arial" w:cs="Arial"/>
                <w:color w:val="231F20"/>
                <w:spacing w:val="-10"/>
                <w:w w:val="105"/>
                <w:sz w:val="20"/>
                <w:szCs w:val="20"/>
              </w:rPr>
              <w:t>Ос</w:t>
            </w:r>
            <w:r w:rsidRPr="00917580">
              <w:rPr>
                <w:rFonts w:ascii="Arial" w:hAnsi="Arial" w:cs="Arial"/>
                <w:color w:val="231F20"/>
                <w:spacing w:val="-9"/>
                <w:w w:val="105"/>
                <w:sz w:val="20"/>
                <w:szCs w:val="20"/>
              </w:rPr>
              <w:t>т</w:t>
            </w:r>
            <w:r w:rsidRPr="00917580">
              <w:rPr>
                <w:rFonts w:ascii="Arial" w:hAnsi="Arial" w:cs="Arial"/>
                <w:color w:val="231F20"/>
                <w:spacing w:val="-10"/>
                <w:w w:val="105"/>
                <w:sz w:val="20"/>
                <w:szCs w:val="20"/>
              </w:rPr>
              <w:t>а</w:t>
            </w:r>
            <w:r w:rsidRPr="00917580">
              <w:rPr>
                <w:rFonts w:ascii="Arial" w:hAnsi="Arial" w:cs="Arial"/>
                <w:color w:val="231F20"/>
                <w:spacing w:val="-9"/>
                <w:w w:val="105"/>
                <w:sz w:val="20"/>
                <w:szCs w:val="20"/>
              </w:rPr>
              <w:t>ток:</w:t>
            </w:r>
            <w:r w:rsidRPr="00917580">
              <w:rPr>
                <w:rFonts w:ascii="Arial" w:hAnsi="Arial" w:cs="Arial"/>
                <w:color w:val="231F20"/>
                <w:spacing w:val="17"/>
                <w:w w:val="116"/>
                <w:sz w:val="20"/>
                <w:szCs w:val="20"/>
              </w:rPr>
              <w:t xml:space="preserve"> </w:t>
            </w:r>
            <w:r w:rsidRPr="00917580">
              <w:rPr>
                <w:rFonts w:ascii="Arial" w:hAnsi="Arial" w:cs="Arial"/>
                <w:color w:val="231F20"/>
                <w:spacing w:val="-4"/>
                <w:w w:val="105"/>
                <w:sz w:val="20"/>
                <w:szCs w:val="20"/>
              </w:rPr>
              <w:t>36</w:t>
            </w:r>
            <w:r w:rsidRPr="00917580">
              <w:rPr>
                <w:rFonts w:ascii="Arial" w:hAnsi="Arial" w:cs="Arial"/>
                <w:color w:val="231F20"/>
                <w:spacing w:val="-31"/>
                <w:w w:val="105"/>
                <w:sz w:val="20"/>
                <w:szCs w:val="20"/>
              </w:rPr>
              <w:t xml:space="preserve"> </w:t>
            </w:r>
            <w:r w:rsidRPr="00917580">
              <w:rPr>
                <w:rFonts w:ascii="Arial" w:hAnsi="Arial" w:cs="Arial"/>
                <w:color w:val="231F20"/>
                <w:spacing w:val="-6"/>
                <w:w w:val="105"/>
                <w:sz w:val="20"/>
                <w:szCs w:val="20"/>
              </w:rPr>
              <w:t>500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73</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500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984B42">
        <w:trPr>
          <w:trHeight w:hRule="exact" w:val="1101"/>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sz w:val="20"/>
                <w:szCs w:val="20"/>
              </w:rPr>
            </w:pPr>
            <w:r w:rsidRPr="00917580">
              <w:rPr>
                <w:rFonts w:ascii="Arial" w:hAnsi="Arial" w:cs="Arial"/>
                <w:color w:val="231F20"/>
                <w:w w:val="105"/>
                <w:sz w:val="20"/>
                <w:szCs w:val="20"/>
              </w:rPr>
              <w:t>5</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sz w:val="20"/>
                <w:szCs w:val="20"/>
              </w:rPr>
            </w:pPr>
            <w:r w:rsidRPr="00917580">
              <w:rPr>
                <w:rFonts w:ascii="Arial" w:hAnsi="Arial" w:cs="Arial"/>
                <w:color w:val="231F20"/>
                <w:w w:val="105"/>
                <w:sz w:val="20"/>
                <w:szCs w:val="20"/>
              </w:rPr>
              <w:t>2019</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790</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480</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65"/>
              <w:rPr>
                <w:sz w:val="20"/>
                <w:szCs w:val="20"/>
              </w:rPr>
            </w:pPr>
            <w:r w:rsidRPr="00917580">
              <w:rPr>
                <w:rFonts w:ascii="Arial" w:hAnsi="Arial" w:cs="Arial"/>
                <w:color w:val="231F20"/>
                <w:spacing w:val="-3"/>
                <w:w w:val="105"/>
                <w:sz w:val="20"/>
                <w:szCs w:val="20"/>
              </w:rPr>
              <w:t>Оплат</w:t>
            </w:r>
            <w:r w:rsidRPr="00917580">
              <w:rPr>
                <w:rFonts w:ascii="Arial" w:hAnsi="Arial" w:cs="Arial"/>
                <w:color w:val="231F20"/>
                <w:spacing w:val="-4"/>
                <w:w w:val="105"/>
                <w:sz w:val="20"/>
                <w:szCs w:val="20"/>
              </w:rPr>
              <w:t>а</w:t>
            </w:r>
            <w:r w:rsidRPr="00917580">
              <w:rPr>
                <w:rFonts w:ascii="Arial" w:hAnsi="Arial" w:cs="Arial"/>
                <w:color w:val="231F20"/>
                <w:spacing w:val="22"/>
                <w:w w:val="103"/>
                <w:sz w:val="20"/>
                <w:szCs w:val="20"/>
              </w:rPr>
              <w:t xml:space="preserve"> </w:t>
            </w:r>
            <w:r w:rsidRPr="00917580">
              <w:rPr>
                <w:rFonts w:ascii="Arial" w:hAnsi="Arial" w:cs="Arial"/>
                <w:color w:val="231F20"/>
                <w:spacing w:val="-15"/>
                <w:w w:val="105"/>
                <w:sz w:val="20"/>
                <w:szCs w:val="20"/>
              </w:rPr>
              <w:t>ипотеки</w:t>
            </w:r>
            <w:r w:rsidRPr="00917580">
              <w:rPr>
                <w:rFonts w:ascii="Arial" w:hAnsi="Arial" w:cs="Arial"/>
                <w:color w:val="231F20"/>
                <w:spacing w:val="-6"/>
                <w:w w:val="105"/>
                <w:sz w:val="20"/>
                <w:szCs w:val="20"/>
              </w:rPr>
              <w:t xml:space="preserve"> </w:t>
            </w:r>
            <w:r w:rsidRPr="00917580">
              <w:rPr>
                <w:rFonts w:ascii="Arial" w:hAnsi="Arial" w:cs="Arial"/>
                <w:color w:val="231F20"/>
                <w:w w:val="105"/>
                <w:sz w:val="20"/>
                <w:szCs w:val="20"/>
              </w:rPr>
              <w:t>–</w:t>
            </w:r>
            <w:r w:rsidRPr="00917580">
              <w:rPr>
                <w:rFonts w:ascii="Arial" w:hAnsi="Arial" w:cs="Arial"/>
                <w:color w:val="231F20"/>
                <w:spacing w:val="24"/>
                <w:w w:val="92"/>
                <w:sz w:val="20"/>
                <w:szCs w:val="20"/>
              </w:rPr>
              <w:t xml:space="preserve"> </w:t>
            </w:r>
            <w:r w:rsidRPr="00917580">
              <w:rPr>
                <w:rFonts w:ascii="Arial" w:hAnsi="Arial" w:cs="Arial"/>
                <w:color w:val="231F20"/>
                <w:spacing w:val="-1"/>
                <w:w w:val="105"/>
                <w:sz w:val="20"/>
                <w:szCs w:val="20"/>
              </w:rPr>
              <w:t>2-й</w:t>
            </w:r>
            <w:r w:rsidRPr="00917580">
              <w:rPr>
                <w:rFonts w:ascii="Arial" w:hAnsi="Arial" w:cs="Arial"/>
                <w:color w:val="231F20"/>
                <w:spacing w:val="9"/>
                <w:w w:val="105"/>
                <w:sz w:val="20"/>
                <w:szCs w:val="20"/>
              </w:rPr>
              <w:t xml:space="preserve"> </w:t>
            </w:r>
            <w:r w:rsidRPr="00917580">
              <w:rPr>
                <w:rFonts w:ascii="Arial" w:hAnsi="Arial" w:cs="Arial"/>
                <w:color w:val="231F20"/>
                <w:spacing w:val="-4"/>
                <w:w w:val="105"/>
                <w:sz w:val="20"/>
                <w:szCs w:val="20"/>
              </w:rPr>
              <w:t>го</w:t>
            </w:r>
            <w:r w:rsidRPr="00917580">
              <w:rPr>
                <w:rFonts w:ascii="Arial" w:hAnsi="Arial" w:cs="Arial"/>
                <w:color w:val="231F20"/>
                <w:spacing w:val="-5"/>
                <w:w w:val="105"/>
                <w:sz w:val="20"/>
                <w:szCs w:val="20"/>
              </w:rPr>
              <w:t>д</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000000"/>
                <w:sz w:val="20"/>
                <w:szCs w:val="20"/>
              </w:rPr>
            </w:pPr>
            <w:r w:rsidRPr="00917580">
              <w:rPr>
                <w:rFonts w:ascii="Arial" w:hAnsi="Arial" w:cs="Arial"/>
                <w:color w:val="231F20"/>
                <w:w w:val="105"/>
                <w:sz w:val="20"/>
                <w:szCs w:val="20"/>
              </w:rPr>
              <w:t>180</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p w:rsidR="000649DE" w:rsidRPr="00917580" w:rsidRDefault="000649DE" w:rsidP="00984B42">
            <w:pPr>
              <w:kinsoku w:val="0"/>
              <w:overflowPunct w:val="0"/>
              <w:autoSpaceDE w:val="0"/>
              <w:autoSpaceDN w:val="0"/>
              <w:adjustRightInd w:val="0"/>
              <w:spacing w:before="68" w:after="0" w:line="360" w:lineRule="auto"/>
              <w:ind w:left="48" w:right="52"/>
              <w:rPr>
                <w:sz w:val="20"/>
                <w:szCs w:val="20"/>
              </w:rPr>
            </w:pPr>
            <w:r w:rsidRPr="00917580">
              <w:rPr>
                <w:rFonts w:ascii="Arial" w:hAnsi="Arial" w:cs="Arial"/>
                <w:color w:val="231F20"/>
                <w:spacing w:val="-10"/>
                <w:w w:val="105"/>
                <w:sz w:val="20"/>
                <w:szCs w:val="20"/>
              </w:rPr>
              <w:t>Ос</w:t>
            </w:r>
            <w:r w:rsidRPr="00917580">
              <w:rPr>
                <w:rFonts w:ascii="Arial" w:hAnsi="Arial" w:cs="Arial"/>
                <w:color w:val="231F20"/>
                <w:spacing w:val="-9"/>
                <w:w w:val="105"/>
                <w:sz w:val="20"/>
                <w:szCs w:val="20"/>
              </w:rPr>
              <w:t>т</w:t>
            </w:r>
            <w:r w:rsidRPr="00917580">
              <w:rPr>
                <w:rFonts w:ascii="Arial" w:hAnsi="Arial" w:cs="Arial"/>
                <w:color w:val="231F20"/>
                <w:spacing w:val="-10"/>
                <w:w w:val="105"/>
                <w:sz w:val="20"/>
                <w:szCs w:val="20"/>
              </w:rPr>
              <w:t>а</w:t>
            </w:r>
            <w:r w:rsidRPr="00917580">
              <w:rPr>
                <w:rFonts w:ascii="Arial" w:hAnsi="Arial" w:cs="Arial"/>
                <w:color w:val="231F20"/>
                <w:spacing w:val="-9"/>
                <w:w w:val="105"/>
                <w:sz w:val="20"/>
                <w:szCs w:val="20"/>
              </w:rPr>
              <w:t>ток:</w:t>
            </w:r>
            <w:r w:rsidRPr="00917580">
              <w:rPr>
                <w:rFonts w:ascii="Arial" w:hAnsi="Arial" w:cs="Arial"/>
                <w:color w:val="231F20"/>
                <w:spacing w:val="17"/>
                <w:w w:val="116"/>
                <w:sz w:val="20"/>
                <w:szCs w:val="20"/>
              </w:rPr>
              <w:t xml:space="preserve"> </w:t>
            </w:r>
            <w:r w:rsidRPr="00917580">
              <w:rPr>
                <w:rFonts w:ascii="Arial" w:hAnsi="Arial" w:cs="Arial"/>
                <w:color w:val="231F20"/>
                <w:spacing w:val="-4"/>
                <w:w w:val="105"/>
                <w:sz w:val="20"/>
                <w:szCs w:val="20"/>
              </w:rPr>
              <w:t>49</w:t>
            </w:r>
            <w:r w:rsidRPr="00917580">
              <w:rPr>
                <w:rFonts w:ascii="Arial" w:hAnsi="Arial" w:cs="Arial"/>
                <w:color w:val="231F20"/>
                <w:spacing w:val="-31"/>
                <w:w w:val="105"/>
                <w:sz w:val="20"/>
                <w:szCs w:val="20"/>
              </w:rPr>
              <w:t xml:space="preserve"> </w:t>
            </w:r>
            <w:r w:rsidRPr="00917580">
              <w:rPr>
                <w:rFonts w:ascii="Arial" w:hAnsi="Arial" w:cs="Arial"/>
                <w:color w:val="231F20"/>
                <w:spacing w:val="-6"/>
                <w:w w:val="105"/>
                <w:sz w:val="20"/>
                <w:szCs w:val="20"/>
              </w:rPr>
              <w:t>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79</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000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984B42">
        <w:trPr>
          <w:trHeight w:hRule="exact" w:val="1102"/>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sz w:val="20"/>
                <w:szCs w:val="20"/>
              </w:rPr>
            </w:pPr>
            <w:r w:rsidRPr="00917580">
              <w:rPr>
                <w:rFonts w:ascii="Arial" w:hAnsi="Arial" w:cs="Arial"/>
                <w:color w:val="231F20"/>
                <w:w w:val="105"/>
                <w:sz w:val="20"/>
                <w:szCs w:val="20"/>
              </w:rPr>
              <w:t>6</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sz w:val="20"/>
                <w:szCs w:val="20"/>
              </w:rPr>
            </w:pPr>
            <w:r w:rsidRPr="00917580">
              <w:rPr>
                <w:rFonts w:ascii="Arial" w:hAnsi="Arial" w:cs="Arial"/>
                <w:color w:val="231F20"/>
                <w:w w:val="105"/>
                <w:sz w:val="20"/>
                <w:szCs w:val="20"/>
              </w:rPr>
              <w:t>2020</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850</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520</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46"/>
              <w:rPr>
                <w:sz w:val="20"/>
                <w:szCs w:val="20"/>
              </w:rPr>
            </w:pPr>
            <w:r w:rsidRPr="00917580">
              <w:rPr>
                <w:rFonts w:ascii="Arial" w:hAnsi="Arial" w:cs="Arial"/>
                <w:color w:val="231F20"/>
                <w:spacing w:val="-3"/>
                <w:w w:val="105"/>
                <w:sz w:val="20"/>
                <w:szCs w:val="20"/>
              </w:rPr>
              <w:t>Оплат</w:t>
            </w:r>
            <w:r w:rsidRPr="00917580">
              <w:rPr>
                <w:rFonts w:ascii="Arial" w:hAnsi="Arial" w:cs="Arial"/>
                <w:color w:val="231F20"/>
                <w:spacing w:val="-4"/>
                <w:w w:val="105"/>
                <w:sz w:val="20"/>
                <w:szCs w:val="20"/>
              </w:rPr>
              <w:t>а</w:t>
            </w:r>
            <w:r w:rsidRPr="00917580">
              <w:rPr>
                <w:rFonts w:ascii="Arial" w:hAnsi="Arial" w:cs="Arial"/>
                <w:color w:val="231F20"/>
                <w:spacing w:val="22"/>
                <w:w w:val="103"/>
                <w:sz w:val="20"/>
                <w:szCs w:val="20"/>
              </w:rPr>
              <w:t xml:space="preserve"> </w:t>
            </w:r>
            <w:r w:rsidRPr="00917580">
              <w:rPr>
                <w:rFonts w:ascii="Arial" w:hAnsi="Arial" w:cs="Arial"/>
                <w:color w:val="231F20"/>
                <w:spacing w:val="-13"/>
                <w:w w:val="105"/>
                <w:sz w:val="20"/>
                <w:szCs w:val="20"/>
              </w:rPr>
              <w:t>ипо</w:t>
            </w:r>
            <w:r w:rsidRPr="00917580">
              <w:rPr>
                <w:rFonts w:ascii="Arial" w:hAnsi="Arial" w:cs="Arial"/>
                <w:color w:val="231F20"/>
                <w:spacing w:val="-14"/>
                <w:w w:val="105"/>
                <w:sz w:val="20"/>
                <w:szCs w:val="20"/>
              </w:rPr>
              <w:t>теки</w:t>
            </w:r>
            <w:r w:rsidRPr="00917580">
              <w:rPr>
                <w:rFonts w:ascii="Arial" w:hAnsi="Arial" w:cs="Arial"/>
                <w:color w:val="231F20"/>
                <w:spacing w:val="3"/>
                <w:w w:val="105"/>
                <w:sz w:val="20"/>
                <w:szCs w:val="20"/>
              </w:rPr>
              <w:t xml:space="preserve"> </w:t>
            </w:r>
            <w:r w:rsidRPr="00917580">
              <w:rPr>
                <w:rFonts w:ascii="Arial" w:hAnsi="Arial" w:cs="Arial"/>
                <w:color w:val="231F20"/>
                <w:w w:val="105"/>
                <w:sz w:val="20"/>
                <w:szCs w:val="20"/>
              </w:rPr>
              <w:t>–</w:t>
            </w:r>
            <w:r w:rsidRPr="00917580">
              <w:rPr>
                <w:rFonts w:ascii="Arial" w:hAnsi="Arial" w:cs="Arial"/>
                <w:color w:val="231F20"/>
                <w:spacing w:val="21"/>
                <w:w w:val="92"/>
                <w:sz w:val="20"/>
                <w:szCs w:val="20"/>
              </w:rPr>
              <w:t xml:space="preserve"> </w:t>
            </w:r>
            <w:r w:rsidRPr="00917580">
              <w:rPr>
                <w:rFonts w:ascii="Arial" w:hAnsi="Arial" w:cs="Arial"/>
                <w:color w:val="231F20"/>
                <w:spacing w:val="-1"/>
                <w:w w:val="105"/>
                <w:sz w:val="20"/>
                <w:szCs w:val="20"/>
              </w:rPr>
              <w:t>3-й</w:t>
            </w:r>
            <w:r w:rsidRPr="00917580">
              <w:rPr>
                <w:rFonts w:ascii="Arial" w:hAnsi="Arial" w:cs="Arial"/>
                <w:color w:val="231F20"/>
                <w:spacing w:val="9"/>
                <w:w w:val="105"/>
                <w:sz w:val="20"/>
                <w:szCs w:val="20"/>
              </w:rPr>
              <w:t xml:space="preserve"> </w:t>
            </w:r>
            <w:r w:rsidRPr="00917580">
              <w:rPr>
                <w:rFonts w:ascii="Arial" w:hAnsi="Arial" w:cs="Arial"/>
                <w:color w:val="231F20"/>
                <w:spacing w:val="-4"/>
                <w:w w:val="105"/>
                <w:sz w:val="20"/>
                <w:szCs w:val="20"/>
              </w:rPr>
              <w:t>го</w:t>
            </w:r>
            <w:r w:rsidRPr="00917580">
              <w:rPr>
                <w:rFonts w:ascii="Arial" w:hAnsi="Arial" w:cs="Arial"/>
                <w:color w:val="231F20"/>
                <w:spacing w:val="-5"/>
                <w:w w:val="105"/>
                <w:sz w:val="20"/>
                <w:szCs w:val="20"/>
              </w:rPr>
              <w:t>д</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000000"/>
                <w:sz w:val="20"/>
                <w:szCs w:val="20"/>
              </w:rPr>
            </w:pPr>
            <w:r w:rsidRPr="00917580">
              <w:rPr>
                <w:rFonts w:ascii="Arial" w:hAnsi="Arial" w:cs="Arial"/>
                <w:color w:val="231F20"/>
                <w:w w:val="105"/>
                <w:sz w:val="20"/>
                <w:szCs w:val="20"/>
              </w:rPr>
              <w:t>180</w:t>
            </w:r>
            <w:r w:rsidRPr="00917580">
              <w:rPr>
                <w:rFonts w:ascii="Arial" w:hAnsi="Arial" w:cs="Arial"/>
                <w:color w:val="231F20"/>
                <w:spacing w:val="-30"/>
                <w:w w:val="105"/>
                <w:sz w:val="20"/>
                <w:szCs w:val="20"/>
              </w:rPr>
              <w:t xml:space="preserve"> </w:t>
            </w:r>
            <w:r w:rsidRPr="00917580">
              <w:rPr>
                <w:rFonts w:ascii="Arial" w:hAnsi="Arial" w:cs="Arial"/>
                <w:color w:val="231F20"/>
                <w:w w:val="105"/>
                <w:sz w:val="20"/>
                <w:szCs w:val="20"/>
              </w:rPr>
              <w:t>000</w:t>
            </w:r>
          </w:p>
          <w:p w:rsidR="000649DE" w:rsidRPr="00917580" w:rsidRDefault="000649DE" w:rsidP="00984B42">
            <w:pPr>
              <w:kinsoku w:val="0"/>
              <w:overflowPunct w:val="0"/>
              <w:autoSpaceDE w:val="0"/>
              <w:autoSpaceDN w:val="0"/>
              <w:adjustRightInd w:val="0"/>
              <w:spacing w:before="68" w:after="0" w:line="360" w:lineRule="auto"/>
              <w:ind w:left="48" w:right="52"/>
              <w:rPr>
                <w:sz w:val="20"/>
                <w:szCs w:val="20"/>
              </w:rPr>
            </w:pPr>
            <w:r w:rsidRPr="00917580">
              <w:rPr>
                <w:rFonts w:ascii="Arial" w:hAnsi="Arial" w:cs="Arial"/>
                <w:color w:val="231F20"/>
                <w:spacing w:val="-10"/>
                <w:w w:val="105"/>
                <w:sz w:val="20"/>
                <w:szCs w:val="20"/>
              </w:rPr>
              <w:t>Ос</w:t>
            </w:r>
            <w:r w:rsidRPr="00917580">
              <w:rPr>
                <w:rFonts w:ascii="Arial" w:hAnsi="Arial" w:cs="Arial"/>
                <w:color w:val="231F20"/>
                <w:spacing w:val="-9"/>
                <w:w w:val="105"/>
                <w:sz w:val="20"/>
                <w:szCs w:val="20"/>
              </w:rPr>
              <w:t>т</w:t>
            </w:r>
            <w:r w:rsidRPr="00917580">
              <w:rPr>
                <w:rFonts w:ascii="Arial" w:hAnsi="Arial" w:cs="Arial"/>
                <w:color w:val="231F20"/>
                <w:spacing w:val="-10"/>
                <w:w w:val="105"/>
                <w:sz w:val="20"/>
                <w:szCs w:val="20"/>
              </w:rPr>
              <w:t>а</w:t>
            </w:r>
            <w:r w:rsidRPr="00917580">
              <w:rPr>
                <w:rFonts w:ascii="Arial" w:hAnsi="Arial" w:cs="Arial"/>
                <w:color w:val="231F20"/>
                <w:spacing w:val="-9"/>
                <w:w w:val="105"/>
                <w:sz w:val="20"/>
                <w:szCs w:val="20"/>
              </w:rPr>
              <w:t>ток:</w:t>
            </w:r>
            <w:r w:rsidRPr="00917580">
              <w:rPr>
                <w:rFonts w:ascii="Arial" w:hAnsi="Arial" w:cs="Arial"/>
                <w:color w:val="231F20"/>
                <w:spacing w:val="17"/>
                <w:w w:val="116"/>
                <w:sz w:val="20"/>
                <w:szCs w:val="20"/>
              </w:rPr>
              <w:t xml:space="preserve"> </w:t>
            </w:r>
            <w:r w:rsidRPr="00917580">
              <w:rPr>
                <w:rFonts w:ascii="Arial" w:hAnsi="Arial" w:cs="Arial"/>
                <w:color w:val="231F20"/>
                <w:spacing w:val="-4"/>
                <w:w w:val="105"/>
                <w:sz w:val="20"/>
                <w:szCs w:val="20"/>
              </w:rPr>
              <w:t>65</w:t>
            </w:r>
            <w:r w:rsidRPr="00917580">
              <w:rPr>
                <w:rFonts w:ascii="Arial" w:hAnsi="Arial" w:cs="Arial"/>
                <w:color w:val="231F20"/>
                <w:spacing w:val="-31"/>
                <w:w w:val="105"/>
                <w:sz w:val="20"/>
                <w:szCs w:val="20"/>
              </w:rPr>
              <w:t xml:space="preserve"> </w:t>
            </w:r>
            <w:r w:rsidRPr="00917580">
              <w:rPr>
                <w:rFonts w:ascii="Arial" w:hAnsi="Arial" w:cs="Arial"/>
                <w:color w:val="231F20"/>
                <w:spacing w:val="-6"/>
                <w:w w:val="105"/>
                <w:sz w:val="20"/>
                <w:szCs w:val="20"/>
              </w:rPr>
              <w:t>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sz w:val="20"/>
                <w:szCs w:val="20"/>
              </w:rPr>
            </w:pPr>
            <w:r w:rsidRPr="00917580">
              <w:rPr>
                <w:rFonts w:ascii="Arial" w:hAnsi="Arial" w:cs="Arial"/>
                <w:color w:val="231F20"/>
                <w:w w:val="105"/>
                <w:sz w:val="20"/>
                <w:szCs w:val="20"/>
              </w:rPr>
              <w:t>85</w:t>
            </w:r>
            <w:r w:rsidRPr="00917580">
              <w:rPr>
                <w:rFonts w:ascii="Arial" w:hAnsi="Arial" w:cs="Arial"/>
                <w:color w:val="231F20"/>
                <w:spacing w:val="-27"/>
                <w:w w:val="105"/>
                <w:sz w:val="20"/>
                <w:szCs w:val="20"/>
              </w:rPr>
              <w:t xml:space="preserve"> </w:t>
            </w:r>
            <w:r w:rsidRPr="00917580">
              <w:rPr>
                <w:rFonts w:ascii="Arial" w:hAnsi="Arial" w:cs="Arial"/>
                <w:color w:val="231F20"/>
                <w:w w:val="105"/>
                <w:sz w:val="20"/>
                <w:szCs w:val="20"/>
              </w:rPr>
              <w:t>000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984B42">
        <w:trPr>
          <w:trHeight w:hRule="exact" w:val="1102"/>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rFonts w:ascii="Arial" w:hAnsi="Arial" w:cs="Arial"/>
                <w:color w:val="231F20"/>
                <w:w w:val="105"/>
                <w:sz w:val="20"/>
                <w:szCs w:val="20"/>
              </w:rPr>
            </w:pPr>
            <w:r w:rsidRPr="00917580">
              <w:rPr>
                <w:rFonts w:ascii="Arial" w:hAnsi="Arial" w:cs="Arial"/>
                <w:color w:val="231F20"/>
                <w:w w:val="105"/>
                <w:sz w:val="20"/>
                <w:szCs w:val="20"/>
              </w:rPr>
              <w:t>7</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rFonts w:ascii="Arial" w:hAnsi="Arial" w:cs="Arial"/>
                <w:color w:val="231F20"/>
                <w:w w:val="105"/>
                <w:sz w:val="20"/>
                <w:szCs w:val="20"/>
              </w:rPr>
            </w:pPr>
            <w:r w:rsidRPr="00917580">
              <w:rPr>
                <w:rFonts w:ascii="Arial" w:hAnsi="Arial" w:cs="Arial"/>
                <w:color w:val="231F20"/>
                <w:w w:val="105"/>
                <w:sz w:val="20"/>
                <w:szCs w:val="20"/>
              </w:rPr>
              <w:t>2021</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915 000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565 000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46"/>
              <w:rPr>
                <w:rFonts w:ascii="Arial" w:hAnsi="Arial" w:cs="Arial"/>
                <w:color w:val="231F20"/>
                <w:spacing w:val="-3"/>
                <w:w w:val="105"/>
                <w:sz w:val="20"/>
                <w:szCs w:val="20"/>
              </w:rPr>
            </w:pPr>
            <w:r w:rsidRPr="00917580">
              <w:rPr>
                <w:rFonts w:ascii="Arial" w:hAnsi="Arial" w:cs="Arial"/>
                <w:color w:val="231F20"/>
                <w:spacing w:val="-3"/>
                <w:w w:val="105"/>
                <w:sz w:val="20"/>
                <w:szCs w:val="20"/>
              </w:rPr>
              <w:t>Оплата ипотеки – 4-й год</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180 000</w:t>
            </w:r>
          </w:p>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Остаток: 78 500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91 500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984B42">
        <w:trPr>
          <w:trHeight w:hRule="exact" w:val="1102"/>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rFonts w:ascii="Arial" w:hAnsi="Arial" w:cs="Arial"/>
                <w:color w:val="231F20"/>
                <w:w w:val="105"/>
                <w:sz w:val="20"/>
                <w:szCs w:val="20"/>
              </w:rPr>
            </w:pPr>
            <w:r w:rsidRPr="00917580">
              <w:rPr>
                <w:rFonts w:ascii="Arial" w:hAnsi="Arial" w:cs="Arial"/>
                <w:color w:val="231F20"/>
                <w:w w:val="105"/>
                <w:sz w:val="20"/>
                <w:szCs w:val="20"/>
              </w:rPr>
              <w:t>8</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rFonts w:ascii="Arial" w:hAnsi="Arial" w:cs="Arial"/>
                <w:color w:val="231F20"/>
                <w:w w:val="105"/>
                <w:sz w:val="20"/>
                <w:szCs w:val="20"/>
              </w:rPr>
            </w:pPr>
            <w:r w:rsidRPr="00917580">
              <w:rPr>
                <w:rFonts w:ascii="Arial" w:hAnsi="Arial" w:cs="Arial"/>
                <w:color w:val="231F20"/>
                <w:w w:val="105"/>
                <w:sz w:val="20"/>
                <w:szCs w:val="20"/>
              </w:rPr>
              <w:t>2022</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970 000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615 000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46"/>
              <w:rPr>
                <w:rFonts w:ascii="Arial" w:hAnsi="Arial" w:cs="Arial"/>
                <w:color w:val="231F20"/>
                <w:spacing w:val="-3"/>
                <w:w w:val="105"/>
                <w:sz w:val="20"/>
                <w:szCs w:val="20"/>
              </w:rPr>
            </w:pPr>
            <w:r w:rsidRPr="00917580">
              <w:rPr>
                <w:rFonts w:ascii="Arial" w:hAnsi="Arial" w:cs="Arial"/>
                <w:color w:val="231F20"/>
                <w:spacing w:val="-3"/>
                <w:w w:val="105"/>
                <w:sz w:val="20"/>
                <w:szCs w:val="20"/>
              </w:rPr>
              <w:t>Оплата ипотеки – 5-й год</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180 000</w:t>
            </w:r>
          </w:p>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Остаток: 78 000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97 000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984B42">
        <w:trPr>
          <w:trHeight w:hRule="exact" w:val="1102"/>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rFonts w:ascii="Arial" w:hAnsi="Arial" w:cs="Arial"/>
                <w:color w:val="231F20"/>
                <w:w w:val="105"/>
                <w:sz w:val="20"/>
                <w:szCs w:val="20"/>
              </w:rPr>
            </w:pPr>
            <w:r w:rsidRPr="00917580">
              <w:rPr>
                <w:rFonts w:ascii="Arial" w:hAnsi="Arial" w:cs="Arial"/>
                <w:color w:val="231F20"/>
                <w:w w:val="105"/>
                <w:sz w:val="20"/>
                <w:szCs w:val="20"/>
              </w:rPr>
              <w:lastRenderedPageBreak/>
              <w:t>9</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rFonts w:ascii="Arial" w:hAnsi="Arial" w:cs="Arial"/>
                <w:color w:val="231F20"/>
                <w:w w:val="105"/>
                <w:sz w:val="20"/>
                <w:szCs w:val="20"/>
              </w:rPr>
            </w:pPr>
            <w:r w:rsidRPr="00917580">
              <w:rPr>
                <w:rFonts w:ascii="Arial" w:hAnsi="Arial" w:cs="Arial"/>
                <w:color w:val="231F20"/>
                <w:w w:val="105"/>
                <w:sz w:val="20"/>
                <w:szCs w:val="20"/>
              </w:rPr>
              <w:t>2023</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1 050 000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665 000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46"/>
              <w:rPr>
                <w:rFonts w:ascii="Arial" w:hAnsi="Arial" w:cs="Arial"/>
                <w:color w:val="231F20"/>
                <w:spacing w:val="-3"/>
                <w:w w:val="105"/>
                <w:sz w:val="20"/>
                <w:szCs w:val="20"/>
              </w:rPr>
            </w:pPr>
            <w:r w:rsidRPr="00917580">
              <w:rPr>
                <w:rFonts w:ascii="Arial" w:hAnsi="Arial" w:cs="Arial"/>
                <w:color w:val="231F20"/>
                <w:spacing w:val="-3"/>
                <w:w w:val="105"/>
                <w:sz w:val="20"/>
                <w:szCs w:val="20"/>
              </w:rPr>
              <w:t>Оплата ипотеки – 6-й год</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180 000</w:t>
            </w:r>
          </w:p>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Остаток: 100 000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105 000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984B42">
        <w:trPr>
          <w:trHeight w:hRule="exact" w:val="1102"/>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rFonts w:ascii="Arial" w:hAnsi="Arial" w:cs="Arial"/>
                <w:color w:val="231F20"/>
                <w:w w:val="105"/>
                <w:sz w:val="20"/>
                <w:szCs w:val="20"/>
              </w:rPr>
            </w:pPr>
            <w:r w:rsidRPr="00917580">
              <w:rPr>
                <w:rFonts w:ascii="Arial" w:hAnsi="Arial" w:cs="Arial"/>
                <w:color w:val="231F20"/>
                <w:w w:val="105"/>
                <w:sz w:val="20"/>
                <w:szCs w:val="20"/>
              </w:rPr>
              <w:t>10</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rFonts w:ascii="Arial" w:hAnsi="Arial" w:cs="Arial"/>
                <w:color w:val="231F20"/>
                <w:w w:val="105"/>
                <w:sz w:val="20"/>
                <w:szCs w:val="20"/>
              </w:rPr>
            </w:pPr>
            <w:r w:rsidRPr="00917580">
              <w:rPr>
                <w:rFonts w:ascii="Arial" w:hAnsi="Arial" w:cs="Arial"/>
                <w:color w:val="231F20"/>
                <w:w w:val="105"/>
                <w:sz w:val="20"/>
                <w:szCs w:val="20"/>
              </w:rPr>
              <w:t>2024</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1 100 000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725 000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46"/>
              <w:rPr>
                <w:rFonts w:ascii="Arial" w:hAnsi="Arial" w:cs="Arial"/>
                <w:color w:val="231F20"/>
                <w:spacing w:val="-3"/>
                <w:w w:val="105"/>
                <w:sz w:val="20"/>
                <w:szCs w:val="20"/>
              </w:rPr>
            </w:pPr>
            <w:r w:rsidRPr="00917580">
              <w:rPr>
                <w:rFonts w:ascii="Arial" w:hAnsi="Arial" w:cs="Arial"/>
                <w:color w:val="231F20"/>
                <w:spacing w:val="-3"/>
                <w:w w:val="105"/>
                <w:sz w:val="20"/>
                <w:szCs w:val="20"/>
              </w:rPr>
              <w:t>Оплата ипотеки – 7-й год</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180 000</w:t>
            </w:r>
          </w:p>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Остаток: 85 000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110 000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984B42">
        <w:trPr>
          <w:trHeight w:hRule="exact" w:val="1102"/>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rFonts w:ascii="Arial" w:hAnsi="Arial" w:cs="Arial"/>
                <w:color w:val="231F20"/>
                <w:w w:val="105"/>
                <w:sz w:val="20"/>
                <w:szCs w:val="20"/>
              </w:rPr>
            </w:pPr>
            <w:r w:rsidRPr="00917580">
              <w:rPr>
                <w:rFonts w:ascii="Arial" w:hAnsi="Arial" w:cs="Arial"/>
                <w:color w:val="231F20"/>
                <w:w w:val="105"/>
                <w:sz w:val="20"/>
                <w:szCs w:val="20"/>
              </w:rPr>
              <w:t>11</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rFonts w:ascii="Arial" w:hAnsi="Arial" w:cs="Arial"/>
                <w:color w:val="231F20"/>
                <w:w w:val="105"/>
                <w:sz w:val="20"/>
                <w:szCs w:val="20"/>
              </w:rPr>
            </w:pPr>
            <w:r w:rsidRPr="00917580">
              <w:rPr>
                <w:rFonts w:ascii="Arial" w:hAnsi="Arial" w:cs="Arial"/>
                <w:color w:val="231F20"/>
                <w:w w:val="105"/>
                <w:sz w:val="20"/>
                <w:szCs w:val="20"/>
              </w:rPr>
              <w:t>2025</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1 170 000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790 000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46"/>
              <w:rPr>
                <w:rFonts w:ascii="Arial" w:hAnsi="Arial" w:cs="Arial"/>
                <w:color w:val="231F20"/>
                <w:spacing w:val="-3"/>
                <w:w w:val="105"/>
                <w:sz w:val="20"/>
                <w:szCs w:val="20"/>
              </w:rPr>
            </w:pPr>
            <w:r w:rsidRPr="00917580">
              <w:rPr>
                <w:rFonts w:ascii="Arial" w:hAnsi="Arial" w:cs="Arial"/>
                <w:color w:val="231F20"/>
                <w:spacing w:val="-3"/>
                <w:w w:val="105"/>
                <w:sz w:val="20"/>
                <w:szCs w:val="20"/>
              </w:rPr>
              <w:t>Оплата ипотеки – 8-й год</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180 000</w:t>
            </w:r>
          </w:p>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Остаток: 83 000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117 000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984B42">
        <w:trPr>
          <w:trHeight w:hRule="exact" w:val="1102"/>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rFonts w:ascii="Arial" w:hAnsi="Arial" w:cs="Arial"/>
                <w:color w:val="231F20"/>
                <w:w w:val="105"/>
                <w:sz w:val="20"/>
                <w:szCs w:val="20"/>
              </w:rPr>
            </w:pPr>
            <w:r w:rsidRPr="00917580">
              <w:rPr>
                <w:rFonts w:ascii="Arial" w:hAnsi="Arial" w:cs="Arial"/>
                <w:color w:val="231F20"/>
                <w:w w:val="105"/>
                <w:sz w:val="20"/>
                <w:szCs w:val="20"/>
              </w:rPr>
              <w:t>12</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rFonts w:ascii="Arial" w:hAnsi="Arial" w:cs="Arial"/>
                <w:color w:val="231F20"/>
                <w:w w:val="105"/>
                <w:sz w:val="20"/>
                <w:szCs w:val="20"/>
              </w:rPr>
            </w:pPr>
            <w:r w:rsidRPr="00917580">
              <w:rPr>
                <w:rFonts w:ascii="Arial" w:hAnsi="Arial" w:cs="Arial"/>
                <w:color w:val="231F20"/>
                <w:w w:val="105"/>
                <w:sz w:val="20"/>
                <w:szCs w:val="20"/>
              </w:rPr>
              <w:t>2026</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1 250 000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755 000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46"/>
              <w:rPr>
                <w:rFonts w:ascii="Arial" w:hAnsi="Arial" w:cs="Arial"/>
                <w:color w:val="231F20"/>
                <w:spacing w:val="-3"/>
                <w:w w:val="105"/>
                <w:sz w:val="20"/>
                <w:szCs w:val="20"/>
              </w:rPr>
            </w:pPr>
            <w:r w:rsidRPr="00917580">
              <w:rPr>
                <w:rFonts w:ascii="Arial" w:hAnsi="Arial" w:cs="Arial"/>
                <w:color w:val="231F20"/>
                <w:spacing w:val="-3"/>
                <w:w w:val="105"/>
                <w:sz w:val="20"/>
                <w:szCs w:val="20"/>
              </w:rPr>
              <w:t>Оплата ипотеки – 9-й год</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180 000</w:t>
            </w:r>
          </w:p>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Остаток: 190 000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125 000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984B42">
        <w:trPr>
          <w:trHeight w:hRule="exact" w:val="1102"/>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rFonts w:ascii="Arial" w:hAnsi="Arial" w:cs="Arial"/>
                <w:color w:val="231F20"/>
                <w:w w:val="105"/>
                <w:sz w:val="20"/>
                <w:szCs w:val="20"/>
              </w:rPr>
            </w:pPr>
            <w:r w:rsidRPr="00917580">
              <w:rPr>
                <w:rFonts w:ascii="Arial" w:hAnsi="Arial" w:cs="Arial"/>
                <w:color w:val="231F20"/>
                <w:w w:val="105"/>
                <w:sz w:val="20"/>
                <w:szCs w:val="20"/>
              </w:rPr>
              <w:t>13</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rFonts w:ascii="Arial" w:hAnsi="Arial" w:cs="Arial"/>
                <w:color w:val="231F20"/>
                <w:w w:val="105"/>
                <w:sz w:val="20"/>
                <w:szCs w:val="20"/>
              </w:rPr>
            </w:pPr>
            <w:r w:rsidRPr="00917580">
              <w:rPr>
                <w:rFonts w:ascii="Arial" w:hAnsi="Arial" w:cs="Arial"/>
                <w:color w:val="231F20"/>
                <w:w w:val="105"/>
                <w:sz w:val="20"/>
                <w:szCs w:val="20"/>
              </w:rPr>
              <w:t>2027</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1 320 000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820 000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46"/>
              <w:rPr>
                <w:rFonts w:ascii="Arial" w:hAnsi="Arial" w:cs="Arial"/>
                <w:color w:val="231F20"/>
                <w:spacing w:val="-3"/>
                <w:w w:val="105"/>
                <w:sz w:val="20"/>
                <w:szCs w:val="20"/>
              </w:rPr>
            </w:pPr>
            <w:r w:rsidRPr="00917580">
              <w:rPr>
                <w:rFonts w:ascii="Arial" w:hAnsi="Arial" w:cs="Arial"/>
                <w:color w:val="231F20"/>
                <w:spacing w:val="-3"/>
                <w:w w:val="105"/>
                <w:sz w:val="20"/>
                <w:szCs w:val="20"/>
              </w:rPr>
              <w:t>Оплата ипотеки – 10-й год</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180 000</w:t>
            </w:r>
          </w:p>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Остаток: 188 000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132 000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984B42">
        <w:trPr>
          <w:trHeight w:hRule="exact" w:val="1102"/>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rFonts w:ascii="Arial" w:hAnsi="Arial" w:cs="Arial"/>
                <w:color w:val="231F20"/>
                <w:w w:val="105"/>
                <w:sz w:val="20"/>
                <w:szCs w:val="20"/>
              </w:rPr>
            </w:pPr>
            <w:r w:rsidRPr="00917580">
              <w:rPr>
                <w:rFonts w:ascii="Arial" w:hAnsi="Arial" w:cs="Arial"/>
                <w:color w:val="231F20"/>
                <w:w w:val="105"/>
                <w:sz w:val="20"/>
                <w:szCs w:val="20"/>
              </w:rPr>
              <w:t>14</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rFonts w:ascii="Arial" w:hAnsi="Arial" w:cs="Arial"/>
                <w:color w:val="231F20"/>
                <w:w w:val="105"/>
                <w:sz w:val="20"/>
                <w:szCs w:val="20"/>
              </w:rPr>
            </w:pPr>
            <w:r w:rsidRPr="00917580">
              <w:rPr>
                <w:rFonts w:ascii="Arial" w:hAnsi="Arial" w:cs="Arial"/>
                <w:color w:val="231F20"/>
                <w:w w:val="105"/>
                <w:sz w:val="20"/>
                <w:szCs w:val="20"/>
              </w:rPr>
              <w:t>2028</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1 380 000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900 000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46"/>
              <w:rPr>
                <w:rFonts w:ascii="Arial" w:hAnsi="Arial" w:cs="Arial"/>
                <w:color w:val="231F20"/>
                <w:spacing w:val="-3"/>
                <w:w w:val="105"/>
                <w:sz w:val="20"/>
                <w:szCs w:val="20"/>
              </w:rPr>
            </w:pPr>
            <w:r w:rsidRPr="00917580">
              <w:rPr>
                <w:rFonts w:ascii="Arial" w:hAnsi="Arial" w:cs="Arial"/>
                <w:color w:val="231F20"/>
                <w:spacing w:val="-3"/>
                <w:w w:val="105"/>
                <w:sz w:val="20"/>
                <w:szCs w:val="20"/>
              </w:rPr>
              <w:t>Покупка мебели</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342 000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138 000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autoSpaceDE w:val="0"/>
              <w:autoSpaceDN w:val="0"/>
              <w:adjustRightInd w:val="0"/>
              <w:spacing w:after="0" w:line="360" w:lineRule="auto"/>
              <w:rPr>
                <w:sz w:val="20"/>
                <w:szCs w:val="20"/>
              </w:rPr>
            </w:pPr>
          </w:p>
        </w:tc>
      </w:tr>
      <w:tr w:rsidR="000649DE" w:rsidRPr="00917580" w:rsidTr="00B16A5E">
        <w:trPr>
          <w:trHeight w:hRule="exact" w:val="3169"/>
        </w:trPr>
        <w:tc>
          <w:tcPr>
            <w:tcW w:w="443"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jc w:val="center"/>
              <w:rPr>
                <w:rFonts w:ascii="Arial" w:hAnsi="Arial" w:cs="Arial"/>
                <w:color w:val="231F20"/>
                <w:w w:val="105"/>
                <w:sz w:val="20"/>
                <w:szCs w:val="20"/>
              </w:rPr>
            </w:pPr>
            <w:r w:rsidRPr="00917580">
              <w:rPr>
                <w:rFonts w:ascii="Arial" w:hAnsi="Arial" w:cs="Arial"/>
                <w:color w:val="231F20"/>
                <w:w w:val="105"/>
                <w:sz w:val="20"/>
                <w:szCs w:val="20"/>
              </w:rPr>
              <w:t>15</w:t>
            </w:r>
          </w:p>
        </w:tc>
        <w:tc>
          <w:tcPr>
            <w:tcW w:w="85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141"/>
              <w:rPr>
                <w:rFonts w:ascii="Arial" w:hAnsi="Arial" w:cs="Arial"/>
                <w:color w:val="231F20"/>
                <w:w w:val="105"/>
                <w:sz w:val="20"/>
                <w:szCs w:val="20"/>
              </w:rPr>
            </w:pPr>
            <w:r w:rsidRPr="00917580">
              <w:rPr>
                <w:rFonts w:ascii="Arial" w:hAnsi="Arial" w:cs="Arial"/>
                <w:color w:val="231F20"/>
                <w:w w:val="105"/>
                <w:sz w:val="20"/>
                <w:szCs w:val="20"/>
              </w:rPr>
              <w:t>2029</w:t>
            </w:r>
          </w:p>
        </w:tc>
        <w:tc>
          <w:tcPr>
            <w:tcW w:w="1096"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1 450 000</w:t>
            </w:r>
          </w:p>
        </w:tc>
        <w:tc>
          <w:tcPr>
            <w:tcW w:w="1078"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980 000</w:t>
            </w:r>
          </w:p>
        </w:tc>
        <w:tc>
          <w:tcPr>
            <w:tcW w:w="117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ight="46"/>
              <w:rPr>
                <w:rFonts w:ascii="Arial" w:hAnsi="Arial" w:cs="Arial"/>
                <w:color w:val="231F20"/>
                <w:spacing w:val="-3"/>
                <w:w w:val="105"/>
                <w:sz w:val="20"/>
                <w:szCs w:val="20"/>
              </w:rPr>
            </w:pPr>
            <w:r w:rsidRPr="00917580">
              <w:rPr>
                <w:rFonts w:ascii="Arial" w:hAnsi="Arial" w:cs="Arial"/>
                <w:color w:val="231F20"/>
                <w:spacing w:val="-3"/>
                <w:w w:val="105"/>
                <w:sz w:val="20"/>
                <w:szCs w:val="20"/>
              </w:rPr>
              <w:t>Покупка автомо- биля: часть сбере- жений</w:t>
            </w:r>
          </w:p>
          <w:p w:rsidR="000649DE" w:rsidRPr="00917580" w:rsidRDefault="000649DE" w:rsidP="00984B42">
            <w:pPr>
              <w:kinsoku w:val="0"/>
              <w:overflowPunct w:val="0"/>
              <w:autoSpaceDE w:val="0"/>
              <w:autoSpaceDN w:val="0"/>
              <w:adjustRightInd w:val="0"/>
              <w:spacing w:before="66" w:after="0" w:line="360" w:lineRule="auto"/>
              <w:ind w:left="48" w:right="46"/>
              <w:rPr>
                <w:rFonts w:ascii="Arial" w:hAnsi="Arial" w:cs="Arial"/>
                <w:color w:val="231F20"/>
                <w:spacing w:val="-3"/>
                <w:w w:val="105"/>
                <w:sz w:val="20"/>
                <w:szCs w:val="20"/>
              </w:rPr>
            </w:pPr>
            <w:r w:rsidRPr="00917580">
              <w:rPr>
                <w:rFonts w:ascii="Arial" w:hAnsi="Arial" w:cs="Arial"/>
                <w:color w:val="231F20"/>
                <w:spacing w:val="-3"/>
                <w:w w:val="105"/>
                <w:sz w:val="20"/>
                <w:szCs w:val="20"/>
              </w:rPr>
              <w:t>+ нако- пления за год</w:t>
            </w:r>
          </w:p>
        </w:tc>
        <w:tc>
          <w:tcPr>
            <w:tcW w:w="1080"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500 000</w:t>
            </w:r>
          </w:p>
        </w:tc>
        <w:tc>
          <w:tcPr>
            <w:tcW w:w="101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984B42">
            <w:pPr>
              <w:kinsoku w:val="0"/>
              <w:overflowPunct w:val="0"/>
              <w:autoSpaceDE w:val="0"/>
              <w:autoSpaceDN w:val="0"/>
              <w:adjustRightInd w:val="0"/>
              <w:spacing w:before="66" w:after="0" w:line="360" w:lineRule="auto"/>
              <w:ind w:left="48"/>
              <w:rPr>
                <w:rFonts w:ascii="Arial" w:hAnsi="Arial" w:cs="Arial"/>
                <w:color w:val="231F20"/>
                <w:w w:val="105"/>
                <w:sz w:val="20"/>
                <w:szCs w:val="20"/>
              </w:rPr>
            </w:pPr>
            <w:r w:rsidRPr="00917580">
              <w:rPr>
                <w:rFonts w:ascii="Arial" w:hAnsi="Arial" w:cs="Arial"/>
                <w:color w:val="231F20"/>
                <w:w w:val="105"/>
                <w:sz w:val="20"/>
                <w:szCs w:val="20"/>
              </w:rPr>
              <w:t>145 000</w:t>
            </w:r>
          </w:p>
        </w:tc>
        <w:tc>
          <w:tcPr>
            <w:tcW w:w="1429" w:type="dxa"/>
            <w:tcBorders>
              <w:top w:val="single" w:sz="6" w:space="0" w:color="231F20"/>
              <w:left w:val="single" w:sz="6" w:space="0" w:color="231F20"/>
              <w:bottom w:val="single" w:sz="6" w:space="0" w:color="231F20"/>
              <w:right w:val="single" w:sz="6" w:space="0" w:color="231F20"/>
            </w:tcBorders>
            <w:shd w:val="clear" w:color="auto" w:fill="ECF6F3"/>
          </w:tcPr>
          <w:p w:rsidR="000649DE" w:rsidRPr="00917580" w:rsidRDefault="000649DE" w:rsidP="00B16A5E">
            <w:pPr>
              <w:autoSpaceDE w:val="0"/>
              <w:autoSpaceDN w:val="0"/>
              <w:adjustRightInd w:val="0"/>
              <w:spacing w:after="0" w:line="360" w:lineRule="auto"/>
              <w:rPr>
                <w:sz w:val="20"/>
                <w:szCs w:val="20"/>
              </w:rPr>
            </w:pPr>
            <w:r w:rsidRPr="00917580">
              <w:rPr>
                <w:rFonts w:ascii="Arial" w:hAnsi="Arial" w:cs="Arial"/>
                <w:color w:val="231F20"/>
                <w:spacing w:val="-3"/>
                <w:w w:val="105"/>
                <w:sz w:val="20"/>
                <w:szCs w:val="20"/>
              </w:rPr>
              <w:t>Использо- вать на- копления и купить</w:t>
            </w:r>
            <w:r w:rsidRPr="00B16A5E">
              <w:rPr>
                <w:rFonts w:ascii="Arial" w:hAnsi="Arial" w:cs="Arial"/>
                <w:color w:val="231F20"/>
                <w:spacing w:val="-3"/>
                <w:w w:val="105"/>
                <w:sz w:val="20"/>
                <w:szCs w:val="20"/>
              </w:rPr>
              <w:t xml:space="preserve"> автомо биль</w:t>
            </w:r>
          </w:p>
        </w:tc>
      </w:tr>
    </w:tbl>
    <w:p w:rsidR="000649DE" w:rsidRPr="00AC5DA9" w:rsidRDefault="000649DE" w:rsidP="000649DE">
      <w:pPr>
        <w:spacing w:after="0" w:line="360" w:lineRule="auto"/>
        <w:rPr>
          <w:sz w:val="24"/>
          <w:szCs w:val="24"/>
        </w:rPr>
      </w:pP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В данном плане всё представлено как один из вариантов.</w:t>
      </w:r>
    </w:p>
    <w:p w:rsidR="00B16A5E" w:rsidRDefault="000649DE" w:rsidP="000649DE">
      <w:pPr>
        <w:autoSpaceDE w:val="0"/>
        <w:autoSpaceDN w:val="0"/>
        <w:adjustRightInd w:val="0"/>
        <w:spacing w:after="0" w:line="360" w:lineRule="auto"/>
        <w:ind w:firstLine="708"/>
        <w:rPr>
          <w:sz w:val="24"/>
          <w:szCs w:val="24"/>
        </w:rPr>
      </w:pPr>
      <w:r w:rsidRPr="004B2012">
        <w:rPr>
          <w:sz w:val="24"/>
          <w:szCs w:val="24"/>
        </w:rPr>
        <w:t>Остатки, которые образуются каждый год, можно потратить,</w:t>
      </w:r>
      <w:r w:rsidRPr="00AC5DA9">
        <w:rPr>
          <w:sz w:val="24"/>
          <w:szCs w:val="24"/>
        </w:rPr>
        <w:t xml:space="preserve"> </w:t>
      </w:r>
      <w:r w:rsidRPr="004B2012">
        <w:rPr>
          <w:sz w:val="24"/>
          <w:szCs w:val="24"/>
        </w:rPr>
        <w:t>к примеру, на покупку мебели и бытовой техники в квартиру,</w:t>
      </w:r>
      <w:r>
        <w:rPr>
          <w:sz w:val="24"/>
          <w:szCs w:val="24"/>
        </w:rPr>
        <w:t xml:space="preserve"> </w:t>
      </w:r>
      <w:r w:rsidRPr="004B2012">
        <w:rPr>
          <w:sz w:val="24"/>
          <w:szCs w:val="24"/>
        </w:rPr>
        <w:t>отправить в сбережения или на ежегодный отпуск на курорте.</w:t>
      </w:r>
      <w:r>
        <w:rPr>
          <w:sz w:val="24"/>
          <w:szCs w:val="24"/>
        </w:rPr>
        <w:t xml:space="preserve"> </w:t>
      </w:r>
      <w:r w:rsidR="00B16A5E">
        <w:rPr>
          <w:sz w:val="24"/>
          <w:szCs w:val="24"/>
        </w:rPr>
        <w:t xml:space="preserve"> </w:t>
      </w:r>
      <w:r w:rsidRPr="004B2012">
        <w:rPr>
          <w:sz w:val="24"/>
          <w:szCs w:val="24"/>
        </w:rPr>
        <w:t xml:space="preserve">С течением времени этот план, безусловно, должен корректироваться. </w:t>
      </w:r>
    </w:p>
    <w:p w:rsidR="000649DE" w:rsidRPr="004B2012" w:rsidRDefault="000649DE" w:rsidP="000649DE">
      <w:pPr>
        <w:autoSpaceDE w:val="0"/>
        <w:autoSpaceDN w:val="0"/>
        <w:adjustRightInd w:val="0"/>
        <w:spacing w:after="0" w:line="360" w:lineRule="auto"/>
        <w:ind w:firstLine="708"/>
        <w:rPr>
          <w:sz w:val="24"/>
          <w:szCs w:val="24"/>
        </w:rPr>
      </w:pPr>
      <w:r w:rsidRPr="004B2012">
        <w:rPr>
          <w:sz w:val="24"/>
          <w:szCs w:val="24"/>
        </w:rPr>
        <w:t>Может возникнуть вопрос — а нужен ли вообще</w:t>
      </w:r>
      <w:r>
        <w:rPr>
          <w:sz w:val="24"/>
          <w:szCs w:val="24"/>
        </w:rPr>
        <w:t xml:space="preserve"> </w:t>
      </w:r>
      <w:r w:rsidRPr="004B2012">
        <w:rPr>
          <w:sz w:val="24"/>
          <w:szCs w:val="24"/>
        </w:rPr>
        <w:t>этот план, если ситуация меняется и его необходимо корректировать? Ответ тут простой: при наличии плана, отражающего</w:t>
      </w:r>
    </w:p>
    <w:p w:rsidR="008C77CC" w:rsidRDefault="000649DE" w:rsidP="000649DE">
      <w:pPr>
        <w:autoSpaceDE w:val="0"/>
        <w:autoSpaceDN w:val="0"/>
        <w:adjustRightInd w:val="0"/>
        <w:spacing w:after="0" w:line="360" w:lineRule="auto"/>
        <w:rPr>
          <w:sz w:val="24"/>
          <w:szCs w:val="24"/>
        </w:rPr>
      </w:pPr>
      <w:r w:rsidRPr="004B2012">
        <w:rPr>
          <w:sz w:val="24"/>
          <w:szCs w:val="24"/>
        </w:rPr>
        <w:t>стратегию, есть что корректировать, приспосабливаясь к меняющимся условиям, а при отсутствии плана человек становится заложником ситуации, которая им управляет!</w:t>
      </w:r>
    </w:p>
    <w:p w:rsidR="000649DE" w:rsidRDefault="000649DE" w:rsidP="000649DE">
      <w:pPr>
        <w:autoSpaceDE w:val="0"/>
        <w:autoSpaceDN w:val="0"/>
        <w:adjustRightInd w:val="0"/>
        <w:spacing w:after="0" w:line="360" w:lineRule="auto"/>
        <w:rPr>
          <w:sz w:val="24"/>
          <w:szCs w:val="24"/>
        </w:rPr>
      </w:pPr>
      <w:r w:rsidRPr="005908FD">
        <w:rPr>
          <w:sz w:val="24"/>
          <w:szCs w:val="24"/>
        </w:rPr>
        <w:t>(</w:t>
      </w:r>
      <w:r w:rsidR="0063251F" w:rsidRPr="005908FD">
        <w:rPr>
          <w:sz w:val="24"/>
          <w:szCs w:val="24"/>
        </w:rPr>
        <w:t>7</w:t>
      </w:r>
      <w:r w:rsidRPr="005908FD">
        <w:rPr>
          <w:sz w:val="24"/>
          <w:szCs w:val="24"/>
        </w:rPr>
        <w:t>, с. 147-155).</w:t>
      </w:r>
      <w:r>
        <w:rPr>
          <w:sz w:val="24"/>
          <w:szCs w:val="24"/>
        </w:rPr>
        <w:t xml:space="preserve"> </w:t>
      </w:r>
    </w:p>
    <w:p w:rsidR="000649DE" w:rsidRDefault="000649DE" w:rsidP="000649DE">
      <w:pPr>
        <w:autoSpaceDE w:val="0"/>
        <w:autoSpaceDN w:val="0"/>
        <w:adjustRightInd w:val="0"/>
        <w:spacing w:after="0" w:line="360" w:lineRule="auto"/>
        <w:rPr>
          <w:sz w:val="24"/>
          <w:szCs w:val="24"/>
        </w:rPr>
      </w:pPr>
    </w:p>
    <w:p w:rsidR="000649DE" w:rsidRPr="002E2542" w:rsidRDefault="000649DE" w:rsidP="002E2542">
      <w:pPr>
        <w:spacing w:after="0" w:line="360" w:lineRule="auto"/>
        <w:rPr>
          <w:b/>
          <w:sz w:val="24"/>
          <w:szCs w:val="24"/>
        </w:rPr>
      </w:pPr>
      <w:r w:rsidRPr="002E2542">
        <w:rPr>
          <w:b/>
          <w:sz w:val="24"/>
          <w:szCs w:val="24"/>
        </w:rPr>
        <w:lastRenderedPageBreak/>
        <w:t>Г.  И</w:t>
      </w:r>
      <w:r w:rsidR="002E2542">
        <w:rPr>
          <w:b/>
          <w:sz w:val="24"/>
          <w:szCs w:val="24"/>
        </w:rPr>
        <w:t>СТОЧНИКИ ДОХОДОВ</w:t>
      </w:r>
    </w:p>
    <w:p w:rsidR="000649DE" w:rsidRPr="001D355E" w:rsidRDefault="000649DE" w:rsidP="000649DE">
      <w:pPr>
        <w:spacing w:after="0" w:line="360" w:lineRule="auto"/>
        <w:jc w:val="center"/>
        <w:rPr>
          <w:sz w:val="28"/>
          <w:szCs w:val="28"/>
        </w:rPr>
      </w:pPr>
      <w:r w:rsidRPr="001D355E">
        <w:rPr>
          <w:i/>
          <w:sz w:val="28"/>
          <w:szCs w:val="28"/>
        </w:rPr>
        <w:t>1. Заработная плата как источник доходов</w:t>
      </w:r>
    </w:p>
    <w:p w:rsidR="000649DE" w:rsidRPr="001751A5" w:rsidRDefault="000649DE" w:rsidP="000649DE">
      <w:pPr>
        <w:autoSpaceDE w:val="0"/>
        <w:autoSpaceDN w:val="0"/>
        <w:adjustRightInd w:val="0"/>
        <w:spacing w:after="0" w:line="360" w:lineRule="auto"/>
        <w:rPr>
          <w:b/>
          <w:bCs/>
          <w:sz w:val="24"/>
          <w:szCs w:val="24"/>
        </w:rPr>
      </w:pPr>
      <w:r w:rsidRPr="001751A5">
        <w:rPr>
          <w:b/>
          <w:bCs/>
          <w:sz w:val="24"/>
          <w:szCs w:val="24"/>
        </w:rPr>
        <w:t>Какой бывает зарплата</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 xml:space="preserve">Начнём с того, что зарплата бывает фиксированной или переменной </w:t>
      </w:r>
      <w:r w:rsidRPr="00C54497">
        <w:rPr>
          <w:sz w:val="24"/>
          <w:szCs w:val="24"/>
        </w:rPr>
        <w:t>(рис. 5).</w:t>
      </w:r>
      <w:r w:rsidRPr="001751A5">
        <w:rPr>
          <w:sz w:val="24"/>
          <w:szCs w:val="24"/>
        </w:rPr>
        <w:t xml:space="preserve"> Ещё до выбора места работы лучше определиться, хотите ли вы, чтобы ваша зарплата имела переменную часть.</w:t>
      </w:r>
    </w:p>
    <w:p w:rsidR="000649DE" w:rsidRDefault="000649DE" w:rsidP="000649DE">
      <w:pPr>
        <w:spacing w:after="0" w:line="360" w:lineRule="auto"/>
        <w:jc w:val="center"/>
        <w:rPr>
          <w:rFonts w:ascii="FreeSetCSanPin-Regular" w:hAnsi="FreeSetCSanPin-Regular" w:cs="FreeSetCSanPin-Regular"/>
          <w:sz w:val="25"/>
          <w:szCs w:val="25"/>
        </w:rPr>
      </w:pPr>
      <w:r>
        <w:rPr>
          <w:rFonts w:ascii="FreeSetCSanPin-Regular" w:hAnsi="FreeSetCSanPin-Regular" w:cs="FreeSetCSanPin-Regular"/>
          <w:noProof/>
          <w:sz w:val="25"/>
          <w:szCs w:val="25"/>
          <w:lang w:eastAsia="ru-RU"/>
        </w:rPr>
        <w:drawing>
          <wp:inline distT="0" distB="0" distL="0" distR="0">
            <wp:extent cx="4781550" cy="5724525"/>
            <wp:effectExtent l="19050" t="0" r="0" b="0"/>
            <wp:docPr id="28" name="Рисунок 3" descr="Виды зарпл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ы зарплат.jpg"/>
                    <pic:cNvPicPr/>
                  </pic:nvPicPr>
                  <pic:blipFill>
                    <a:blip r:embed="rId13" cstate="print"/>
                    <a:stretch>
                      <a:fillRect/>
                    </a:stretch>
                  </pic:blipFill>
                  <pic:spPr>
                    <a:xfrm>
                      <a:off x="0" y="0"/>
                      <a:ext cx="4781550" cy="5724525"/>
                    </a:xfrm>
                    <a:prstGeom prst="rect">
                      <a:avLst/>
                    </a:prstGeom>
                  </pic:spPr>
                </pic:pic>
              </a:graphicData>
            </a:graphic>
          </wp:inline>
        </w:drawing>
      </w:r>
    </w:p>
    <w:p w:rsidR="000649DE" w:rsidRPr="004F6E12" w:rsidRDefault="000649DE" w:rsidP="000649DE">
      <w:pPr>
        <w:spacing w:after="0" w:line="360" w:lineRule="auto"/>
        <w:jc w:val="center"/>
        <w:rPr>
          <w:b/>
          <w:sz w:val="24"/>
          <w:szCs w:val="24"/>
        </w:rPr>
      </w:pPr>
      <w:r w:rsidRPr="004F6E12">
        <w:rPr>
          <w:b/>
          <w:sz w:val="24"/>
          <w:szCs w:val="24"/>
        </w:rPr>
        <w:t>Рис. 5.  Виды зарплат</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Помимо ежемесячного оклада, который прописан в контракте, компания может предоставлять сотрудникам другие виды дохода — как денежные, так и в виде материальных благ. Некоторые</w:t>
      </w:r>
      <w:r>
        <w:rPr>
          <w:sz w:val="24"/>
          <w:szCs w:val="24"/>
        </w:rPr>
        <w:t xml:space="preserve"> </w:t>
      </w:r>
      <w:r w:rsidRPr="001751A5">
        <w:rPr>
          <w:sz w:val="24"/>
          <w:szCs w:val="24"/>
        </w:rPr>
        <w:t>из них могут существенно улучшить благосостояние вашей семьи,</w:t>
      </w:r>
      <w:r>
        <w:rPr>
          <w:sz w:val="24"/>
          <w:szCs w:val="24"/>
        </w:rPr>
        <w:t xml:space="preserve"> </w:t>
      </w:r>
      <w:r w:rsidRPr="001751A5">
        <w:rPr>
          <w:sz w:val="24"/>
          <w:szCs w:val="24"/>
        </w:rPr>
        <w:t>поэтому не забывайте узнавать о них тоже, когда будете устраиваться на работу.</w:t>
      </w:r>
    </w:p>
    <w:p w:rsidR="000649DE" w:rsidRPr="001751A5" w:rsidRDefault="000649DE" w:rsidP="000649DE">
      <w:pPr>
        <w:autoSpaceDE w:val="0"/>
        <w:autoSpaceDN w:val="0"/>
        <w:adjustRightInd w:val="0"/>
        <w:spacing w:after="0" w:line="360" w:lineRule="auto"/>
        <w:rPr>
          <w:sz w:val="24"/>
          <w:szCs w:val="24"/>
        </w:rPr>
      </w:pPr>
      <w:r w:rsidRPr="001751A5">
        <w:rPr>
          <w:i/>
          <w:sz w:val="24"/>
          <w:szCs w:val="24"/>
        </w:rPr>
        <w:lastRenderedPageBreak/>
        <w:t xml:space="preserve">• </w:t>
      </w:r>
      <w:r>
        <w:rPr>
          <w:i/>
          <w:sz w:val="24"/>
          <w:szCs w:val="24"/>
        </w:rPr>
        <w:t xml:space="preserve">    </w:t>
      </w:r>
      <w:r w:rsidRPr="001751A5">
        <w:rPr>
          <w:bCs/>
          <w:i/>
          <w:sz w:val="24"/>
          <w:szCs w:val="24"/>
        </w:rPr>
        <w:t>Премии и бонусы</w:t>
      </w:r>
      <w:r w:rsidRPr="001751A5">
        <w:rPr>
          <w:i/>
          <w:sz w:val="24"/>
          <w:szCs w:val="24"/>
        </w:rPr>
        <w:t>.</w:t>
      </w:r>
      <w:r w:rsidRPr="001751A5">
        <w:rPr>
          <w:sz w:val="24"/>
          <w:szCs w:val="24"/>
        </w:rPr>
        <w:t xml:space="preserve"> </w:t>
      </w:r>
      <w:r>
        <w:rPr>
          <w:sz w:val="24"/>
          <w:szCs w:val="24"/>
        </w:rPr>
        <w:t xml:space="preserve"> </w:t>
      </w:r>
      <w:r w:rsidRPr="001751A5">
        <w:rPr>
          <w:sz w:val="24"/>
          <w:szCs w:val="24"/>
        </w:rPr>
        <w:t>Обычно это ежеквартальные или ежегодные выплаты сверх зарплаты, с помощью которых фирма поощряет отделы или индивидуальных сотрудников за высокие результаты. При приёме на работу вы можете спросить, на каком</w:t>
      </w:r>
      <w:r>
        <w:rPr>
          <w:sz w:val="24"/>
          <w:szCs w:val="24"/>
        </w:rPr>
        <w:t xml:space="preserve"> </w:t>
      </w:r>
      <w:r w:rsidRPr="001751A5">
        <w:rPr>
          <w:sz w:val="24"/>
          <w:szCs w:val="24"/>
        </w:rPr>
        <w:t>уровне были премии сотрудников в прошлые годы и от чего зависел размер премии.</w:t>
      </w:r>
    </w:p>
    <w:p w:rsidR="000649DE" w:rsidRPr="001751A5" w:rsidRDefault="000649DE" w:rsidP="000649DE">
      <w:pPr>
        <w:autoSpaceDE w:val="0"/>
        <w:autoSpaceDN w:val="0"/>
        <w:adjustRightInd w:val="0"/>
        <w:spacing w:after="0" w:line="360" w:lineRule="auto"/>
        <w:rPr>
          <w:sz w:val="24"/>
          <w:szCs w:val="24"/>
        </w:rPr>
      </w:pPr>
      <w:r w:rsidRPr="001751A5">
        <w:rPr>
          <w:i/>
          <w:sz w:val="24"/>
          <w:szCs w:val="24"/>
        </w:rPr>
        <w:t xml:space="preserve">•   </w:t>
      </w:r>
      <w:r w:rsidRPr="001751A5">
        <w:rPr>
          <w:bCs/>
          <w:i/>
          <w:sz w:val="24"/>
          <w:szCs w:val="24"/>
        </w:rPr>
        <w:t>Неденежные бонусы</w:t>
      </w:r>
      <w:r w:rsidRPr="001751A5">
        <w:rPr>
          <w:i/>
          <w:sz w:val="24"/>
          <w:szCs w:val="24"/>
        </w:rPr>
        <w:t>.</w:t>
      </w:r>
      <w:r w:rsidRPr="001751A5">
        <w:rPr>
          <w:sz w:val="24"/>
          <w:szCs w:val="24"/>
        </w:rPr>
        <w:t xml:space="preserve"> </w:t>
      </w:r>
      <w:r>
        <w:rPr>
          <w:sz w:val="24"/>
          <w:szCs w:val="24"/>
        </w:rPr>
        <w:t xml:space="preserve">  </w:t>
      </w:r>
      <w:r w:rsidRPr="001751A5">
        <w:rPr>
          <w:sz w:val="24"/>
          <w:szCs w:val="24"/>
        </w:rPr>
        <w:t>Примеры таких бонусов — это бесплатные обеды и проезд в общественном транспорте, медицинская страховка (позволяющая лечиться в платных поликлиниках</w:t>
      </w:r>
      <w:r>
        <w:rPr>
          <w:sz w:val="24"/>
          <w:szCs w:val="24"/>
        </w:rPr>
        <w:t xml:space="preserve"> </w:t>
      </w:r>
      <w:r w:rsidRPr="001751A5">
        <w:rPr>
          <w:sz w:val="24"/>
          <w:szCs w:val="24"/>
        </w:rPr>
        <w:t>вам и нередко вашим родным), путёвки в санаторий, спонсируемые компанией детские сады и школы. Все это позволит вашей</w:t>
      </w:r>
      <w:r>
        <w:rPr>
          <w:sz w:val="24"/>
          <w:szCs w:val="24"/>
        </w:rPr>
        <w:t xml:space="preserve"> </w:t>
      </w:r>
      <w:r w:rsidRPr="001751A5">
        <w:rPr>
          <w:sz w:val="24"/>
          <w:szCs w:val="24"/>
        </w:rPr>
        <w:t>семье значительно сократить свои расходы.</w:t>
      </w:r>
    </w:p>
    <w:p w:rsidR="000649DE" w:rsidRPr="001751A5" w:rsidRDefault="000649DE" w:rsidP="000649DE">
      <w:pPr>
        <w:autoSpaceDE w:val="0"/>
        <w:autoSpaceDN w:val="0"/>
        <w:adjustRightInd w:val="0"/>
        <w:spacing w:after="0" w:line="360" w:lineRule="auto"/>
        <w:rPr>
          <w:sz w:val="24"/>
          <w:szCs w:val="24"/>
        </w:rPr>
      </w:pPr>
      <w:r w:rsidRPr="001751A5">
        <w:rPr>
          <w:i/>
          <w:sz w:val="24"/>
          <w:szCs w:val="24"/>
        </w:rPr>
        <w:t xml:space="preserve">•  </w:t>
      </w:r>
      <w:r w:rsidRPr="001751A5">
        <w:rPr>
          <w:bCs/>
          <w:i/>
          <w:sz w:val="24"/>
          <w:szCs w:val="24"/>
        </w:rPr>
        <w:t>Обучение сотрудников:</w:t>
      </w:r>
      <w:r w:rsidRPr="001751A5">
        <w:rPr>
          <w:b/>
          <w:bCs/>
          <w:sz w:val="24"/>
          <w:szCs w:val="24"/>
        </w:rPr>
        <w:t xml:space="preserve"> </w:t>
      </w:r>
      <w:r w:rsidRPr="001751A5">
        <w:rPr>
          <w:sz w:val="24"/>
          <w:szCs w:val="24"/>
        </w:rPr>
        <w:t>тренинги на рабочем месте или оплата фирмой вашего обучения в частном учебном заведении. Как вы</w:t>
      </w:r>
      <w:r>
        <w:rPr>
          <w:sz w:val="24"/>
          <w:szCs w:val="24"/>
        </w:rPr>
        <w:t xml:space="preserve"> </w:t>
      </w:r>
      <w:r w:rsidRPr="001751A5">
        <w:rPr>
          <w:sz w:val="24"/>
          <w:szCs w:val="24"/>
        </w:rPr>
        <w:t>знаете, образование повышает вашу стоимость на рынке труда.</w:t>
      </w:r>
    </w:p>
    <w:p w:rsidR="000649DE" w:rsidRDefault="000649DE" w:rsidP="00982A4D">
      <w:pPr>
        <w:autoSpaceDE w:val="0"/>
        <w:autoSpaceDN w:val="0"/>
        <w:adjustRightInd w:val="0"/>
        <w:spacing w:after="0" w:line="360" w:lineRule="auto"/>
        <w:rPr>
          <w:sz w:val="24"/>
          <w:szCs w:val="24"/>
        </w:rPr>
      </w:pPr>
      <w:r w:rsidRPr="001751A5">
        <w:rPr>
          <w:i/>
          <w:sz w:val="24"/>
          <w:szCs w:val="24"/>
        </w:rPr>
        <w:t xml:space="preserve">• </w:t>
      </w:r>
      <w:r>
        <w:rPr>
          <w:i/>
          <w:sz w:val="24"/>
          <w:szCs w:val="24"/>
        </w:rPr>
        <w:t xml:space="preserve">  </w:t>
      </w:r>
      <w:r w:rsidRPr="001751A5">
        <w:rPr>
          <w:bCs/>
          <w:i/>
          <w:sz w:val="24"/>
          <w:szCs w:val="24"/>
        </w:rPr>
        <w:t>Корпоративные пенсионные схемы.</w:t>
      </w:r>
      <w:r w:rsidRPr="001751A5">
        <w:rPr>
          <w:b/>
          <w:bCs/>
          <w:sz w:val="24"/>
          <w:szCs w:val="24"/>
        </w:rPr>
        <w:t xml:space="preserve"> </w:t>
      </w:r>
      <w:r>
        <w:rPr>
          <w:sz w:val="24"/>
          <w:szCs w:val="24"/>
        </w:rPr>
        <w:t xml:space="preserve">  </w:t>
      </w:r>
      <w:r w:rsidRPr="001751A5">
        <w:rPr>
          <w:sz w:val="24"/>
          <w:szCs w:val="24"/>
        </w:rPr>
        <w:t>Некоторые крупные компании (например, Газпром, нефтяные, металлургические)</w:t>
      </w:r>
      <w:r>
        <w:rPr>
          <w:sz w:val="24"/>
          <w:szCs w:val="24"/>
        </w:rPr>
        <w:t xml:space="preserve"> </w:t>
      </w:r>
      <w:r w:rsidRPr="001751A5">
        <w:rPr>
          <w:sz w:val="24"/>
          <w:szCs w:val="24"/>
        </w:rPr>
        <w:t>помогают своим сотрудникам накопить на высокую пенсию: добавляют к вашим пенсионным отчислениям деньги из собственного фонда.</w:t>
      </w:r>
      <w:r w:rsidR="00982A4D">
        <w:rPr>
          <w:sz w:val="24"/>
          <w:szCs w:val="24"/>
        </w:rPr>
        <w:t xml:space="preserve">  </w:t>
      </w:r>
      <w:r w:rsidRPr="001751A5">
        <w:rPr>
          <w:sz w:val="24"/>
          <w:szCs w:val="24"/>
        </w:rPr>
        <w:t>(</w:t>
      </w:r>
      <w:r w:rsidR="00E24419">
        <w:rPr>
          <w:sz w:val="24"/>
          <w:szCs w:val="24"/>
        </w:rPr>
        <w:t>9</w:t>
      </w:r>
      <w:r w:rsidRPr="001751A5">
        <w:rPr>
          <w:sz w:val="24"/>
          <w:szCs w:val="24"/>
        </w:rPr>
        <w:t>, с. 13 – 15)</w:t>
      </w:r>
    </w:p>
    <w:p w:rsidR="000649DE" w:rsidRPr="001751A5" w:rsidRDefault="000649DE" w:rsidP="000649DE">
      <w:pPr>
        <w:spacing w:after="0" w:line="360" w:lineRule="auto"/>
        <w:rPr>
          <w:sz w:val="24"/>
          <w:szCs w:val="24"/>
        </w:rPr>
      </w:pPr>
    </w:p>
    <w:p w:rsidR="000649DE" w:rsidRPr="001751A5" w:rsidRDefault="000649DE" w:rsidP="000649DE">
      <w:pPr>
        <w:autoSpaceDE w:val="0"/>
        <w:autoSpaceDN w:val="0"/>
        <w:adjustRightInd w:val="0"/>
        <w:spacing w:after="0" w:line="360" w:lineRule="auto"/>
        <w:rPr>
          <w:b/>
          <w:bCs/>
          <w:sz w:val="24"/>
          <w:szCs w:val="24"/>
        </w:rPr>
      </w:pPr>
      <w:r w:rsidRPr="001751A5">
        <w:rPr>
          <w:b/>
          <w:bCs/>
          <w:sz w:val="24"/>
          <w:szCs w:val="24"/>
        </w:rPr>
        <w:t>Как определяется уровень зарплаты</w:t>
      </w:r>
      <w:r>
        <w:rPr>
          <w:b/>
          <w:bCs/>
          <w:sz w:val="24"/>
          <w:szCs w:val="24"/>
        </w:rPr>
        <w:t xml:space="preserve"> </w:t>
      </w:r>
      <w:r w:rsidRPr="001751A5">
        <w:rPr>
          <w:b/>
          <w:bCs/>
          <w:sz w:val="24"/>
          <w:szCs w:val="24"/>
        </w:rPr>
        <w:t>для разных профессий</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Зарплаты в отрасли обычно определяются с помощью рыночного механизма — спроса и предложения. Есть некоторая потребность фирм в сотрудниках (это спрос на труд), и есть какое-то число людей, желающих и умеющих выполнять данную работу (это</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предложение труда). Если спрос фирм на сотрудников выше, чем</w:t>
      </w:r>
      <w:r>
        <w:rPr>
          <w:sz w:val="24"/>
          <w:szCs w:val="24"/>
        </w:rPr>
        <w:t xml:space="preserve"> </w:t>
      </w:r>
      <w:r w:rsidRPr="001751A5">
        <w:rPr>
          <w:sz w:val="24"/>
          <w:szCs w:val="24"/>
        </w:rPr>
        <w:t>число потенциальных сотрудников на рынке труда, зарплаты будут расти, а если людей, готовых поступить на такую работу, больше, чем вакансий, зарплаты будут падать — пока не будет достигнут баланс.</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С предложением труда всё довольно просто: оно определяется тем, сколько людей имеют данную профессию и насколько привлекательны условия труда в отрасли (ведь если условия плохие,</w:t>
      </w:r>
      <w:r>
        <w:rPr>
          <w:sz w:val="24"/>
          <w:szCs w:val="24"/>
        </w:rPr>
        <w:t xml:space="preserve"> </w:t>
      </w:r>
      <w:r w:rsidRPr="001751A5">
        <w:rPr>
          <w:sz w:val="24"/>
          <w:szCs w:val="24"/>
        </w:rPr>
        <w:t>больше людей решит поменять специальность, больше женщин</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решит стать домохозяйками и т. д.). Чем сложнее овладеть той или</w:t>
      </w:r>
      <w:r>
        <w:rPr>
          <w:sz w:val="24"/>
          <w:szCs w:val="24"/>
        </w:rPr>
        <w:t xml:space="preserve"> </w:t>
      </w:r>
      <w:r w:rsidRPr="001751A5">
        <w:rPr>
          <w:sz w:val="24"/>
          <w:szCs w:val="24"/>
        </w:rPr>
        <w:t>иной профессией, тем больше работодатель готов за неё платить</w:t>
      </w:r>
      <w:r>
        <w:rPr>
          <w:sz w:val="24"/>
          <w:szCs w:val="24"/>
        </w:rPr>
        <w:t xml:space="preserve"> </w:t>
      </w:r>
      <w:r w:rsidRPr="001751A5">
        <w:rPr>
          <w:sz w:val="24"/>
          <w:szCs w:val="24"/>
        </w:rPr>
        <w:t>(вот почему стоматолог и инженер по бурению нефтяных скважин</w:t>
      </w:r>
      <w:r>
        <w:rPr>
          <w:sz w:val="24"/>
          <w:szCs w:val="24"/>
        </w:rPr>
        <w:t xml:space="preserve"> </w:t>
      </w:r>
      <w:r w:rsidRPr="001751A5">
        <w:rPr>
          <w:sz w:val="24"/>
          <w:szCs w:val="24"/>
        </w:rPr>
        <w:t>зарабатывают больше, чем кассир магазина и таксист).</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Спрос же на труд зависит от множества разных факторов, но</w:t>
      </w:r>
      <w:r>
        <w:rPr>
          <w:sz w:val="24"/>
          <w:szCs w:val="24"/>
        </w:rPr>
        <w:t xml:space="preserve"> </w:t>
      </w:r>
      <w:r w:rsidRPr="001751A5">
        <w:rPr>
          <w:sz w:val="24"/>
          <w:szCs w:val="24"/>
        </w:rPr>
        <w:t>основные из них — производительность труда и спрос на продукцию фирмы.</w:t>
      </w:r>
    </w:p>
    <w:p w:rsidR="000649DE" w:rsidRPr="001751A5" w:rsidRDefault="000649DE" w:rsidP="000649DE">
      <w:pPr>
        <w:autoSpaceDE w:val="0"/>
        <w:autoSpaceDN w:val="0"/>
        <w:adjustRightInd w:val="0"/>
        <w:spacing w:after="0" w:line="360" w:lineRule="auto"/>
        <w:ind w:firstLine="708"/>
        <w:rPr>
          <w:sz w:val="24"/>
          <w:szCs w:val="24"/>
        </w:rPr>
      </w:pPr>
      <w:r w:rsidRPr="001751A5">
        <w:rPr>
          <w:bCs/>
          <w:i/>
          <w:sz w:val="24"/>
          <w:szCs w:val="24"/>
        </w:rPr>
        <w:lastRenderedPageBreak/>
        <w:t>Производительность труда</w:t>
      </w:r>
      <w:r w:rsidRPr="001751A5">
        <w:rPr>
          <w:b/>
          <w:bCs/>
          <w:sz w:val="24"/>
          <w:szCs w:val="24"/>
        </w:rPr>
        <w:t xml:space="preserve"> </w:t>
      </w:r>
      <w:r w:rsidRPr="001751A5">
        <w:rPr>
          <w:sz w:val="24"/>
          <w:szCs w:val="24"/>
        </w:rPr>
        <w:t>— это мера эффективности</w:t>
      </w:r>
      <w:r>
        <w:rPr>
          <w:sz w:val="24"/>
          <w:szCs w:val="24"/>
        </w:rPr>
        <w:t xml:space="preserve"> </w:t>
      </w:r>
      <w:r w:rsidRPr="001751A5">
        <w:rPr>
          <w:sz w:val="24"/>
          <w:szCs w:val="24"/>
        </w:rPr>
        <w:t>работы сотрудника; количество товаров или услуг, которое сотрудник может произвести за отведённый промежуток времени.</w:t>
      </w:r>
      <w:r>
        <w:rPr>
          <w:sz w:val="24"/>
          <w:szCs w:val="24"/>
        </w:rPr>
        <w:t xml:space="preserve">  </w:t>
      </w:r>
      <w:r w:rsidRPr="001751A5">
        <w:rPr>
          <w:sz w:val="24"/>
          <w:szCs w:val="24"/>
        </w:rPr>
        <w:t>Чем выше производительность, тем более ценен сотрудник</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для фирмы и, следовательно, тем более высокую зарплату фирма</w:t>
      </w:r>
      <w:r>
        <w:rPr>
          <w:sz w:val="24"/>
          <w:szCs w:val="24"/>
        </w:rPr>
        <w:t xml:space="preserve"> </w:t>
      </w:r>
      <w:r w:rsidRPr="001751A5">
        <w:rPr>
          <w:sz w:val="24"/>
          <w:szCs w:val="24"/>
        </w:rPr>
        <w:t>будет готова ему платить.</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Один из основных способов повысить свои будущие доходы — это стать более эффективным работником, а именно:</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 xml:space="preserve">• </w:t>
      </w:r>
      <w:r>
        <w:rPr>
          <w:sz w:val="24"/>
          <w:szCs w:val="24"/>
        </w:rPr>
        <w:t xml:space="preserve">  </w:t>
      </w:r>
      <w:r w:rsidRPr="001751A5">
        <w:rPr>
          <w:sz w:val="24"/>
          <w:szCs w:val="24"/>
        </w:rPr>
        <w:t>оттачивать свои навыки на рабочем месте, чтобы стандартные действия, которые вы выполняете, получались у вас «на</w:t>
      </w:r>
      <w:r>
        <w:rPr>
          <w:sz w:val="24"/>
          <w:szCs w:val="24"/>
        </w:rPr>
        <w:t xml:space="preserve"> </w:t>
      </w:r>
      <w:r w:rsidRPr="001751A5">
        <w:rPr>
          <w:sz w:val="24"/>
          <w:szCs w:val="24"/>
        </w:rPr>
        <w:t>автомате», т. е. быстро и легко, и не приходилось задумываться над каждой простой операцией;</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 xml:space="preserve">• </w:t>
      </w:r>
      <w:r>
        <w:rPr>
          <w:sz w:val="24"/>
          <w:szCs w:val="24"/>
        </w:rPr>
        <w:t xml:space="preserve">  </w:t>
      </w:r>
      <w:r w:rsidRPr="001751A5">
        <w:rPr>
          <w:sz w:val="24"/>
          <w:szCs w:val="24"/>
        </w:rPr>
        <w:t>постоянно стремиться улучшить рабочий процесс и предлагать руководству свои идеи по его ускорению или повышению качества продукции;</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 xml:space="preserve">• </w:t>
      </w:r>
      <w:r>
        <w:rPr>
          <w:sz w:val="24"/>
          <w:szCs w:val="24"/>
        </w:rPr>
        <w:t xml:space="preserve">  </w:t>
      </w:r>
      <w:r w:rsidRPr="001751A5">
        <w:rPr>
          <w:sz w:val="24"/>
          <w:szCs w:val="24"/>
        </w:rPr>
        <w:t>повышать свою квалификацию, осваивать новые технологии</w:t>
      </w:r>
      <w:r>
        <w:rPr>
          <w:sz w:val="24"/>
          <w:szCs w:val="24"/>
        </w:rPr>
        <w:t xml:space="preserve"> </w:t>
      </w:r>
      <w:r w:rsidRPr="001751A5">
        <w:rPr>
          <w:sz w:val="24"/>
          <w:szCs w:val="24"/>
        </w:rPr>
        <w:t>и оборудование, проходить тренинги по улучшению менеджерских навыков (чем выше вы будете продвигаться по карьерной лестнице, тем больше они вам пригодятся), а в случае</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необходимости — пройти курсы переквалификации, если</w:t>
      </w:r>
      <w:r>
        <w:rPr>
          <w:sz w:val="24"/>
          <w:szCs w:val="24"/>
        </w:rPr>
        <w:t xml:space="preserve"> </w:t>
      </w:r>
      <w:r w:rsidRPr="001751A5">
        <w:rPr>
          <w:sz w:val="24"/>
          <w:szCs w:val="24"/>
        </w:rPr>
        <w:t>ваша специальность перестаёт пользоваться спросом.</w:t>
      </w:r>
    </w:p>
    <w:p w:rsidR="000649DE" w:rsidRPr="001751A5" w:rsidRDefault="000649DE" w:rsidP="00982A4D">
      <w:pPr>
        <w:autoSpaceDE w:val="0"/>
        <w:autoSpaceDN w:val="0"/>
        <w:adjustRightInd w:val="0"/>
        <w:spacing w:after="0" w:line="360" w:lineRule="auto"/>
        <w:ind w:firstLine="708"/>
        <w:rPr>
          <w:sz w:val="24"/>
          <w:szCs w:val="24"/>
        </w:rPr>
      </w:pPr>
      <w:r w:rsidRPr="001751A5">
        <w:rPr>
          <w:sz w:val="24"/>
          <w:szCs w:val="24"/>
        </w:rPr>
        <w:t>Второй важнейший фактор — это спрос на продукцию фирмы. Если продукция фирмы никому не интересна, цены на</w:t>
      </w:r>
      <w:r>
        <w:rPr>
          <w:sz w:val="24"/>
          <w:szCs w:val="24"/>
        </w:rPr>
        <w:t xml:space="preserve"> </w:t>
      </w:r>
      <w:r w:rsidRPr="001751A5">
        <w:rPr>
          <w:sz w:val="24"/>
          <w:szCs w:val="24"/>
        </w:rPr>
        <w:t>неё будут низкими и объём продаж тоже. А значит, фирма</w:t>
      </w:r>
      <w:r>
        <w:rPr>
          <w:sz w:val="24"/>
          <w:szCs w:val="24"/>
        </w:rPr>
        <w:t xml:space="preserve"> </w:t>
      </w:r>
      <w:r w:rsidRPr="001751A5">
        <w:rPr>
          <w:sz w:val="24"/>
          <w:szCs w:val="24"/>
        </w:rPr>
        <w:t>не сможет платить сотрудникам высокие зарплаты. Во время</w:t>
      </w:r>
      <w:r>
        <w:rPr>
          <w:sz w:val="24"/>
          <w:szCs w:val="24"/>
        </w:rPr>
        <w:t xml:space="preserve"> </w:t>
      </w:r>
      <w:r w:rsidRPr="001751A5">
        <w:rPr>
          <w:sz w:val="24"/>
          <w:szCs w:val="24"/>
        </w:rPr>
        <w:t>экономических кризисов, когда снижается спрос на продукцию почти всех отраслей, в стране увеличивается безработица и зарплаты снижаются.</w:t>
      </w:r>
      <w:r>
        <w:rPr>
          <w:sz w:val="24"/>
          <w:szCs w:val="24"/>
        </w:rPr>
        <w:t xml:space="preserve"> </w:t>
      </w:r>
      <w:r w:rsidRPr="001751A5">
        <w:rPr>
          <w:sz w:val="24"/>
          <w:szCs w:val="24"/>
        </w:rPr>
        <w:t>Если же продукция востребована и спрос на неё растёт, фирма будет заинтересована в увеличении производства и её</w:t>
      </w:r>
      <w:r>
        <w:rPr>
          <w:sz w:val="24"/>
          <w:szCs w:val="24"/>
        </w:rPr>
        <w:t xml:space="preserve"> </w:t>
      </w:r>
      <w:r w:rsidRPr="001751A5">
        <w:rPr>
          <w:sz w:val="24"/>
          <w:szCs w:val="24"/>
        </w:rPr>
        <w:t>потребность в сотрудниках станет тоже повышаться.</w:t>
      </w:r>
      <w:r w:rsidR="00982A4D">
        <w:rPr>
          <w:sz w:val="24"/>
          <w:szCs w:val="24"/>
        </w:rPr>
        <w:t xml:space="preserve">  </w:t>
      </w:r>
      <w:r w:rsidRPr="001751A5">
        <w:rPr>
          <w:sz w:val="24"/>
          <w:szCs w:val="24"/>
        </w:rPr>
        <w:t>(</w:t>
      </w:r>
      <w:r w:rsidR="00E24419">
        <w:rPr>
          <w:sz w:val="24"/>
          <w:szCs w:val="24"/>
        </w:rPr>
        <w:t>9</w:t>
      </w:r>
      <w:r w:rsidRPr="001751A5">
        <w:rPr>
          <w:sz w:val="24"/>
          <w:szCs w:val="24"/>
        </w:rPr>
        <w:t>, 15 – 19)</w:t>
      </w:r>
    </w:p>
    <w:p w:rsidR="000649DE" w:rsidRPr="001751A5" w:rsidRDefault="000649DE" w:rsidP="000649DE">
      <w:pPr>
        <w:spacing w:after="0" w:line="360" w:lineRule="auto"/>
        <w:rPr>
          <w:sz w:val="24"/>
          <w:szCs w:val="24"/>
        </w:rPr>
      </w:pPr>
    </w:p>
    <w:p w:rsidR="000649DE" w:rsidRPr="001751A5" w:rsidRDefault="000649DE" w:rsidP="000649DE">
      <w:pPr>
        <w:autoSpaceDE w:val="0"/>
        <w:autoSpaceDN w:val="0"/>
        <w:adjustRightInd w:val="0"/>
        <w:spacing w:after="0" w:line="360" w:lineRule="auto"/>
        <w:rPr>
          <w:b/>
          <w:bCs/>
          <w:sz w:val="24"/>
          <w:szCs w:val="24"/>
        </w:rPr>
      </w:pPr>
      <w:r w:rsidRPr="001751A5">
        <w:rPr>
          <w:b/>
          <w:bCs/>
          <w:sz w:val="24"/>
          <w:szCs w:val="24"/>
        </w:rPr>
        <w:t>Трудовой и гражданско-правовой договор</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 xml:space="preserve">По Трудовому кодексу (ТК) РФ </w:t>
      </w:r>
      <w:r w:rsidRPr="001751A5">
        <w:rPr>
          <w:bCs/>
          <w:i/>
          <w:sz w:val="24"/>
          <w:szCs w:val="24"/>
        </w:rPr>
        <w:t>трудовой договор</w:t>
      </w:r>
      <w:r w:rsidRPr="001751A5">
        <w:rPr>
          <w:b/>
          <w:bCs/>
          <w:sz w:val="24"/>
          <w:szCs w:val="24"/>
        </w:rPr>
        <w:t xml:space="preserve"> </w:t>
      </w:r>
      <w:r w:rsidRPr="001751A5">
        <w:rPr>
          <w:sz w:val="24"/>
          <w:szCs w:val="24"/>
        </w:rPr>
        <w:t>– соглашение между работником и работодателем, в соответствии с</w:t>
      </w:r>
      <w:r>
        <w:rPr>
          <w:sz w:val="24"/>
          <w:szCs w:val="24"/>
        </w:rPr>
        <w:t xml:space="preserve"> </w:t>
      </w:r>
      <w:r w:rsidRPr="001751A5">
        <w:rPr>
          <w:sz w:val="24"/>
          <w:szCs w:val="24"/>
        </w:rPr>
        <w:t>которым работодатель обязан предоставить работнику работу</w:t>
      </w:r>
      <w:r>
        <w:rPr>
          <w:sz w:val="24"/>
          <w:szCs w:val="24"/>
        </w:rPr>
        <w:t xml:space="preserve"> </w:t>
      </w:r>
      <w:r w:rsidRPr="001751A5">
        <w:rPr>
          <w:sz w:val="24"/>
          <w:szCs w:val="24"/>
        </w:rPr>
        <w:t>в определённой должности или по специальности (профессии),</w:t>
      </w:r>
      <w:r>
        <w:rPr>
          <w:sz w:val="24"/>
          <w:szCs w:val="24"/>
        </w:rPr>
        <w:t xml:space="preserve"> </w:t>
      </w:r>
      <w:r w:rsidRPr="001751A5">
        <w:rPr>
          <w:sz w:val="24"/>
          <w:szCs w:val="24"/>
        </w:rPr>
        <w:t>обеспечить условия труда, вовремя и полностью выплачивать зарплату, а работник обязан лично выполнять свои трудовые функции и соблюдать правила внутреннего трудового распорядка.</w:t>
      </w:r>
    </w:p>
    <w:p w:rsidR="000649DE" w:rsidRDefault="000649DE" w:rsidP="000649DE">
      <w:pPr>
        <w:autoSpaceDE w:val="0"/>
        <w:autoSpaceDN w:val="0"/>
        <w:adjustRightInd w:val="0"/>
        <w:spacing w:after="0" w:line="360" w:lineRule="auto"/>
        <w:ind w:firstLine="708"/>
        <w:rPr>
          <w:sz w:val="24"/>
          <w:szCs w:val="24"/>
        </w:rPr>
      </w:pPr>
      <w:r w:rsidRPr="001751A5">
        <w:rPr>
          <w:sz w:val="24"/>
          <w:szCs w:val="24"/>
        </w:rPr>
        <w:t>Трудовой договор может быть заключён на неопределённый</w:t>
      </w:r>
      <w:r>
        <w:rPr>
          <w:sz w:val="24"/>
          <w:szCs w:val="24"/>
        </w:rPr>
        <w:t xml:space="preserve"> </w:t>
      </w:r>
      <w:r w:rsidRPr="001751A5">
        <w:rPr>
          <w:sz w:val="24"/>
          <w:szCs w:val="24"/>
        </w:rPr>
        <w:t>срок (если в тексте не указан срок его действия) или на определённый срок (не более 5 лет). В последнем случае он называется</w:t>
      </w:r>
      <w:r>
        <w:rPr>
          <w:sz w:val="24"/>
          <w:szCs w:val="24"/>
        </w:rPr>
        <w:t xml:space="preserve"> </w:t>
      </w:r>
      <w:r w:rsidRPr="00D83EEE">
        <w:rPr>
          <w:bCs/>
          <w:i/>
          <w:sz w:val="24"/>
          <w:szCs w:val="24"/>
        </w:rPr>
        <w:t>срочный трудовой договор</w:t>
      </w:r>
      <w:r w:rsidRPr="00D83EEE">
        <w:rPr>
          <w:i/>
          <w:sz w:val="24"/>
          <w:szCs w:val="24"/>
        </w:rPr>
        <w:t>.</w:t>
      </w:r>
      <w:r w:rsidRPr="001751A5">
        <w:rPr>
          <w:sz w:val="24"/>
          <w:szCs w:val="24"/>
        </w:rPr>
        <w:t xml:space="preserve"> </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lastRenderedPageBreak/>
        <w:t>Работодателю выгоднее заключить с вами срочный трудовой договор, потому что тогда он сможет уволить вас по истечении срока действия договора. Если же</w:t>
      </w:r>
      <w:r>
        <w:rPr>
          <w:sz w:val="24"/>
          <w:szCs w:val="24"/>
        </w:rPr>
        <w:t xml:space="preserve"> </w:t>
      </w:r>
      <w:r w:rsidRPr="001751A5">
        <w:rPr>
          <w:sz w:val="24"/>
          <w:szCs w:val="24"/>
        </w:rPr>
        <w:t>договор заключён на неопределённый срок, то уволить вас гораздо сложнее, так как российское трудовое законодательство поддерживает работника.</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Для выполнения не постоянных, а разовых работ предприятие может нанимать работников на временной основе. Например, для наладки нового оборудования требуется специалист</w:t>
      </w:r>
      <w:r>
        <w:rPr>
          <w:sz w:val="24"/>
          <w:szCs w:val="24"/>
        </w:rPr>
        <w:t xml:space="preserve"> </w:t>
      </w:r>
      <w:r w:rsidRPr="001751A5">
        <w:rPr>
          <w:sz w:val="24"/>
          <w:szCs w:val="24"/>
        </w:rPr>
        <w:t>определённой квалификации, которого нет в штате предприятия.</w:t>
      </w:r>
      <w:r>
        <w:rPr>
          <w:sz w:val="24"/>
          <w:szCs w:val="24"/>
        </w:rPr>
        <w:t xml:space="preserve"> </w:t>
      </w:r>
      <w:r w:rsidRPr="001751A5">
        <w:rPr>
          <w:sz w:val="24"/>
          <w:szCs w:val="24"/>
        </w:rPr>
        <w:t>В этом и других случаях — подряд, перевозка, транспортная экспедиция — работодатель может заключить с работником не только</w:t>
      </w:r>
      <w:r>
        <w:rPr>
          <w:sz w:val="24"/>
          <w:szCs w:val="24"/>
        </w:rPr>
        <w:t xml:space="preserve"> </w:t>
      </w:r>
      <w:r w:rsidRPr="001751A5">
        <w:rPr>
          <w:sz w:val="24"/>
          <w:szCs w:val="24"/>
        </w:rPr>
        <w:t>срочный трудовой, но и гражданско-правовой договор.</w:t>
      </w:r>
    </w:p>
    <w:p w:rsidR="000649DE" w:rsidRPr="001751A5" w:rsidRDefault="000649DE" w:rsidP="000649DE">
      <w:pPr>
        <w:spacing w:after="0" w:line="360" w:lineRule="auto"/>
        <w:rPr>
          <w:sz w:val="24"/>
          <w:szCs w:val="24"/>
        </w:rPr>
      </w:pPr>
    </w:p>
    <w:p w:rsidR="000649DE" w:rsidRPr="004F6E12" w:rsidRDefault="000649DE" w:rsidP="000649DE">
      <w:pPr>
        <w:spacing w:after="0" w:line="360" w:lineRule="auto"/>
        <w:jc w:val="center"/>
        <w:rPr>
          <w:b/>
          <w:sz w:val="24"/>
          <w:szCs w:val="24"/>
        </w:rPr>
      </w:pPr>
      <w:r w:rsidRPr="004F6E12">
        <w:rPr>
          <w:b/>
          <w:sz w:val="24"/>
          <w:szCs w:val="24"/>
        </w:rPr>
        <w:t>Табл.8.  Основные различия трудового и гражданско-правового договора</w:t>
      </w:r>
    </w:p>
    <w:tbl>
      <w:tblPr>
        <w:tblStyle w:val="af1"/>
        <w:tblW w:w="0" w:type="auto"/>
        <w:tblLook w:val="04A0" w:firstRow="1" w:lastRow="0" w:firstColumn="1" w:lastColumn="0" w:noHBand="0" w:noVBand="1"/>
      </w:tblPr>
      <w:tblGrid>
        <w:gridCol w:w="4785"/>
        <w:gridCol w:w="4786"/>
      </w:tblGrid>
      <w:tr w:rsidR="000649DE" w:rsidRPr="006842A0" w:rsidTr="00984B42">
        <w:tc>
          <w:tcPr>
            <w:tcW w:w="4785" w:type="dxa"/>
          </w:tcPr>
          <w:p w:rsidR="000649DE" w:rsidRPr="006842A0" w:rsidRDefault="000649DE" w:rsidP="00984B42">
            <w:pPr>
              <w:spacing w:line="360" w:lineRule="auto"/>
              <w:jc w:val="center"/>
              <w:rPr>
                <w:sz w:val="24"/>
                <w:szCs w:val="24"/>
              </w:rPr>
            </w:pPr>
            <w:r w:rsidRPr="006842A0">
              <w:rPr>
                <w:sz w:val="24"/>
                <w:szCs w:val="24"/>
              </w:rPr>
              <w:t>Гражданско-правовой договор</w:t>
            </w:r>
          </w:p>
        </w:tc>
        <w:tc>
          <w:tcPr>
            <w:tcW w:w="4786" w:type="dxa"/>
          </w:tcPr>
          <w:p w:rsidR="000649DE" w:rsidRPr="006842A0" w:rsidRDefault="000649DE" w:rsidP="00984B42">
            <w:pPr>
              <w:spacing w:line="360" w:lineRule="auto"/>
              <w:jc w:val="center"/>
              <w:rPr>
                <w:sz w:val="24"/>
                <w:szCs w:val="24"/>
              </w:rPr>
            </w:pPr>
            <w:r w:rsidRPr="006842A0">
              <w:rPr>
                <w:sz w:val="24"/>
                <w:szCs w:val="24"/>
              </w:rPr>
              <w:t>Трудовой договор</w:t>
            </w:r>
          </w:p>
        </w:tc>
      </w:tr>
      <w:tr w:rsidR="000649DE" w:rsidRPr="006842A0" w:rsidTr="00984B42">
        <w:tc>
          <w:tcPr>
            <w:tcW w:w="4785" w:type="dxa"/>
          </w:tcPr>
          <w:p w:rsidR="000649DE" w:rsidRPr="006842A0" w:rsidRDefault="000649DE" w:rsidP="00984B42">
            <w:pPr>
              <w:autoSpaceDE w:val="0"/>
              <w:autoSpaceDN w:val="0"/>
              <w:adjustRightInd w:val="0"/>
              <w:rPr>
                <w:sz w:val="24"/>
                <w:szCs w:val="24"/>
              </w:rPr>
            </w:pPr>
            <w:r w:rsidRPr="006842A0">
              <w:rPr>
                <w:sz w:val="24"/>
                <w:szCs w:val="24"/>
              </w:rPr>
              <w:t>Предметом является результат труда, поэтому выполнение работы может быть перепоручено другому лицу</w:t>
            </w:r>
          </w:p>
        </w:tc>
        <w:tc>
          <w:tcPr>
            <w:tcW w:w="4786" w:type="dxa"/>
          </w:tcPr>
          <w:p w:rsidR="000649DE" w:rsidRPr="006842A0" w:rsidRDefault="000649DE" w:rsidP="00984B42">
            <w:pPr>
              <w:autoSpaceDE w:val="0"/>
              <w:autoSpaceDN w:val="0"/>
              <w:adjustRightInd w:val="0"/>
              <w:rPr>
                <w:sz w:val="24"/>
                <w:szCs w:val="24"/>
              </w:rPr>
            </w:pPr>
            <w:r w:rsidRPr="006842A0">
              <w:rPr>
                <w:sz w:val="24"/>
                <w:szCs w:val="24"/>
              </w:rPr>
              <w:t>Предметом является ваш труд,</w:t>
            </w:r>
            <w:r>
              <w:rPr>
                <w:sz w:val="24"/>
                <w:szCs w:val="24"/>
              </w:rPr>
              <w:t xml:space="preserve"> </w:t>
            </w:r>
            <w:r w:rsidRPr="006842A0">
              <w:rPr>
                <w:sz w:val="24"/>
                <w:szCs w:val="24"/>
              </w:rPr>
              <w:t>поэтому выполнять порученную работу можете только вы</w:t>
            </w:r>
            <w:r>
              <w:rPr>
                <w:sz w:val="24"/>
                <w:szCs w:val="24"/>
              </w:rPr>
              <w:t xml:space="preserve"> </w:t>
            </w:r>
            <w:r w:rsidRPr="006842A0">
              <w:rPr>
                <w:sz w:val="24"/>
                <w:szCs w:val="24"/>
              </w:rPr>
              <w:t>лично</w:t>
            </w:r>
          </w:p>
        </w:tc>
      </w:tr>
      <w:tr w:rsidR="000649DE" w:rsidRPr="006842A0" w:rsidTr="00984B42">
        <w:tc>
          <w:tcPr>
            <w:tcW w:w="4785" w:type="dxa"/>
          </w:tcPr>
          <w:p w:rsidR="000649DE" w:rsidRPr="006842A0" w:rsidRDefault="000649DE" w:rsidP="00984B42">
            <w:pPr>
              <w:autoSpaceDE w:val="0"/>
              <w:autoSpaceDN w:val="0"/>
              <w:adjustRightInd w:val="0"/>
              <w:rPr>
                <w:sz w:val="24"/>
                <w:szCs w:val="24"/>
              </w:rPr>
            </w:pPr>
            <w:r w:rsidRPr="006842A0">
              <w:rPr>
                <w:sz w:val="24"/>
                <w:szCs w:val="24"/>
              </w:rPr>
              <w:t>Вы можете сами выбрать удобный для вас режим работы, так как её исполнение оценивается по результату</w:t>
            </w:r>
          </w:p>
        </w:tc>
        <w:tc>
          <w:tcPr>
            <w:tcW w:w="4786" w:type="dxa"/>
          </w:tcPr>
          <w:p w:rsidR="000649DE" w:rsidRPr="006842A0" w:rsidRDefault="000649DE" w:rsidP="00984B42">
            <w:pPr>
              <w:autoSpaceDE w:val="0"/>
              <w:autoSpaceDN w:val="0"/>
              <w:adjustRightInd w:val="0"/>
              <w:rPr>
                <w:sz w:val="24"/>
                <w:szCs w:val="24"/>
              </w:rPr>
            </w:pPr>
            <w:r w:rsidRPr="006842A0">
              <w:rPr>
                <w:sz w:val="24"/>
                <w:szCs w:val="24"/>
              </w:rPr>
              <w:t>Вы обязаны находиться на рабочем месте всё установленное договором рабочее время</w:t>
            </w:r>
          </w:p>
          <w:p w:rsidR="000649DE" w:rsidRPr="006842A0" w:rsidRDefault="000649DE" w:rsidP="00984B42">
            <w:pPr>
              <w:spacing w:line="360" w:lineRule="auto"/>
              <w:rPr>
                <w:sz w:val="24"/>
                <w:szCs w:val="24"/>
              </w:rPr>
            </w:pPr>
            <w:r w:rsidRPr="006842A0">
              <w:rPr>
                <w:sz w:val="24"/>
                <w:szCs w:val="24"/>
              </w:rPr>
              <w:t>(например, с 9 до 18 часов)</w:t>
            </w:r>
          </w:p>
        </w:tc>
      </w:tr>
      <w:tr w:rsidR="000649DE" w:rsidRPr="006842A0" w:rsidTr="00984B42">
        <w:tc>
          <w:tcPr>
            <w:tcW w:w="4785" w:type="dxa"/>
          </w:tcPr>
          <w:p w:rsidR="000649DE" w:rsidRPr="006842A0" w:rsidRDefault="000649DE" w:rsidP="00984B42">
            <w:pPr>
              <w:autoSpaceDE w:val="0"/>
              <w:autoSpaceDN w:val="0"/>
              <w:adjustRightInd w:val="0"/>
              <w:rPr>
                <w:sz w:val="24"/>
                <w:szCs w:val="24"/>
              </w:rPr>
            </w:pPr>
            <w:r w:rsidRPr="006842A0">
              <w:rPr>
                <w:sz w:val="24"/>
                <w:szCs w:val="24"/>
              </w:rPr>
              <w:t>На вас не распространяются нормы трудового законодательства, так как вы не включены в штат данного предприятия:</w:t>
            </w:r>
          </w:p>
          <w:p w:rsidR="000649DE" w:rsidRPr="006842A0" w:rsidRDefault="000649DE" w:rsidP="00984B42">
            <w:pPr>
              <w:autoSpaceDE w:val="0"/>
              <w:autoSpaceDN w:val="0"/>
              <w:adjustRightInd w:val="0"/>
              <w:rPr>
                <w:sz w:val="24"/>
                <w:szCs w:val="24"/>
              </w:rPr>
            </w:pPr>
            <w:r w:rsidRPr="006842A0">
              <w:rPr>
                <w:sz w:val="24"/>
                <w:szCs w:val="24"/>
              </w:rPr>
              <w:t>– запись в трудовой книжке не</w:t>
            </w:r>
          </w:p>
          <w:p w:rsidR="000649DE" w:rsidRPr="006842A0" w:rsidRDefault="000649DE" w:rsidP="00984B42">
            <w:pPr>
              <w:autoSpaceDE w:val="0"/>
              <w:autoSpaceDN w:val="0"/>
              <w:adjustRightInd w:val="0"/>
              <w:rPr>
                <w:sz w:val="24"/>
                <w:szCs w:val="24"/>
              </w:rPr>
            </w:pPr>
            <w:r w:rsidRPr="006842A0">
              <w:rPr>
                <w:sz w:val="24"/>
                <w:szCs w:val="24"/>
              </w:rPr>
              <w:t>предусмотрена;</w:t>
            </w:r>
          </w:p>
          <w:p w:rsidR="000649DE" w:rsidRPr="006842A0" w:rsidRDefault="000649DE" w:rsidP="00984B42">
            <w:pPr>
              <w:autoSpaceDE w:val="0"/>
              <w:autoSpaceDN w:val="0"/>
              <w:adjustRightInd w:val="0"/>
              <w:rPr>
                <w:sz w:val="24"/>
                <w:szCs w:val="24"/>
              </w:rPr>
            </w:pPr>
            <w:r w:rsidRPr="006842A0">
              <w:rPr>
                <w:sz w:val="24"/>
                <w:szCs w:val="24"/>
              </w:rPr>
              <w:t>– сроки оплаты определяются договором, оплачиваются только результаты работы;</w:t>
            </w:r>
          </w:p>
          <w:p w:rsidR="000649DE" w:rsidRPr="006842A0" w:rsidRDefault="000649DE" w:rsidP="00984B42">
            <w:pPr>
              <w:autoSpaceDE w:val="0"/>
              <w:autoSpaceDN w:val="0"/>
              <w:adjustRightInd w:val="0"/>
              <w:rPr>
                <w:sz w:val="24"/>
                <w:szCs w:val="24"/>
              </w:rPr>
            </w:pPr>
            <w:r w:rsidRPr="006842A0">
              <w:rPr>
                <w:sz w:val="24"/>
                <w:szCs w:val="24"/>
              </w:rPr>
              <w:t>– оплачиваемый отпуск не</w:t>
            </w:r>
          </w:p>
          <w:p w:rsidR="000649DE" w:rsidRPr="006842A0" w:rsidRDefault="000649DE" w:rsidP="00984B42">
            <w:pPr>
              <w:autoSpaceDE w:val="0"/>
              <w:autoSpaceDN w:val="0"/>
              <w:adjustRightInd w:val="0"/>
              <w:rPr>
                <w:sz w:val="24"/>
                <w:szCs w:val="24"/>
              </w:rPr>
            </w:pPr>
            <w:r w:rsidRPr="006842A0">
              <w:rPr>
                <w:sz w:val="24"/>
                <w:szCs w:val="24"/>
              </w:rPr>
              <w:t>предусмотрен;</w:t>
            </w:r>
          </w:p>
          <w:p w:rsidR="000649DE" w:rsidRPr="006842A0" w:rsidRDefault="000649DE" w:rsidP="00984B42">
            <w:pPr>
              <w:autoSpaceDE w:val="0"/>
              <w:autoSpaceDN w:val="0"/>
              <w:adjustRightInd w:val="0"/>
              <w:rPr>
                <w:sz w:val="24"/>
                <w:szCs w:val="24"/>
              </w:rPr>
            </w:pPr>
            <w:r w:rsidRPr="006842A0">
              <w:rPr>
                <w:sz w:val="24"/>
                <w:szCs w:val="24"/>
              </w:rPr>
              <w:t>– период временной нетрудоспособности по болезни не</w:t>
            </w:r>
            <w:r>
              <w:rPr>
                <w:sz w:val="24"/>
                <w:szCs w:val="24"/>
              </w:rPr>
              <w:t xml:space="preserve"> </w:t>
            </w:r>
            <w:r w:rsidRPr="006842A0">
              <w:rPr>
                <w:sz w:val="24"/>
                <w:szCs w:val="24"/>
              </w:rPr>
              <w:t>оплачивается;</w:t>
            </w:r>
          </w:p>
          <w:p w:rsidR="000649DE" w:rsidRPr="006842A0" w:rsidRDefault="000649DE" w:rsidP="00984B42">
            <w:pPr>
              <w:autoSpaceDE w:val="0"/>
              <w:autoSpaceDN w:val="0"/>
              <w:adjustRightInd w:val="0"/>
              <w:rPr>
                <w:sz w:val="24"/>
                <w:szCs w:val="24"/>
              </w:rPr>
            </w:pPr>
            <w:r w:rsidRPr="006842A0">
              <w:rPr>
                <w:sz w:val="24"/>
                <w:szCs w:val="24"/>
              </w:rPr>
              <w:t>– работодатель не обязан страховать вас от несчастных случаев на производстве и профессиональных заболеваний, если</w:t>
            </w:r>
          </w:p>
          <w:p w:rsidR="000649DE" w:rsidRPr="006842A0" w:rsidRDefault="000649DE" w:rsidP="00984B42">
            <w:pPr>
              <w:autoSpaceDE w:val="0"/>
              <w:autoSpaceDN w:val="0"/>
              <w:adjustRightInd w:val="0"/>
              <w:rPr>
                <w:sz w:val="24"/>
                <w:szCs w:val="24"/>
              </w:rPr>
            </w:pPr>
            <w:r w:rsidRPr="006842A0">
              <w:rPr>
                <w:sz w:val="24"/>
                <w:szCs w:val="24"/>
              </w:rPr>
              <w:t>только вы не настояли на включении этого пункта в договор</w:t>
            </w:r>
          </w:p>
        </w:tc>
        <w:tc>
          <w:tcPr>
            <w:tcW w:w="4786" w:type="dxa"/>
          </w:tcPr>
          <w:p w:rsidR="000649DE" w:rsidRPr="006842A0" w:rsidRDefault="000649DE" w:rsidP="00984B42">
            <w:pPr>
              <w:autoSpaceDE w:val="0"/>
              <w:autoSpaceDN w:val="0"/>
              <w:adjustRightInd w:val="0"/>
              <w:rPr>
                <w:sz w:val="24"/>
                <w:szCs w:val="24"/>
              </w:rPr>
            </w:pPr>
            <w:r w:rsidRPr="006842A0">
              <w:rPr>
                <w:sz w:val="24"/>
                <w:szCs w:val="24"/>
              </w:rPr>
              <w:t>Работодатель обязан:</w:t>
            </w:r>
          </w:p>
          <w:p w:rsidR="000649DE" w:rsidRPr="006842A0" w:rsidRDefault="000649DE" w:rsidP="00984B42">
            <w:pPr>
              <w:autoSpaceDE w:val="0"/>
              <w:autoSpaceDN w:val="0"/>
              <w:adjustRightInd w:val="0"/>
              <w:rPr>
                <w:sz w:val="24"/>
                <w:szCs w:val="24"/>
              </w:rPr>
            </w:pPr>
            <w:r w:rsidRPr="006842A0">
              <w:rPr>
                <w:sz w:val="24"/>
                <w:szCs w:val="24"/>
              </w:rPr>
              <w:t>– внести запись в вашу трудовую книжку;</w:t>
            </w:r>
          </w:p>
          <w:p w:rsidR="000649DE" w:rsidRPr="006842A0" w:rsidRDefault="000649DE" w:rsidP="00984B42">
            <w:pPr>
              <w:autoSpaceDE w:val="0"/>
              <w:autoSpaceDN w:val="0"/>
              <w:adjustRightInd w:val="0"/>
              <w:rPr>
                <w:sz w:val="24"/>
                <w:szCs w:val="24"/>
              </w:rPr>
            </w:pPr>
            <w:r w:rsidRPr="006842A0">
              <w:rPr>
                <w:sz w:val="24"/>
                <w:szCs w:val="24"/>
              </w:rPr>
              <w:t>– 2 раза в месяц выплачивать</w:t>
            </w:r>
            <w:r>
              <w:rPr>
                <w:sz w:val="24"/>
                <w:szCs w:val="24"/>
              </w:rPr>
              <w:t xml:space="preserve"> </w:t>
            </w:r>
            <w:r w:rsidRPr="006842A0">
              <w:rPr>
                <w:sz w:val="24"/>
                <w:szCs w:val="24"/>
              </w:rPr>
              <w:t>вам зарплату (независимо от</w:t>
            </w:r>
            <w:r>
              <w:rPr>
                <w:sz w:val="24"/>
                <w:szCs w:val="24"/>
              </w:rPr>
              <w:t xml:space="preserve"> </w:t>
            </w:r>
            <w:r w:rsidRPr="006842A0">
              <w:rPr>
                <w:sz w:val="24"/>
                <w:szCs w:val="24"/>
              </w:rPr>
              <w:t>результатов вашей работы);</w:t>
            </w:r>
          </w:p>
          <w:p w:rsidR="000649DE" w:rsidRPr="006842A0" w:rsidRDefault="000649DE" w:rsidP="00984B42">
            <w:pPr>
              <w:autoSpaceDE w:val="0"/>
              <w:autoSpaceDN w:val="0"/>
              <w:adjustRightInd w:val="0"/>
              <w:rPr>
                <w:sz w:val="24"/>
                <w:szCs w:val="24"/>
              </w:rPr>
            </w:pPr>
            <w:r w:rsidRPr="006842A0">
              <w:rPr>
                <w:sz w:val="24"/>
                <w:szCs w:val="24"/>
              </w:rPr>
              <w:t>– ежегодно предоставлять вам</w:t>
            </w:r>
            <w:r>
              <w:rPr>
                <w:sz w:val="24"/>
                <w:szCs w:val="24"/>
              </w:rPr>
              <w:t xml:space="preserve"> </w:t>
            </w:r>
            <w:r w:rsidRPr="006842A0">
              <w:rPr>
                <w:sz w:val="24"/>
                <w:szCs w:val="24"/>
              </w:rPr>
              <w:t>отпуск с сохранением зарплаты или выплачивать компенсацию за неиспользованные от-</w:t>
            </w:r>
          </w:p>
          <w:p w:rsidR="000649DE" w:rsidRPr="006842A0" w:rsidRDefault="000649DE" w:rsidP="00984B42">
            <w:pPr>
              <w:autoSpaceDE w:val="0"/>
              <w:autoSpaceDN w:val="0"/>
              <w:adjustRightInd w:val="0"/>
              <w:rPr>
                <w:sz w:val="24"/>
                <w:szCs w:val="24"/>
              </w:rPr>
            </w:pPr>
            <w:r w:rsidRPr="006842A0">
              <w:rPr>
                <w:sz w:val="24"/>
                <w:szCs w:val="24"/>
              </w:rPr>
              <w:t>пуска при увольнении;</w:t>
            </w:r>
          </w:p>
          <w:p w:rsidR="000649DE" w:rsidRPr="006842A0" w:rsidRDefault="000649DE" w:rsidP="00984B42">
            <w:pPr>
              <w:autoSpaceDE w:val="0"/>
              <w:autoSpaceDN w:val="0"/>
              <w:adjustRightInd w:val="0"/>
              <w:rPr>
                <w:sz w:val="24"/>
                <w:szCs w:val="24"/>
              </w:rPr>
            </w:pPr>
            <w:r w:rsidRPr="006842A0">
              <w:rPr>
                <w:sz w:val="24"/>
                <w:szCs w:val="24"/>
              </w:rPr>
              <w:t>– оплачивать отсутствие на работе по болезни (при наличии</w:t>
            </w:r>
            <w:r>
              <w:rPr>
                <w:sz w:val="24"/>
                <w:szCs w:val="24"/>
              </w:rPr>
              <w:t xml:space="preserve"> </w:t>
            </w:r>
            <w:r w:rsidRPr="006842A0">
              <w:rPr>
                <w:sz w:val="24"/>
                <w:szCs w:val="24"/>
              </w:rPr>
              <w:t>листка нетрудоспособности</w:t>
            </w:r>
            <w:r>
              <w:rPr>
                <w:sz w:val="24"/>
                <w:szCs w:val="24"/>
              </w:rPr>
              <w:t xml:space="preserve"> </w:t>
            </w:r>
            <w:r w:rsidRPr="006842A0">
              <w:rPr>
                <w:sz w:val="24"/>
                <w:szCs w:val="24"/>
              </w:rPr>
              <w:t>из медучреждения): если ваш</w:t>
            </w:r>
            <w:r>
              <w:rPr>
                <w:sz w:val="24"/>
                <w:szCs w:val="24"/>
              </w:rPr>
              <w:t xml:space="preserve"> </w:t>
            </w:r>
            <w:r w:rsidRPr="006842A0">
              <w:rPr>
                <w:sz w:val="24"/>
                <w:szCs w:val="24"/>
              </w:rPr>
              <w:t>стаж менее 5 лет, компенсируется 60% зарплаты; если от 5</w:t>
            </w:r>
            <w:r>
              <w:rPr>
                <w:sz w:val="24"/>
                <w:szCs w:val="24"/>
              </w:rPr>
              <w:t xml:space="preserve"> </w:t>
            </w:r>
            <w:r w:rsidRPr="006842A0">
              <w:rPr>
                <w:sz w:val="24"/>
                <w:szCs w:val="24"/>
              </w:rPr>
              <w:t>до 8 лет – 80%; если больше 8</w:t>
            </w:r>
            <w:r>
              <w:rPr>
                <w:sz w:val="24"/>
                <w:szCs w:val="24"/>
              </w:rPr>
              <w:t xml:space="preserve"> </w:t>
            </w:r>
            <w:r w:rsidRPr="006842A0">
              <w:rPr>
                <w:sz w:val="24"/>
                <w:szCs w:val="24"/>
              </w:rPr>
              <w:t>лет – 100%;</w:t>
            </w:r>
          </w:p>
          <w:p w:rsidR="000649DE" w:rsidRPr="006842A0" w:rsidRDefault="000649DE" w:rsidP="00984B42">
            <w:pPr>
              <w:autoSpaceDE w:val="0"/>
              <w:autoSpaceDN w:val="0"/>
              <w:adjustRightInd w:val="0"/>
              <w:rPr>
                <w:sz w:val="24"/>
                <w:szCs w:val="24"/>
              </w:rPr>
            </w:pPr>
            <w:r w:rsidRPr="006842A0">
              <w:rPr>
                <w:sz w:val="24"/>
                <w:szCs w:val="24"/>
              </w:rPr>
              <w:t>– страховать вас от несчастных случаев на производстве и</w:t>
            </w:r>
            <w:r>
              <w:rPr>
                <w:sz w:val="24"/>
                <w:szCs w:val="24"/>
              </w:rPr>
              <w:t xml:space="preserve"> </w:t>
            </w:r>
            <w:r w:rsidRPr="006842A0">
              <w:rPr>
                <w:sz w:val="24"/>
                <w:szCs w:val="24"/>
              </w:rPr>
              <w:t>профзаболеваний</w:t>
            </w:r>
          </w:p>
        </w:tc>
      </w:tr>
      <w:tr w:rsidR="000649DE" w:rsidRPr="006842A0" w:rsidTr="00984B42">
        <w:tc>
          <w:tcPr>
            <w:tcW w:w="4785" w:type="dxa"/>
          </w:tcPr>
          <w:p w:rsidR="000649DE" w:rsidRPr="006842A0" w:rsidRDefault="000649DE" w:rsidP="00984B42">
            <w:pPr>
              <w:autoSpaceDE w:val="0"/>
              <w:autoSpaceDN w:val="0"/>
              <w:adjustRightInd w:val="0"/>
              <w:rPr>
                <w:sz w:val="24"/>
                <w:szCs w:val="24"/>
              </w:rPr>
            </w:pPr>
            <w:r w:rsidRPr="006842A0">
              <w:rPr>
                <w:sz w:val="24"/>
                <w:szCs w:val="24"/>
              </w:rPr>
              <w:t>Если вы не разово, а постоянно</w:t>
            </w:r>
            <w:r>
              <w:rPr>
                <w:sz w:val="24"/>
                <w:szCs w:val="24"/>
              </w:rPr>
              <w:t xml:space="preserve"> </w:t>
            </w:r>
            <w:r w:rsidRPr="006842A0">
              <w:rPr>
                <w:sz w:val="24"/>
                <w:szCs w:val="24"/>
              </w:rPr>
              <w:t>работаете по гражданско-правовому договору, вам может</w:t>
            </w:r>
            <w:r>
              <w:rPr>
                <w:sz w:val="24"/>
                <w:szCs w:val="24"/>
              </w:rPr>
              <w:t xml:space="preserve"> </w:t>
            </w:r>
            <w:r w:rsidRPr="006842A0">
              <w:rPr>
                <w:sz w:val="24"/>
                <w:szCs w:val="24"/>
              </w:rPr>
              <w:t>грозить даже уголовная ответственность, так как вы фактически занимаетесь предпринимательской деятельностью,</w:t>
            </w:r>
            <w:r>
              <w:rPr>
                <w:sz w:val="24"/>
                <w:szCs w:val="24"/>
              </w:rPr>
              <w:t xml:space="preserve"> </w:t>
            </w:r>
            <w:r w:rsidRPr="006842A0">
              <w:rPr>
                <w:sz w:val="24"/>
                <w:szCs w:val="24"/>
              </w:rPr>
              <w:t>не регистрируясь при этом как</w:t>
            </w:r>
            <w:r>
              <w:rPr>
                <w:sz w:val="24"/>
                <w:szCs w:val="24"/>
              </w:rPr>
              <w:t xml:space="preserve"> </w:t>
            </w:r>
            <w:r w:rsidRPr="006842A0">
              <w:rPr>
                <w:sz w:val="24"/>
                <w:szCs w:val="24"/>
              </w:rPr>
              <w:t>индивидуальный предприниматель</w:t>
            </w:r>
          </w:p>
        </w:tc>
        <w:tc>
          <w:tcPr>
            <w:tcW w:w="4786" w:type="dxa"/>
          </w:tcPr>
          <w:p w:rsidR="000649DE" w:rsidRPr="006842A0" w:rsidRDefault="000649DE" w:rsidP="00984B42">
            <w:pPr>
              <w:autoSpaceDE w:val="0"/>
              <w:autoSpaceDN w:val="0"/>
              <w:adjustRightInd w:val="0"/>
              <w:rPr>
                <w:sz w:val="24"/>
                <w:szCs w:val="24"/>
              </w:rPr>
            </w:pPr>
            <w:r w:rsidRPr="006842A0">
              <w:rPr>
                <w:sz w:val="24"/>
                <w:szCs w:val="24"/>
              </w:rPr>
              <w:t>В срочном трудовом договоре</w:t>
            </w:r>
            <w:r>
              <w:rPr>
                <w:sz w:val="24"/>
                <w:szCs w:val="24"/>
              </w:rPr>
              <w:t xml:space="preserve">, </w:t>
            </w:r>
            <w:r w:rsidRPr="006842A0">
              <w:rPr>
                <w:sz w:val="24"/>
                <w:szCs w:val="24"/>
              </w:rPr>
              <w:t>так же как и в договоре на неопределённый срок, должны</w:t>
            </w:r>
            <w:r>
              <w:rPr>
                <w:sz w:val="24"/>
                <w:szCs w:val="24"/>
              </w:rPr>
              <w:t xml:space="preserve"> </w:t>
            </w:r>
            <w:r w:rsidRPr="006842A0">
              <w:rPr>
                <w:sz w:val="24"/>
                <w:szCs w:val="24"/>
              </w:rPr>
              <w:t>быть зафиксированы и соблюдаться все условия, определённые ТК РФ. В ст. 59 перечислены</w:t>
            </w:r>
            <w:r>
              <w:rPr>
                <w:sz w:val="24"/>
                <w:szCs w:val="24"/>
              </w:rPr>
              <w:t xml:space="preserve"> </w:t>
            </w:r>
            <w:r w:rsidRPr="006842A0">
              <w:rPr>
                <w:sz w:val="24"/>
                <w:szCs w:val="24"/>
              </w:rPr>
              <w:t>случаи, когда работодателям</w:t>
            </w:r>
            <w:r>
              <w:rPr>
                <w:sz w:val="24"/>
                <w:szCs w:val="24"/>
              </w:rPr>
              <w:t xml:space="preserve"> </w:t>
            </w:r>
            <w:r w:rsidRPr="006842A0">
              <w:rPr>
                <w:sz w:val="24"/>
                <w:szCs w:val="24"/>
              </w:rPr>
              <w:t>разрешается заключение срочных трудовых договоров</w:t>
            </w:r>
          </w:p>
        </w:tc>
      </w:tr>
    </w:tbl>
    <w:p w:rsidR="000649DE" w:rsidRPr="001751A5" w:rsidRDefault="000649DE" w:rsidP="000649DE">
      <w:pPr>
        <w:spacing w:after="0" w:line="360" w:lineRule="auto"/>
        <w:rPr>
          <w:sz w:val="25"/>
          <w:szCs w:val="25"/>
        </w:rPr>
      </w:pPr>
      <w:r w:rsidRPr="001751A5">
        <w:rPr>
          <w:sz w:val="24"/>
          <w:szCs w:val="24"/>
        </w:rPr>
        <w:t>(</w:t>
      </w:r>
      <w:r w:rsidR="00E24419">
        <w:rPr>
          <w:sz w:val="24"/>
          <w:szCs w:val="24"/>
        </w:rPr>
        <w:t>9</w:t>
      </w:r>
      <w:r w:rsidRPr="001751A5">
        <w:rPr>
          <w:sz w:val="24"/>
          <w:szCs w:val="24"/>
        </w:rPr>
        <w:t>, с. 24 – 26</w:t>
      </w:r>
      <w:r w:rsidRPr="001751A5">
        <w:rPr>
          <w:sz w:val="25"/>
          <w:szCs w:val="25"/>
        </w:rPr>
        <w:t>)</w:t>
      </w:r>
    </w:p>
    <w:p w:rsidR="000649DE" w:rsidRDefault="000649DE" w:rsidP="000649DE">
      <w:pPr>
        <w:autoSpaceDE w:val="0"/>
        <w:autoSpaceDN w:val="0"/>
        <w:adjustRightInd w:val="0"/>
        <w:spacing w:after="0" w:line="360" w:lineRule="auto"/>
        <w:rPr>
          <w:b/>
          <w:bCs/>
          <w:sz w:val="24"/>
          <w:szCs w:val="24"/>
        </w:rPr>
      </w:pPr>
    </w:p>
    <w:p w:rsidR="000649DE" w:rsidRPr="001751A5" w:rsidRDefault="000649DE" w:rsidP="000649DE">
      <w:pPr>
        <w:autoSpaceDE w:val="0"/>
        <w:autoSpaceDN w:val="0"/>
        <w:adjustRightInd w:val="0"/>
        <w:spacing w:after="0" w:line="360" w:lineRule="auto"/>
        <w:rPr>
          <w:b/>
          <w:bCs/>
          <w:sz w:val="24"/>
          <w:szCs w:val="24"/>
        </w:rPr>
      </w:pPr>
    </w:p>
    <w:p w:rsidR="000649DE" w:rsidRPr="001751A5" w:rsidRDefault="000649DE" w:rsidP="000649DE">
      <w:pPr>
        <w:autoSpaceDE w:val="0"/>
        <w:autoSpaceDN w:val="0"/>
        <w:adjustRightInd w:val="0"/>
        <w:spacing w:after="0" w:line="360" w:lineRule="auto"/>
        <w:rPr>
          <w:b/>
          <w:bCs/>
          <w:sz w:val="24"/>
          <w:szCs w:val="24"/>
        </w:rPr>
      </w:pPr>
      <w:r w:rsidRPr="001751A5">
        <w:rPr>
          <w:b/>
          <w:bCs/>
          <w:sz w:val="24"/>
          <w:szCs w:val="24"/>
        </w:rPr>
        <w:lastRenderedPageBreak/>
        <w:t>Если вас увольняют</w:t>
      </w:r>
    </w:p>
    <w:p w:rsidR="000649DE" w:rsidRDefault="000649DE" w:rsidP="000649DE">
      <w:pPr>
        <w:autoSpaceDE w:val="0"/>
        <w:autoSpaceDN w:val="0"/>
        <w:adjustRightInd w:val="0"/>
        <w:spacing w:after="0" w:line="360" w:lineRule="auto"/>
        <w:ind w:firstLine="708"/>
        <w:rPr>
          <w:sz w:val="24"/>
          <w:szCs w:val="24"/>
        </w:rPr>
      </w:pPr>
      <w:r w:rsidRPr="001751A5">
        <w:rPr>
          <w:sz w:val="24"/>
          <w:szCs w:val="24"/>
        </w:rPr>
        <w:t>Если вас увольняют в связи с сокращением штата, вы имеете право на получение выходного пособия согласно Трудовому</w:t>
      </w:r>
      <w:r>
        <w:rPr>
          <w:sz w:val="24"/>
          <w:szCs w:val="24"/>
        </w:rPr>
        <w:t xml:space="preserve"> </w:t>
      </w:r>
      <w:r w:rsidRPr="001751A5">
        <w:rPr>
          <w:sz w:val="24"/>
          <w:szCs w:val="24"/>
        </w:rPr>
        <w:t>кодексу РФ. Обычно оно равняется вашему среднему месячному</w:t>
      </w:r>
      <w:r>
        <w:rPr>
          <w:sz w:val="24"/>
          <w:szCs w:val="24"/>
        </w:rPr>
        <w:t xml:space="preserve"> </w:t>
      </w:r>
      <w:r w:rsidRPr="001751A5">
        <w:rPr>
          <w:sz w:val="24"/>
          <w:szCs w:val="24"/>
        </w:rPr>
        <w:t xml:space="preserve">заработку, но может быть и больше, если профсоюз вашей компании добился повышения выходного пособия для всех сотрудников. </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Кроме того, если после увольнения вы не сможете сразу</w:t>
      </w:r>
      <w:r>
        <w:rPr>
          <w:sz w:val="24"/>
          <w:szCs w:val="24"/>
        </w:rPr>
        <w:t xml:space="preserve"> </w:t>
      </w:r>
      <w:r w:rsidRPr="001751A5">
        <w:rPr>
          <w:sz w:val="24"/>
          <w:szCs w:val="24"/>
        </w:rPr>
        <w:t>трудоустроиться, фирма будет выплачивать вам ваш средний заработок, пока вы не найдёте новую работу, но не более 2 месяцев.</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Первое пособие вы получите в любом случае, а вот чтобы получить пособие за 2-й и 3-й месяцы, нужно в течение первых 2 недель после увольнения встать на учёт в местной службе занятости.</w:t>
      </w:r>
      <w:r>
        <w:rPr>
          <w:sz w:val="24"/>
          <w:szCs w:val="24"/>
        </w:rPr>
        <w:t xml:space="preserve"> </w:t>
      </w:r>
      <w:r w:rsidRPr="001751A5">
        <w:rPr>
          <w:sz w:val="24"/>
          <w:szCs w:val="24"/>
        </w:rPr>
        <w:t>Если вы состояли на учёте, это доказывает, что вы действительно</w:t>
      </w:r>
      <w:r>
        <w:rPr>
          <w:sz w:val="24"/>
          <w:szCs w:val="24"/>
        </w:rPr>
        <w:t xml:space="preserve"> </w:t>
      </w:r>
      <w:r w:rsidRPr="001751A5">
        <w:rPr>
          <w:sz w:val="24"/>
          <w:szCs w:val="24"/>
        </w:rPr>
        <w:t>искали новую работу, а не сидели сложа руки в ожидании очередной компенсации от прежнего работодателя.</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Увольнение также может произойти по причине банкротства и</w:t>
      </w:r>
      <w:r>
        <w:rPr>
          <w:sz w:val="24"/>
          <w:szCs w:val="24"/>
        </w:rPr>
        <w:t xml:space="preserve"> </w:t>
      </w:r>
      <w:r w:rsidRPr="001751A5">
        <w:rPr>
          <w:sz w:val="24"/>
          <w:szCs w:val="24"/>
        </w:rPr>
        <w:t>ликвидации фирмы, где вы работаете. Выходное пособие в этом случае будет рассчитано таким же образом, как и при сокращении штата.</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Выходное пособие не облагается налогом 13 %.</w:t>
      </w:r>
      <w:r>
        <w:rPr>
          <w:sz w:val="24"/>
          <w:szCs w:val="24"/>
        </w:rPr>
        <w:t xml:space="preserve"> </w:t>
      </w:r>
      <w:r w:rsidRPr="001751A5">
        <w:rPr>
          <w:sz w:val="24"/>
          <w:szCs w:val="24"/>
        </w:rPr>
        <w:t>Если у вас истёк трудовой договор, или вас увольняют в связи с неисполнением служебных обязанностей, или вы уходите</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сами — выходное пособие не выплачивается.</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К сожалению, бывают недобросовестные работодатели, которые, вместо того чтобы уволить вас по сокращению штата, просят написать заявление об уходе с работы «по собственному желанию», чтобы не платить вам пособие. Причём нередко</w:t>
      </w:r>
      <w:r>
        <w:rPr>
          <w:sz w:val="24"/>
          <w:szCs w:val="24"/>
        </w:rPr>
        <w:t xml:space="preserve"> </w:t>
      </w:r>
      <w:r w:rsidRPr="001751A5">
        <w:rPr>
          <w:sz w:val="24"/>
          <w:szCs w:val="24"/>
        </w:rPr>
        <w:t>такие работодатели прибегают к шантажу и, если вы отказываетесь уволиться «по собственному желанию», грозят увольнением в связи с неисполнением служебных обязанностей и</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записью об этом в трудовой книжке. Сотрудники, опасаясь,</w:t>
      </w:r>
      <w:r>
        <w:rPr>
          <w:sz w:val="24"/>
          <w:szCs w:val="24"/>
        </w:rPr>
        <w:t xml:space="preserve"> </w:t>
      </w:r>
      <w:r w:rsidRPr="001751A5">
        <w:rPr>
          <w:sz w:val="24"/>
          <w:szCs w:val="24"/>
        </w:rPr>
        <w:t>что с такой записью их никто не возьмёт на работу, увольняются сами и не получают выходного пособия. С таким шантажом очень сложно бороться, но вот как следует поступить:</w:t>
      </w:r>
    </w:p>
    <w:p w:rsidR="000649DE" w:rsidRPr="001751A5" w:rsidRDefault="000649DE" w:rsidP="000649DE">
      <w:pPr>
        <w:autoSpaceDE w:val="0"/>
        <w:autoSpaceDN w:val="0"/>
        <w:adjustRightInd w:val="0"/>
        <w:spacing w:after="0" w:line="360" w:lineRule="auto"/>
        <w:rPr>
          <w:sz w:val="24"/>
          <w:szCs w:val="24"/>
        </w:rPr>
      </w:pPr>
      <w:r w:rsidRPr="00D83EEE">
        <w:rPr>
          <w:bCs/>
          <w:i/>
          <w:sz w:val="24"/>
          <w:szCs w:val="24"/>
        </w:rPr>
        <w:t>Шаг 1.</w:t>
      </w:r>
      <w:r w:rsidRPr="001751A5">
        <w:rPr>
          <w:b/>
          <w:bCs/>
          <w:sz w:val="24"/>
          <w:szCs w:val="24"/>
        </w:rPr>
        <w:t xml:space="preserve"> </w:t>
      </w:r>
      <w:r>
        <w:rPr>
          <w:b/>
          <w:bCs/>
          <w:sz w:val="24"/>
          <w:szCs w:val="24"/>
        </w:rPr>
        <w:t xml:space="preserve"> </w:t>
      </w:r>
      <w:r w:rsidRPr="001751A5">
        <w:rPr>
          <w:sz w:val="24"/>
          <w:szCs w:val="24"/>
        </w:rPr>
        <w:t>Прочитайте ст. 81 Трудового кодекса РФ, где описаны</w:t>
      </w:r>
      <w:r>
        <w:rPr>
          <w:sz w:val="24"/>
          <w:szCs w:val="24"/>
        </w:rPr>
        <w:t xml:space="preserve"> </w:t>
      </w:r>
      <w:r w:rsidRPr="001751A5">
        <w:rPr>
          <w:sz w:val="24"/>
          <w:szCs w:val="24"/>
        </w:rPr>
        <w:t>все виды неисполнения сотрудником своих обязанностей,</w:t>
      </w:r>
      <w:r>
        <w:rPr>
          <w:sz w:val="24"/>
          <w:szCs w:val="24"/>
        </w:rPr>
        <w:t xml:space="preserve"> </w:t>
      </w:r>
      <w:r w:rsidRPr="001751A5">
        <w:rPr>
          <w:sz w:val="24"/>
          <w:szCs w:val="24"/>
        </w:rPr>
        <w:t>чтобы понять, применимы ли положения этой статьи к вам.</w:t>
      </w:r>
    </w:p>
    <w:p w:rsidR="000649DE" w:rsidRPr="001751A5" w:rsidRDefault="000649DE" w:rsidP="000649DE">
      <w:pPr>
        <w:autoSpaceDE w:val="0"/>
        <w:autoSpaceDN w:val="0"/>
        <w:adjustRightInd w:val="0"/>
        <w:spacing w:after="0" w:line="360" w:lineRule="auto"/>
        <w:rPr>
          <w:sz w:val="24"/>
          <w:szCs w:val="24"/>
        </w:rPr>
      </w:pPr>
      <w:r w:rsidRPr="00D83EEE">
        <w:rPr>
          <w:bCs/>
          <w:i/>
          <w:sz w:val="24"/>
          <w:szCs w:val="24"/>
        </w:rPr>
        <w:t>Шаг 2.</w:t>
      </w:r>
      <w:r w:rsidRPr="001751A5">
        <w:rPr>
          <w:b/>
          <w:bCs/>
          <w:sz w:val="24"/>
          <w:szCs w:val="24"/>
        </w:rPr>
        <w:t xml:space="preserve"> </w:t>
      </w:r>
      <w:r w:rsidRPr="001751A5">
        <w:rPr>
          <w:sz w:val="24"/>
          <w:szCs w:val="24"/>
        </w:rPr>
        <w:t>Если применимы — лучше написать заявление «по</w:t>
      </w:r>
      <w:r>
        <w:rPr>
          <w:sz w:val="24"/>
          <w:szCs w:val="24"/>
        </w:rPr>
        <w:t xml:space="preserve"> </w:t>
      </w:r>
      <w:r w:rsidRPr="001751A5">
        <w:rPr>
          <w:sz w:val="24"/>
          <w:szCs w:val="24"/>
        </w:rPr>
        <w:t>собственному желанию». Если же у вас не было никаких нарушений, обратитесь в профсоюз своего предприятия (если</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он там есть), а также напишите заявление в Государственную</w:t>
      </w:r>
      <w:r>
        <w:rPr>
          <w:sz w:val="24"/>
          <w:szCs w:val="24"/>
        </w:rPr>
        <w:t xml:space="preserve"> </w:t>
      </w:r>
      <w:r w:rsidRPr="001751A5">
        <w:rPr>
          <w:sz w:val="24"/>
          <w:szCs w:val="24"/>
        </w:rPr>
        <w:t>инспекцию труда (</w:t>
      </w:r>
      <w:hyperlink r:id="rId14" w:history="1">
        <w:r w:rsidRPr="004806F0">
          <w:rPr>
            <w:rStyle w:val="ab"/>
            <w:sz w:val="24"/>
            <w:szCs w:val="24"/>
          </w:rPr>
          <w:t>www.git77.rostrud.ru</w:t>
        </w:r>
      </w:hyperlink>
      <w:r>
        <w:rPr>
          <w:sz w:val="24"/>
          <w:szCs w:val="24"/>
        </w:rPr>
        <w:t xml:space="preserve"> </w:t>
      </w:r>
      <w:r w:rsidRPr="001751A5">
        <w:rPr>
          <w:sz w:val="24"/>
          <w:szCs w:val="24"/>
        </w:rPr>
        <w:t>). Ваше заявление</w:t>
      </w:r>
      <w:r>
        <w:rPr>
          <w:sz w:val="24"/>
          <w:szCs w:val="24"/>
        </w:rPr>
        <w:t xml:space="preserve"> </w:t>
      </w:r>
      <w:r w:rsidRPr="001751A5">
        <w:rPr>
          <w:sz w:val="24"/>
          <w:szCs w:val="24"/>
        </w:rPr>
        <w:t>рассмотрят в течение 10—15 дней.</w:t>
      </w:r>
    </w:p>
    <w:p w:rsidR="000649DE" w:rsidRPr="001751A5" w:rsidRDefault="000649DE" w:rsidP="000649DE">
      <w:pPr>
        <w:autoSpaceDE w:val="0"/>
        <w:autoSpaceDN w:val="0"/>
        <w:adjustRightInd w:val="0"/>
        <w:spacing w:after="0" w:line="360" w:lineRule="auto"/>
        <w:rPr>
          <w:sz w:val="24"/>
          <w:szCs w:val="24"/>
        </w:rPr>
      </w:pPr>
      <w:r w:rsidRPr="00D83EEE">
        <w:rPr>
          <w:bCs/>
          <w:i/>
          <w:sz w:val="24"/>
          <w:szCs w:val="24"/>
        </w:rPr>
        <w:lastRenderedPageBreak/>
        <w:t>Шаг 3.</w:t>
      </w:r>
      <w:r w:rsidRPr="001751A5">
        <w:rPr>
          <w:b/>
          <w:bCs/>
          <w:sz w:val="24"/>
          <w:szCs w:val="24"/>
        </w:rPr>
        <w:t xml:space="preserve"> </w:t>
      </w:r>
      <w:r w:rsidRPr="001751A5">
        <w:rPr>
          <w:sz w:val="24"/>
          <w:szCs w:val="24"/>
        </w:rPr>
        <w:t>В ожидании ответа от инспекции продолжайте ходить на работу и старайтесь ничего не нарушать, чтобы не</w:t>
      </w:r>
      <w:r>
        <w:rPr>
          <w:sz w:val="24"/>
          <w:szCs w:val="24"/>
        </w:rPr>
        <w:t xml:space="preserve"> </w:t>
      </w:r>
      <w:r w:rsidRPr="001751A5">
        <w:rPr>
          <w:sz w:val="24"/>
          <w:szCs w:val="24"/>
        </w:rPr>
        <w:t>давать повода уволить вас за неисполнение обязанностей.</w:t>
      </w:r>
    </w:p>
    <w:p w:rsidR="000649DE" w:rsidRPr="001751A5" w:rsidRDefault="000649DE" w:rsidP="000649DE">
      <w:pPr>
        <w:autoSpaceDE w:val="0"/>
        <w:autoSpaceDN w:val="0"/>
        <w:adjustRightInd w:val="0"/>
        <w:spacing w:after="0" w:line="360" w:lineRule="auto"/>
        <w:rPr>
          <w:sz w:val="24"/>
          <w:szCs w:val="24"/>
        </w:rPr>
      </w:pPr>
      <w:r w:rsidRPr="00D83EEE">
        <w:rPr>
          <w:bCs/>
          <w:i/>
          <w:sz w:val="24"/>
          <w:szCs w:val="24"/>
        </w:rPr>
        <w:t>Шаг 4.</w:t>
      </w:r>
      <w:r w:rsidRPr="001751A5">
        <w:rPr>
          <w:b/>
          <w:bCs/>
          <w:sz w:val="24"/>
          <w:szCs w:val="24"/>
        </w:rPr>
        <w:t xml:space="preserve"> </w:t>
      </w:r>
      <w:r w:rsidRPr="001751A5">
        <w:rPr>
          <w:sz w:val="24"/>
          <w:szCs w:val="24"/>
        </w:rPr>
        <w:t>Если вмешательство инспекции не поможет, вы всегда имеете право обратиться в суд. Правда, разбор дела</w:t>
      </w:r>
      <w:r>
        <w:rPr>
          <w:sz w:val="24"/>
          <w:szCs w:val="24"/>
        </w:rPr>
        <w:t xml:space="preserve"> </w:t>
      </w:r>
      <w:r w:rsidRPr="001751A5">
        <w:rPr>
          <w:sz w:val="24"/>
          <w:szCs w:val="24"/>
        </w:rPr>
        <w:t>займёт от нескольких месяцев до полутора лет. Но если вы</w:t>
      </w:r>
    </w:p>
    <w:p w:rsidR="000649DE" w:rsidRDefault="000649DE" w:rsidP="00982A4D">
      <w:pPr>
        <w:autoSpaceDE w:val="0"/>
        <w:autoSpaceDN w:val="0"/>
        <w:adjustRightInd w:val="0"/>
        <w:spacing w:after="0" w:line="360" w:lineRule="auto"/>
        <w:rPr>
          <w:sz w:val="24"/>
          <w:szCs w:val="24"/>
        </w:rPr>
      </w:pPr>
      <w:r w:rsidRPr="001751A5">
        <w:rPr>
          <w:sz w:val="24"/>
          <w:szCs w:val="24"/>
        </w:rPr>
        <w:t>выиграете, фирме придётся выплатить вам зарплату за всё</w:t>
      </w:r>
      <w:r>
        <w:rPr>
          <w:sz w:val="24"/>
          <w:szCs w:val="24"/>
        </w:rPr>
        <w:t xml:space="preserve"> </w:t>
      </w:r>
      <w:r w:rsidRPr="001751A5">
        <w:rPr>
          <w:sz w:val="24"/>
          <w:szCs w:val="24"/>
        </w:rPr>
        <w:t>время, что вы находились без работы.</w:t>
      </w:r>
      <w:r w:rsidR="00982A4D">
        <w:rPr>
          <w:sz w:val="24"/>
          <w:szCs w:val="24"/>
        </w:rPr>
        <w:t xml:space="preserve">  </w:t>
      </w:r>
      <w:r w:rsidRPr="001751A5">
        <w:rPr>
          <w:sz w:val="24"/>
          <w:szCs w:val="24"/>
        </w:rPr>
        <w:t>(</w:t>
      </w:r>
      <w:r w:rsidR="00E24419">
        <w:rPr>
          <w:sz w:val="24"/>
          <w:szCs w:val="24"/>
        </w:rPr>
        <w:t>9</w:t>
      </w:r>
      <w:r w:rsidRPr="001751A5">
        <w:rPr>
          <w:sz w:val="24"/>
          <w:szCs w:val="24"/>
        </w:rPr>
        <w:t>, с. 32 – 33)</w:t>
      </w:r>
    </w:p>
    <w:p w:rsidR="000649DE" w:rsidRDefault="000649DE" w:rsidP="000649DE">
      <w:pPr>
        <w:spacing w:after="0" w:line="360" w:lineRule="auto"/>
        <w:rPr>
          <w:sz w:val="24"/>
          <w:szCs w:val="24"/>
        </w:rPr>
      </w:pPr>
    </w:p>
    <w:p w:rsidR="000649DE" w:rsidRPr="001751A5" w:rsidRDefault="000649DE" w:rsidP="000649DE">
      <w:pPr>
        <w:autoSpaceDE w:val="0"/>
        <w:autoSpaceDN w:val="0"/>
        <w:adjustRightInd w:val="0"/>
        <w:spacing w:after="0" w:line="360" w:lineRule="auto"/>
        <w:rPr>
          <w:b/>
          <w:bCs/>
          <w:sz w:val="24"/>
          <w:szCs w:val="24"/>
        </w:rPr>
      </w:pPr>
      <w:r w:rsidRPr="001751A5">
        <w:rPr>
          <w:b/>
          <w:bCs/>
          <w:sz w:val="24"/>
          <w:szCs w:val="24"/>
        </w:rPr>
        <w:t>Безработица и её причины</w:t>
      </w:r>
    </w:p>
    <w:p w:rsidR="000649DE" w:rsidRPr="001751A5" w:rsidRDefault="000649DE" w:rsidP="000649DE">
      <w:pPr>
        <w:autoSpaceDE w:val="0"/>
        <w:autoSpaceDN w:val="0"/>
        <w:adjustRightInd w:val="0"/>
        <w:spacing w:after="0" w:line="360" w:lineRule="auto"/>
        <w:rPr>
          <w:sz w:val="24"/>
          <w:szCs w:val="24"/>
        </w:rPr>
      </w:pPr>
      <w:r w:rsidRPr="00D83EEE">
        <w:rPr>
          <w:bCs/>
          <w:i/>
          <w:sz w:val="24"/>
          <w:szCs w:val="24"/>
        </w:rPr>
        <w:t>Безработица</w:t>
      </w:r>
      <w:r w:rsidRPr="001751A5">
        <w:rPr>
          <w:b/>
          <w:bCs/>
          <w:sz w:val="24"/>
          <w:szCs w:val="24"/>
        </w:rPr>
        <w:t xml:space="preserve"> </w:t>
      </w:r>
      <w:r w:rsidRPr="001751A5">
        <w:rPr>
          <w:sz w:val="24"/>
          <w:szCs w:val="24"/>
        </w:rPr>
        <w:t>— наличие в стране людей, которые способны и желают трудиться по найму, но не могут найти работу.</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Если безработица коснётся вас, важно понимать её причины, чтобы правильно выбрать тактику поиска новой работы.</w:t>
      </w:r>
      <w:r>
        <w:rPr>
          <w:sz w:val="24"/>
          <w:szCs w:val="24"/>
        </w:rPr>
        <w:t xml:space="preserve"> </w:t>
      </w:r>
      <w:r w:rsidRPr="001751A5">
        <w:rPr>
          <w:sz w:val="24"/>
          <w:szCs w:val="24"/>
        </w:rPr>
        <w:t>Подобно тому как фирмы сокращают штат в силу одной из трёх</w:t>
      </w:r>
      <w:r>
        <w:rPr>
          <w:sz w:val="24"/>
          <w:szCs w:val="24"/>
        </w:rPr>
        <w:t xml:space="preserve"> </w:t>
      </w:r>
      <w:r w:rsidRPr="001751A5">
        <w:rPr>
          <w:sz w:val="24"/>
          <w:szCs w:val="24"/>
        </w:rPr>
        <w:t>указанных причин, существует несколько видов безработицы.</w:t>
      </w:r>
    </w:p>
    <w:p w:rsidR="000649DE" w:rsidRPr="001751A5" w:rsidRDefault="000649DE" w:rsidP="000649DE">
      <w:pPr>
        <w:autoSpaceDE w:val="0"/>
        <w:autoSpaceDN w:val="0"/>
        <w:adjustRightInd w:val="0"/>
        <w:spacing w:after="0" w:line="360" w:lineRule="auto"/>
        <w:rPr>
          <w:sz w:val="24"/>
          <w:szCs w:val="24"/>
        </w:rPr>
      </w:pPr>
      <w:r w:rsidRPr="00D83EEE">
        <w:rPr>
          <w:i/>
          <w:sz w:val="24"/>
          <w:szCs w:val="24"/>
        </w:rPr>
        <w:t xml:space="preserve">• </w:t>
      </w:r>
      <w:r w:rsidRPr="00D83EEE">
        <w:rPr>
          <w:bCs/>
          <w:i/>
          <w:sz w:val="24"/>
          <w:szCs w:val="24"/>
        </w:rPr>
        <w:t>Первый вид</w:t>
      </w:r>
      <w:r w:rsidRPr="001751A5">
        <w:rPr>
          <w:b/>
          <w:bCs/>
          <w:sz w:val="24"/>
          <w:szCs w:val="24"/>
        </w:rPr>
        <w:t xml:space="preserve"> </w:t>
      </w:r>
      <w:r>
        <w:rPr>
          <w:sz w:val="24"/>
          <w:szCs w:val="24"/>
        </w:rPr>
        <w:t xml:space="preserve"> </w:t>
      </w:r>
      <w:r w:rsidRPr="001751A5">
        <w:rPr>
          <w:sz w:val="24"/>
          <w:szCs w:val="24"/>
        </w:rPr>
        <w:t>включает людей, которые ушли из одной компании (потому что она закрылась, им там не нравилось или они</w:t>
      </w:r>
      <w:r>
        <w:rPr>
          <w:sz w:val="24"/>
          <w:szCs w:val="24"/>
        </w:rPr>
        <w:t xml:space="preserve"> </w:t>
      </w:r>
      <w:r w:rsidRPr="001751A5">
        <w:rPr>
          <w:sz w:val="24"/>
          <w:szCs w:val="24"/>
        </w:rPr>
        <w:t>не справились с обязанностями) и пока не нашли работу в другой.</w:t>
      </w:r>
      <w:r>
        <w:rPr>
          <w:sz w:val="24"/>
          <w:szCs w:val="24"/>
        </w:rPr>
        <w:t xml:space="preserve">  Н</w:t>
      </w:r>
      <w:r w:rsidRPr="001751A5">
        <w:rPr>
          <w:sz w:val="24"/>
          <w:szCs w:val="24"/>
        </w:rPr>
        <w:t>о на самом деле подходящая работа на рынке для них есть — про-</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сто нужно какое-то время, чтобы найти её, пройти собеседование</w:t>
      </w:r>
      <w:r>
        <w:rPr>
          <w:sz w:val="24"/>
          <w:szCs w:val="24"/>
        </w:rPr>
        <w:t xml:space="preserve"> </w:t>
      </w:r>
      <w:r w:rsidRPr="001751A5">
        <w:rPr>
          <w:sz w:val="24"/>
          <w:szCs w:val="24"/>
        </w:rPr>
        <w:t>и подписать договор. Это самый безобидный вид безработицы.</w:t>
      </w:r>
      <w:r>
        <w:rPr>
          <w:sz w:val="24"/>
          <w:szCs w:val="24"/>
        </w:rPr>
        <w:t xml:space="preserve"> </w:t>
      </w:r>
      <w:r w:rsidRPr="001751A5">
        <w:rPr>
          <w:sz w:val="24"/>
          <w:szCs w:val="24"/>
        </w:rPr>
        <w:t>Он непродолжителен и присутствует в любой экономике.</w:t>
      </w:r>
    </w:p>
    <w:p w:rsidR="000649DE" w:rsidRPr="001751A5" w:rsidRDefault="000649DE" w:rsidP="000649DE">
      <w:pPr>
        <w:autoSpaceDE w:val="0"/>
        <w:autoSpaceDN w:val="0"/>
        <w:adjustRightInd w:val="0"/>
        <w:spacing w:after="0" w:line="360" w:lineRule="auto"/>
        <w:rPr>
          <w:sz w:val="24"/>
          <w:szCs w:val="24"/>
        </w:rPr>
      </w:pPr>
      <w:r w:rsidRPr="00D83EEE">
        <w:rPr>
          <w:i/>
          <w:sz w:val="24"/>
          <w:szCs w:val="24"/>
        </w:rPr>
        <w:t xml:space="preserve">• </w:t>
      </w:r>
      <w:r w:rsidRPr="00D83EEE">
        <w:rPr>
          <w:bCs/>
          <w:i/>
          <w:sz w:val="24"/>
          <w:szCs w:val="24"/>
        </w:rPr>
        <w:t>Второй вид</w:t>
      </w:r>
      <w:r w:rsidRPr="001751A5">
        <w:rPr>
          <w:b/>
          <w:bCs/>
          <w:sz w:val="24"/>
          <w:szCs w:val="24"/>
        </w:rPr>
        <w:t xml:space="preserve"> </w:t>
      </w:r>
      <w:r w:rsidRPr="001751A5">
        <w:rPr>
          <w:sz w:val="24"/>
          <w:szCs w:val="24"/>
        </w:rPr>
        <w:t>безработицы имеет место, когда одна отрасль вытесняется другой. Люди, потерявшие работу по этой</w:t>
      </w:r>
      <w:r>
        <w:rPr>
          <w:sz w:val="24"/>
          <w:szCs w:val="24"/>
        </w:rPr>
        <w:t xml:space="preserve"> </w:t>
      </w:r>
      <w:r w:rsidRPr="001751A5">
        <w:rPr>
          <w:sz w:val="24"/>
          <w:szCs w:val="24"/>
        </w:rPr>
        <w:t>причине, находятся в худшей ситуации, чем безработные первого вида, потому что для них нет подходящей работы. Чтобы</w:t>
      </w:r>
      <w:r>
        <w:rPr>
          <w:sz w:val="24"/>
          <w:szCs w:val="24"/>
        </w:rPr>
        <w:t xml:space="preserve"> </w:t>
      </w:r>
      <w:r w:rsidRPr="001751A5">
        <w:rPr>
          <w:sz w:val="24"/>
          <w:szCs w:val="24"/>
        </w:rPr>
        <w:t>снова устроиться на работу, им придётся освоить новую специальность, а это может занять время. Именно поэтому государство выплачивает пособия по безработице и спонсирует курсы</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переквалификации.</w:t>
      </w:r>
    </w:p>
    <w:p w:rsidR="000649DE" w:rsidRPr="001751A5" w:rsidRDefault="000649DE" w:rsidP="000649DE">
      <w:pPr>
        <w:autoSpaceDE w:val="0"/>
        <w:autoSpaceDN w:val="0"/>
        <w:adjustRightInd w:val="0"/>
        <w:spacing w:after="0" w:line="360" w:lineRule="auto"/>
        <w:rPr>
          <w:sz w:val="24"/>
          <w:szCs w:val="24"/>
        </w:rPr>
      </w:pPr>
      <w:r w:rsidRPr="00D83EEE">
        <w:rPr>
          <w:i/>
          <w:sz w:val="24"/>
          <w:szCs w:val="24"/>
        </w:rPr>
        <w:t xml:space="preserve">• </w:t>
      </w:r>
      <w:r w:rsidRPr="00D83EEE">
        <w:rPr>
          <w:bCs/>
          <w:i/>
          <w:sz w:val="24"/>
          <w:szCs w:val="24"/>
        </w:rPr>
        <w:t>Третий вид</w:t>
      </w:r>
      <w:r w:rsidRPr="001751A5">
        <w:rPr>
          <w:b/>
          <w:bCs/>
          <w:sz w:val="24"/>
          <w:szCs w:val="24"/>
        </w:rPr>
        <w:t xml:space="preserve"> </w:t>
      </w:r>
      <w:r w:rsidRPr="001751A5">
        <w:rPr>
          <w:sz w:val="24"/>
          <w:szCs w:val="24"/>
        </w:rPr>
        <w:t>безработицы порождают экономические колебания. Причиной становится не сокращение какой-то конкретной отрасли, а упадок экономики в целом и снижение производства всех товаров и услуг. Если вы потеряете работу по</w:t>
      </w:r>
      <w:r>
        <w:rPr>
          <w:sz w:val="24"/>
          <w:szCs w:val="24"/>
        </w:rPr>
        <w:t xml:space="preserve"> </w:t>
      </w:r>
      <w:r w:rsidRPr="001751A5">
        <w:rPr>
          <w:sz w:val="24"/>
          <w:szCs w:val="24"/>
        </w:rPr>
        <w:t>этой причине, вам не придётся осваивать другую профессию,</w:t>
      </w:r>
      <w:r>
        <w:rPr>
          <w:sz w:val="24"/>
          <w:szCs w:val="24"/>
        </w:rPr>
        <w:t xml:space="preserve"> </w:t>
      </w:r>
      <w:r w:rsidRPr="001751A5">
        <w:rPr>
          <w:sz w:val="24"/>
          <w:szCs w:val="24"/>
        </w:rPr>
        <w:t>но последствия все равно могут быть весьма неблагоприятными. В период экономического кризиса работы могут лишиться</w:t>
      </w:r>
    </w:p>
    <w:p w:rsidR="000649DE" w:rsidRPr="001751A5" w:rsidRDefault="000649DE" w:rsidP="00982A4D">
      <w:pPr>
        <w:autoSpaceDE w:val="0"/>
        <w:autoSpaceDN w:val="0"/>
        <w:adjustRightInd w:val="0"/>
        <w:spacing w:after="0" w:line="360" w:lineRule="auto"/>
        <w:rPr>
          <w:sz w:val="24"/>
          <w:szCs w:val="24"/>
        </w:rPr>
      </w:pPr>
      <w:r w:rsidRPr="001751A5">
        <w:rPr>
          <w:sz w:val="24"/>
          <w:szCs w:val="24"/>
        </w:rPr>
        <w:t>и другие члены вашей семьи, а также сократятся доходы от бизнеса и собственности. Поэтому велика вероятность, что для получения новой работы вам временно придётся согласиться на</w:t>
      </w:r>
      <w:r>
        <w:rPr>
          <w:sz w:val="24"/>
          <w:szCs w:val="24"/>
        </w:rPr>
        <w:t xml:space="preserve"> </w:t>
      </w:r>
      <w:r w:rsidRPr="001751A5">
        <w:rPr>
          <w:sz w:val="24"/>
          <w:szCs w:val="24"/>
        </w:rPr>
        <w:t>меньшую зарплату.</w:t>
      </w:r>
      <w:r w:rsidR="00982A4D">
        <w:rPr>
          <w:sz w:val="24"/>
          <w:szCs w:val="24"/>
        </w:rPr>
        <w:t xml:space="preserve"> </w:t>
      </w:r>
      <w:r w:rsidRPr="001751A5">
        <w:rPr>
          <w:sz w:val="24"/>
          <w:szCs w:val="24"/>
        </w:rPr>
        <w:t>(</w:t>
      </w:r>
      <w:r w:rsidR="00E24419">
        <w:rPr>
          <w:sz w:val="24"/>
          <w:szCs w:val="24"/>
        </w:rPr>
        <w:t>9</w:t>
      </w:r>
      <w:r w:rsidRPr="001751A5">
        <w:rPr>
          <w:sz w:val="24"/>
          <w:szCs w:val="24"/>
        </w:rPr>
        <w:t>, с. 34 – 35)</w:t>
      </w:r>
    </w:p>
    <w:p w:rsidR="00982A4D" w:rsidRDefault="00982A4D" w:rsidP="000649DE">
      <w:pPr>
        <w:autoSpaceDE w:val="0"/>
        <w:autoSpaceDN w:val="0"/>
        <w:adjustRightInd w:val="0"/>
        <w:spacing w:after="0" w:line="360" w:lineRule="auto"/>
        <w:rPr>
          <w:b/>
          <w:bCs/>
          <w:sz w:val="24"/>
          <w:szCs w:val="24"/>
        </w:rPr>
      </w:pPr>
    </w:p>
    <w:p w:rsidR="00982A4D" w:rsidRDefault="00982A4D" w:rsidP="000649DE">
      <w:pPr>
        <w:autoSpaceDE w:val="0"/>
        <w:autoSpaceDN w:val="0"/>
        <w:adjustRightInd w:val="0"/>
        <w:spacing w:after="0" w:line="360" w:lineRule="auto"/>
        <w:rPr>
          <w:b/>
          <w:bCs/>
          <w:sz w:val="24"/>
          <w:szCs w:val="24"/>
        </w:rPr>
      </w:pPr>
    </w:p>
    <w:p w:rsidR="000649DE" w:rsidRPr="001751A5" w:rsidRDefault="000649DE" w:rsidP="000649DE">
      <w:pPr>
        <w:autoSpaceDE w:val="0"/>
        <w:autoSpaceDN w:val="0"/>
        <w:adjustRightInd w:val="0"/>
        <w:spacing w:after="0" w:line="360" w:lineRule="auto"/>
        <w:rPr>
          <w:b/>
          <w:bCs/>
          <w:sz w:val="24"/>
          <w:szCs w:val="24"/>
        </w:rPr>
      </w:pPr>
      <w:r w:rsidRPr="001751A5">
        <w:rPr>
          <w:b/>
          <w:bCs/>
          <w:sz w:val="24"/>
          <w:szCs w:val="24"/>
        </w:rPr>
        <w:lastRenderedPageBreak/>
        <w:t>Что делать, если вы остались без работы</w:t>
      </w:r>
    </w:p>
    <w:p w:rsidR="000649DE" w:rsidRDefault="000649DE" w:rsidP="000649DE">
      <w:pPr>
        <w:autoSpaceDE w:val="0"/>
        <w:autoSpaceDN w:val="0"/>
        <w:adjustRightInd w:val="0"/>
        <w:spacing w:after="0" w:line="360" w:lineRule="auto"/>
        <w:ind w:left="708"/>
        <w:rPr>
          <w:sz w:val="24"/>
          <w:szCs w:val="24"/>
        </w:rPr>
      </w:pPr>
      <w:r w:rsidRPr="001751A5">
        <w:rPr>
          <w:sz w:val="24"/>
          <w:szCs w:val="24"/>
        </w:rPr>
        <w:t>Во-первых, нужно как можно быстрее встать на учёт в мест</w:t>
      </w:r>
      <w:r>
        <w:rPr>
          <w:sz w:val="24"/>
          <w:szCs w:val="24"/>
        </w:rPr>
        <w:t xml:space="preserve">ной службе занятости </w:t>
      </w:r>
    </w:p>
    <w:p w:rsidR="000649DE" w:rsidRDefault="000649DE" w:rsidP="000649DE">
      <w:pPr>
        <w:autoSpaceDE w:val="0"/>
        <w:autoSpaceDN w:val="0"/>
        <w:adjustRightInd w:val="0"/>
        <w:spacing w:after="0" w:line="360" w:lineRule="auto"/>
        <w:rPr>
          <w:sz w:val="24"/>
          <w:szCs w:val="24"/>
        </w:rPr>
      </w:pPr>
      <w:r w:rsidRPr="001751A5">
        <w:rPr>
          <w:sz w:val="24"/>
          <w:szCs w:val="24"/>
        </w:rPr>
        <w:t>— государственной инспекции труда ваше</w:t>
      </w:r>
      <w:r>
        <w:rPr>
          <w:sz w:val="24"/>
          <w:szCs w:val="24"/>
        </w:rPr>
        <w:t>го региона (</w:t>
      </w:r>
      <w:hyperlink r:id="rId15" w:history="1">
        <w:r w:rsidRPr="004806F0">
          <w:rPr>
            <w:rStyle w:val="ab"/>
            <w:sz w:val="24"/>
            <w:szCs w:val="24"/>
          </w:rPr>
          <w:t>www.rostrud.ru/structure/kontrol/</w:t>
        </w:r>
      </w:hyperlink>
      <w:r>
        <w:rPr>
          <w:sz w:val="24"/>
          <w:szCs w:val="24"/>
        </w:rPr>
        <w:t xml:space="preserve"> </w:t>
      </w:r>
      <w:r w:rsidRPr="001751A5">
        <w:rPr>
          <w:sz w:val="24"/>
          <w:szCs w:val="24"/>
        </w:rPr>
        <w:t xml:space="preserve">). </w:t>
      </w:r>
    </w:p>
    <w:p w:rsidR="000649DE" w:rsidRPr="001751A5" w:rsidRDefault="000649DE" w:rsidP="000649DE">
      <w:pPr>
        <w:autoSpaceDE w:val="0"/>
        <w:autoSpaceDN w:val="0"/>
        <w:adjustRightInd w:val="0"/>
        <w:spacing w:after="0" w:line="360" w:lineRule="auto"/>
        <w:ind w:left="708"/>
        <w:rPr>
          <w:sz w:val="24"/>
          <w:szCs w:val="24"/>
        </w:rPr>
      </w:pPr>
      <w:r w:rsidRPr="001751A5">
        <w:rPr>
          <w:sz w:val="24"/>
          <w:szCs w:val="24"/>
        </w:rPr>
        <w:t>Это позволит получать социальное пособие, пока вы будете искать новую работу.</w:t>
      </w:r>
    </w:p>
    <w:p w:rsidR="000649DE" w:rsidRDefault="000649DE" w:rsidP="000649DE">
      <w:pPr>
        <w:autoSpaceDE w:val="0"/>
        <w:autoSpaceDN w:val="0"/>
        <w:adjustRightInd w:val="0"/>
        <w:spacing w:after="0" w:line="360" w:lineRule="auto"/>
        <w:ind w:firstLine="708"/>
        <w:rPr>
          <w:sz w:val="24"/>
          <w:szCs w:val="24"/>
        </w:rPr>
      </w:pPr>
      <w:r w:rsidRPr="001751A5">
        <w:rPr>
          <w:sz w:val="24"/>
          <w:szCs w:val="24"/>
        </w:rPr>
        <w:t>С собой нужно иметь паспорт, трудовую книжку и справку о зарплате с прошлого места работы или паспорт и документ об образовании, если вы раньше не работали. Причём не важно, по какой</w:t>
      </w:r>
      <w:r>
        <w:rPr>
          <w:sz w:val="24"/>
          <w:szCs w:val="24"/>
        </w:rPr>
        <w:t xml:space="preserve"> </w:t>
      </w:r>
      <w:r w:rsidRPr="001751A5">
        <w:rPr>
          <w:sz w:val="24"/>
          <w:szCs w:val="24"/>
        </w:rPr>
        <w:t xml:space="preserve">причине вас уволили (по вашей вине или нет) или вы </w:t>
      </w:r>
      <w:r>
        <w:rPr>
          <w:sz w:val="24"/>
          <w:szCs w:val="24"/>
        </w:rPr>
        <w:t>у</w:t>
      </w:r>
      <w:r w:rsidRPr="001751A5">
        <w:rPr>
          <w:sz w:val="24"/>
          <w:szCs w:val="24"/>
        </w:rPr>
        <w:t>волились</w:t>
      </w:r>
      <w:r>
        <w:rPr>
          <w:sz w:val="24"/>
          <w:szCs w:val="24"/>
        </w:rPr>
        <w:t xml:space="preserve"> </w:t>
      </w:r>
      <w:r w:rsidRPr="001751A5">
        <w:rPr>
          <w:sz w:val="24"/>
          <w:szCs w:val="24"/>
        </w:rPr>
        <w:t>сами (например, переехали в другой город или покинули работу, чтобы ухаживать за детьми или больными родственниками),</w:t>
      </w:r>
      <w:r>
        <w:rPr>
          <w:sz w:val="24"/>
          <w:szCs w:val="24"/>
        </w:rPr>
        <w:t xml:space="preserve"> </w:t>
      </w:r>
      <w:r w:rsidRPr="001751A5">
        <w:rPr>
          <w:sz w:val="24"/>
          <w:szCs w:val="24"/>
        </w:rPr>
        <w:t xml:space="preserve">служба занятости рассмотрит вашу заявку. </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Однако вы не сможете</w:t>
      </w:r>
      <w:r>
        <w:rPr>
          <w:sz w:val="24"/>
          <w:szCs w:val="24"/>
        </w:rPr>
        <w:t xml:space="preserve"> </w:t>
      </w:r>
      <w:r w:rsidRPr="001751A5">
        <w:rPr>
          <w:sz w:val="24"/>
          <w:szCs w:val="24"/>
        </w:rPr>
        <w:t>встать на учёт в службе занятости, если вы:</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 учитесь на очном отделении;</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 служите в армии;</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 лишены свободы или приговорены к исправительным работам;</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 являетесь индивидуальным предпринимателем или соучредителем коммерческой фирмы;</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 являетесь членом крестьянского/фермерского хозяйства;</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 выполняете работы по принципу «фриланс» или подсобные работы (например, подрабатываете разработчиком сайтов</w:t>
      </w:r>
      <w:r>
        <w:rPr>
          <w:sz w:val="24"/>
          <w:szCs w:val="24"/>
        </w:rPr>
        <w:t xml:space="preserve"> </w:t>
      </w:r>
      <w:r w:rsidRPr="001751A5">
        <w:rPr>
          <w:sz w:val="24"/>
          <w:szCs w:val="24"/>
        </w:rPr>
        <w:t>или грузчиком), реализуете продукцию по договорам (например,</w:t>
      </w:r>
      <w:r>
        <w:rPr>
          <w:sz w:val="24"/>
          <w:szCs w:val="24"/>
        </w:rPr>
        <w:t xml:space="preserve"> </w:t>
      </w:r>
      <w:r w:rsidRPr="001751A5">
        <w:rPr>
          <w:sz w:val="24"/>
          <w:szCs w:val="24"/>
        </w:rPr>
        <w:t>продаёте косметику по каталогам);</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 пенсионер.</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Размер пособия будет равен 75 % вашего прежнего заработка в первые 3 мес., 60 % — с 4-го по 7-й мес. и 45 % — с 8-го по 12-й</w:t>
      </w:r>
      <w:r>
        <w:rPr>
          <w:sz w:val="24"/>
          <w:szCs w:val="24"/>
        </w:rPr>
        <w:t xml:space="preserve"> </w:t>
      </w:r>
      <w:r w:rsidRPr="001751A5">
        <w:rPr>
          <w:sz w:val="24"/>
          <w:szCs w:val="24"/>
        </w:rPr>
        <w:t>мес. периода безработицы, но не выше максимально разрешённого (в 2012 г. — порядка 5 тыс. р.). После 12 мес. размер пособия</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будет снижен до минимального (в 2012 г. — около 1 тыс. р. в месяц). Так что в ваших интересах найти работу как можно быстрее.</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Если вы раньше никогда не работали, или не работали и не</w:t>
      </w:r>
      <w:r>
        <w:rPr>
          <w:sz w:val="24"/>
          <w:szCs w:val="24"/>
        </w:rPr>
        <w:t xml:space="preserve"> </w:t>
      </w:r>
      <w:r w:rsidRPr="001751A5">
        <w:rPr>
          <w:sz w:val="24"/>
          <w:szCs w:val="24"/>
        </w:rPr>
        <w:t>искали работу больше года, или были уволены из-за нарушения</w:t>
      </w:r>
      <w:r>
        <w:rPr>
          <w:sz w:val="24"/>
          <w:szCs w:val="24"/>
        </w:rPr>
        <w:t xml:space="preserve"> </w:t>
      </w:r>
      <w:r w:rsidRPr="001751A5">
        <w:rPr>
          <w:sz w:val="24"/>
          <w:szCs w:val="24"/>
        </w:rPr>
        <w:t>дисциплины — вы сможете рассчитывать только на минимальный размер пособия.</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Служба занятости также поможет в поиске работы и предложит варианты трудоустройства по вашей специальности. Служба</w:t>
      </w:r>
      <w:r>
        <w:rPr>
          <w:sz w:val="24"/>
          <w:szCs w:val="24"/>
        </w:rPr>
        <w:t xml:space="preserve"> </w:t>
      </w:r>
      <w:r w:rsidRPr="001751A5">
        <w:rPr>
          <w:sz w:val="24"/>
          <w:szCs w:val="24"/>
        </w:rPr>
        <w:t>не имеет права предлагать вам варианты, не соответствующие</w:t>
      </w:r>
      <w:r>
        <w:rPr>
          <w:sz w:val="24"/>
          <w:szCs w:val="24"/>
        </w:rPr>
        <w:t xml:space="preserve"> </w:t>
      </w:r>
      <w:r w:rsidRPr="001751A5">
        <w:rPr>
          <w:sz w:val="24"/>
          <w:szCs w:val="24"/>
        </w:rPr>
        <w:t>вашим профессиональным навыкам и состоянию здоровья, или</w:t>
      </w:r>
      <w:r>
        <w:rPr>
          <w:sz w:val="24"/>
          <w:szCs w:val="24"/>
        </w:rPr>
        <w:t xml:space="preserve"> </w:t>
      </w:r>
      <w:r w:rsidRPr="001751A5">
        <w:rPr>
          <w:sz w:val="24"/>
          <w:szCs w:val="24"/>
        </w:rPr>
        <w:t>варианты, труднодоступные в плане общественного транспорта.</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Зарплата на должностях, предлагаемых службой, не должна быть</w:t>
      </w:r>
      <w:r>
        <w:rPr>
          <w:sz w:val="24"/>
          <w:szCs w:val="24"/>
        </w:rPr>
        <w:t xml:space="preserve"> </w:t>
      </w:r>
      <w:r w:rsidRPr="001751A5">
        <w:rPr>
          <w:sz w:val="24"/>
          <w:szCs w:val="24"/>
        </w:rPr>
        <w:t>ниже прожиточного минимума в вашем регионе (или ниже вашей</w:t>
      </w:r>
      <w:r>
        <w:rPr>
          <w:sz w:val="24"/>
          <w:szCs w:val="24"/>
        </w:rPr>
        <w:t xml:space="preserve"> </w:t>
      </w:r>
      <w:r w:rsidRPr="001751A5">
        <w:rPr>
          <w:sz w:val="24"/>
          <w:szCs w:val="24"/>
        </w:rPr>
        <w:t xml:space="preserve">прежней зарплаты, если вы </w:t>
      </w:r>
      <w:r w:rsidRPr="001751A5">
        <w:rPr>
          <w:sz w:val="24"/>
          <w:szCs w:val="24"/>
        </w:rPr>
        <w:lastRenderedPageBreak/>
        <w:t>получали меньше прожиточного минимума). Если служба предложит вам два варианта работы, удовлетворяющие этим критериям, и вы откажетесь от обоих, вам</w:t>
      </w:r>
      <w:r>
        <w:rPr>
          <w:sz w:val="24"/>
          <w:szCs w:val="24"/>
        </w:rPr>
        <w:t xml:space="preserve"> </w:t>
      </w:r>
      <w:r w:rsidRPr="001751A5">
        <w:rPr>
          <w:sz w:val="24"/>
          <w:szCs w:val="24"/>
        </w:rPr>
        <w:t>могут приостановить выплату пособия на 3 мес. Также выплата пособия может быть прекращена или уменьшена, если вы не будете</w:t>
      </w:r>
      <w:r>
        <w:rPr>
          <w:sz w:val="24"/>
          <w:szCs w:val="24"/>
        </w:rPr>
        <w:t xml:space="preserve"> </w:t>
      </w:r>
      <w:r w:rsidRPr="001751A5">
        <w:rPr>
          <w:sz w:val="24"/>
          <w:szCs w:val="24"/>
        </w:rPr>
        <w:t>регулярно являться в офис службы.</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Если долго не удаётся подыскать работу, соответствующую</w:t>
      </w:r>
      <w:r>
        <w:rPr>
          <w:sz w:val="24"/>
          <w:szCs w:val="24"/>
        </w:rPr>
        <w:t xml:space="preserve"> </w:t>
      </w:r>
      <w:r w:rsidRPr="001751A5">
        <w:rPr>
          <w:sz w:val="24"/>
          <w:szCs w:val="24"/>
        </w:rPr>
        <w:t>вашим профессиональным навыкам, служба может предложить вам пройти курсы повышения квалификации или получить смежную специальность. Не отказывайтесь от этих кур-</w:t>
      </w:r>
    </w:p>
    <w:p w:rsidR="000649DE" w:rsidRPr="001751A5" w:rsidRDefault="000649DE" w:rsidP="000649DE">
      <w:pPr>
        <w:autoSpaceDE w:val="0"/>
        <w:autoSpaceDN w:val="0"/>
        <w:adjustRightInd w:val="0"/>
        <w:spacing w:after="0" w:line="360" w:lineRule="auto"/>
        <w:rPr>
          <w:sz w:val="24"/>
          <w:szCs w:val="24"/>
        </w:rPr>
      </w:pPr>
      <w:r w:rsidRPr="001751A5">
        <w:rPr>
          <w:sz w:val="24"/>
          <w:szCs w:val="24"/>
        </w:rPr>
        <w:t>сов — ведь это шанс получить бесплатно ещё одну профессию.</w:t>
      </w:r>
    </w:p>
    <w:p w:rsidR="000649DE" w:rsidRPr="001751A5" w:rsidRDefault="000649DE" w:rsidP="000649DE">
      <w:pPr>
        <w:autoSpaceDE w:val="0"/>
        <w:autoSpaceDN w:val="0"/>
        <w:adjustRightInd w:val="0"/>
        <w:spacing w:after="0" w:line="360" w:lineRule="auto"/>
        <w:ind w:firstLine="708"/>
        <w:rPr>
          <w:sz w:val="24"/>
          <w:szCs w:val="24"/>
        </w:rPr>
      </w:pPr>
      <w:r w:rsidRPr="001751A5">
        <w:rPr>
          <w:sz w:val="24"/>
          <w:szCs w:val="24"/>
        </w:rPr>
        <w:t>Служба проводит регулярные исследования на рынке труда и</w:t>
      </w:r>
      <w:r>
        <w:rPr>
          <w:sz w:val="24"/>
          <w:szCs w:val="24"/>
        </w:rPr>
        <w:t xml:space="preserve"> </w:t>
      </w:r>
      <w:r w:rsidRPr="001751A5">
        <w:rPr>
          <w:sz w:val="24"/>
          <w:szCs w:val="24"/>
        </w:rPr>
        <w:t>знает, какие профессии наиболее востребованы в настоящий</w:t>
      </w:r>
      <w:r>
        <w:rPr>
          <w:sz w:val="24"/>
          <w:szCs w:val="24"/>
        </w:rPr>
        <w:t xml:space="preserve"> </w:t>
      </w:r>
      <w:r w:rsidRPr="001751A5">
        <w:rPr>
          <w:sz w:val="24"/>
          <w:szCs w:val="24"/>
        </w:rPr>
        <w:t>момент. Прохождение этих курсов значительно повысит ваши</w:t>
      </w:r>
      <w:r>
        <w:rPr>
          <w:sz w:val="24"/>
          <w:szCs w:val="24"/>
        </w:rPr>
        <w:t xml:space="preserve"> </w:t>
      </w:r>
      <w:r w:rsidRPr="001751A5">
        <w:rPr>
          <w:sz w:val="24"/>
          <w:szCs w:val="24"/>
        </w:rPr>
        <w:t>шансы найти работу. К тому же во время обучения вы будете</w:t>
      </w:r>
    </w:p>
    <w:p w:rsidR="000649DE" w:rsidRDefault="000649DE" w:rsidP="00982A4D">
      <w:pPr>
        <w:autoSpaceDE w:val="0"/>
        <w:autoSpaceDN w:val="0"/>
        <w:adjustRightInd w:val="0"/>
        <w:spacing w:after="0" w:line="360" w:lineRule="auto"/>
        <w:rPr>
          <w:sz w:val="24"/>
          <w:szCs w:val="24"/>
        </w:rPr>
      </w:pPr>
      <w:r w:rsidRPr="001751A5">
        <w:rPr>
          <w:sz w:val="24"/>
          <w:szCs w:val="24"/>
        </w:rPr>
        <w:t>получать стипендию. Если же когда-нибудь на рынке вновь возникнет потребность в вашей старой профессии, вы легко сможете к ней вернуться.</w:t>
      </w:r>
      <w:r w:rsidR="00982A4D">
        <w:rPr>
          <w:sz w:val="24"/>
          <w:szCs w:val="24"/>
        </w:rPr>
        <w:t xml:space="preserve"> </w:t>
      </w:r>
      <w:r w:rsidRPr="001751A5">
        <w:rPr>
          <w:sz w:val="24"/>
          <w:szCs w:val="24"/>
        </w:rPr>
        <w:t>(</w:t>
      </w:r>
      <w:r w:rsidR="00E24419">
        <w:rPr>
          <w:sz w:val="24"/>
          <w:szCs w:val="24"/>
        </w:rPr>
        <w:t>9</w:t>
      </w:r>
      <w:r w:rsidRPr="001751A5">
        <w:rPr>
          <w:sz w:val="24"/>
          <w:szCs w:val="24"/>
        </w:rPr>
        <w:t>, с. 35 – 37)</w:t>
      </w:r>
    </w:p>
    <w:p w:rsidR="000649DE" w:rsidRPr="00982A4D" w:rsidRDefault="000649DE" w:rsidP="000649DE">
      <w:pPr>
        <w:spacing w:after="0" w:line="360" w:lineRule="auto"/>
        <w:jc w:val="center"/>
        <w:rPr>
          <w:sz w:val="24"/>
          <w:szCs w:val="24"/>
        </w:rPr>
      </w:pPr>
    </w:p>
    <w:p w:rsidR="000649DE" w:rsidRDefault="000649DE" w:rsidP="000649DE">
      <w:pPr>
        <w:spacing w:after="0" w:line="360" w:lineRule="auto"/>
        <w:jc w:val="center"/>
        <w:rPr>
          <w:i/>
          <w:sz w:val="28"/>
          <w:szCs w:val="28"/>
        </w:rPr>
      </w:pPr>
      <w:r w:rsidRPr="00452A70">
        <w:rPr>
          <w:i/>
          <w:sz w:val="28"/>
          <w:szCs w:val="28"/>
        </w:rPr>
        <w:t>2.  Свой бизнес как источник доходов</w:t>
      </w:r>
    </w:p>
    <w:p w:rsidR="000649DE" w:rsidRPr="00C50A9C" w:rsidRDefault="000649DE" w:rsidP="000649DE">
      <w:pPr>
        <w:spacing w:after="0" w:line="360" w:lineRule="auto"/>
        <w:rPr>
          <w:b/>
          <w:sz w:val="24"/>
          <w:szCs w:val="24"/>
        </w:rPr>
      </w:pPr>
      <w:r w:rsidRPr="00C50A9C">
        <w:rPr>
          <w:b/>
          <w:sz w:val="24"/>
          <w:szCs w:val="24"/>
        </w:rPr>
        <w:t xml:space="preserve">Свое дело (бизнес) </w:t>
      </w:r>
    </w:p>
    <w:p w:rsidR="000649DE" w:rsidRPr="00C50A9C" w:rsidRDefault="000649DE" w:rsidP="000649DE">
      <w:pPr>
        <w:autoSpaceDE w:val="0"/>
        <w:autoSpaceDN w:val="0"/>
        <w:adjustRightInd w:val="0"/>
        <w:spacing w:after="0" w:line="360" w:lineRule="auto"/>
        <w:ind w:firstLine="708"/>
        <w:rPr>
          <w:sz w:val="24"/>
          <w:szCs w:val="24"/>
        </w:rPr>
      </w:pPr>
      <w:r w:rsidRPr="00C50A9C">
        <w:rPr>
          <w:sz w:val="24"/>
          <w:szCs w:val="24"/>
        </w:rPr>
        <w:t>Активное использование слова «бизнес» в русском  языке начинается с первой половины ХХ в. Спектр осваиваемых значений чрезвычайно многообразен. Бизнес</w:t>
      </w:r>
    </w:p>
    <w:p w:rsidR="000649DE" w:rsidRPr="00C50A9C" w:rsidRDefault="000649DE" w:rsidP="000649DE">
      <w:pPr>
        <w:autoSpaceDE w:val="0"/>
        <w:autoSpaceDN w:val="0"/>
        <w:adjustRightInd w:val="0"/>
        <w:spacing w:after="0" w:line="360" w:lineRule="auto"/>
        <w:rPr>
          <w:sz w:val="24"/>
          <w:szCs w:val="24"/>
        </w:rPr>
      </w:pPr>
      <w:r w:rsidRPr="00C50A9C">
        <w:rPr>
          <w:sz w:val="24"/>
          <w:szCs w:val="24"/>
        </w:rPr>
        <w:t>трактуется широко как деятельность вообще, причём не</w:t>
      </w:r>
      <w:r>
        <w:rPr>
          <w:sz w:val="24"/>
          <w:szCs w:val="24"/>
        </w:rPr>
        <w:t xml:space="preserve"> </w:t>
      </w:r>
      <w:r w:rsidRPr="00C50A9C">
        <w:rPr>
          <w:sz w:val="24"/>
          <w:szCs w:val="24"/>
        </w:rPr>
        <w:t>только экономическая. Это и деловая жизнь, и деловые круги, и предпринимательство. Но это и занятие, работа,</w:t>
      </w:r>
    </w:p>
    <w:p w:rsidR="000649DE" w:rsidRPr="00C50A9C" w:rsidRDefault="000649DE" w:rsidP="000649DE">
      <w:pPr>
        <w:autoSpaceDE w:val="0"/>
        <w:autoSpaceDN w:val="0"/>
        <w:adjustRightInd w:val="0"/>
        <w:spacing w:after="0" w:line="360" w:lineRule="auto"/>
        <w:rPr>
          <w:sz w:val="24"/>
          <w:szCs w:val="24"/>
        </w:rPr>
      </w:pPr>
      <w:r w:rsidRPr="00C50A9C">
        <w:rPr>
          <w:sz w:val="24"/>
          <w:szCs w:val="24"/>
        </w:rPr>
        <w:t xml:space="preserve">специальность, обязанности, назначение. Бизнес понимается узко как </w:t>
      </w:r>
      <w:r>
        <w:rPr>
          <w:sz w:val="24"/>
          <w:szCs w:val="24"/>
        </w:rPr>
        <w:t xml:space="preserve"> </w:t>
      </w:r>
      <w:r w:rsidRPr="00C50A9C">
        <w:rPr>
          <w:sz w:val="24"/>
          <w:szCs w:val="24"/>
        </w:rPr>
        <w:t>предпринимательская деятельность, направленная на получение прибыли. Например, торговля,</w:t>
      </w:r>
      <w:r>
        <w:rPr>
          <w:sz w:val="24"/>
          <w:szCs w:val="24"/>
        </w:rPr>
        <w:t xml:space="preserve"> </w:t>
      </w:r>
      <w:r w:rsidRPr="00C50A9C">
        <w:rPr>
          <w:sz w:val="24"/>
          <w:szCs w:val="24"/>
        </w:rPr>
        <w:t>коммерческая деятельность. Бизнес понимается институционально как клиентура, покупатели, публика, учреждения, специализирующиеся в определённой сфере предпринимательства.</w:t>
      </w:r>
    </w:p>
    <w:p w:rsidR="000649DE" w:rsidRPr="00C50A9C" w:rsidRDefault="000649DE" w:rsidP="000649DE">
      <w:pPr>
        <w:autoSpaceDE w:val="0"/>
        <w:autoSpaceDN w:val="0"/>
        <w:adjustRightInd w:val="0"/>
        <w:spacing w:after="0" w:line="360" w:lineRule="auto"/>
        <w:ind w:firstLine="708"/>
        <w:rPr>
          <w:sz w:val="24"/>
          <w:szCs w:val="24"/>
        </w:rPr>
      </w:pPr>
      <w:r w:rsidRPr="00C50A9C">
        <w:rPr>
          <w:sz w:val="24"/>
          <w:szCs w:val="24"/>
        </w:rPr>
        <w:t xml:space="preserve">Слово заимствовано в английском языке и в большинстве словарей с этимологией английское </w:t>
      </w:r>
      <w:r w:rsidRPr="00C50A9C">
        <w:rPr>
          <w:i/>
          <w:iCs/>
          <w:sz w:val="24"/>
          <w:szCs w:val="24"/>
        </w:rPr>
        <w:t xml:space="preserve">business </w:t>
      </w:r>
      <w:r w:rsidRPr="00C50A9C">
        <w:rPr>
          <w:sz w:val="24"/>
          <w:szCs w:val="24"/>
        </w:rPr>
        <w:t>по своим</w:t>
      </w:r>
      <w:r>
        <w:rPr>
          <w:sz w:val="24"/>
          <w:szCs w:val="24"/>
        </w:rPr>
        <w:t xml:space="preserve"> </w:t>
      </w:r>
      <w:r w:rsidRPr="00C50A9C">
        <w:rPr>
          <w:sz w:val="24"/>
          <w:szCs w:val="24"/>
        </w:rPr>
        <w:t xml:space="preserve">истокам связывают с </w:t>
      </w:r>
      <w:r w:rsidRPr="00C50A9C">
        <w:rPr>
          <w:i/>
          <w:iCs/>
          <w:sz w:val="24"/>
          <w:szCs w:val="24"/>
        </w:rPr>
        <w:t xml:space="preserve">busy </w:t>
      </w:r>
      <w:r w:rsidRPr="00C50A9C">
        <w:rPr>
          <w:sz w:val="24"/>
          <w:szCs w:val="24"/>
        </w:rPr>
        <w:t>— деятельный, занятой. Средне-</w:t>
      </w:r>
    </w:p>
    <w:p w:rsidR="000649DE" w:rsidRPr="00C50A9C" w:rsidRDefault="000649DE" w:rsidP="000649DE">
      <w:pPr>
        <w:autoSpaceDE w:val="0"/>
        <w:autoSpaceDN w:val="0"/>
        <w:adjustRightInd w:val="0"/>
        <w:spacing w:after="0" w:line="360" w:lineRule="auto"/>
        <w:rPr>
          <w:sz w:val="24"/>
          <w:szCs w:val="24"/>
        </w:rPr>
      </w:pPr>
      <w:r w:rsidRPr="00C50A9C">
        <w:rPr>
          <w:sz w:val="24"/>
          <w:szCs w:val="24"/>
        </w:rPr>
        <w:t xml:space="preserve">английское </w:t>
      </w:r>
      <w:r w:rsidRPr="00C50A9C">
        <w:rPr>
          <w:i/>
          <w:iCs/>
          <w:sz w:val="24"/>
          <w:szCs w:val="24"/>
        </w:rPr>
        <w:t>busi</w:t>
      </w:r>
      <w:r w:rsidRPr="00C50A9C">
        <w:rPr>
          <w:sz w:val="24"/>
          <w:szCs w:val="24"/>
        </w:rPr>
        <w:t xml:space="preserve">, древнеанглийское </w:t>
      </w:r>
      <w:r w:rsidRPr="00C50A9C">
        <w:rPr>
          <w:i/>
          <w:iCs/>
          <w:sz w:val="24"/>
          <w:szCs w:val="24"/>
        </w:rPr>
        <w:t xml:space="preserve">bisig </w:t>
      </w:r>
      <w:r w:rsidRPr="00C50A9C">
        <w:rPr>
          <w:sz w:val="24"/>
          <w:szCs w:val="24"/>
        </w:rPr>
        <w:t>несли значения</w:t>
      </w:r>
      <w:r>
        <w:rPr>
          <w:sz w:val="24"/>
          <w:szCs w:val="24"/>
        </w:rPr>
        <w:t xml:space="preserve"> </w:t>
      </w:r>
      <w:r w:rsidRPr="00C50A9C">
        <w:rPr>
          <w:sz w:val="24"/>
          <w:szCs w:val="24"/>
        </w:rPr>
        <w:t xml:space="preserve">«занятый, поглощённый, прилежный, усердный». Немецкое слово с родственными корнями — </w:t>
      </w:r>
      <w:r w:rsidRPr="00C50A9C">
        <w:rPr>
          <w:i/>
          <w:iCs/>
          <w:sz w:val="24"/>
          <w:szCs w:val="24"/>
        </w:rPr>
        <w:t xml:space="preserve">beziehen </w:t>
      </w:r>
      <w:r w:rsidRPr="00C50A9C">
        <w:rPr>
          <w:sz w:val="24"/>
          <w:szCs w:val="24"/>
        </w:rPr>
        <w:t>со значе-</w:t>
      </w:r>
    </w:p>
    <w:p w:rsidR="000649DE" w:rsidRDefault="000649DE" w:rsidP="005908FD">
      <w:pPr>
        <w:autoSpaceDE w:val="0"/>
        <w:autoSpaceDN w:val="0"/>
        <w:adjustRightInd w:val="0"/>
        <w:spacing w:after="0" w:line="360" w:lineRule="auto"/>
        <w:rPr>
          <w:sz w:val="24"/>
          <w:szCs w:val="24"/>
        </w:rPr>
      </w:pPr>
      <w:r w:rsidRPr="00C50A9C">
        <w:rPr>
          <w:sz w:val="24"/>
          <w:szCs w:val="24"/>
        </w:rPr>
        <w:t>ниями «покупать, закупать, заказывать», что в конечном</w:t>
      </w:r>
      <w:r>
        <w:rPr>
          <w:sz w:val="24"/>
          <w:szCs w:val="24"/>
        </w:rPr>
        <w:t xml:space="preserve"> </w:t>
      </w:r>
      <w:r w:rsidRPr="00C50A9C">
        <w:rPr>
          <w:sz w:val="24"/>
          <w:szCs w:val="24"/>
        </w:rPr>
        <w:t>счёте и ведёт нас к спектру современных значений понятия</w:t>
      </w:r>
      <w:r>
        <w:rPr>
          <w:sz w:val="24"/>
          <w:szCs w:val="24"/>
        </w:rPr>
        <w:t xml:space="preserve"> </w:t>
      </w:r>
      <w:r w:rsidRPr="00C50A9C">
        <w:rPr>
          <w:sz w:val="24"/>
          <w:szCs w:val="24"/>
        </w:rPr>
        <w:t>«бизнес».</w:t>
      </w:r>
      <w:r>
        <w:rPr>
          <w:sz w:val="24"/>
          <w:szCs w:val="24"/>
        </w:rPr>
        <w:t xml:space="preserve"> </w:t>
      </w:r>
      <w:r w:rsidR="00982A4D">
        <w:rPr>
          <w:sz w:val="24"/>
          <w:szCs w:val="24"/>
        </w:rPr>
        <w:t xml:space="preserve"> </w:t>
      </w:r>
      <w:r>
        <w:rPr>
          <w:sz w:val="24"/>
          <w:szCs w:val="24"/>
        </w:rPr>
        <w:t>(</w:t>
      </w:r>
      <w:r w:rsidR="005908FD">
        <w:rPr>
          <w:sz w:val="24"/>
          <w:szCs w:val="24"/>
        </w:rPr>
        <w:t>7</w:t>
      </w:r>
      <w:r>
        <w:rPr>
          <w:sz w:val="24"/>
          <w:szCs w:val="24"/>
        </w:rPr>
        <w:t xml:space="preserve">, с. 257-258). </w:t>
      </w:r>
    </w:p>
    <w:p w:rsidR="002C4EDC" w:rsidRDefault="002C4EDC" w:rsidP="000649DE">
      <w:pPr>
        <w:spacing w:after="0" w:line="360" w:lineRule="auto"/>
        <w:rPr>
          <w:sz w:val="24"/>
          <w:szCs w:val="24"/>
        </w:rPr>
      </w:pPr>
    </w:p>
    <w:p w:rsidR="000649DE" w:rsidRPr="00C45556" w:rsidRDefault="000649DE" w:rsidP="000649DE">
      <w:pPr>
        <w:spacing w:after="0" w:line="360" w:lineRule="auto"/>
        <w:rPr>
          <w:b/>
          <w:sz w:val="24"/>
          <w:szCs w:val="24"/>
        </w:rPr>
      </w:pPr>
      <w:r w:rsidRPr="00C45556">
        <w:rPr>
          <w:b/>
          <w:sz w:val="24"/>
          <w:szCs w:val="24"/>
        </w:rPr>
        <w:t>Чем предпринимательская деятельность отличается от работы по найму</w:t>
      </w:r>
    </w:p>
    <w:p w:rsidR="000649DE" w:rsidRPr="00C45556" w:rsidRDefault="000649DE" w:rsidP="000649DE">
      <w:pPr>
        <w:autoSpaceDE w:val="0"/>
        <w:autoSpaceDN w:val="0"/>
        <w:adjustRightInd w:val="0"/>
        <w:spacing w:after="0" w:line="360" w:lineRule="auto"/>
        <w:ind w:firstLine="708"/>
        <w:rPr>
          <w:sz w:val="24"/>
          <w:szCs w:val="24"/>
        </w:rPr>
      </w:pPr>
      <w:r w:rsidRPr="00C45556">
        <w:rPr>
          <w:sz w:val="24"/>
          <w:szCs w:val="24"/>
        </w:rPr>
        <w:t>Прибыль компании образуется, когда доходы от реализации товаров и услуг превышают затраты на их производство. Если</w:t>
      </w:r>
      <w:r>
        <w:rPr>
          <w:sz w:val="24"/>
          <w:szCs w:val="24"/>
        </w:rPr>
        <w:t xml:space="preserve"> </w:t>
      </w:r>
      <w:r w:rsidRPr="00C45556">
        <w:rPr>
          <w:sz w:val="24"/>
          <w:szCs w:val="24"/>
        </w:rPr>
        <w:t xml:space="preserve">компанией владеет государство, то её </w:t>
      </w:r>
      <w:r w:rsidRPr="00C45556">
        <w:rPr>
          <w:sz w:val="24"/>
          <w:szCs w:val="24"/>
        </w:rPr>
        <w:lastRenderedPageBreak/>
        <w:t>прибыль направляется в государственный бюджет. Если же компания частная, то она действует в целях получения прибыли для своих владельцев, которые</w:t>
      </w:r>
      <w:r>
        <w:rPr>
          <w:sz w:val="24"/>
          <w:szCs w:val="24"/>
        </w:rPr>
        <w:t xml:space="preserve"> </w:t>
      </w:r>
      <w:r w:rsidRPr="00C45556">
        <w:rPr>
          <w:sz w:val="24"/>
          <w:szCs w:val="24"/>
        </w:rPr>
        <w:t>называются предпринимателями.</w:t>
      </w:r>
    </w:p>
    <w:p w:rsidR="000649DE" w:rsidRPr="00C45556" w:rsidRDefault="000649DE" w:rsidP="000649DE">
      <w:pPr>
        <w:autoSpaceDE w:val="0"/>
        <w:autoSpaceDN w:val="0"/>
        <w:adjustRightInd w:val="0"/>
        <w:spacing w:after="0" w:line="360" w:lineRule="auto"/>
        <w:ind w:firstLine="708"/>
        <w:rPr>
          <w:sz w:val="24"/>
          <w:szCs w:val="24"/>
        </w:rPr>
      </w:pPr>
      <w:r w:rsidRPr="00C45556">
        <w:rPr>
          <w:bCs/>
          <w:i/>
          <w:sz w:val="24"/>
          <w:szCs w:val="24"/>
        </w:rPr>
        <w:t xml:space="preserve">Предпринимательство </w:t>
      </w:r>
      <w:r w:rsidRPr="00C45556">
        <w:rPr>
          <w:i/>
          <w:sz w:val="24"/>
          <w:szCs w:val="24"/>
        </w:rPr>
        <w:t>—</w:t>
      </w:r>
      <w:r w:rsidRPr="00C45556">
        <w:rPr>
          <w:sz w:val="24"/>
          <w:szCs w:val="24"/>
        </w:rPr>
        <w:t xml:space="preserve"> это деятельность, направленная на получение прибыли от производства или продажи товаров или оказания услуг.</w:t>
      </w:r>
    </w:p>
    <w:p w:rsidR="000649DE" w:rsidRPr="00C45556" w:rsidRDefault="000649DE" w:rsidP="000649DE">
      <w:pPr>
        <w:autoSpaceDE w:val="0"/>
        <w:autoSpaceDN w:val="0"/>
        <w:adjustRightInd w:val="0"/>
        <w:spacing w:after="0" w:line="360" w:lineRule="auto"/>
        <w:ind w:firstLine="708"/>
        <w:rPr>
          <w:sz w:val="24"/>
          <w:szCs w:val="24"/>
        </w:rPr>
      </w:pPr>
      <w:r w:rsidRPr="00C45556">
        <w:rPr>
          <w:sz w:val="24"/>
          <w:szCs w:val="24"/>
        </w:rPr>
        <w:t>Предпринимательская деятельность во многом отличается</w:t>
      </w:r>
      <w:r>
        <w:rPr>
          <w:sz w:val="24"/>
          <w:szCs w:val="24"/>
        </w:rPr>
        <w:t xml:space="preserve"> </w:t>
      </w:r>
      <w:r w:rsidRPr="00C45556">
        <w:rPr>
          <w:sz w:val="24"/>
          <w:szCs w:val="24"/>
        </w:rPr>
        <w:t>от работы по найму.</w:t>
      </w:r>
    </w:p>
    <w:p w:rsidR="000649DE" w:rsidRPr="00C45556" w:rsidRDefault="000649DE" w:rsidP="000649DE">
      <w:pPr>
        <w:autoSpaceDE w:val="0"/>
        <w:autoSpaceDN w:val="0"/>
        <w:adjustRightInd w:val="0"/>
        <w:spacing w:after="0" w:line="360" w:lineRule="auto"/>
        <w:rPr>
          <w:sz w:val="24"/>
          <w:szCs w:val="24"/>
        </w:rPr>
      </w:pPr>
      <w:r w:rsidRPr="00C45556">
        <w:rPr>
          <w:sz w:val="24"/>
          <w:szCs w:val="24"/>
        </w:rPr>
        <w:t>Начнём с основных преимуществ предпринимательства:</w:t>
      </w:r>
    </w:p>
    <w:p w:rsidR="000649DE" w:rsidRPr="00C45556" w:rsidRDefault="000649DE" w:rsidP="000649DE">
      <w:pPr>
        <w:pStyle w:val="a8"/>
        <w:numPr>
          <w:ilvl w:val="0"/>
          <w:numId w:val="25"/>
        </w:numPr>
        <w:spacing w:line="360" w:lineRule="auto"/>
        <w:contextualSpacing/>
      </w:pPr>
      <w:r w:rsidRPr="00C45556">
        <w:t>возможность получить значительную прибыль — прибыль ограничена потенциалом организации, рынком, возможностью создать качественный продукт, а не желанием работодателя или его внутренней зарплатной политикой. Среди ста самых богатых людей мира подавляющее большинство — предприниматели. Но, конечно, далеко не все предприниматели достигают подобных высот;</w:t>
      </w:r>
    </w:p>
    <w:p w:rsidR="000649DE" w:rsidRPr="00C45556" w:rsidRDefault="000649DE" w:rsidP="000649DE">
      <w:pPr>
        <w:pStyle w:val="a8"/>
        <w:numPr>
          <w:ilvl w:val="0"/>
          <w:numId w:val="25"/>
        </w:numPr>
        <w:spacing w:line="360" w:lineRule="auto"/>
        <w:contextualSpacing/>
      </w:pPr>
      <w:r w:rsidRPr="00C45556">
        <w:t>автономность — предприниматель сам ставит себе задачи и определяет приоритеты работы;</w:t>
      </w:r>
    </w:p>
    <w:p w:rsidR="000649DE" w:rsidRPr="00C45556" w:rsidRDefault="000649DE" w:rsidP="000649DE">
      <w:pPr>
        <w:pStyle w:val="a8"/>
        <w:numPr>
          <w:ilvl w:val="0"/>
          <w:numId w:val="25"/>
        </w:numPr>
        <w:spacing w:line="360" w:lineRule="auto"/>
        <w:contextualSpacing/>
      </w:pPr>
      <w:r w:rsidRPr="00C45556">
        <w:t>возможность самореализации — далеко не всем удаётся реализовать себя на рабочем месте. Работающий по найму специалист может иметь отличную идею, которую он не</w:t>
      </w:r>
    </w:p>
    <w:p w:rsidR="000649DE" w:rsidRPr="00C45556" w:rsidRDefault="000649DE" w:rsidP="000649DE">
      <w:pPr>
        <w:pStyle w:val="a8"/>
        <w:numPr>
          <w:ilvl w:val="0"/>
          <w:numId w:val="25"/>
        </w:numPr>
        <w:spacing w:line="360" w:lineRule="auto"/>
        <w:contextualSpacing/>
      </w:pPr>
      <w:r w:rsidRPr="00C45556">
        <w:t>имеет возможности реализовать, работая в данной организации. В этом случае он может попробовать себя в роли предпринимателя.</w:t>
      </w:r>
    </w:p>
    <w:p w:rsidR="000649DE" w:rsidRPr="00C45556" w:rsidRDefault="000649DE" w:rsidP="000649DE">
      <w:pPr>
        <w:autoSpaceDE w:val="0"/>
        <w:autoSpaceDN w:val="0"/>
        <w:adjustRightInd w:val="0"/>
        <w:spacing w:after="0" w:line="360" w:lineRule="auto"/>
        <w:ind w:firstLine="708"/>
        <w:rPr>
          <w:sz w:val="24"/>
          <w:szCs w:val="24"/>
        </w:rPr>
      </w:pPr>
      <w:r w:rsidRPr="00C45556">
        <w:rPr>
          <w:sz w:val="24"/>
          <w:szCs w:val="24"/>
        </w:rPr>
        <w:t>Если бы предпринимательство не имело недостатков, то все</w:t>
      </w:r>
      <w:r>
        <w:rPr>
          <w:sz w:val="24"/>
          <w:szCs w:val="24"/>
        </w:rPr>
        <w:t xml:space="preserve"> </w:t>
      </w:r>
      <w:r w:rsidRPr="00C45556">
        <w:rPr>
          <w:sz w:val="24"/>
          <w:szCs w:val="24"/>
        </w:rPr>
        <w:t>бы захотели стать предпринимателями. К сожалению, недостатки</w:t>
      </w:r>
      <w:r>
        <w:rPr>
          <w:sz w:val="24"/>
          <w:szCs w:val="24"/>
        </w:rPr>
        <w:t xml:space="preserve"> </w:t>
      </w:r>
      <w:r w:rsidRPr="00C45556">
        <w:rPr>
          <w:sz w:val="24"/>
          <w:szCs w:val="24"/>
        </w:rPr>
        <w:t>есть:</w:t>
      </w:r>
    </w:p>
    <w:p w:rsidR="000649DE" w:rsidRPr="00C45556" w:rsidRDefault="000649DE" w:rsidP="000649DE">
      <w:pPr>
        <w:pStyle w:val="a8"/>
        <w:numPr>
          <w:ilvl w:val="0"/>
          <w:numId w:val="21"/>
        </w:numPr>
        <w:spacing w:line="360" w:lineRule="auto"/>
        <w:contextualSpacing/>
      </w:pPr>
      <w:r w:rsidRPr="00C45556">
        <w:t>риск провала — никто не гарантирует предпринимателю, что его бизнес-идея принесёт ему деньги. Большинство стартапов</w:t>
      </w:r>
      <w:r w:rsidRPr="00C45556">
        <w:rPr>
          <w:rStyle w:val="af0"/>
        </w:rPr>
        <w:footnoteReference w:id="5"/>
      </w:r>
      <w:r w:rsidRPr="00C45556">
        <w:t xml:space="preserve">  так и не становятся прибыльными. В случае неудачи</w:t>
      </w:r>
    </w:p>
    <w:p w:rsidR="000649DE" w:rsidRPr="006E1409" w:rsidRDefault="000649DE" w:rsidP="000649DE">
      <w:pPr>
        <w:pStyle w:val="a8"/>
        <w:numPr>
          <w:ilvl w:val="0"/>
          <w:numId w:val="21"/>
        </w:numPr>
        <w:spacing w:line="360" w:lineRule="auto"/>
        <w:contextualSpacing/>
      </w:pPr>
      <w:r w:rsidRPr="006E1409">
        <w:t>предприниматель не только потратит своё время, но ещё и не выполнит обязательств перед кредиторами и инвесторами. Работа по найму таких рисков не несёт. Даже в случае увольнения сотрудник получает заработную плату за уже выполненную работу;</w:t>
      </w:r>
    </w:p>
    <w:p w:rsidR="000649DE" w:rsidRPr="00C45556" w:rsidRDefault="000649DE" w:rsidP="000649DE">
      <w:pPr>
        <w:pStyle w:val="a8"/>
        <w:numPr>
          <w:ilvl w:val="0"/>
          <w:numId w:val="21"/>
        </w:numPr>
        <w:spacing w:line="360" w:lineRule="auto"/>
        <w:contextualSpacing/>
      </w:pPr>
      <w:r w:rsidRPr="00C45556">
        <w:t>повышенная ответственность — предприниматель самостоятельно принимает все основные решения. Последствия этих решений влияют на всю организацию, в том числе и на работников компании. Поэтому степень ответственности предпринимателя выше, чем у наёмного работника. Прежде чем начинать бизнес, подумайте, готовы ли вы к этой ответственности;</w:t>
      </w:r>
    </w:p>
    <w:p w:rsidR="000649DE" w:rsidRDefault="000649DE" w:rsidP="000649DE">
      <w:pPr>
        <w:pStyle w:val="a8"/>
        <w:numPr>
          <w:ilvl w:val="0"/>
          <w:numId w:val="21"/>
        </w:numPr>
        <w:spacing w:line="360" w:lineRule="auto"/>
        <w:contextualSpacing/>
      </w:pPr>
      <w:r w:rsidRPr="006E1409">
        <w:lastRenderedPageBreak/>
        <w:t>необходимость экономить — даже самый успешный предприниматель во время создания своей компании вынужден экономить, в том числе на себе и своей семье. Как правило,</w:t>
      </w:r>
      <w:r>
        <w:t xml:space="preserve"> </w:t>
      </w:r>
      <w:r w:rsidRPr="006E1409">
        <w:t xml:space="preserve">компании не получают прибыль в первый год своей работы. Значит, в течение этого периода потребуется сократить свои расходы. </w:t>
      </w:r>
    </w:p>
    <w:p w:rsidR="000649DE" w:rsidRDefault="000649DE" w:rsidP="00982A4D">
      <w:pPr>
        <w:autoSpaceDE w:val="0"/>
        <w:autoSpaceDN w:val="0"/>
        <w:adjustRightInd w:val="0"/>
        <w:spacing w:after="0" w:line="360" w:lineRule="auto"/>
        <w:ind w:firstLine="708"/>
        <w:rPr>
          <w:sz w:val="24"/>
          <w:szCs w:val="24"/>
        </w:rPr>
      </w:pPr>
      <w:r w:rsidRPr="006E1409">
        <w:rPr>
          <w:sz w:val="24"/>
          <w:szCs w:val="24"/>
        </w:rPr>
        <w:t>Именно поэтому многие предпочитают предпринимательству хорошо оплачиваемую работу по найму.</w:t>
      </w:r>
      <w:r w:rsidR="00982A4D">
        <w:rPr>
          <w:sz w:val="24"/>
          <w:szCs w:val="24"/>
        </w:rPr>
        <w:t xml:space="preserve">  </w:t>
      </w:r>
      <w:r>
        <w:rPr>
          <w:sz w:val="24"/>
          <w:szCs w:val="24"/>
        </w:rPr>
        <w:t>(</w:t>
      </w:r>
      <w:r w:rsidR="0071457A">
        <w:rPr>
          <w:sz w:val="24"/>
          <w:szCs w:val="24"/>
        </w:rPr>
        <w:t>4</w:t>
      </w:r>
      <w:r>
        <w:rPr>
          <w:sz w:val="24"/>
          <w:szCs w:val="24"/>
        </w:rPr>
        <w:t>, с. 318- 319)</w:t>
      </w:r>
    </w:p>
    <w:p w:rsidR="000649DE" w:rsidRDefault="000649DE" w:rsidP="000649DE">
      <w:pPr>
        <w:spacing w:after="0" w:line="360" w:lineRule="auto"/>
        <w:rPr>
          <w:sz w:val="24"/>
          <w:szCs w:val="24"/>
        </w:rPr>
      </w:pPr>
    </w:p>
    <w:p w:rsidR="000649DE" w:rsidRPr="007F7A18" w:rsidRDefault="000649DE" w:rsidP="000649DE">
      <w:pPr>
        <w:spacing w:after="0" w:line="360" w:lineRule="auto"/>
        <w:rPr>
          <w:b/>
          <w:sz w:val="24"/>
          <w:szCs w:val="24"/>
        </w:rPr>
      </w:pPr>
      <w:r w:rsidRPr="007F7A18">
        <w:rPr>
          <w:b/>
          <w:sz w:val="24"/>
          <w:szCs w:val="24"/>
        </w:rPr>
        <w:t>Почему больш</w:t>
      </w:r>
      <w:r>
        <w:rPr>
          <w:b/>
          <w:sz w:val="24"/>
          <w:szCs w:val="24"/>
        </w:rPr>
        <w:t xml:space="preserve">инство </w:t>
      </w:r>
      <w:r w:rsidRPr="007F7A18">
        <w:rPr>
          <w:b/>
          <w:sz w:val="24"/>
          <w:szCs w:val="24"/>
        </w:rPr>
        <w:t xml:space="preserve">предпринимателей терпят неудачу </w:t>
      </w:r>
    </w:p>
    <w:p w:rsidR="000649DE" w:rsidRPr="007F7A18" w:rsidRDefault="000649DE" w:rsidP="000649DE">
      <w:pPr>
        <w:autoSpaceDE w:val="0"/>
        <w:autoSpaceDN w:val="0"/>
        <w:adjustRightInd w:val="0"/>
        <w:spacing w:after="0" w:line="360" w:lineRule="auto"/>
        <w:ind w:firstLine="708"/>
        <w:rPr>
          <w:color w:val="000000"/>
          <w:sz w:val="24"/>
          <w:szCs w:val="24"/>
        </w:rPr>
      </w:pPr>
      <w:r w:rsidRPr="007F7A18">
        <w:rPr>
          <w:color w:val="000000"/>
          <w:sz w:val="24"/>
          <w:szCs w:val="24"/>
        </w:rPr>
        <w:t>В США лишь около трети новых бизнесов успешно живут более 6 лет и постепенно делают своего владельца состоятельным человеком. А большая часть предпринимателей терпят неудачу и теряют деньги, силы, нервы и время, так и не сумев «раскрутиться». И даже те, кто успеха добивается, далеко не</w:t>
      </w:r>
      <w:r>
        <w:rPr>
          <w:color w:val="000000"/>
          <w:sz w:val="24"/>
          <w:szCs w:val="24"/>
        </w:rPr>
        <w:t xml:space="preserve"> </w:t>
      </w:r>
      <w:r w:rsidRPr="007F7A18">
        <w:rPr>
          <w:color w:val="000000"/>
          <w:sz w:val="24"/>
          <w:szCs w:val="24"/>
        </w:rPr>
        <w:t>всегда к нему приходят в первом же своём бизнес-проекте.</w:t>
      </w:r>
    </w:p>
    <w:p w:rsidR="000649DE" w:rsidRPr="007F7A18" w:rsidRDefault="000649DE" w:rsidP="000649DE">
      <w:pPr>
        <w:autoSpaceDE w:val="0"/>
        <w:autoSpaceDN w:val="0"/>
        <w:adjustRightInd w:val="0"/>
        <w:spacing w:after="0" w:line="360" w:lineRule="auto"/>
        <w:ind w:firstLine="708"/>
        <w:rPr>
          <w:color w:val="000000"/>
          <w:sz w:val="24"/>
          <w:szCs w:val="24"/>
        </w:rPr>
      </w:pPr>
      <w:r w:rsidRPr="007F7A18">
        <w:rPr>
          <w:color w:val="000000"/>
          <w:sz w:val="24"/>
          <w:szCs w:val="24"/>
        </w:rPr>
        <w:t>Почему так происходит? Неужели для того, чтобы стать</w:t>
      </w:r>
      <w:r>
        <w:rPr>
          <w:color w:val="000000"/>
          <w:sz w:val="24"/>
          <w:szCs w:val="24"/>
        </w:rPr>
        <w:t xml:space="preserve"> </w:t>
      </w:r>
      <w:r w:rsidRPr="007F7A18">
        <w:rPr>
          <w:color w:val="000000"/>
          <w:sz w:val="24"/>
          <w:szCs w:val="24"/>
        </w:rPr>
        <w:t>предпринимателем, нужны редкий талант и огромная удача, а</w:t>
      </w:r>
      <w:r>
        <w:rPr>
          <w:color w:val="000000"/>
          <w:sz w:val="24"/>
          <w:szCs w:val="24"/>
        </w:rPr>
        <w:t xml:space="preserve"> </w:t>
      </w:r>
      <w:r w:rsidRPr="007F7A18">
        <w:rPr>
          <w:color w:val="000000"/>
          <w:sz w:val="24"/>
          <w:szCs w:val="24"/>
        </w:rPr>
        <w:t>без этого шансов на успех просто нет?</w:t>
      </w:r>
      <w:r>
        <w:rPr>
          <w:color w:val="000000"/>
          <w:sz w:val="24"/>
          <w:szCs w:val="24"/>
        </w:rPr>
        <w:t xml:space="preserve"> </w:t>
      </w:r>
      <w:r w:rsidRPr="007F7A18">
        <w:rPr>
          <w:color w:val="000000"/>
          <w:sz w:val="24"/>
          <w:szCs w:val="24"/>
        </w:rPr>
        <w:t>Скажем так — чтобы вырастить свою фирму до крупных</w:t>
      </w:r>
      <w:r>
        <w:rPr>
          <w:color w:val="000000"/>
          <w:sz w:val="24"/>
          <w:szCs w:val="24"/>
        </w:rPr>
        <w:t xml:space="preserve"> </w:t>
      </w:r>
      <w:r w:rsidRPr="007F7A18">
        <w:rPr>
          <w:color w:val="000000"/>
          <w:sz w:val="24"/>
          <w:szCs w:val="24"/>
        </w:rPr>
        <w:t>размеров и стать очень богатым человеком, действительно</w:t>
      </w:r>
      <w:r>
        <w:rPr>
          <w:color w:val="000000"/>
          <w:sz w:val="24"/>
          <w:szCs w:val="24"/>
        </w:rPr>
        <w:t xml:space="preserve"> </w:t>
      </w:r>
      <w:r w:rsidRPr="007F7A18">
        <w:rPr>
          <w:color w:val="000000"/>
          <w:sz w:val="24"/>
          <w:szCs w:val="24"/>
        </w:rPr>
        <w:t>нужны предпринимательский талант и очень сильный характер. Но создание небольшой фирмы, приносящей вполне приличный доход, по плечу очень многим людям.</w:t>
      </w:r>
    </w:p>
    <w:p w:rsidR="000649DE" w:rsidRPr="007F7A18" w:rsidRDefault="000649DE" w:rsidP="000649DE">
      <w:pPr>
        <w:autoSpaceDE w:val="0"/>
        <w:autoSpaceDN w:val="0"/>
        <w:adjustRightInd w:val="0"/>
        <w:spacing w:after="0" w:line="360" w:lineRule="auto"/>
        <w:ind w:firstLine="708"/>
        <w:rPr>
          <w:color w:val="000000"/>
          <w:sz w:val="24"/>
          <w:szCs w:val="24"/>
        </w:rPr>
      </w:pPr>
      <w:r w:rsidRPr="007F7A18">
        <w:rPr>
          <w:color w:val="000000"/>
          <w:sz w:val="24"/>
          <w:szCs w:val="24"/>
        </w:rPr>
        <w:t>Тогда почему большинство начинающих предпринимателей терпят неудачу и становятся в итоге не богаче, а беднее?</w:t>
      </w:r>
    </w:p>
    <w:p w:rsidR="000649DE" w:rsidRPr="007F7A18" w:rsidRDefault="000649DE" w:rsidP="000649DE">
      <w:pPr>
        <w:autoSpaceDE w:val="0"/>
        <w:autoSpaceDN w:val="0"/>
        <w:adjustRightInd w:val="0"/>
        <w:spacing w:after="0" w:line="360" w:lineRule="auto"/>
        <w:ind w:firstLine="708"/>
        <w:rPr>
          <w:color w:val="000000"/>
          <w:sz w:val="24"/>
          <w:szCs w:val="24"/>
        </w:rPr>
      </w:pPr>
      <w:r w:rsidRPr="007F7A18">
        <w:rPr>
          <w:color w:val="000000"/>
          <w:sz w:val="24"/>
          <w:szCs w:val="24"/>
        </w:rPr>
        <w:t>Ответ прост — люди берутся создавать бизнес, совершенно не подготовившись к этому, и раз за разом совершают</w:t>
      </w:r>
      <w:r>
        <w:rPr>
          <w:color w:val="000000"/>
          <w:sz w:val="24"/>
          <w:szCs w:val="24"/>
        </w:rPr>
        <w:t xml:space="preserve"> </w:t>
      </w:r>
      <w:r w:rsidRPr="007F7A18">
        <w:rPr>
          <w:color w:val="000000"/>
          <w:sz w:val="24"/>
          <w:szCs w:val="24"/>
        </w:rPr>
        <w:t>ошибки, обрекающие их проект на неудачу.</w:t>
      </w:r>
    </w:p>
    <w:p w:rsidR="000649DE" w:rsidRPr="007F7A18" w:rsidRDefault="000649DE" w:rsidP="000649DE">
      <w:pPr>
        <w:autoSpaceDE w:val="0"/>
        <w:autoSpaceDN w:val="0"/>
        <w:adjustRightInd w:val="0"/>
        <w:spacing w:after="0" w:line="360" w:lineRule="auto"/>
        <w:ind w:firstLine="708"/>
        <w:rPr>
          <w:color w:val="000000"/>
          <w:sz w:val="24"/>
          <w:szCs w:val="24"/>
        </w:rPr>
      </w:pPr>
      <w:r w:rsidRPr="007F7A18">
        <w:rPr>
          <w:color w:val="000000"/>
          <w:sz w:val="24"/>
          <w:szCs w:val="24"/>
        </w:rPr>
        <w:t>Вот наиболее типичные ошибки начинающих предпринимателей:</w:t>
      </w:r>
    </w:p>
    <w:p w:rsidR="000649DE" w:rsidRPr="007F7A18" w:rsidRDefault="000649DE" w:rsidP="000649DE">
      <w:pPr>
        <w:autoSpaceDE w:val="0"/>
        <w:autoSpaceDN w:val="0"/>
        <w:adjustRightInd w:val="0"/>
        <w:spacing w:after="0" w:line="360" w:lineRule="auto"/>
        <w:rPr>
          <w:sz w:val="24"/>
          <w:szCs w:val="24"/>
        </w:rPr>
      </w:pPr>
      <w:r w:rsidRPr="007F7A18">
        <w:rPr>
          <w:sz w:val="24"/>
          <w:szCs w:val="24"/>
        </w:rPr>
        <w:t xml:space="preserve">1) </w:t>
      </w:r>
      <w:r w:rsidRPr="007F7A18">
        <w:rPr>
          <w:bCs/>
          <w:i/>
          <w:sz w:val="24"/>
          <w:szCs w:val="24"/>
        </w:rPr>
        <w:t>непонимание рынка</w:t>
      </w:r>
      <w:r w:rsidRPr="007F7A18">
        <w:rPr>
          <w:i/>
          <w:sz w:val="24"/>
          <w:szCs w:val="24"/>
        </w:rPr>
        <w:t>,</w:t>
      </w:r>
      <w:r w:rsidRPr="007F7A18">
        <w:rPr>
          <w:sz w:val="24"/>
          <w:szCs w:val="24"/>
        </w:rPr>
        <w:t xml:space="preserve"> на который выходит фирма. Её</w:t>
      </w:r>
      <w:r>
        <w:rPr>
          <w:sz w:val="24"/>
          <w:szCs w:val="24"/>
        </w:rPr>
        <w:t xml:space="preserve"> </w:t>
      </w:r>
      <w:r w:rsidRPr="007F7A18">
        <w:rPr>
          <w:sz w:val="24"/>
          <w:szCs w:val="24"/>
        </w:rPr>
        <w:t>основатель даже не пробует провести анализ рынка: сколько</w:t>
      </w:r>
      <w:r>
        <w:rPr>
          <w:sz w:val="24"/>
          <w:szCs w:val="24"/>
        </w:rPr>
        <w:t xml:space="preserve"> </w:t>
      </w:r>
      <w:r w:rsidRPr="007F7A18">
        <w:rPr>
          <w:sz w:val="24"/>
          <w:szCs w:val="24"/>
        </w:rPr>
        <w:t>человек на нём готовы купить предлагаемый товар или услугу,</w:t>
      </w:r>
      <w:r>
        <w:rPr>
          <w:sz w:val="24"/>
          <w:szCs w:val="24"/>
        </w:rPr>
        <w:t xml:space="preserve"> </w:t>
      </w:r>
      <w:r w:rsidRPr="007F7A18">
        <w:rPr>
          <w:sz w:val="24"/>
          <w:szCs w:val="24"/>
        </w:rPr>
        <w:t>чего они ждут от такого товара на самом деле, как и где им удобно покупать, сколько конкурентов будут мешать продвижению</w:t>
      </w:r>
      <w:r>
        <w:rPr>
          <w:sz w:val="24"/>
          <w:szCs w:val="24"/>
        </w:rPr>
        <w:t xml:space="preserve"> </w:t>
      </w:r>
      <w:r w:rsidRPr="007F7A18">
        <w:rPr>
          <w:sz w:val="24"/>
          <w:szCs w:val="24"/>
        </w:rPr>
        <w:t>товара и т. п.;</w:t>
      </w:r>
    </w:p>
    <w:p w:rsidR="000649DE" w:rsidRPr="007F7A18" w:rsidRDefault="000649DE" w:rsidP="000649DE">
      <w:pPr>
        <w:autoSpaceDE w:val="0"/>
        <w:autoSpaceDN w:val="0"/>
        <w:adjustRightInd w:val="0"/>
        <w:spacing w:after="0" w:line="360" w:lineRule="auto"/>
        <w:rPr>
          <w:sz w:val="24"/>
          <w:szCs w:val="24"/>
        </w:rPr>
      </w:pPr>
      <w:r w:rsidRPr="007F7A18">
        <w:rPr>
          <w:sz w:val="24"/>
          <w:szCs w:val="24"/>
        </w:rPr>
        <w:t xml:space="preserve">2) </w:t>
      </w:r>
      <w:r w:rsidRPr="007F7A18">
        <w:rPr>
          <w:bCs/>
          <w:i/>
          <w:sz w:val="24"/>
          <w:szCs w:val="24"/>
        </w:rPr>
        <w:t>отсутствие регулярного и квалифицированного</w:t>
      </w:r>
      <w:r>
        <w:rPr>
          <w:bCs/>
          <w:i/>
          <w:sz w:val="24"/>
          <w:szCs w:val="24"/>
        </w:rPr>
        <w:t xml:space="preserve"> </w:t>
      </w:r>
      <w:r w:rsidRPr="007F7A18">
        <w:rPr>
          <w:bCs/>
          <w:i/>
          <w:sz w:val="24"/>
          <w:szCs w:val="24"/>
        </w:rPr>
        <w:t>планирования бизнеса</w:t>
      </w:r>
      <w:r w:rsidRPr="007F7A18">
        <w:rPr>
          <w:i/>
          <w:sz w:val="24"/>
          <w:szCs w:val="24"/>
        </w:rPr>
        <w:t>.</w:t>
      </w:r>
      <w:r w:rsidRPr="007F7A18">
        <w:rPr>
          <w:sz w:val="24"/>
          <w:szCs w:val="24"/>
        </w:rPr>
        <w:t xml:space="preserve"> Начинающие предприниматели редко задумываются о том, что и когда им надлежит сделать в будущем, чтобы фирма не прогорела, из чего будут формироваться</w:t>
      </w:r>
      <w:r>
        <w:rPr>
          <w:sz w:val="24"/>
          <w:szCs w:val="24"/>
        </w:rPr>
        <w:t xml:space="preserve"> </w:t>
      </w:r>
      <w:r w:rsidRPr="007F7A18">
        <w:rPr>
          <w:sz w:val="24"/>
          <w:szCs w:val="24"/>
        </w:rPr>
        <w:t>доходы, какие предстоят расходы по фирме и пр.;</w:t>
      </w:r>
    </w:p>
    <w:p w:rsidR="000649DE" w:rsidRPr="007F7A18" w:rsidRDefault="000649DE" w:rsidP="000649DE">
      <w:pPr>
        <w:autoSpaceDE w:val="0"/>
        <w:autoSpaceDN w:val="0"/>
        <w:adjustRightInd w:val="0"/>
        <w:spacing w:after="0" w:line="360" w:lineRule="auto"/>
        <w:rPr>
          <w:sz w:val="24"/>
          <w:szCs w:val="24"/>
        </w:rPr>
      </w:pPr>
      <w:r w:rsidRPr="007F7A18">
        <w:rPr>
          <w:sz w:val="24"/>
          <w:szCs w:val="24"/>
        </w:rPr>
        <w:t xml:space="preserve">3) </w:t>
      </w:r>
      <w:r w:rsidRPr="007F7A18">
        <w:rPr>
          <w:bCs/>
          <w:i/>
          <w:sz w:val="24"/>
          <w:szCs w:val="24"/>
        </w:rPr>
        <w:t>недостаток управленческих навыков</w:t>
      </w:r>
      <w:r w:rsidRPr="007F7A18">
        <w:rPr>
          <w:i/>
          <w:sz w:val="24"/>
          <w:szCs w:val="24"/>
        </w:rPr>
        <w:t>.</w:t>
      </w:r>
      <w:r w:rsidRPr="007F7A18">
        <w:rPr>
          <w:sz w:val="24"/>
          <w:szCs w:val="24"/>
        </w:rPr>
        <w:t xml:space="preserve"> Начинающий</w:t>
      </w:r>
      <w:r>
        <w:rPr>
          <w:sz w:val="24"/>
          <w:szCs w:val="24"/>
        </w:rPr>
        <w:t xml:space="preserve"> </w:t>
      </w:r>
      <w:r w:rsidRPr="007F7A18">
        <w:rPr>
          <w:sz w:val="24"/>
          <w:szCs w:val="24"/>
        </w:rPr>
        <w:t>предприниматель обычно никогда и никем не управлял и совершенно не представляет, как организовать работу будущих</w:t>
      </w:r>
    </w:p>
    <w:p w:rsidR="000649DE" w:rsidRPr="007F7A18" w:rsidRDefault="000649DE" w:rsidP="000649DE">
      <w:pPr>
        <w:spacing w:after="0" w:line="360" w:lineRule="auto"/>
        <w:rPr>
          <w:sz w:val="24"/>
          <w:szCs w:val="24"/>
        </w:rPr>
      </w:pPr>
      <w:r w:rsidRPr="007F7A18">
        <w:rPr>
          <w:sz w:val="24"/>
          <w:szCs w:val="24"/>
        </w:rPr>
        <w:t>подчинённых во вновь созданной фирме;</w:t>
      </w:r>
    </w:p>
    <w:p w:rsidR="000649DE" w:rsidRPr="007F7A18" w:rsidRDefault="000649DE" w:rsidP="000649DE">
      <w:pPr>
        <w:autoSpaceDE w:val="0"/>
        <w:autoSpaceDN w:val="0"/>
        <w:adjustRightInd w:val="0"/>
        <w:spacing w:after="0" w:line="360" w:lineRule="auto"/>
        <w:rPr>
          <w:sz w:val="24"/>
          <w:szCs w:val="24"/>
        </w:rPr>
      </w:pPr>
      <w:r w:rsidRPr="007F7A18">
        <w:rPr>
          <w:sz w:val="24"/>
          <w:szCs w:val="24"/>
        </w:rPr>
        <w:lastRenderedPageBreak/>
        <w:t xml:space="preserve">4) </w:t>
      </w:r>
      <w:r w:rsidRPr="007F7A18">
        <w:rPr>
          <w:bCs/>
          <w:i/>
          <w:sz w:val="24"/>
          <w:szCs w:val="24"/>
        </w:rPr>
        <w:t>недостаток денежных средств для развития бизнеса</w:t>
      </w:r>
      <w:r w:rsidRPr="007F7A18">
        <w:rPr>
          <w:i/>
          <w:sz w:val="24"/>
          <w:szCs w:val="24"/>
        </w:rPr>
        <w:t>.</w:t>
      </w:r>
      <w:r w:rsidRPr="007F7A18">
        <w:rPr>
          <w:sz w:val="24"/>
          <w:szCs w:val="24"/>
        </w:rPr>
        <w:t xml:space="preserve"> У начинающего предпринимателя не хватает собственных и</w:t>
      </w:r>
      <w:r>
        <w:rPr>
          <w:sz w:val="24"/>
          <w:szCs w:val="24"/>
        </w:rPr>
        <w:t xml:space="preserve"> </w:t>
      </w:r>
      <w:r w:rsidRPr="007F7A18">
        <w:rPr>
          <w:sz w:val="24"/>
          <w:szCs w:val="24"/>
        </w:rPr>
        <w:t>заёмных средств, чтобы запустить свой проект или продержать</w:t>
      </w:r>
      <w:r>
        <w:rPr>
          <w:sz w:val="24"/>
          <w:szCs w:val="24"/>
        </w:rPr>
        <w:t xml:space="preserve"> </w:t>
      </w:r>
      <w:r w:rsidRPr="007F7A18">
        <w:rPr>
          <w:sz w:val="24"/>
          <w:szCs w:val="24"/>
        </w:rPr>
        <w:t>его «на плаву», пока выручка не станет регулярно превышать</w:t>
      </w:r>
    </w:p>
    <w:p w:rsidR="000649DE" w:rsidRPr="007F7A18" w:rsidRDefault="000649DE" w:rsidP="000649DE">
      <w:pPr>
        <w:autoSpaceDE w:val="0"/>
        <w:autoSpaceDN w:val="0"/>
        <w:adjustRightInd w:val="0"/>
        <w:spacing w:after="0" w:line="360" w:lineRule="auto"/>
        <w:rPr>
          <w:sz w:val="24"/>
          <w:szCs w:val="24"/>
        </w:rPr>
      </w:pPr>
      <w:r w:rsidRPr="007F7A18">
        <w:rPr>
          <w:sz w:val="24"/>
          <w:szCs w:val="24"/>
        </w:rPr>
        <w:t>текущие затраты.</w:t>
      </w:r>
    </w:p>
    <w:p w:rsidR="000649DE" w:rsidRPr="007F7A18" w:rsidRDefault="000649DE" w:rsidP="000649DE">
      <w:pPr>
        <w:autoSpaceDE w:val="0"/>
        <w:autoSpaceDN w:val="0"/>
        <w:adjustRightInd w:val="0"/>
        <w:spacing w:after="0" w:line="360" w:lineRule="auto"/>
        <w:ind w:firstLine="708"/>
        <w:rPr>
          <w:sz w:val="24"/>
          <w:szCs w:val="24"/>
        </w:rPr>
      </w:pPr>
      <w:r w:rsidRPr="007F7A18">
        <w:rPr>
          <w:sz w:val="24"/>
          <w:szCs w:val="24"/>
        </w:rPr>
        <w:t>Многим молодым предпринимателям для успеха просто</w:t>
      </w:r>
      <w:r>
        <w:rPr>
          <w:sz w:val="24"/>
          <w:szCs w:val="24"/>
        </w:rPr>
        <w:t xml:space="preserve"> </w:t>
      </w:r>
      <w:r w:rsidRPr="007F7A18">
        <w:rPr>
          <w:sz w:val="24"/>
          <w:szCs w:val="24"/>
        </w:rPr>
        <w:t>не хватает сил и выдержки, ведь в первые годы им предстоит</w:t>
      </w:r>
      <w:r>
        <w:rPr>
          <w:sz w:val="24"/>
          <w:szCs w:val="24"/>
        </w:rPr>
        <w:t xml:space="preserve"> </w:t>
      </w:r>
      <w:r w:rsidRPr="007F7A18">
        <w:rPr>
          <w:sz w:val="24"/>
          <w:szCs w:val="24"/>
        </w:rPr>
        <w:t>работать очень много. Исследования показывают, что рабочая</w:t>
      </w:r>
      <w:r>
        <w:rPr>
          <w:sz w:val="24"/>
          <w:szCs w:val="24"/>
        </w:rPr>
        <w:t xml:space="preserve"> </w:t>
      </w:r>
      <w:r w:rsidRPr="007F7A18">
        <w:rPr>
          <w:sz w:val="24"/>
          <w:szCs w:val="24"/>
        </w:rPr>
        <w:t>неделя при самозанятости составляет в среднем 64 ч, т. е. более</w:t>
      </w:r>
    </w:p>
    <w:p w:rsidR="000649DE" w:rsidRDefault="000649DE" w:rsidP="000649DE">
      <w:pPr>
        <w:spacing w:after="0" w:line="360" w:lineRule="auto"/>
        <w:rPr>
          <w:sz w:val="24"/>
          <w:szCs w:val="24"/>
        </w:rPr>
      </w:pPr>
      <w:r w:rsidRPr="007F7A18">
        <w:rPr>
          <w:sz w:val="24"/>
          <w:szCs w:val="24"/>
        </w:rPr>
        <w:t>10 ч в день. А так работать готовы не все.</w:t>
      </w:r>
      <w:r>
        <w:rPr>
          <w:sz w:val="24"/>
          <w:szCs w:val="24"/>
        </w:rPr>
        <w:t xml:space="preserve"> </w:t>
      </w:r>
    </w:p>
    <w:p w:rsidR="000649DE" w:rsidRPr="007F7A18" w:rsidRDefault="000649DE" w:rsidP="000649DE">
      <w:pPr>
        <w:spacing w:after="0" w:line="360" w:lineRule="auto"/>
        <w:ind w:firstLine="708"/>
        <w:rPr>
          <w:sz w:val="24"/>
          <w:szCs w:val="24"/>
        </w:rPr>
      </w:pPr>
      <w:r w:rsidRPr="007F7A18">
        <w:rPr>
          <w:sz w:val="24"/>
          <w:szCs w:val="24"/>
        </w:rPr>
        <w:t>К тому же иллюзии о собственном бизнесе как быстром</w:t>
      </w:r>
      <w:r>
        <w:rPr>
          <w:sz w:val="24"/>
          <w:szCs w:val="24"/>
        </w:rPr>
        <w:t xml:space="preserve"> </w:t>
      </w:r>
      <w:r w:rsidRPr="007F7A18">
        <w:rPr>
          <w:sz w:val="24"/>
          <w:szCs w:val="24"/>
        </w:rPr>
        <w:t>способе обогащения жизнь нередко стремительно развеивает.</w:t>
      </w:r>
      <w:r>
        <w:rPr>
          <w:sz w:val="24"/>
          <w:szCs w:val="24"/>
        </w:rPr>
        <w:t xml:space="preserve"> </w:t>
      </w:r>
      <w:r w:rsidRPr="007F7A18">
        <w:rPr>
          <w:sz w:val="24"/>
          <w:szCs w:val="24"/>
        </w:rPr>
        <w:t>Как свидетельствует практика, большинство людей, вы-</w:t>
      </w:r>
    </w:p>
    <w:p w:rsidR="000649DE" w:rsidRPr="007F7A18" w:rsidRDefault="000649DE" w:rsidP="000649DE">
      <w:pPr>
        <w:autoSpaceDE w:val="0"/>
        <w:autoSpaceDN w:val="0"/>
        <w:adjustRightInd w:val="0"/>
        <w:spacing w:after="0" w:line="360" w:lineRule="auto"/>
        <w:rPr>
          <w:sz w:val="24"/>
          <w:szCs w:val="24"/>
        </w:rPr>
      </w:pPr>
      <w:r w:rsidRPr="007F7A18">
        <w:rPr>
          <w:sz w:val="24"/>
          <w:szCs w:val="24"/>
        </w:rPr>
        <w:t>бравших самозанятость, не увеличивают в результате свои</w:t>
      </w:r>
      <w:r>
        <w:rPr>
          <w:sz w:val="24"/>
          <w:szCs w:val="24"/>
        </w:rPr>
        <w:t xml:space="preserve"> </w:t>
      </w:r>
      <w:r w:rsidRPr="007F7A18">
        <w:rPr>
          <w:sz w:val="24"/>
          <w:szCs w:val="24"/>
        </w:rPr>
        <w:t>доходы. А каждый пятый начинающий предприниматель на</w:t>
      </w:r>
      <w:r>
        <w:rPr>
          <w:sz w:val="24"/>
          <w:szCs w:val="24"/>
        </w:rPr>
        <w:t xml:space="preserve"> </w:t>
      </w:r>
      <w:r w:rsidRPr="007F7A18">
        <w:rPr>
          <w:sz w:val="24"/>
          <w:szCs w:val="24"/>
        </w:rPr>
        <w:t>протяжении первых 12 мес. после запуска бизнеса в лучшем</w:t>
      </w:r>
      <w:r>
        <w:rPr>
          <w:sz w:val="24"/>
          <w:szCs w:val="24"/>
        </w:rPr>
        <w:t xml:space="preserve"> </w:t>
      </w:r>
      <w:r w:rsidRPr="007F7A18">
        <w:rPr>
          <w:sz w:val="24"/>
          <w:szCs w:val="24"/>
        </w:rPr>
        <w:t>случае сводит концы с концами, покрывая из выручки текущие</w:t>
      </w:r>
      <w:r>
        <w:rPr>
          <w:sz w:val="24"/>
          <w:szCs w:val="24"/>
        </w:rPr>
        <w:t xml:space="preserve"> </w:t>
      </w:r>
      <w:r w:rsidRPr="007F7A18">
        <w:rPr>
          <w:sz w:val="24"/>
          <w:szCs w:val="24"/>
        </w:rPr>
        <w:t>расходы.</w:t>
      </w:r>
    </w:p>
    <w:p w:rsidR="000649DE" w:rsidRDefault="000649DE" w:rsidP="000649DE">
      <w:pPr>
        <w:autoSpaceDE w:val="0"/>
        <w:autoSpaceDN w:val="0"/>
        <w:adjustRightInd w:val="0"/>
        <w:spacing w:after="0" w:line="360" w:lineRule="auto"/>
        <w:rPr>
          <w:sz w:val="24"/>
          <w:szCs w:val="24"/>
        </w:rPr>
      </w:pPr>
      <w:r w:rsidRPr="007F7A18">
        <w:rPr>
          <w:sz w:val="24"/>
          <w:szCs w:val="24"/>
        </w:rPr>
        <w:t>Поэтому первый совет, который вам стоит обдумать, прежде чем попробовать создать свой бизнес, звучит так:</w:t>
      </w:r>
      <w:r>
        <w:rPr>
          <w:sz w:val="24"/>
          <w:szCs w:val="24"/>
        </w:rPr>
        <w:t xml:space="preserve"> </w:t>
      </w:r>
      <w:r w:rsidRPr="007F7A18">
        <w:rPr>
          <w:i/>
          <w:sz w:val="24"/>
          <w:szCs w:val="24"/>
        </w:rPr>
        <w:t>не начинайте своё дело только потому, что «бизнес – это круто».</w:t>
      </w:r>
      <w:r>
        <w:rPr>
          <w:sz w:val="24"/>
          <w:szCs w:val="24"/>
        </w:rPr>
        <w:t xml:space="preserve"> </w:t>
      </w:r>
      <w:r w:rsidRPr="007F7A18">
        <w:rPr>
          <w:sz w:val="24"/>
          <w:szCs w:val="24"/>
        </w:rPr>
        <w:t xml:space="preserve"> </w:t>
      </w:r>
      <w:r w:rsidR="00982A4D">
        <w:rPr>
          <w:sz w:val="24"/>
          <w:szCs w:val="24"/>
        </w:rPr>
        <w:t xml:space="preserve"> </w:t>
      </w:r>
      <w:r>
        <w:rPr>
          <w:sz w:val="24"/>
          <w:szCs w:val="24"/>
        </w:rPr>
        <w:t>(</w:t>
      </w:r>
      <w:r w:rsidR="0071457A">
        <w:rPr>
          <w:sz w:val="24"/>
          <w:szCs w:val="24"/>
        </w:rPr>
        <w:t>7</w:t>
      </w:r>
      <w:r>
        <w:rPr>
          <w:sz w:val="24"/>
          <w:szCs w:val="24"/>
        </w:rPr>
        <w:t xml:space="preserve">, с. 258-261). </w:t>
      </w:r>
    </w:p>
    <w:p w:rsidR="000649DE" w:rsidRDefault="000649DE" w:rsidP="000649DE">
      <w:pPr>
        <w:autoSpaceDE w:val="0"/>
        <w:autoSpaceDN w:val="0"/>
        <w:adjustRightInd w:val="0"/>
        <w:spacing w:after="0" w:line="360" w:lineRule="auto"/>
        <w:rPr>
          <w:sz w:val="24"/>
          <w:szCs w:val="24"/>
        </w:rPr>
      </w:pPr>
    </w:p>
    <w:p w:rsidR="000649DE" w:rsidRPr="00737C43" w:rsidRDefault="000649DE" w:rsidP="000649DE">
      <w:pPr>
        <w:spacing w:after="0" w:line="360" w:lineRule="auto"/>
        <w:rPr>
          <w:b/>
          <w:sz w:val="24"/>
          <w:szCs w:val="24"/>
        </w:rPr>
      </w:pPr>
      <w:r w:rsidRPr="00737C43">
        <w:rPr>
          <w:b/>
          <w:sz w:val="24"/>
          <w:szCs w:val="24"/>
        </w:rPr>
        <w:t>Личные качества предпринимателя</w:t>
      </w:r>
    </w:p>
    <w:p w:rsidR="000649DE" w:rsidRPr="00737C43" w:rsidRDefault="000649DE" w:rsidP="000649DE">
      <w:pPr>
        <w:autoSpaceDE w:val="0"/>
        <w:autoSpaceDN w:val="0"/>
        <w:adjustRightInd w:val="0"/>
        <w:spacing w:after="0" w:line="360" w:lineRule="auto"/>
        <w:ind w:firstLine="708"/>
        <w:rPr>
          <w:sz w:val="24"/>
          <w:szCs w:val="24"/>
        </w:rPr>
      </w:pPr>
      <w:r>
        <w:rPr>
          <w:sz w:val="24"/>
          <w:szCs w:val="24"/>
        </w:rPr>
        <w:t>П</w:t>
      </w:r>
      <w:r w:rsidRPr="00737C43">
        <w:rPr>
          <w:sz w:val="24"/>
          <w:szCs w:val="24"/>
        </w:rPr>
        <w:t>режде чем взяться за создание своего бизнеса,</w:t>
      </w:r>
      <w:r>
        <w:rPr>
          <w:sz w:val="24"/>
          <w:szCs w:val="24"/>
        </w:rPr>
        <w:t xml:space="preserve"> </w:t>
      </w:r>
      <w:r w:rsidRPr="00737C43">
        <w:rPr>
          <w:sz w:val="24"/>
          <w:szCs w:val="24"/>
        </w:rPr>
        <w:t>попытайтесь здраво оценить, обладаете ли вы чертами, необходимыми для успешного ведения бизнеса. К их числу относятся:</w:t>
      </w:r>
    </w:p>
    <w:p w:rsidR="000649DE" w:rsidRPr="00737C43" w:rsidRDefault="000649DE" w:rsidP="000649DE">
      <w:pPr>
        <w:autoSpaceDE w:val="0"/>
        <w:autoSpaceDN w:val="0"/>
        <w:adjustRightInd w:val="0"/>
        <w:spacing w:after="0" w:line="360" w:lineRule="auto"/>
        <w:rPr>
          <w:sz w:val="24"/>
          <w:szCs w:val="24"/>
        </w:rPr>
      </w:pPr>
      <w:r w:rsidRPr="00737C43">
        <w:rPr>
          <w:sz w:val="24"/>
          <w:szCs w:val="24"/>
        </w:rPr>
        <w:t>1. Сильное желание добиться успеха («Я одолею проблемы</w:t>
      </w:r>
      <w:r>
        <w:rPr>
          <w:sz w:val="24"/>
          <w:szCs w:val="24"/>
        </w:rPr>
        <w:t xml:space="preserve"> </w:t>
      </w:r>
      <w:r w:rsidRPr="00737C43">
        <w:rPr>
          <w:sz w:val="24"/>
          <w:szCs w:val="24"/>
        </w:rPr>
        <w:t>и создам успешный бизнес»!).</w:t>
      </w:r>
    </w:p>
    <w:p w:rsidR="000649DE" w:rsidRPr="00737C43" w:rsidRDefault="000649DE" w:rsidP="000649DE">
      <w:pPr>
        <w:autoSpaceDE w:val="0"/>
        <w:autoSpaceDN w:val="0"/>
        <w:adjustRightInd w:val="0"/>
        <w:spacing w:after="0" w:line="360" w:lineRule="auto"/>
        <w:rPr>
          <w:sz w:val="24"/>
          <w:szCs w:val="24"/>
        </w:rPr>
      </w:pPr>
      <w:r w:rsidRPr="00737C43">
        <w:rPr>
          <w:sz w:val="24"/>
          <w:szCs w:val="24"/>
        </w:rPr>
        <w:t>2. Способность очень много работать (нагрузку на этапе</w:t>
      </w:r>
      <w:r>
        <w:rPr>
          <w:sz w:val="24"/>
          <w:szCs w:val="24"/>
        </w:rPr>
        <w:t xml:space="preserve"> </w:t>
      </w:r>
      <w:r w:rsidRPr="00737C43">
        <w:rPr>
          <w:sz w:val="24"/>
          <w:szCs w:val="24"/>
        </w:rPr>
        <w:t>стартапа выдерживают немногие).</w:t>
      </w:r>
    </w:p>
    <w:p w:rsidR="000649DE" w:rsidRPr="00737C43" w:rsidRDefault="000649DE" w:rsidP="000649DE">
      <w:pPr>
        <w:autoSpaceDE w:val="0"/>
        <w:autoSpaceDN w:val="0"/>
        <w:adjustRightInd w:val="0"/>
        <w:spacing w:after="0" w:line="360" w:lineRule="auto"/>
        <w:rPr>
          <w:sz w:val="24"/>
          <w:szCs w:val="24"/>
        </w:rPr>
      </w:pPr>
      <w:r w:rsidRPr="00737C43">
        <w:rPr>
          <w:sz w:val="24"/>
          <w:szCs w:val="24"/>
        </w:rPr>
        <w:t>3. Умение неуклонно двигать бизнес к заданной цели вопреки трудностям.</w:t>
      </w:r>
    </w:p>
    <w:p w:rsidR="000649DE" w:rsidRPr="00737C43" w:rsidRDefault="000649DE" w:rsidP="000649DE">
      <w:pPr>
        <w:autoSpaceDE w:val="0"/>
        <w:autoSpaceDN w:val="0"/>
        <w:adjustRightInd w:val="0"/>
        <w:spacing w:after="0" w:line="360" w:lineRule="auto"/>
        <w:rPr>
          <w:sz w:val="24"/>
          <w:szCs w:val="24"/>
        </w:rPr>
      </w:pPr>
      <w:r w:rsidRPr="00737C43">
        <w:rPr>
          <w:sz w:val="24"/>
          <w:szCs w:val="24"/>
        </w:rPr>
        <w:t>4. Готовность принять на себя ответственность (моральную,</w:t>
      </w:r>
      <w:r>
        <w:rPr>
          <w:sz w:val="24"/>
          <w:szCs w:val="24"/>
        </w:rPr>
        <w:t xml:space="preserve"> </w:t>
      </w:r>
      <w:r w:rsidRPr="00737C43">
        <w:rPr>
          <w:sz w:val="24"/>
          <w:szCs w:val="24"/>
        </w:rPr>
        <w:t>юридическую и интеллектуальную).</w:t>
      </w:r>
    </w:p>
    <w:p w:rsidR="000649DE" w:rsidRPr="00737C43" w:rsidRDefault="000649DE" w:rsidP="000649DE">
      <w:pPr>
        <w:autoSpaceDE w:val="0"/>
        <w:autoSpaceDN w:val="0"/>
        <w:adjustRightInd w:val="0"/>
        <w:spacing w:after="0" w:line="360" w:lineRule="auto"/>
        <w:rPr>
          <w:sz w:val="24"/>
          <w:szCs w:val="24"/>
        </w:rPr>
      </w:pPr>
      <w:r w:rsidRPr="00737C43">
        <w:rPr>
          <w:sz w:val="24"/>
          <w:szCs w:val="24"/>
        </w:rPr>
        <w:t>5. Желание получить достойное вознаграждение («Мои</w:t>
      </w:r>
      <w:r>
        <w:rPr>
          <w:sz w:val="24"/>
          <w:szCs w:val="24"/>
        </w:rPr>
        <w:t xml:space="preserve"> </w:t>
      </w:r>
      <w:r w:rsidRPr="00737C43">
        <w:rPr>
          <w:sz w:val="24"/>
          <w:szCs w:val="24"/>
        </w:rPr>
        <w:t>труды должны быть оценены высоко!»).</w:t>
      </w:r>
    </w:p>
    <w:p w:rsidR="000649DE" w:rsidRPr="00737C43" w:rsidRDefault="000649DE" w:rsidP="000649DE">
      <w:pPr>
        <w:spacing w:after="0" w:line="360" w:lineRule="auto"/>
        <w:rPr>
          <w:sz w:val="24"/>
          <w:szCs w:val="24"/>
        </w:rPr>
      </w:pPr>
      <w:r w:rsidRPr="00737C43">
        <w:rPr>
          <w:sz w:val="24"/>
          <w:szCs w:val="24"/>
        </w:rPr>
        <w:t>6. Оптимизм («Всё можно сделать, если не сдаваться»).</w:t>
      </w:r>
    </w:p>
    <w:p w:rsidR="000649DE" w:rsidRPr="00737C43" w:rsidRDefault="000649DE" w:rsidP="000649DE">
      <w:pPr>
        <w:autoSpaceDE w:val="0"/>
        <w:autoSpaceDN w:val="0"/>
        <w:adjustRightInd w:val="0"/>
        <w:spacing w:after="0" w:line="360" w:lineRule="auto"/>
        <w:rPr>
          <w:sz w:val="24"/>
          <w:szCs w:val="24"/>
        </w:rPr>
      </w:pPr>
      <w:r w:rsidRPr="00737C43">
        <w:rPr>
          <w:sz w:val="24"/>
          <w:szCs w:val="24"/>
        </w:rPr>
        <w:t>7. Ориентация на совершенство («Я сделаю это по первому</w:t>
      </w:r>
      <w:r>
        <w:rPr>
          <w:sz w:val="24"/>
          <w:szCs w:val="24"/>
        </w:rPr>
        <w:t xml:space="preserve"> </w:t>
      </w:r>
      <w:r w:rsidRPr="00737C43">
        <w:rPr>
          <w:sz w:val="24"/>
          <w:szCs w:val="24"/>
        </w:rPr>
        <w:t>классу!»).</w:t>
      </w:r>
    </w:p>
    <w:p w:rsidR="000649DE" w:rsidRPr="00737C43" w:rsidRDefault="000649DE" w:rsidP="000649DE">
      <w:pPr>
        <w:autoSpaceDE w:val="0"/>
        <w:autoSpaceDN w:val="0"/>
        <w:adjustRightInd w:val="0"/>
        <w:spacing w:after="0" w:line="360" w:lineRule="auto"/>
        <w:rPr>
          <w:sz w:val="24"/>
          <w:szCs w:val="24"/>
        </w:rPr>
      </w:pPr>
      <w:r w:rsidRPr="00737C43">
        <w:rPr>
          <w:sz w:val="24"/>
          <w:szCs w:val="24"/>
        </w:rPr>
        <w:t>8. Умение организов</w:t>
      </w:r>
      <w:r>
        <w:rPr>
          <w:sz w:val="24"/>
          <w:szCs w:val="24"/>
        </w:rPr>
        <w:t>ывать работу («Истинный предпри</w:t>
      </w:r>
      <w:r w:rsidRPr="00737C43">
        <w:rPr>
          <w:sz w:val="24"/>
          <w:szCs w:val="24"/>
        </w:rPr>
        <w:t>ниматель способен всё сделать сам, а потому может научить и</w:t>
      </w:r>
      <w:r>
        <w:rPr>
          <w:sz w:val="24"/>
          <w:szCs w:val="24"/>
        </w:rPr>
        <w:t xml:space="preserve"> </w:t>
      </w:r>
      <w:r w:rsidRPr="00737C43">
        <w:rPr>
          <w:sz w:val="24"/>
          <w:szCs w:val="24"/>
        </w:rPr>
        <w:t>других»).</w:t>
      </w:r>
    </w:p>
    <w:p w:rsidR="000649DE" w:rsidRDefault="000649DE" w:rsidP="000649DE">
      <w:pPr>
        <w:autoSpaceDE w:val="0"/>
        <w:autoSpaceDN w:val="0"/>
        <w:adjustRightInd w:val="0"/>
        <w:spacing w:after="0" w:line="360" w:lineRule="auto"/>
        <w:rPr>
          <w:sz w:val="24"/>
          <w:szCs w:val="24"/>
        </w:rPr>
      </w:pPr>
      <w:r w:rsidRPr="00737C43">
        <w:rPr>
          <w:sz w:val="24"/>
          <w:szCs w:val="24"/>
        </w:rPr>
        <w:t>9. Ориентированность на прибыль («Я хочу получить прибыль и разбогатеть»).</w:t>
      </w:r>
    </w:p>
    <w:p w:rsidR="000649DE" w:rsidRPr="00737C43" w:rsidRDefault="000649DE" w:rsidP="000649DE">
      <w:pPr>
        <w:autoSpaceDE w:val="0"/>
        <w:autoSpaceDN w:val="0"/>
        <w:adjustRightInd w:val="0"/>
        <w:spacing w:after="0" w:line="360" w:lineRule="auto"/>
        <w:rPr>
          <w:sz w:val="24"/>
          <w:szCs w:val="24"/>
        </w:rPr>
      </w:pPr>
      <w:r>
        <w:rPr>
          <w:sz w:val="24"/>
          <w:szCs w:val="24"/>
        </w:rPr>
        <w:t>(</w:t>
      </w:r>
      <w:r w:rsidR="0071457A">
        <w:rPr>
          <w:sz w:val="24"/>
          <w:szCs w:val="24"/>
        </w:rPr>
        <w:t>7</w:t>
      </w:r>
      <w:r>
        <w:rPr>
          <w:sz w:val="24"/>
          <w:szCs w:val="24"/>
        </w:rPr>
        <w:t>, с. 261-262).</w:t>
      </w:r>
    </w:p>
    <w:p w:rsidR="000649DE" w:rsidRPr="001A495C" w:rsidRDefault="000649DE" w:rsidP="000649DE">
      <w:pPr>
        <w:spacing w:after="0" w:line="360" w:lineRule="auto"/>
        <w:rPr>
          <w:b/>
          <w:sz w:val="24"/>
          <w:szCs w:val="24"/>
        </w:rPr>
      </w:pPr>
      <w:r w:rsidRPr="001A495C">
        <w:rPr>
          <w:b/>
          <w:sz w:val="24"/>
          <w:szCs w:val="24"/>
        </w:rPr>
        <w:lastRenderedPageBreak/>
        <w:t>Малый бизнес</w:t>
      </w:r>
    </w:p>
    <w:p w:rsidR="000649DE" w:rsidRPr="00737C43" w:rsidRDefault="000649DE" w:rsidP="000649DE">
      <w:pPr>
        <w:autoSpaceDE w:val="0"/>
        <w:autoSpaceDN w:val="0"/>
        <w:adjustRightInd w:val="0"/>
        <w:spacing w:after="0" w:line="360" w:lineRule="auto"/>
        <w:ind w:firstLine="708"/>
        <w:rPr>
          <w:sz w:val="24"/>
          <w:szCs w:val="24"/>
        </w:rPr>
      </w:pPr>
      <w:r w:rsidRPr="00737C43">
        <w:rPr>
          <w:sz w:val="24"/>
          <w:szCs w:val="24"/>
        </w:rPr>
        <w:t>Малый бизнес — это разновидность бизнеса, в котором</w:t>
      </w:r>
      <w:r>
        <w:rPr>
          <w:sz w:val="24"/>
          <w:szCs w:val="24"/>
        </w:rPr>
        <w:t xml:space="preserve"> </w:t>
      </w:r>
      <w:r w:rsidRPr="00737C43">
        <w:rPr>
          <w:sz w:val="24"/>
          <w:szCs w:val="24"/>
        </w:rPr>
        <w:t>бизнес-единицами являются малые предприятия (предприятия, имеющие ограничения по количеству сотрудников, а также юридические и налоговые особенности ведения бизнеса).</w:t>
      </w:r>
    </w:p>
    <w:p w:rsidR="000649DE" w:rsidRDefault="000649DE" w:rsidP="000649DE">
      <w:pPr>
        <w:autoSpaceDE w:val="0"/>
        <w:autoSpaceDN w:val="0"/>
        <w:adjustRightInd w:val="0"/>
        <w:spacing w:after="0" w:line="360" w:lineRule="auto"/>
        <w:ind w:firstLine="708"/>
        <w:rPr>
          <w:sz w:val="24"/>
          <w:szCs w:val="24"/>
        </w:rPr>
      </w:pPr>
      <w:r w:rsidRPr="00737C43">
        <w:rPr>
          <w:sz w:val="24"/>
          <w:szCs w:val="24"/>
        </w:rPr>
        <w:t>Малые предприятия с юридической точки зрения могут быть</w:t>
      </w:r>
      <w:r>
        <w:rPr>
          <w:sz w:val="24"/>
          <w:szCs w:val="24"/>
        </w:rPr>
        <w:t xml:space="preserve"> </w:t>
      </w:r>
      <w:r w:rsidRPr="00737C43">
        <w:rPr>
          <w:sz w:val="24"/>
          <w:szCs w:val="24"/>
        </w:rPr>
        <w:t>созданы в форме индивидуального предпринимательства (ИП)</w:t>
      </w:r>
      <w:r>
        <w:rPr>
          <w:sz w:val="24"/>
          <w:szCs w:val="24"/>
        </w:rPr>
        <w:t xml:space="preserve"> </w:t>
      </w:r>
      <w:r w:rsidRPr="00737C43">
        <w:rPr>
          <w:sz w:val="24"/>
          <w:szCs w:val="24"/>
        </w:rPr>
        <w:t>или в форме юридического лица (например, общества с ограниченной ответственностью</w:t>
      </w:r>
      <w:r>
        <w:rPr>
          <w:sz w:val="24"/>
          <w:szCs w:val="24"/>
        </w:rPr>
        <w:t xml:space="preserve"> - ООО</w:t>
      </w:r>
      <w:r w:rsidRPr="00737C43">
        <w:rPr>
          <w:sz w:val="24"/>
          <w:szCs w:val="24"/>
        </w:rPr>
        <w:t xml:space="preserve">). </w:t>
      </w:r>
    </w:p>
    <w:p w:rsidR="000649DE" w:rsidRDefault="000649DE" w:rsidP="000649DE">
      <w:pPr>
        <w:autoSpaceDE w:val="0"/>
        <w:autoSpaceDN w:val="0"/>
        <w:adjustRightInd w:val="0"/>
        <w:spacing w:after="0" w:line="360" w:lineRule="auto"/>
        <w:ind w:firstLine="708"/>
        <w:rPr>
          <w:sz w:val="24"/>
          <w:szCs w:val="24"/>
        </w:rPr>
      </w:pPr>
      <w:r w:rsidRPr="00737C43">
        <w:rPr>
          <w:sz w:val="24"/>
          <w:szCs w:val="24"/>
        </w:rPr>
        <w:t>Зарегистрировать ИП существенно легче, чем ООО, да и налоговая и финансовая отчётность</w:t>
      </w:r>
      <w:r>
        <w:rPr>
          <w:sz w:val="24"/>
          <w:szCs w:val="24"/>
        </w:rPr>
        <w:t xml:space="preserve"> </w:t>
      </w:r>
      <w:r w:rsidRPr="00737C43">
        <w:rPr>
          <w:sz w:val="24"/>
          <w:szCs w:val="24"/>
        </w:rPr>
        <w:t xml:space="preserve">куда проще. </w:t>
      </w:r>
    </w:p>
    <w:p w:rsidR="000649DE" w:rsidRDefault="000649DE" w:rsidP="000649DE">
      <w:pPr>
        <w:autoSpaceDE w:val="0"/>
        <w:autoSpaceDN w:val="0"/>
        <w:adjustRightInd w:val="0"/>
        <w:spacing w:after="0" w:line="360" w:lineRule="auto"/>
        <w:ind w:firstLine="708"/>
        <w:rPr>
          <w:sz w:val="24"/>
          <w:szCs w:val="24"/>
        </w:rPr>
      </w:pPr>
      <w:r w:rsidRPr="00737C43">
        <w:rPr>
          <w:sz w:val="24"/>
          <w:szCs w:val="24"/>
        </w:rPr>
        <w:t>Но вместе с тем форма ИП имеет ряд недостатков.</w:t>
      </w:r>
      <w:r>
        <w:rPr>
          <w:sz w:val="24"/>
          <w:szCs w:val="24"/>
        </w:rPr>
        <w:t xml:space="preserve"> </w:t>
      </w:r>
      <w:r w:rsidRPr="00737C43">
        <w:rPr>
          <w:sz w:val="24"/>
          <w:szCs w:val="24"/>
        </w:rPr>
        <w:t>Например, индивидуальный предприниматель отвечает по</w:t>
      </w:r>
      <w:r>
        <w:rPr>
          <w:sz w:val="24"/>
          <w:szCs w:val="24"/>
        </w:rPr>
        <w:t xml:space="preserve"> </w:t>
      </w:r>
      <w:r w:rsidRPr="00737C43">
        <w:rPr>
          <w:sz w:val="24"/>
          <w:szCs w:val="24"/>
        </w:rPr>
        <w:t>своим обязательствам своим имуществом. Это означает, что в</w:t>
      </w:r>
      <w:r>
        <w:rPr>
          <w:sz w:val="24"/>
          <w:szCs w:val="24"/>
        </w:rPr>
        <w:t xml:space="preserve"> </w:t>
      </w:r>
      <w:r w:rsidRPr="00737C43">
        <w:rPr>
          <w:sz w:val="24"/>
          <w:szCs w:val="24"/>
        </w:rPr>
        <w:t>случае образования долга в связи с ведением хозяйственной</w:t>
      </w:r>
      <w:r>
        <w:rPr>
          <w:sz w:val="24"/>
          <w:szCs w:val="24"/>
        </w:rPr>
        <w:t xml:space="preserve"> </w:t>
      </w:r>
      <w:r w:rsidRPr="00737C43">
        <w:rPr>
          <w:sz w:val="24"/>
          <w:szCs w:val="24"/>
        </w:rPr>
        <w:t>деятельности долг может быть возмещён из имущества индивидуального предпринимателя. ИП не подходит для ведения</w:t>
      </w:r>
      <w:r>
        <w:rPr>
          <w:sz w:val="24"/>
          <w:szCs w:val="24"/>
        </w:rPr>
        <w:t xml:space="preserve"> </w:t>
      </w:r>
      <w:r w:rsidRPr="00737C43">
        <w:rPr>
          <w:sz w:val="24"/>
          <w:szCs w:val="24"/>
        </w:rPr>
        <w:t>совместного бизнеса, некоторые фирмы не хотят взаимодействовать с ИП, так как у многих нет расчётного счёта в банке</w:t>
      </w:r>
      <w:r>
        <w:rPr>
          <w:sz w:val="24"/>
          <w:szCs w:val="24"/>
        </w:rPr>
        <w:t xml:space="preserve"> </w:t>
      </w:r>
      <w:r w:rsidRPr="00737C43">
        <w:rPr>
          <w:sz w:val="24"/>
          <w:szCs w:val="24"/>
        </w:rPr>
        <w:t>(что разрешено по закону) и отсутствует печать. ИП не может</w:t>
      </w:r>
      <w:r>
        <w:rPr>
          <w:sz w:val="24"/>
          <w:szCs w:val="24"/>
        </w:rPr>
        <w:t xml:space="preserve"> </w:t>
      </w:r>
      <w:r w:rsidRPr="00737C43">
        <w:rPr>
          <w:sz w:val="24"/>
          <w:szCs w:val="24"/>
        </w:rPr>
        <w:t>осуществлять некоторые виды деятельности. ИП перечисляет</w:t>
      </w:r>
      <w:r>
        <w:rPr>
          <w:sz w:val="24"/>
          <w:szCs w:val="24"/>
        </w:rPr>
        <w:t xml:space="preserve"> </w:t>
      </w:r>
      <w:r w:rsidRPr="00737C43">
        <w:rPr>
          <w:sz w:val="24"/>
          <w:szCs w:val="24"/>
        </w:rPr>
        <w:t>фиксированную сумму страховых взно</w:t>
      </w:r>
      <w:r>
        <w:rPr>
          <w:sz w:val="24"/>
          <w:szCs w:val="24"/>
        </w:rPr>
        <w:t>сов, даже если не вёл ак</w:t>
      </w:r>
      <w:r w:rsidRPr="00737C43">
        <w:rPr>
          <w:sz w:val="24"/>
          <w:szCs w:val="24"/>
        </w:rPr>
        <w:t xml:space="preserve">тивную хозяйственную деятельность. </w:t>
      </w:r>
    </w:p>
    <w:p w:rsidR="000649DE" w:rsidRPr="00737C43" w:rsidRDefault="000649DE" w:rsidP="00982A4D">
      <w:pPr>
        <w:autoSpaceDE w:val="0"/>
        <w:autoSpaceDN w:val="0"/>
        <w:adjustRightInd w:val="0"/>
        <w:spacing w:after="0" w:line="360" w:lineRule="auto"/>
        <w:ind w:firstLine="708"/>
        <w:rPr>
          <w:sz w:val="24"/>
          <w:szCs w:val="24"/>
        </w:rPr>
      </w:pPr>
      <w:r w:rsidRPr="00737C43">
        <w:rPr>
          <w:sz w:val="24"/>
          <w:szCs w:val="24"/>
        </w:rPr>
        <w:t>Несмотря на недостатки,</w:t>
      </w:r>
      <w:r>
        <w:rPr>
          <w:sz w:val="24"/>
          <w:szCs w:val="24"/>
        </w:rPr>
        <w:t xml:space="preserve"> </w:t>
      </w:r>
      <w:r w:rsidRPr="00737C43">
        <w:rPr>
          <w:sz w:val="24"/>
          <w:szCs w:val="24"/>
        </w:rPr>
        <w:t>в целом для начала ведения бизнеса можно использовать эту</w:t>
      </w:r>
      <w:r>
        <w:rPr>
          <w:sz w:val="24"/>
          <w:szCs w:val="24"/>
        </w:rPr>
        <w:t xml:space="preserve"> </w:t>
      </w:r>
      <w:r w:rsidRPr="00737C43">
        <w:rPr>
          <w:sz w:val="24"/>
          <w:szCs w:val="24"/>
        </w:rPr>
        <w:t>форму, многое зависит от того, чем вы собираетесь заниматься, причём в одиночку или совместно с друзьями.</w:t>
      </w:r>
      <w:r>
        <w:rPr>
          <w:sz w:val="24"/>
          <w:szCs w:val="24"/>
        </w:rPr>
        <w:t xml:space="preserve"> </w:t>
      </w:r>
      <w:r w:rsidR="00982A4D">
        <w:rPr>
          <w:sz w:val="24"/>
          <w:szCs w:val="24"/>
        </w:rPr>
        <w:t xml:space="preserve"> </w:t>
      </w:r>
      <w:r>
        <w:rPr>
          <w:sz w:val="24"/>
          <w:szCs w:val="24"/>
        </w:rPr>
        <w:t>(</w:t>
      </w:r>
      <w:r w:rsidR="0071457A">
        <w:rPr>
          <w:sz w:val="24"/>
          <w:szCs w:val="24"/>
        </w:rPr>
        <w:t>7</w:t>
      </w:r>
      <w:r>
        <w:rPr>
          <w:sz w:val="24"/>
          <w:szCs w:val="24"/>
        </w:rPr>
        <w:t xml:space="preserve">, с. 262-263). </w:t>
      </w:r>
    </w:p>
    <w:p w:rsidR="000649DE" w:rsidRDefault="000649DE" w:rsidP="000649DE">
      <w:pPr>
        <w:spacing w:after="0" w:line="360" w:lineRule="auto"/>
      </w:pPr>
    </w:p>
    <w:p w:rsidR="000649DE" w:rsidRPr="001A495C" w:rsidRDefault="000649DE" w:rsidP="000649DE">
      <w:pPr>
        <w:spacing w:after="0" w:line="360" w:lineRule="auto"/>
        <w:rPr>
          <w:b/>
          <w:sz w:val="24"/>
          <w:szCs w:val="24"/>
        </w:rPr>
      </w:pPr>
      <w:r w:rsidRPr="001A495C">
        <w:rPr>
          <w:b/>
          <w:sz w:val="24"/>
          <w:szCs w:val="24"/>
        </w:rPr>
        <w:t>Бизнес-план</w:t>
      </w:r>
    </w:p>
    <w:p w:rsidR="000649DE" w:rsidRPr="00FD72D2" w:rsidRDefault="000649DE" w:rsidP="000649DE">
      <w:pPr>
        <w:autoSpaceDE w:val="0"/>
        <w:autoSpaceDN w:val="0"/>
        <w:adjustRightInd w:val="0"/>
        <w:spacing w:after="0" w:line="360" w:lineRule="auto"/>
        <w:ind w:firstLine="708"/>
        <w:rPr>
          <w:sz w:val="24"/>
          <w:szCs w:val="24"/>
        </w:rPr>
      </w:pPr>
      <w:r w:rsidRPr="001A495C">
        <w:rPr>
          <w:bCs/>
          <w:sz w:val="24"/>
          <w:szCs w:val="24"/>
        </w:rPr>
        <w:t>Бизнес-план</w:t>
      </w:r>
      <w:r w:rsidRPr="00FD72D2">
        <w:rPr>
          <w:b/>
          <w:bCs/>
          <w:sz w:val="24"/>
          <w:szCs w:val="24"/>
        </w:rPr>
        <w:t xml:space="preserve"> </w:t>
      </w:r>
      <w:r w:rsidRPr="00FD72D2">
        <w:rPr>
          <w:sz w:val="24"/>
          <w:szCs w:val="24"/>
        </w:rPr>
        <w:t>— это документ, в котором описываются все основные аспекты предпринимательской</w:t>
      </w:r>
      <w:r>
        <w:rPr>
          <w:sz w:val="24"/>
          <w:szCs w:val="24"/>
        </w:rPr>
        <w:t xml:space="preserve"> </w:t>
      </w:r>
      <w:r w:rsidRPr="00FD72D2">
        <w:rPr>
          <w:sz w:val="24"/>
          <w:szCs w:val="24"/>
        </w:rPr>
        <w:t>деятельности, анализируются главные проблемы, с ко-</w:t>
      </w:r>
    </w:p>
    <w:p w:rsidR="000649DE" w:rsidRPr="00FD72D2" w:rsidRDefault="000649DE" w:rsidP="000649DE">
      <w:pPr>
        <w:autoSpaceDE w:val="0"/>
        <w:autoSpaceDN w:val="0"/>
        <w:adjustRightInd w:val="0"/>
        <w:spacing w:after="0" w:line="360" w:lineRule="auto"/>
        <w:rPr>
          <w:sz w:val="24"/>
          <w:szCs w:val="24"/>
        </w:rPr>
      </w:pPr>
      <w:r w:rsidRPr="00FD72D2">
        <w:rPr>
          <w:sz w:val="24"/>
          <w:szCs w:val="24"/>
        </w:rPr>
        <w:t>торыми может столкнуться предприниматель, и определяются основные способы решения этих проблем.</w:t>
      </w:r>
    </w:p>
    <w:p w:rsidR="000649DE" w:rsidRPr="00FD72D2" w:rsidRDefault="000649DE" w:rsidP="000649DE">
      <w:pPr>
        <w:autoSpaceDE w:val="0"/>
        <w:autoSpaceDN w:val="0"/>
        <w:adjustRightInd w:val="0"/>
        <w:spacing w:after="0" w:line="360" w:lineRule="auto"/>
        <w:ind w:firstLine="708"/>
        <w:rPr>
          <w:sz w:val="24"/>
          <w:szCs w:val="24"/>
        </w:rPr>
      </w:pPr>
      <w:r w:rsidRPr="00FD72D2">
        <w:rPr>
          <w:sz w:val="24"/>
          <w:szCs w:val="24"/>
        </w:rPr>
        <w:t>Бизнес-план содержит ответ на 10 вопросов:</w:t>
      </w:r>
    </w:p>
    <w:p w:rsidR="000649DE" w:rsidRPr="00FD72D2" w:rsidRDefault="000649DE" w:rsidP="000649DE">
      <w:pPr>
        <w:autoSpaceDE w:val="0"/>
        <w:autoSpaceDN w:val="0"/>
        <w:adjustRightInd w:val="0"/>
        <w:spacing w:after="0" w:line="360" w:lineRule="auto"/>
        <w:rPr>
          <w:sz w:val="24"/>
          <w:szCs w:val="24"/>
        </w:rPr>
      </w:pPr>
      <w:r w:rsidRPr="00FD72D2">
        <w:rPr>
          <w:sz w:val="24"/>
          <w:szCs w:val="24"/>
        </w:rPr>
        <w:t>1. Что сделает ваш бизнес интригующим для потребителей,</w:t>
      </w:r>
      <w:r>
        <w:rPr>
          <w:sz w:val="24"/>
          <w:szCs w:val="24"/>
        </w:rPr>
        <w:t xml:space="preserve"> </w:t>
      </w:r>
      <w:r w:rsidRPr="00FD72D2">
        <w:rPr>
          <w:sz w:val="24"/>
          <w:szCs w:val="24"/>
        </w:rPr>
        <w:t>партнёров и для вас лично? (В</w:t>
      </w:r>
      <w:r w:rsidRPr="00FD72D2">
        <w:rPr>
          <w:b/>
          <w:i/>
          <w:sz w:val="24"/>
          <w:szCs w:val="24"/>
        </w:rPr>
        <w:t>И</w:t>
      </w:r>
      <w:r w:rsidRPr="00FD72D2">
        <w:rPr>
          <w:sz w:val="24"/>
          <w:szCs w:val="24"/>
        </w:rPr>
        <w:t>ДЕНИЕ)</w:t>
      </w:r>
    </w:p>
    <w:p w:rsidR="000649DE" w:rsidRPr="00FD72D2" w:rsidRDefault="000649DE" w:rsidP="000649DE">
      <w:pPr>
        <w:autoSpaceDE w:val="0"/>
        <w:autoSpaceDN w:val="0"/>
        <w:adjustRightInd w:val="0"/>
        <w:spacing w:after="0" w:line="360" w:lineRule="auto"/>
        <w:rPr>
          <w:sz w:val="24"/>
          <w:szCs w:val="24"/>
        </w:rPr>
      </w:pPr>
      <w:r w:rsidRPr="00FD72D2">
        <w:rPr>
          <w:sz w:val="24"/>
          <w:szCs w:val="24"/>
        </w:rPr>
        <w:t>2. Почему ваш бизнес будет своевременным и нужным кому-то именно сейчас и почему именно вы должны его создать?</w:t>
      </w:r>
      <w:r>
        <w:rPr>
          <w:sz w:val="24"/>
          <w:szCs w:val="24"/>
        </w:rPr>
        <w:t xml:space="preserve"> </w:t>
      </w:r>
      <w:r w:rsidRPr="00FD72D2">
        <w:rPr>
          <w:sz w:val="24"/>
          <w:szCs w:val="24"/>
        </w:rPr>
        <w:t>(ФУНДАМЕНТ ТВОЕГО БИЗНЕСА)</w:t>
      </w:r>
    </w:p>
    <w:p w:rsidR="000649DE" w:rsidRPr="00FD72D2" w:rsidRDefault="000649DE" w:rsidP="000649DE">
      <w:pPr>
        <w:autoSpaceDE w:val="0"/>
        <w:autoSpaceDN w:val="0"/>
        <w:adjustRightInd w:val="0"/>
        <w:spacing w:after="0" w:line="360" w:lineRule="auto"/>
        <w:rPr>
          <w:sz w:val="24"/>
          <w:szCs w:val="24"/>
        </w:rPr>
      </w:pPr>
      <w:r w:rsidRPr="00FD72D2">
        <w:rPr>
          <w:sz w:val="24"/>
          <w:szCs w:val="24"/>
        </w:rPr>
        <w:t>3. Какого именно успеха, измеряемого во времени объёмом продаж, прибылью и количеством потребителей, вы хотите достичь? (ЦЕЛИ)</w:t>
      </w:r>
    </w:p>
    <w:p w:rsidR="000649DE" w:rsidRPr="00FD72D2" w:rsidRDefault="000649DE" w:rsidP="000649DE">
      <w:pPr>
        <w:autoSpaceDE w:val="0"/>
        <w:autoSpaceDN w:val="0"/>
        <w:adjustRightInd w:val="0"/>
        <w:spacing w:after="0" w:line="360" w:lineRule="auto"/>
        <w:rPr>
          <w:sz w:val="24"/>
          <w:szCs w:val="24"/>
        </w:rPr>
      </w:pPr>
      <w:r w:rsidRPr="00FD72D2">
        <w:rPr>
          <w:sz w:val="24"/>
          <w:szCs w:val="24"/>
        </w:rPr>
        <w:t>4. А те ли ребята в вашей команде и на своих ли они местах? (ЛЮДИ)</w:t>
      </w:r>
    </w:p>
    <w:p w:rsidR="000649DE" w:rsidRPr="00FD72D2" w:rsidRDefault="000649DE" w:rsidP="000649DE">
      <w:pPr>
        <w:autoSpaceDE w:val="0"/>
        <w:autoSpaceDN w:val="0"/>
        <w:adjustRightInd w:val="0"/>
        <w:spacing w:after="0" w:line="360" w:lineRule="auto"/>
        <w:rPr>
          <w:sz w:val="24"/>
          <w:szCs w:val="24"/>
        </w:rPr>
      </w:pPr>
      <w:r w:rsidRPr="00FD72D2">
        <w:rPr>
          <w:sz w:val="24"/>
          <w:szCs w:val="24"/>
        </w:rPr>
        <w:lastRenderedPageBreak/>
        <w:t>5. Что, собственно, вы собираетесь продавать и как эти</w:t>
      </w:r>
      <w:r>
        <w:rPr>
          <w:sz w:val="24"/>
          <w:szCs w:val="24"/>
        </w:rPr>
        <w:t xml:space="preserve"> </w:t>
      </w:r>
      <w:r w:rsidRPr="00FD72D2">
        <w:rPr>
          <w:sz w:val="24"/>
          <w:szCs w:val="24"/>
        </w:rPr>
        <w:t>продукты будут соответствовать ожиданиям потребителей и</w:t>
      </w:r>
      <w:r>
        <w:rPr>
          <w:sz w:val="24"/>
          <w:szCs w:val="24"/>
        </w:rPr>
        <w:t xml:space="preserve"> </w:t>
      </w:r>
      <w:r w:rsidRPr="00FD72D2">
        <w:rPr>
          <w:sz w:val="24"/>
          <w:szCs w:val="24"/>
        </w:rPr>
        <w:t>рынка? (ПРОДУКТЫ)</w:t>
      </w:r>
    </w:p>
    <w:p w:rsidR="000649DE" w:rsidRPr="00FD72D2" w:rsidRDefault="000649DE" w:rsidP="000649DE">
      <w:pPr>
        <w:autoSpaceDE w:val="0"/>
        <w:autoSpaceDN w:val="0"/>
        <w:adjustRightInd w:val="0"/>
        <w:spacing w:after="0" w:line="360" w:lineRule="auto"/>
        <w:rPr>
          <w:sz w:val="24"/>
          <w:szCs w:val="24"/>
        </w:rPr>
      </w:pPr>
      <w:r w:rsidRPr="00FD72D2">
        <w:rPr>
          <w:sz w:val="24"/>
          <w:szCs w:val="24"/>
        </w:rPr>
        <w:t>6. Кто уже есть на рынке с похожим товаром или услугой и</w:t>
      </w:r>
      <w:r>
        <w:rPr>
          <w:sz w:val="24"/>
          <w:szCs w:val="24"/>
        </w:rPr>
        <w:t xml:space="preserve"> </w:t>
      </w:r>
      <w:r w:rsidRPr="00FD72D2">
        <w:rPr>
          <w:sz w:val="24"/>
          <w:szCs w:val="24"/>
        </w:rPr>
        <w:t>чем вы будете от них отличаться? (КОНКУРЕНЦИЯ)</w:t>
      </w:r>
    </w:p>
    <w:p w:rsidR="000649DE" w:rsidRPr="00FD72D2" w:rsidRDefault="000649DE" w:rsidP="000649DE">
      <w:pPr>
        <w:autoSpaceDE w:val="0"/>
        <w:autoSpaceDN w:val="0"/>
        <w:adjustRightInd w:val="0"/>
        <w:spacing w:after="0" w:line="360" w:lineRule="auto"/>
        <w:rPr>
          <w:sz w:val="24"/>
          <w:szCs w:val="24"/>
        </w:rPr>
      </w:pPr>
      <w:r w:rsidRPr="00FD72D2">
        <w:rPr>
          <w:sz w:val="24"/>
          <w:szCs w:val="24"/>
        </w:rPr>
        <w:t>7. Каким способом вы собираетесь рассказать будущим покупателям о своих преимуществах? (МАРКЕТИНГ)</w:t>
      </w:r>
    </w:p>
    <w:p w:rsidR="000649DE" w:rsidRPr="00FD72D2" w:rsidRDefault="000649DE" w:rsidP="000649DE">
      <w:pPr>
        <w:autoSpaceDE w:val="0"/>
        <w:autoSpaceDN w:val="0"/>
        <w:adjustRightInd w:val="0"/>
        <w:spacing w:after="0" w:line="360" w:lineRule="auto"/>
        <w:rPr>
          <w:sz w:val="24"/>
          <w:szCs w:val="24"/>
        </w:rPr>
      </w:pPr>
      <w:r w:rsidRPr="00FD72D2">
        <w:rPr>
          <w:sz w:val="24"/>
          <w:szCs w:val="24"/>
        </w:rPr>
        <w:t>8. Как вы собираетесь оплачивать расходы по запуску и</w:t>
      </w:r>
      <w:r>
        <w:rPr>
          <w:sz w:val="24"/>
          <w:szCs w:val="24"/>
        </w:rPr>
        <w:t xml:space="preserve"> </w:t>
      </w:r>
      <w:r w:rsidRPr="00FD72D2">
        <w:rPr>
          <w:sz w:val="24"/>
          <w:szCs w:val="24"/>
        </w:rPr>
        <w:t>первоначальному ведению своего бизнеса и какой доход вы</w:t>
      </w:r>
      <w:r>
        <w:rPr>
          <w:sz w:val="24"/>
          <w:szCs w:val="24"/>
        </w:rPr>
        <w:t xml:space="preserve"> </w:t>
      </w:r>
      <w:r w:rsidRPr="00FD72D2">
        <w:rPr>
          <w:sz w:val="24"/>
          <w:szCs w:val="24"/>
        </w:rPr>
        <w:t>можете пообещать тем, кто даст вам денег в расчёте на 1 р. их</w:t>
      </w:r>
    </w:p>
    <w:p w:rsidR="000649DE" w:rsidRPr="00FD72D2" w:rsidRDefault="000649DE" w:rsidP="000649DE">
      <w:pPr>
        <w:spacing w:after="0" w:line="360" w:lineRule="auto"/>
        <w:rPr>
          <w:sz w:val="24"/>
          <w:szCs w:val="24"/>
        </w:rPr>
      </w:pPr>
      <w:r w:rsidRPr="00FD72D2">
        <w:rPr>
          <w:sz w:val="24"/>
          <w:szCs w:val="24"/>
        </w:rPr>
        <w:t>вложений? (ФИНАНСЫ)</w:t>
      </w:r>
    </w:p>
    <w:p w:rsidR="000649DE" w:rsidRPr="00FD72D2" w:rsidRDefault="000649DE" w:rsidP="000649DE">
      <w:pPr>
        <w:autoSpaceDE w:val="0"/>
        <w:autoSpaceDN w:val="0"/>
        <w:adjustRightInd w:val="0"/>
        <w:spacing w:after="0" w:line="360" w:lineRule="auto"/>
        <w:rPr>
          <w:sz w:val="24"/>
          <w:szCs w:val="24"/>
        </w:rPr>
      </w:pPr>
      <w:r w:rsidRPr="00FD72D2">
        <w:rPr>
          <w:sz w:val="24"/>
          <w:szCs w:val="24"/>
        </w:rPr>
        <w:t>9. Как вы собираетесь определять, что ваш бизнес идёт по</w:t>
      </w:r>
      <w:r>
        <w:rPr>
          <w:sz w:val="24"/>
          <w:szCs w:val="24"/>
        </w:rPr>
        <w:t xml:space="preserve"> </w:t>
      </w:r>
      <w:r w:rsidRPr="00FD72D2">
        <w:rPr>
          <w:sz w:val="24"/>
          <w:szCs w:val="24"/>
        </w:rPr>
        <w:t>правильному пути? И как часто будете такую проверку проводить? (ИЗМЕРЕНИЕ ПРОГРЕССА)</w:t>
      </w:r>
    </w:p>
    <w:p w:rsidR="000649DE" w:rsidRDefault="000649DE" w:rsidP="000649DE">
      <w:pPr>
        <w:autoSpaceDE w:val="0"/>
        <w:autoSpaceDN w:val="0"/>
        <w:adjustRightInd w:val="0"/>
        <w:spacing w:after="0" w:line="360" w:lineRule="auto"/>
        <w:rPr>
          <w:sz w:val="24"/>
          <w:szCs w:val="24"/>
        </w:rPr>
      </w:pPr>
      <w:r w:rsidRPr="00FD72D2">
        <w:rPr>
          <w:sz w:val="24"/>
          <w:szCs w:val="24"/>
        </w:rPr>
        <w:t>10. Как всё в природе, бизнес имеет свою жизнь. Что вы хотите сделать со своим бизнесом в будущем: оставить детям в</w:t>
      </w:r>
      <w:r>
        <w:rPr>
          <w:sz w:val="24"/>
          <w:szCs w:val="24"/>
        </w:rPr>
        <w:t xml:space="preserve"> </w:t>
      </w:r>
      <w:r w:rsidRPr="00FD72D2">
        <w:rPr>
          <w:sz w:val="24"/>
          <w:szCs w:val="24"/>
        </w:rPr>
        <w:t>наследство, продать или превратить в открытую акционерную</w:t>
      </w:r>
      <w:r>
        <w:rPr>
          <w:sz w:val="24"/>
          <w:szCs w:val="24"/>
        </w:rPr>
        <w:t xml:space="preserve"> </w:t>
      </w:r>
      <w:r w:rsidRPr="00FD72D2">
        <w:rPr>
          <w:sz w:val="24"/>
          <w:szCs w:val="24"/>
        </w:rPr>
        <w:t>компанию? (А ЧТО В КОНЦЕ ПУТИ?)</w:t>
      </w:r>
      <w:r>
        <w:rPr>
          <w:sz w:val="24"/>
          <w:szCs w:val="24"/>
        </w:rPr>
        <w:t xml:space="preserve"> </w:t>
      </w:r>
      <w:r w:rsidR="00982A4D">
        <w:rPr>
          <w:sz w:val="24"/>
          <w:szCs w:val="24"/>
        </w:rPr>
        <w:t xml:space="preserve">  </w:t>
      </w:r>
      <w:r>
        <w:rPr>
          <w:sz w:val="24"/>
          <w:szCs w:val="24"/>
        </w:rPr>
        <w:t>(</w:t>
      </w:r>
      <w:r w:rsidR="0071457A">
        <w:rPr>
          <w:sz w:val="24"/>
          <w:szCs w:val="24"/>
        </w:rPr>
        <w:t>7</w:t>
      </w:r>
      <w:r>
        <w:rPr>
          <w:sz w:val="24"/>
          <w:szCs w:val="24"/>
        </w:rPr>
        <w:t xml:space="preserve">, с. 266-268). </w:t>
      </w:r>
    </w:p>
    <w:p w:rsidR="000649DE" w:rsidRDefault="000649DE" w:rsidP="000649DE">
      <w:pPr>
        <w:autoSpaceDE w:val="0"/>
        <w:autoSpaceDN w:val="0"/>
        <w:adjustRightInd w:val="0"/>
        <w:spacing w:after="0" w:line="360" w:lineRule="auto"/>
        <w:rPr>
          <w:sz w:val="24"/>
          <w:szCs w:val="24"/>
        </w:rPr>
      </w:pPr>
    </w:p>
    <w:p w:rsidR="000649DE" w:rsidRPr="009049A2" w:rsidRDefault="000649DE" w:rsidP="000649DE">
      <w:pPr>
        <w:spacing w:after="0" w:line="360" w:lineRule="auto"/>
        <w:rPr>
          <w:b/>
          <w:sz w:val="24"/>
          <w:szCs w:val="24"/>
        </w:rPr>
      </w:pPr>
      <w:r>
        <w:rPr>
          <w:b/>
          <w:sz w:val="24"/>
          <w:szCs w:val="24"/>
        </w:rPr>
        <w:t>Финансы на с</w:t>
      </w:r>
      <w:r w:rsidRPr="009049A2">
        <w:rPr>
          <w:b/>
          <w:sz w:val="24"/>
          <w:szCs w:val="24"/>
        </w:rPr>
        <w:t>тартап</w:t>
      </w:r>
    </w:p>
    <w:p w:rsidR="000649DE" w:rsidRPr="00130F03" w:rsidRDefault="000649DE" w:rsidP="000649DE">
      <w:pPr>
        <w:autoSpaceDE w:val="0"/>
        <w:autoSpaceDN w:val="0"/>
        <w:adjustRightInd w:val="0"/>
        <w:spacing w:after="0" w:line="360" w:lineRule="auto"/>
        <w:ind w:firstLine="708"/>
        <w:rPr>
          <w:sz w:val="24"/>
          <w:szCs w:val="24"/>
        </w:rPr>
      </w:pPr>
      <w:r w:rsidRPr="009049A2">
        <w:rPr>
          <w:sz w:val="24"/>
          <w:szCs w:val="24"/>
        </w:rPr>
        <w:t>Представим, что вы смогли придумать действительно разумный бизнес и у него есть неплохие — по вашему</w:t>
      </w:r>
      <w:r>
        <w:rPr>
          <w:sz w:val="24"/>
          <w:szCs w:val="24"/>
        </w:rPr>
        <w:t xml:space="preserve"> </w:t>
      </w:r>
      <w:r w:rsidRPr="009049A2">
        <w:rPr>
          <w:sz w:val="24"/>
          <w:szCs w:val="24"/>
        </w:rPr>
        <w:t>мнению — шансы на успех.</w:t>
      </w:r>
      <w:r>
        <w:rPr>
          <w:sz w:val="24"/>
          <w:szCs w:val="24"/>
        </w:rPr>
        <w:t xml:space="preserve"> Вы хотите начать дело – осуществить стартап (от англ. </w:t>
      </w:r>
      <w:r w:rsidRPr="00130F03">
        <w:rPr>
          <w:i/>
          <w:sz w:val="24"/>
          <w:szCs w:val="24"/>
          <w:lang w:val="en-US"/>
        </w:rPr>
        <w:t>startup</w:t>
      </w:r>
      <w:r>
        <w:rPr>
          <w:sz w:val="24"/>
          <w:szCs w:val="24"/>
        </w:rPr>
        <w:t xml:space="preserve"> – «стартующий»). </w:t>
      </w:r>
    </w:p>
    <w:p w:rsidR="000649DE" w:rsidRPr="009049A2" w:rsidRDefault="000649DE" w:rsidP="000649DE">
      <w:pPr>
        <w:autoSpaceDE w:val="0"/>
        <w:autoSpaceDN w:val="0"/>
        <w:adjustRightInd w:val="0"/>
        <w:spacing w:after="0" w:line="360" w:lineRule="auto"/>
        <w:ind w:firstLine="708"/>
        <w:rPr>
          <w:sz w:val="24"/>
          <w:szCs w:val="24"/>
        </w:rPr>
      </w:pPr>
      <w:r w:rsidRPr="009049A2">
        <w:rPr>
          <w:sz w:val="24"/>
          <w:szCs w:val="24"/>
        </w:rPr>
        <w:t xml:space="preserve"> Но остаётся совсем не праздный вопрос: где взять деньги, чтобы этот проект реализовать?</w:t>
      </w:r>
    </w:p>
    <w:p w:rsidR="000649DE" w:rsidRPr="009049A2" w:rsidRDefault="000649DE" w:rsidP="000649DE">
      <w:pPr>
        <w:autoSpaceDE w:val="0"/>
        <w:autoSpaceDN w:val="0"/>
        <w:adjustRightInd w:val="0"/>
        <w:spacing w:after="0" w:line="360" w:lineRule="auto"/>
        <w:ind w:firstLine="708"/>
        <w:rPr>
          <w:sz w:val="24"/>
          <w:szCs w:val="24"/>
        </w:rPr>
      </w:pPr>
      <w:r w:rsidRPr="009049A2">
        <w:rPr>
          <w:sz w:val="24"/>
          <w:szCs w:val="24"/>
        </w:rPr>
        <w:t>Можно, конечно, вложить (инвестировать) в бизнес свои сбережения — если вы их</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скопили ранее. Более того, другие возможные участники финансирования проекта мо-</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гут даже потребовать этого («Ты должен взять</w:t>
      </w:r>
      <w:r>
        <w:rPr>
          <w:sz w:val="24"/>
          <w:szCs w:val="24"/>
        </w:rPr>
        <w:t xml:space="preserve"> </w:t>
      </w:r>
      <w:r w:rsidRPr="009049A2">
        <w:rPr>
          <w:sz w:val="24"/>
          <w:szCs w:val="24"/>
        </w:rPr>
        <w:t>риск и на себя!»).</w:t>
      </w:r>
    </w:p>
    <w:p w:rsidR="000649DE" w:rsidRPr="009049A2" w:rsidRDefault="000649DE" w:rsidP="000649DE">
      <w:pPr>
        <w:autoSpaceDE w:val="0"/>
        <w:autoSpaceDN w:val="0"/>
        <w:adjustRightInd w:val="0"/>
        <w:spacing w:after="0" w:line="360" w:lineRule="auto"/>
        <w:ind w:firstLine="708"/>
        <w:rPr>
          <w:sz w:val="24"/>
          <w:szCs w:val="24"/>
        </w:rPr>
      </w:pPr>
      <w:r w:rsidRPr="009049A2">
        <w:rPr>
          <w:sz w:val="24"/>
          <w:szCs w:val="24"/>
        </w:rPr>
        <w:t>Но не рискуйте в этом случае суммой большей, чем вы можете потерять, не превратив</w:t>
      </w:r>
      <w:r>
        <w:rPr>
          <w:sz w:val="24"/>
          <w:szCs w:val="24"/>
        </w:rPr>
        <w:t xml:space="preserve"> </w:t>
      </w:r>
      <w:r w:rsidRPr="009049A2">
        <w:rPr>
          <w:sz w:val="24"/>
          <w:szCs w:val="24"/>
        </w:rPr>
        <w:t>свою жизнь в катастрофу!</w:t>
      </w:r>
    </w:p>
    <w:p w:rsidR="000649DE" w:rsidRPr="009049A2" w:rsidRDefault="000649DE" w:rsidP="000649DE">
      <w:pPr>
        <w:autoSpaceDE w:val="0"/>
        <w:autoSpaceDN w:val="0"/>
        <w:adjustRightInd w:val="0"/>
        <w:spacing w:after="0" w:line="360" w:lineRule="auto"/>
        <w:ind w:firstLine="708"/>
        <w:rPr>
          <w:sz w:val="24"/>
          <w:szCs w:val="24"/>
        </w:rPr>
      </w:pPr>
      <w:r w:rsidRPr="009049A2">
        <w:rPr>
          <w:sz w:val="24"/>
          <w:szCs w:val="24"/>
        </w:rPr>
        <w:t>Впрочем, у начинающего предпринимателя редко имеются для этого собственные сбережения. А потому обычно возникает идея эти деньги одолжить. Такой способ привлечения денег называется долговым финансированием. Им, в принципе,</w:t>
      </w:r>
      <w:r>
        <w:rPr>
          <w:sz w:val="24"/>
          <w:szCs w:val="24"/>
        </w:rPr>
        <w:t xml:space="preserve"> </w:t>
      </w:r>
      <w:r w:rsidRPr="009049A2">
        <w:rPr>
          <w:sz w:val="24"/>
          <w:szCs w:val="24"/>
        </w:rPr>
        <w:t>можно воспользоваться, но стоит иметь в виду следующее:</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 если брать деньги у друзей и родственников, то можно</w:t>
      </w:r>
      <w:r>
        <w:rPr>
          <w:sz w:val="24"/>
          <w:szCs w:val="24"/>
        </w:rPr>
        <w:t xml:space="preserve"> </w:t>
      </w:r>
      <w:r w:rsidRPr="009049A2">
        <w:rPr>
          <w:sz w:val="24"/>
          <w:szCs w:val="24"/>
        </w:rPr>
        <w:t>навсегда испортить с ними отношения из-за разных взглядов на</w:t>
      </w:r>
      <w:r>
        <w:rPr>
          <w:sz w:val="24"/>
          <w:szCs w:val="24"/>
        </w:rPr>
        <w:t xml:space="preserve"> </w:t>
      </w:r>
      <w:r w:rsidRPr="009049A2">
        <w:rPr>
          <w:sz w:val="24"/>
          <w:szCs w:val="24"/>
        </w:rPr>
        <w:t>развитие молодого бизнеса или из-за его краха;</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 можно попытаться найти богатых людей, готовых вложиться в стартапы ради дохода более высокого, чем в банках</w:t>
      </w:r>
      <w:r>
        <w:rPr>
          <w:sz w:val="24"/>
          <w:szCs w:val="24"/>
        </w:rPr>
        <w:t xml:space="preserve"> </w:t>
      </w:r>
      <w:r w:rsidRPr="009049A2">
        <w:rPr>
          <w:sz w:val="24"/>
          <w:szCs w:val="24"/>
        </w:rPr>
        <w:t xml:space="preserve">по депозитам («бизнес-ангелы»). Но они могут вмешиваться </w:t>
      </w:r>
      <w:r w:rsidRPr="009049A2">
        <w:rPr>
          <w:sz w:val="24"/>
          <w:szCs w:val="24"/>
        </w:rPr>
        <w:lastRenderedPageBreak/>
        <w:t>в</w:t>
      </w:r>
      <w:r>
        <w:rPr>
          <w:sz w:val="24"/>
          <w:szCs w:val="24"/>
        </w:rPr>
        <w:t xml:space="preserve"> </w:t>
      </w:r>
      <w:r w:rsidRPr="009049A2">
        <w:rPr>
          <w:sz w:val="24"/>
          <w:szCs w:val="24"/>
        </w:rPr>
        <w:t>управление бизнесом, что вам вряд ли понравится, и даже отстранить вас от управления созданным тобой бизнесом вообще</w:t>
      </w:r>
      <w:r>
        <w:rPr>
          <w:sz w:val="24"/>
          <w:szCs w:val="24"/>
        </w:rPr>
        <w:t>;</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 одолженные деньги надо вернуть строго в срок, в полной</w:t>
      </w:r>
      <w:r>
        <w:rPr>
          <w:sz w:val="24"/>
          <w:szCs w:val="24"/>
        </w:rPr>
        <w:t xml:space="preserve"> </w:t>
      </w:r>
      <w:r w:rsidRPr="009049A2">
        <w:rPr>
          <w:sz w:val="24"/>
          <w:szCs w:val="24"/>
        </w:rPr>
        <w:t>сумме и с процентами, а для молодой фирмы зачастую это просто нереально;</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 стоимость ставки по таким кредитам обычно выше, чем</w:t>
      </w:r>
      <w:r>
        <w:rPr>
          <w:sz w:val="24"/>
          <w:szCs w:val="24"/>
        </w:rPr>
        <w:t xml:space="preserve"> </w:t>
      </w:r>
      <w:r w:rsidRPr="009049A2">
        <w:rPr>
          <w:sz w:val="24"/>
          <w:szCs w:val="24"/>
        </w:rPr>
        <w:t>по кредитам давно существующим фирмам, из-за большей премии за риск, которую хотят получить кредиторы («Если уж мы</w:t>
      </w:r>
      <w:r>
        <w:rPr>
          <w:sz w:val="24"/>
          <w:szCs w:val="24"/>
        </w:rPr>
        <w:t xml:space="preserve"> </w:t>
      </w:r>
      <w:r w:rsidRPr="009049A2">
        <w:rPr>
          <w:sz w:val="24"/>
          <w:szCs w:val="24"/>
        </w:rPr>
        <w:t>рискнём и дадим вам деньги под новый бизнес с неясной пер-</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спективой, то хотим за это процент повыше, чем можем заработать, кредитуя уже устоявшийся бизнес. А иначе зачем нам</w:t>
      </w:r>
      <w:r>
        <w:rPr>
          <w:sz w:val="24"/>
          <w:szCs w:val="24"/>
        </w:rPr>
        <w:t xml:space="preserve"> </w:t>
      </w:r>
      <w:r w:rsidRPr="009049A2">
        <w:rPr>
          <w:sz w:val="24"/>
          <w:szCs w:val="24"/>
        </w:rPr>
        <w:t>рисковать?»);</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 обычно банкиры требуют в качестве обеспечения возвратности кредита залог личного имущества (например, квартиры), что создаёт для семьи начинающего предпринимателя</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очень опасную жизненную ситуацию;</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 и вообще фирме, начинающей свой путь с нуля (стартапу),</w:t>
      </w:r>
      <w:r>
        <w:rPr>
          <w:sz w:val="24"/>
          <w:szCs w:val="24"/>
        </w:rPr>
        <w:t xml:space="preserve"> </w:t>
      </w:r>
      <w:r w:rsidRPr="009049A2">
        <w:rPr>
          <w:sz w:val="24"/>
          <w:szCs w:val="24"/>
        </w:rPr>
        <w:t>получить деньги в кредит у банка в России крайне трудно.</w:t>
      </w:r>
    </w:p>
    <w:p w:rsidR="000649DE" w:rsidRPr="009049A2" w:rsidRDefault="000649DE" w:rsidP="000649DE">
      <w:pPr>
        <w:autoSpaceDE w:val="0"/>
        <w:autoSpaceDN w:val="0"/>
        <w:adjustRightInd w:val="0"/>
        <w:spacing w:after="0" w:line="360" w:lineRule="auto"/>
        <w:ind w:firstLine="708"/>
        <w:rPr>
          <w:sz w:val="24"/>
          <w:szCs w:val="24"/>
        </w:rPr>
      </w:pPr>
      <w:r w:rsidRPr="009049A2">
        <w:rPr>
          <w:sz w:val="24"/>
          <w:szCs w:val="24"/>
        </w:rPr>
        <w:t>Правда, в нашей стране есть ещё один вариант получения</w:t>
      </w:r>
      <w:r>
        <w:rPr>
          <w:sz w:val="24"/>
          <w:szCs w:val="24"/>
        </w:rPr>
        <w:t xml:space="preserve"> </w:t>
      </w:r>
      <w:r w:rsidRPr="009049A2">
        <w:rPr>
          <w:sz w:val="24"/>
          <w:szCs w:val="24"/>
        </w:rPr>
        <w:t>средств на открытие предприятия — взять кредит не у банка, а</w:t>
      </w:r>
      <w:r>
        <w:rPr>
          <w:sz w:val="24"/>
          <w:szCs w:val="24"/>
        </w:rPr>
        <w:t xml:space="preserve"> </w:t>
      </w:r>
      <w:r w:rsidRPr="009049A2">
        <w:rPr>
          <w:sz w:val="24"/>
          <w:szCs w:val="24"/>
        </w:rPr>
        <w:t>у центра поддержки малого бизнеса. Это государственные организации, которые зачастую получают крупные банковские</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кредиты и самостоятельно могут кредитовать начинающих</w:t>
      </w:r>
      <w:r>
        <w:rPr>
          <w:sz w:val="24"/>
          <w:szCs w:val="24"/>
        </w:rPr>
        <w:t xml:space="preserve"> </w:t>
      </w:r>
      <w:r w:rsidRPr="009049A2">
        <w:rPr>
          <w:sz w:val="24"/>
          <w:szCs w:val="24"/>
        </w:rPr>
        <w:t>предпринимателей.</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Подобные организации присутствуют практически в каждом городе России. Кандидатов на финансирование они отбирают самостоятельно, но на основании жёстких критериев:</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1) необходимы чёткий и грамотный бизнес-план (куда более обстоятельный, чем мы описали выше);</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2) все документы на создание новой компании и самое</w:t>
      </w:r>
      <w:r>
        <w:rPr>
          <w:sz w:val="24"/>
          <w:szCs w:val="24"/>
        </w:rPr>
        <w:t xml:space="preserve"> </w:t>
      </w:r>
      <w:r w:rsidRPr="009049A2">
        <w:rPr>
          <w:sz w:val="24"/>
          <w:szCs w:val="24"/>
        </w:rPr>
        <w:t>главное —</w:t>
      </w:r>
    </w:p>
    <w:p w:rsidR="000649DE" w:rsidRDefault="000649DE" w:rsidP="000649DE">
      <w:pPr>
        <w:autoSpaceDE w:val="0"/>
        <w:autoSpaceDN w:val="0"/>
        <w:adjustRightInd w:val="0"/>
        <w:spacing w:after="0" w:line="360" w:lineRule="auto"/>
        <w:rPr>
          <w:sz w:val="24"/>
          <w:szCs w:val="24"/>
        </w:rPr>
      </w:pPr>
      <w:r w:rsidRPr="009049A2">
        <w:rPr>
          <w:sz w:val="24"/>
          <w:szCs w:val="24"/>
        </w:rPr>
        <w:t>3) обоснование прибыльности будущего проекта (сколько</w:t>
      </w:r>
      <w:r>
        <w:rPr>
          <w:sz w:val="24"/>
          <w:szCs w:val="24"/>
        </w:rPr>
        <w:t xml:space="preserve"> </w:t>
      </w:r>
      <w:r w:rsidRPr="009049A2">
        <w:rPr>
          <w:sz w:val="24"/>
          <w:szCs w:val="24"/>
        </w:rPr>
        <w:t>копеек прибыли будет получать новый бизнес на рубль вложенных в него средств).</w:t>
      </w:r>
      <w:r>
        <w:rPr>
          <w:sz w:val="24"/>
          <w:szCs w:val="24"/>
        </w:rPr>
        <w:t xml:space="preserve"> </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t>Чаще всего кредиты выдают для</w:t>
      </w:r>
      <w:r>
        <w:rPr>
          <w:sz w:val="24"/>
          <w:szCs w:val="24"/>
        </w:rPr>
        <w:t xml:space="preserve"> </w:t>
      </w:r>
      <w:r w:rsidRPr="009049A2">
        <w:rPr>
          <w:sz w:val="24"/>
          <w:szCs w:val="24"/>
        </w:rPr>
        <w:t>запуска предприятия по производству,</w:t>
      </w:r>
      <w:r>
        <w:rPr>
          <w:sz w:val="24"/>
          <w:szCs w:val="24"/>
        </w:rPr>
        <w:t xml:space="preserve"> </w:t>
      </w:r>
      <w:r w:rsidRPr="009049A2">
        <w:rPr>
          <w:sz w:val="24"/>
          <w:szCs w:val="24"/>
        </w:rPr>
        <w:t>торговле или услугам, при этом процентная ставка тоже несколько превышает</w:t>
      </w:r>
      <w:r>
        <w:rPr>
          <w:sz w:val="24"/>
          <w:szCs w:val="24"/>
        </w:rPr>
        <w:t xml:space="preserve"> </w:t>
      </w:r>
      <w:r w:rsidRPr="009049A2">
        <w:rPr>
          <w:sz w:val="24"/>
          <w:szCs w:val="24"/>
        </w:rPr>
        <w:t>банковскую для устоявшихся компаний,</w:t>
      </w:r>
      <w:r>
        <w:rPr>
          <w:sz w:val="24"/>
          <w:szCs w:val="24"/>
        </w:rPr>
        <w:t xml:space="preserve"> </w:t>
      </w:r>
      <w:r w:rsidRPr="009049A2">
        <w:rPr>
          <w:sz w:val="24"/>
          <w:szCs w:val="24"/>
        </w:rPr>
        <w:t>но деньги всё равно оказываются дешевле, чем если брать их в банке самому</w:t>
      </w:r>
      <w:r>
        <w:rPr>
          <w:sz w:val="24"/>
          <w:szCs w:val="24"/>
        </w:rPr>
        <w:t xml:space="preserve"> </w:t>
      </w:r>
      <w:r w:rsidRPr="009049A2">
        <w:rPr>
          <w:sz w:val="24"/>
          <w:szCs w:val="24"/>
        </w:rPr>
        <w:t>напрямую.</w:t>
      </w:r>
    </w:p>
    <w:p w:rsidR="000649DE" w:rsidRPr="009049A2" w:rsidRDefault="000649DE" w:rsidP="000649DE">
      <w:pPr>
        <w:autoSpaceDE w:val="0"/>
        <w:autoSpaceDN w:val="0"/>
        <w:adjustRightInd w:val="0"/>
        <w:spacing w:after="0" w:line="360" w:lineRule="auto"/>
        <w:ind w:firstLine="708"/>
        <w:rPr>
          <w:sz w:val="24"/>
          <w:szCs w:val="24"/>
        </w:rPr>
      </w:pPr>
      <w:r w:rsidRPr="009049A2">
        <w:rPr>
          <w:sz w:val="24"/>
          <w:szCs w:val="24"/>
        </w:rPr>
        <w:t>Премии или деньги от инвесторов получают, конечно, немногие, но то же самое можно сказать о любых путях финансирования стартапа — всегда много желающих и мало счастливчиков.</w:t>
      </w:r>
    </w:p>
    <w:p w:rsidR="000649DE" w:rsidRPr="009049A2" w:rsidRDefault="000649DE" w:rsidP="000649DE">
      <w:pPr>
        <w:autoSpaceDE w:val="0"/>
        <w:autoSpaceDN w:val="0"/>
        <w:adjustRightInd w:val="0"/>
        <w:spacing w:after="0" w:line="360" w:lineRule="auto"/>
        <w:ind w:firstLine="708"/>
        <w:rPr>
          <w:sz w:val="24"/>
          <w:szCs w:val="24"/>
        </w:rPr>
      </w:pPr>
      <w:r w:rsidRPr="009049A2">
        <w:rPr>
          <w:sz w:val="24"/>
          <w:szCs w:val="24"/>
        </w:rPr>
        <w:t>Иными словами, люди с деньгами под голую идею денег</w:t>
      </w:r>
      <w:r>
        <w:rPr>
          <w:sz w:val="24"/>
          <w:szCs w:val="24"/>
        </w:rPr>
        <w:t xml:space="preserve"> </w:t>
      </w:r>
      <w:r w:rsidRPr="009049A2">
        <w:rPr>
          <w:sz w:val="24"/>
          <w:szCs w:val="24"/>
        </w:rPr>
        <w:t>обычно не дают. И на Западе, и в России большинство стартапов</w:t>
      </w:r>
      <w:r>
        <w:rPr>
          <w:sz w:val="24"/>
          <w:szCs w:val="24"/>
        </w:rPr>
        <w:t xml:space="preserve"> </w:t>
      </w:r>
      <w:r w:rsidRPr="009049A2">
        <w:rPr>
          <w:sz w:val="24"/>
          <w:szCs w:val="24"/>
        </w:rPr>
        <w:t>финансируется из собственных средств основателей, а «бизнес-ангелы», фонды, кредиты, богатые друзья, родственники и</w:t>
      </w:r>
    </w:p>
    <w:p w:rsidR="000649DE" w:rsidRPr="009049A2" w:rsidRDefault="000649DE" w:rsidP="000649DE">
      <w:pPr>
        <w:autoSpaceDE w:val="0"/>
        <w:autoSpaceDN w:val="0"/>
        <w:adjustRightInd w:val="0"/>
        <w:spacing w:after="0" w:line="360" w:lineRule="auto"/>
        <w:rPr>
          <w:sz w:val="24"/>
          <w:szCs w:val="24"/>
        </w:rPr>
      </w:pPr>
      <w:r w:rsidRPr="009049A2">
        <w:rPr>
          <w:sz w:val="24"/>
          <w:szCs w:val="24"/>
        </w:rPr>
        <w:lastRenderedPageBreak/>
        <w:t>сумасшедшие миллионеры существуют в основном в легендах</w:t>
      </w:r>
      <w:r>
        <w:rPr>
          <w:sz w:val="24"/>
          <w:szCs w:val="24"/>
        </w:rPr>
        <w:t xml:space="preserve"> </w:t>
      </w:r>
      <w:r w:rsidRPr="009049A2">
        <w:rPr>
          <w:sz w:val="24"/>
          <w:szCs w:val="24"/>
        </w:rPr>
        <w:t>или появляются уже на той стадии развития бизнеса, когда компания худо-бедно может прожить и сама.</w:t>
      </w:r>
    </w:p>
    <w:p w:rsidR="000649DE" w:rsidRPr="009049A2" w:rsidRDefault="000649DE" w:rsidP="000649DE">
      <w:pPr>
        <w:autoSpaceDE w:val="0"/>
        <w:autoSpaceDN w:val="0"/>
        <w:adjustRightInd w:val="0"/>
        <w:spacing w:after="0" w:line="360" w:lineRule="auto"/>
        <w:ind w:firstLine="708"/>
        <w:rPr>
          <w:sz w:val="24"/>
          <w:szCs w:val="24"/>
        </w:rPr>
      </w:pPr>
      <w:r w:rsidRPr="009049A2">
        <w:rPr>
          <w:sz w:val="24"/>
          <w:szCs w:val="24"/>
        </w:rPr>
        <w:t>Увы, в этом жестоком мире можно рассчитывать только на</w:t>
      </w:r>
      <w:r>
        <w:rPr>
          <w:sz w:val="24"/>
          <w:szCs w:val="24"/>
        </w:rPr>
        <w:t xml:space="preserve"> </w:t>
      </w:r>
      <w:r w:rsidRPr="009049A2">
        <w:rPr>
          <w:sz w:val="24"/>
          <w:szCs w:val="24"/>
        </w:rPr>
        <w:t>себя. Конечно, если вы создадите стартап в виде сайта в Интернете, то с финансированием будет полегче, но ненамного.</w:t>
      </w:r>
    </w:p>
    <w:p w:rsidR="000649DE" w:rsidRPr="00E2587B" w:rsidRDefault="000649DE" w:rsidP="009737A3">
      <w:pPr>
        <w:autoSpaceDE w:val="0"/>
        <w:autoSpaceDN w:val="0"/>
        <w:adjustRightInd w:val="0"/>
        <w:spacing w:after="0" w:line="360" w:lineRule="auto"/>
        <w:ind w:firstLine="708"/>
        <w:rPr>
          <w:sz w:val="24"/>
          <w:szCs w:val="24"/>
        </w:rPr>
      </w:pPr>
      <w:r w:rsidRPr="009049A2">
        <w:rPr>
          <w:sz w:val="24"/>
          <w:szCs w:val="24"/>
        </w:rPr>
        <w:t>Вот почему последний совет перед вступлением на дорогу</w:t>
      </w:r>
      <w:r w:rsidR="009737A3">
        <w:rPr>
          <w:sz w:val="24"/>
          <w:szCs w:val="24"/>
        </w:rPr>
        <w:t xml:space="preserve">  </w:t>
      </w:r>
      <w:r w:rsidRPr="009049A2">
        <w:rPr>
          <w:sz w:val="24"/>
          <w:szCs w:val="24"/>
        </w:rPr>
        <w:t>начинающего предпринимателя звучит так:</w:t>
      </w:r>
      <w:r>
        <w:rPr>
          <w:sz w:val="24"/>
          <w:szCs w:val="24"/>
        </w:rPr>
        <w:t xml:space="preserve"> </w:t>
      </w:r>
      <w:r w:rsidRPr="00E2587B">
        <w:rPr>
          <w:i/>
          <w:sz w:val="24"/>
          <w:szCs w:val="24"/>
        </w:rPr>
        <w:t xml:space="preserve">прежде чем решиться на создание бизнеса, убедитесь, что ваши накопления в банке как минимум втрое превышают то, что нужно потратить, прежде чем бизнес начнет приносить выручку, с лихвой покрывающую все текущие затраты. </w:t>
      </w:r>
      <w:r>
        <w:rPr>
          <w:sz w:val="24"/>
          <w:szCs w:val="24"/>
        </w:rPr>
        <w:t xml:space="preserve"> </w:t>
      </w:r>
      <w:r w:rsidR="00982A4D">
        <w:rPr>
          <w:sz w:val="24"/>
          <w:szCs w:val="24"/>
        </w:rPr>
        <w:t xml:space="preserve"> </w:t>
      </w:r>
      <w:r>
        <w:rPr>
          <w:sz w:val="24"/>
          <w:szCs w:val="24"/>
        </w:rPr>
        <w:t>(</w:t>
      </w:r>
      <w:r w:rsidR="0071457A">
        <w:rPr>
          <w:sz w:val="24"/>
          <w:szCs w:val="24"/>
        </w:rPr>
        <w:t>7</w:t>
      </w:r>
      <w:r>
        <w:rPr>
          <w:sz w:val="24"/>
          <w:szCs w:val="24"/>
        </w:rPr>
        <w:t xml:space="preserve">, с. 273-275). </w:t>
      </w:r>
    </w:p>
    <w:p w:rsidR="000649DE" w:rsidRDefault="000649DE" w:rsidP="000649DE">
      <w:pPr>
        <w:autoSpaceDE w:val="0"/>
        <w:autoSpaceDN w:val="0"/>
        <w:adjustRightInd w:val="0"/>
        <w:spacing w:after="0" w:line="360" w:lineRule="auto"/>
        <w:rPr>
          <w:sz w:val="24"/>
          <w:szCs w:val="24"/>
        </w:rPr>
      </w:pPr>
    </w:p>
    <w:p w:rsidR="000649DE" w:rsidRPr="00D85786" w:rsidRDefault="000649DE" w:rsidP="000649DE">
      <w:pPr>
        <w:autoSpaceDE w:val="0"/>
        <w:autoSpaceDN w:val="0"/>
        <w:adjustRightInd w:val="0"/>
        <w:spacing w:after="0" w:line="360" w:lineRule="auto"/>
        <w:rPr>
          <w:b/>
          <w:sz w:val="24"/>
          <w:szCs w:val="24"/>
        </w:rPr>
      </w:pPr>
      <w:r w:rsidRPr="00D85786">
        <w:rPr>
          <w:b/>
          <w:sz w:val="24"/>
          <w:szCs w:val="24"/>
        </w:rPr>
        <w:t>Что такое успешная компания</w:t>
      </w:r>
    </w:p>
    <w:p w:rsidR="000649DE" w:rsidRPr="00D85786" w:rsidRDefault="000649DE" w:rsidP="000649DE">
      <w:pPr>
        <w:autoSpaceDE w:val="0"/>
        <w:autoSpaceDN w:val="0"/>
        <w:adjustRightInd w:val="0"/>
        <w:spacing w:after="0" w:line="360" w:lineRule="auto"/>
        <w:ind w:firstLine="708"/>
        <w:rPr>
          <w:sz w:val="24"/>
          <w:szCs w:val="24"/>
        </w:rPr>
      </w:pPr>
      <w:r w:rsidRPr="00D85786">
        <w:rPr>
          <w:sz w:val="24"/>
          <w:szCs w:val="24"/>
        </w:rPr>
        <w:t>Целью любой коммерческой организации является получение прибыли. К этой цели стремятся как собственники компании,</w:t>
      </w:r>
      <w:r>
        <w:rPr>
          <w:sz w:val="24"/>
          <w:szCs w:val="24"/>
        </w:rPr>
        <w:t xml:space="preserve"> </w:t>
      </w:r>
      <w:r w:rsidRPr="00D85786">
        <w:rPr>
          <w:sz w:val="24"/>
          <w:szCs w:val="24"/>
        </w:rPr>
        <w:t>так и руководство, которое осуществляет управление бизнесом</w:t>
      </w:r>
      <w:r>
        <w:rPr>
          <w:sz w:val="24"/>
          <w:szCs w:val="24"/>
        </w:rPr>
        <w:t xml:space="preserve"> </w:t>
      </w:r>
      <w:r w:rsidRPr="00D85786">
        <w:rPr>
          <w:sz w:val="24"/>
          <w:szCs w:val="24"/>
        </w:rPr>
        <w:t>компании. Даже если компания вкладывает все вырученные деньги в развитие и не получает прибыль в течение какого-то времени,</w:t>
      </w:r>
      <w:r>
        <w:rPr>
          <w:sz w:val="24"/>
          <w:szCs w:val="24"/>
        </w:rPr>
        <w:t xml:space="preserve"> </w:t>
      </w:r>
      <w:r w:rsidRPr="00D85786">
        <w:rPr>
          <w:sz w:val="24"/>
          <w:szCs w:val="24"/>
        </w:rPr>
        <w:t>собственники надеются, что получение прибыли в будущем перекроет сегодняшние убытки.</w:t>
      </w:r>
    </w:p>
    <w:p w:rsidR="000649DE" w:rsidRDefault="000649DE" w:rsidP="000649DE">
      <w:pPr>
        <w:autoSpaceDE w:val="0"/>
        <w:autoSpaceDN w:val="0"/>
        <w:adjustRightInd w:val="0"/>
        <w:spacing w:after="0" w:line="360" w:lineRule="auto"/>
        <w:ind w:firstLine="708"/>
        <w:rPr>
          <w:sz w:val="24"/>
          <w:szCs w:val="24"/>
        </w:rPr>
      </w:pPr>
      <w:r>
        <w:rPr>
          <w:sz w:val="24"/>
          <w:szCs w:val="24"/>
        </w:rPr>
        <w:t>П</w:t>
      </w:r>
      <w:r w:rsidRPr="00D85786">
        <w:rPr>
          <w:sz w:val="24"/>
          <w:szCs w:val="24"/>
        </w:rPr>
        <w:t>рибыль компании возникает, когда выручка превосходит издержки фирмы. Таким образом, увеличить прибыль</w:t>
      </w:r>
      <w:r>
        <w:rPr>
          <w:sz w:val="24"/>
          <w:szCs w:val="24"/>
        </w:rPr>
        <w:t xml:space="preserve"> </w:t>
      </w:r>
      <w:r w:rsidRPr="00D85786">
        <w:rPr>
          <w:sz w:val="24"/>
          <w:szCs w:val="24"/>
        </w:rPr>
        <w:t xml:space="preserve">можно либо за счёт снижения издержек на каждую единицу продукции, либо за счёт увеличения выручки. </w:t>
      </w:r>
    </w:p>
    <w:p w:rsidR="000649DE" w:rsidRDefault="000649DE" w:rsidP="000649DE">
      <w:pPr>
        <w:autoSpaceDE w:val="0"/>
        <w:autoSpaceDN w:val="0"/>
        <w:adjustRightInd w:val="0"/>
        <w:spacing w:after="0" w:line="360" w:lineRule="auto"/>
        <w:ind w:left="708"/>
        <w:rPr>
          <w:sz w:val="24"/>
          <w:szCs w:val="24"/>
        </w:rPr>
      </w:pPr>
      <w:r w:rsidRPr="00D85786">
        <w:rPr>
          <w:sz w:val="24"/>
          <w:szCs w:val="24"/>
        </w:rPr>
        <w:t>Уменьшить издержки</w:t>
      </w:r>
      <w:r>
        <w:rPr>
          <w:sz w:val="24"/>
          <w:szCs w:val="24"/>
        </w:rPr>
        <w:t xml:space="preserve"> </w:t>
      </w:r>
      <w:r w:rsidRPr="00D85786">
        <w:rPr>
          <w:sz w:val="24"/>
          <w:szCs w:val="24"/>
        </w:rPr>
        <w:t xml:space="preserve">можно, например, уменьшив количество персонала, либо </w:t>
      </w:r>
    </w:p>
    <w:p w:rsidR="000649DE" w:rsidRDefault="000649DE" w:rsidP="000649DE">
      <w:pPr>
        <w:autoSpaceDE w:val="0"/>
        <w:autoSpaceDN w:val="0"/>
        <w:adjustRightInd w:val="0"/>
        <w:spacing w:after="0" w:line="360" w:lineRule="auto"/>
        <w:rPr>
          <w:sz w:val="24"/>
          <w:szCs w:val="24"/>
        </w:rPr>
      </w:pPr>
      <w:r w:rsidRPr="00D85786">
        <w:rPr>
          <w:sz w:val="24"/>
          <w:szCs w:val="24"/>
        </w:rPr>
        <w:t>стоимость и количество материалов, необходимых для производства</w:t>
      </w:r>
      <w:r>
        <w:rPr>
          <w:sz w:val="24"/>
          <w:szCs w:val="24"/>
        </w:rPr>
        <w:t xml:space="preserve"> </w:t>
      </w:r>
      <w:r w:rsidRPr="00D85786">
        <w:rPr>
          <w:sz w:val="24"/>
          <w:szCs w:val="24"/>
        </w:rPr>
        <w:t xml:space="preserve">единицы продукции, либо накладные расходы. </w:t>
      </w:r>
    </w:p>
    <w:p w:rsidR="000649DE" w:rsidRPr="00D85786" w:rsidRDefault="000649DE" w:rsidP="000649DE">
      <w:pPr>
        <w:autoSpaceDE w:val="0"/>
        <w:autoSpaceDN w:val="0"/>
        <w:adjustRightInd w:val="0"/>
        <w:spacing w:after="0" w:line="360" w:lineRule="auto"/>
        <w:ind w:firstLine="708"/>
        <w:rPr>
          <w:sz w:val="24"/>
          <w:szCs w:val="24"/>
        </w:rPr>
      </w:pPr>
      <w:r w:rsidRPr="00D85786">
        <w:rPr>
          <w:sz w:val="24"/>
          <w:szCs w:val="24"/>
        </w:rPr>
        <w:t>Увеличить выручку можно, повысив цену или увеличив количество реализованной продукции.</w:t>
      </w:r>
    </w:p>
    <w:p w:rsidR="000649DE" w:rsidRDefault="000649DE" w:rsidP="000649DE">
      <w:pPr>
        <w:autoSpaceDE w:val="0"/>
        <w:autoSpaceDN w:val="0"/>
        <w:adjustRightInd w:val="0"/>
        <w:spacing w:after="0" w:line="360" w:lineRule="auto"/>
        <w:ind w:firstLine="708"/>
        <w:rPr>
          <w:b/>
          <w:bCs/>
          <w:sz w:val="24"/>
          <w:szCs w:val="24"/>
        </w:rPr>
      </w:pPr>
      <w:r w:rsidRPr="00D85786">
        <w:rPr>
          <w:bCs/>
          <w:i/>
          <w:sz w:val="24"/>
          <w:szCs w:val="24"/>
        </w:rPr>
        <w:t>Пример.</w:t>
      </w:r>
      <w:r w:rsidRPr="00D85786">
        <w:rPr>
          <w:b/>
          <w:bCs/>
          <w:sz w:val="24"/>
          <w:szCs w:val="24"/>
        </w:rPr>
        <w:t xml:space="preserve"> </w:t>
      </w:r>
    </w:p>
    <w:p w:rsidR="000649DE" w:rsidRDefault="000649DE" w:rsidP="000649DE">
      <w:pPr>
        <w:autoSpaceDE w:val="0"/>
        <w:autoSpaceDN w:val="0"/>
        <w:adjustRightInd w:val="0"/>
        <w:spacing w:after="0" w:line="360" w:lineRule="auto"/>
        <w:ind w:left="708"/>
        <w:rPr>
          <w:sz w:val="24"/>
          <w:szCs w:val="24"/>
        </w:rPr>
      </w:pPr>
      <w:r w:rsidRPr="00D85786">
        <w:rPr>
          <w:sz w:val="24"/>
          <w:szCs w:val="24"/>
        </w:rPr>
        <w:t>Парикмахерская «Алла» работает уже 10 лет и имеет стабильную клиентскую базу</w:t>
      </w:r>
      <w:r>
        <w:rPr>
          <w:sz w:val="24"/>
          <w:szCs w:val="24"/>
        </w:rPr>
        <w:t>.</w:t>
      </w:r>
    </w:p>
    <w:p w:rsidR="000649DE" w:rsidRDefault="000649DE" w:rsidP="000649DE">
      <w:pPr>
        <w:autoSpaceDE w:val="0"/>
        <w:autoSpaceDN w:val="0"/>
        <w:adjustRightInd w:val="0"/>
        <w:spacing w:after="0" w:line="360" w:lineRule="auto"/>
        <w:rPr>
          <w:sz w:val="24"/>
          <w:szCs w:val="24"/>
        </w:rPr>
      </w:pPr>
      <w:r w:rsidRPr="00D85786">
        <w:rPr>
          <w:sz w:val="24"/>
          <w:szCs w:val="24"/>
        </w:rPr>
        <w:t xml:space="preserve">Клиенты ценят эту парикмахерскую за умеренные цены и хорошее качество услуг. </w:t>
      </w:r>
    </w:p>
    <w:p w:rsidR="000649DE" w:rsidRDefault="000649DE" w:rsidP="000649DE">
      <w:pPr>
        <w:autoSpaceDE w:val="0"/>
        <w:autoSpaceDN w:val="0"/>
        <w:adjustRightInd w:val="0"/>
        <w:spacing w:after="0" w:line="360" w:lineRule="auto"/>
        <w:ind w:left="708"/>
        <w:rPr>
          <w:sz w:val="24"/>
          <w:szCs w:val="24"/>
        </w:rPr>
      </w:pPr>
      <w:r w:rsidRPr="00D85786">
        <w:rPr>
          <w:sz w:val="24"/>
          <w:szCs w:val="24"/>
        </w:rPr>
        <w:t>Выпускница</w:t>
      </w:r>
      <w:r>
        <w:rPr>
          <w:sz w:val="24"/>
          <w:szCs w:val="24"/>
        </w:rPr>
        <w:t xml:space="preserve"> </w:t>
      </w:r>
      <w:r w:rsidRPr="00D85786">
        <w:rPr>
          <w:sz w:val="24"/>
          <w:szCs w:val="24"/>
        </w:rPr>
        <w:t>парикмахерского колледжа, вдохновлённая успехами парикмахерской</w:t>
      </w:r>
    </w:p>
    <w:p w:rsidR="000649DE" w:rsidRPr="00D85786" w:rsidRDefault="000649DE" w:rsidP="000649DE">
      <w:pPr>
        <w:autoSpaceDE w:val="0"/>
        <w:autoSpaceDN w:val="0"/>
        <w:adjustRightInd w:val="0"/>
        <w:spacing w:after="0" w:line="360" w:lineRule="auto"/>
        <w:rPr>
          <w:sz w:val="24"/>
          <w:szCs w:val="24"/>
        </w:rPr>
      </w:pPr>
      <w:r w:rsidRPr="00D85786">
        <w:rPr>
          <w:sz w:val="24"/>
          <w:szCs w:val="24"/>
        </w:rPr>
        <w:t>«Алла», недавно открыла парикмахерскую «Анна» в том же</w:t>
      </w:r>
      <w:r>
        <w:rPr>
          <w:sz w:val="24"/>
          <w:szCs w:val="24"/>
        </w:rPr>
        <w:t xml:space="preserve"> </w:t>
      </w:r>
      <w:r w:rsidRPr="00D85786">
        <w:rPr>
          <w:sz w:val="24"/>
          <w:szCs w:val="24"/>
        </w:rPr>
        <w:t>районе города. Чтобы быстрее набрать штат квалифицированных</w:t>
      </w:r>
      <w:r>
        <w:rPr>
          <w:sz w:val="24"/>
          <w:szCs w:val="24"/>
        </w:rPr>
        <w:t xml:space="preserve"> </w:t>
      </w:r>
      <w:r w:rsidRPr="00D85786">
        <w:rPr>
          <w:sz w:val="24"/>
          <w:szCs w:val="24"/>
        </w:rPr>
        <w:t>сотрудников, она назначила зарплату своим сотрудникам на 10 %</w:t>
      </w:r>
      <w:r>
        <w:rPr>
          <w:sz w:val="24"/>
          <w:szCs w:val="24"/>
        </w:rPr>
        <w:t xml:space="preserve">  </w:t>
      </w:r>
      <w:r w:rsidRPr="00D85786">
        <w:rPr>
          <w:sz w:val="24"/>
          <w:szCs w:val="24"/>
        </w:rPr>
        <w:t>выше, чем в парикмахерской «Алла». А чтобы привлечь клиентов,</w:t>
      </w:r>
    </w:p>
    <w:p w:rsidR="000649DE" w:rsidRPr="00D85786" w:rsidRDefault="000649DE" w:rsidP="000649DE">
      <w:pPr>
        <w:autoSpaceDE w:val="0"/>
        <w:autoSpaceDN w:val="0"/>
        <w:adjustRightInd w:val="0"/>
        <w:spacing w:after="0" w:line="360" w:lineRule="auto"/>
        <w:rPr>
          <w:sz w:val="24"/>
          <w:szCs w:val="24"/>
        </w:rPr>
      </w:pPr>
      <w:r w:rsidRPr="00D85786">
        <w:rPr>
          <w:sz w:val="24"/>
          <w:szCs w:val="24"/>
        </w:rPr>
        <w:t>установила цены на услуги ниже, чем в старой парикмахерской.</w:t>
      </w:r>
    </w:p>
    <w:p w:rsidR="000649DE" w:rsidRDefault="000649DE" w:rsidP="000649DE">
      <w:pPr>
        <w:autoSpaceDE w:val="0"/>
        <w:autoSpaceDN w:val="0"/>
        <w:adjustRightInd w:val="0"/>
        <w:spacing w:after="0" w:line="360" w:lineRule="auto"/>
        <w:ind w:firstLine="708"/>
        <w:rPr>
          <w:sz w:val="24"/>
          <w:szCs w:val="24"/>
        </w:rPr>
      </w:pPr>
      <w:r w:rsidRPr="00D85786">
        <w:rPr>
          <w:sz w:val="24"/>
          <w:szCs w:val="24"/>
        </w:rPr>
        <w:lastRenderedPageBreak/>
        <w:t>Чему равна прибыль парикмахерской «Алла» и парикмахерской «Анна»? За счёт чего прибыль «Аллы» превосходит прибыль</w:t>
      </w:r>
      <w:r>
        <w:rPr>
          <w:sz w:val="24"/>
          <w:szCs w:val="24"/>
        </w:rPr>
        <w:t xml:space="preserve"> </w:t>
      </w:r>
      <w:r w:rsidRPr="00D85786">
        <w:rPr>
          <w:sz w:val="24"/>
          <w:szCs w:val="24"/>
        </w:rPr>
        <w:t>«Анны»?</w:t>
      </w:r>
      <w:r>
        <w:rPr>
          <w:sz w:val="24"/>
          <w:szCs w:val="24"/>
        </w:rPr>
        <w:t xml:space="preserve"> </w:t>
      </w:r>
      <w:r w:rsidRPr="00D85786">
        <w:rPr>
          <w:sz w:val="24"/>
          <w:szCs w:val="24"/>
        </w:rPr>
        <w:t>Финансовые показатели обеих организаций приведены далее в таблице</w:t>
      </w:r>
      <w:r>
        <w:rPr>
          <w:sz w:val="24"/>
          <w:szCs w:val="24"/>
        </w:rPr>
        <w:t xml:space="preserve"> (табл. 9)</w:t>
      </w:r>
      <w:r w:rsidRPr="00D85786">
        <w:rPr>
          <w:sz w:val="24"/>
          <w:szCs w:val="24"/>
        </w:rPr>
        <w:t>.</w:t>
      </w:r>
    </w:p>
    <w:p w:rsidR="000649DE" w:rsidRPr="004F6E12" w:rsidRDefault="000649DE" w:rsidP="000649DE">
      <w:pPr>
        <w:autoSpaceDE w:val="0"/>
        <w:autoSpaceDN w:val="0"/>
        <w:adjustRightInd w:val="0"/>
        <w:spacing w:after="0" w:line="360" w:lineRule="auto"/>
        <w:ind w:firstLine="708"/>
        <w:jc w:val="center"/>
        <w:rPr>
          <w:b/>
          <w:sz w:val="24"/>
          <w:szCs w:val="24"/>
        </w:rPr>
      </w:pPr>
      <w:r w:rsidRPr="004F6E12">
        <w:rPr>
          <w:b/>
          <w:sz w:val="24"/>
          <w:szCs w:val="24"/>
        </w:rPr>
        <w:t>Табл</w:t>
      </w:r>
      <w:r w:rsidR="004F6E12">
        <w:rPr>
          <w:b/>
          <w:sz w:val="24"/>
          <w:szCs w:val="24"/>
        </w:rPr>
        <w:t>ица</w:t>
      </w:r>
      <w:r w:rsidRPr="004F6E12">
        <w:rPr>
          <w:b/>
          <w:sz w:val="24"/>
          <w:szCs w:val="24"/>
        </w:rPr>
        <w:t xml:space="preserve"> 9.</w:t>
      </w:r>
    </w:p>
    <w:tbl>
      <w:tblPr>
        <w:tblW w:w="0" w:type="auto"/>
        <w:jc w:val="center"/>
        <w:tblInd w:w="-784" w:type="dxa"/>
        <w:tblLayout w:type="fixed"/>
        <w:tblCellMar>
          <w:left w:w="0" w:type="dxa"/>
          <w:right w:w="0" w:type="dxa"/>
        </w:tblCellMar>
        <w:tblLook w:val="0000" w:firstRow="0" w:lastRow="0" w:firstColumn="0" w:lastColumn="0" w:noHBand="0" w:noVBand="0"/>
      </w:tblPr>
      <w:tblGrid>
        <w:gridCol w:w="4035"/>
        <w:gridCol w:w="2504"/>
        <w:gridCol w:w="2523"/>
      </w:tblGrid>
      <w:tr w:rsidR="000649DE" w:rsidRPr="00D85786" w:rsidTr="009737A3">
        <w:trPr>
          <w:trHeight w:hRule="exact" w:val="6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FABBA3"/>
          </w:tcPr>
          <w:p w:rsidR="000649DE" w:rsidRPr="00D85786" w:rsidRDefault="000649DE" w:rsidP="00984B42">
            <w:pPr>
              <w:kinsoku w:val="0"/>
              <w:overflowPunct w:val="0"/>
              <w:autoSpaceDE w:val="0"/>
              <w:autoSpaceDN w:val="0"/>
              <w:adjustRightInd w:val="0"/>
              <w:spacing w:before="180" w:after="0" w:line="360" w:lineRule="auto"/>
              <w:ind w:left="947"/>
              <w:rPr>
                <w:sz w:val="24"/>
                <w:szCs w:val="24"/>
              </w:rPr>
            </w:pPr>
            <w:r w:rsidRPr="00D85786">
              <w:rPr>
                <w:rFonts w:ascii="Arial" w:hAnsi="Arial" w:cs="Arial"/>
                <w:color w:val="231F20"/>
                <w:spacing w:val="-2"/>
                <w:w w:val="105"/>
              </w:rPr>
              <w:t>Показ</w:t>
            </w:r>
            <w:r w:rsidRPr="00D85786">
              <w:rPr>
                <w:rFonts w:ascii="Arial" w:hAnsi="Arial" w:cs="Arial"/>
                <w:color w:val="231F20"/>
                <w:spacing w:val="-3"/>
                <w:w w:val="105"/>
              </w:rPr>
              <w:t>атель</w:t>
            </w:r>
          </w:p>
        </w:tc>
        <w:tc>
          <w:tcPr>
            <w:tcW w:w="2504" w:type="dxa"/>
            <w:tcBorders>
              <w:top w:val="single" w:sz="4" w:space="0" w:color="231F20"/>
              <w:left w:val="single" w:sz="4" w:space="0" w:color="231F20"/>
              <w:bottom w:val="single" w:sz="4" w:space="0" w:color="231F20"/>
              <w:right w:val="single" w:sz="4" w:space="0" w:color="231F20"/>
            </w:tcBorders>
            <w:shd w:val="clear" w:color="auto" w:fill="FABBA3"/>
          </w:tcPr>
          <w:p w:rsidR="000649DE" w:rsidRPr="00D85786" w:rsidRDefault="000649DE" w:rsidP="00984B42">
            <w:pPr>
              <w:kinsoku w:val="0"/>
              <w:overflowPunct w:val="0"/>
              <w:autoSpaceDE w:val="0"/>
              <w:autoSpaceDN w:val="0"/>
              <w:adjustRightInd w:val="0"/>
              <w:spacing w:before="180" w:after="0" w:line="360" w:lineRule="auto"/>
              <w:ind w:right="4"/>
              <w:jc w:val="center"/>
              <w:rPr>
                <w:sz w:val="24"/>
                <w:szCs w:val="24"/>
              </w:rPr>
            </w:pPr>
            <w:r w:rsidRPr="00D85786">
              <w:rPr>
                <w:rFonts w:ascii="Arial" w:hAnsi="Arial" w:cs="Arial"/>
                <w:color w:val="231F20"/>
              </w:rPr>
              <w:t>«Алла»</w:t>
            </w:r>
          </w:p>
        </w:tc>
        <w:tc>
          <w:tcPr>
            <w:tcW w:w="2523" w:type="dxa"/>
            <w:tcBorders>
              <w:top w:val="single" w:sz="4" w:space="0" w:color="231F20"/>
              <w:left w:val="single" w:sz="4" w:space="0" w:color="231F20"/>
              <w:bottom w:val="single" w:sz="4" w:space="0" w:color="231F20"/>
              <w:right w:val="single" w:sz="4" w:space="0" w:color="231F20"/>
            </w:tcBorders>
            <w:shd w:val="clear" w:color="auto" w:fill="FABBA3"/>
          </w:tcPr>
          <w:p w:rsidR="000649DE" w:rsidRPr="00D85786" w:rsidRDefault="000649DE" w:rsidP="00984B42">
            <w:pPr>
              <w:kinsoku w:val="0"/>
              <w:overflowPunct w:val="0"/>
              <w:autoSpaceDE w:val="0"/>
              <w:autoSpaceDN w:val="0"/>
              <w:adjustRightInd w:val="0"/>
              <w:spacing w:before="180" w:after="0" w:line="360" w:lineRule="auto"/>
              <w:ind w:right="4"/>
              <w:jc w:val="center"/>
              <w:rPr>
                <w:sz w:val="24"/>
                <w:szCs w:val="24"/>
              </w:rPr>
            </w:pPr>
            <w:r w:rsidRPr="00D85786">
              <w:rPr>
                <w:rFonts w:ascii="Arial" w:hAnsi="Arial" w:cs="Arial"/>
                <w:color w:val="231F20"/>
                <w:w w:val="110"/>
              </w:rPr>
              <w:t>«Анна»</w:t>
            </w:r>
          </w:p>
        </w:tc>
      </w:tr>
      <w:tr w:rsidR="000649DE" w:rsidRPr="00D85786" w:rsidTr="009737A3">
        <w:trPr>
          <w:trHeight w:hRule="exact" w:val="6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64"/>
              <w:rPr>
                <w:sz w:val="24"/>
                <w:szCs w:val="24"/>
              </w:rPr>
            </w:pPr>
            <w:r w:rsidRPr="00D85786">
              <w:rPr>
                <w:rFonts w:ascii="Arial" w:hAnsi="Arial" w:cs="Arial"/>
                <w:color w:val="231F20"/>
                <w:spacing w:val="-3"/>
                <w:w w:val="110"/>
              </w:rPr>
              <w:t>Ко</w:t>
            </w:r>
            <w:r w:rsidRPr="00D85786">
              <w:rPr>
                <w:rFonts w:ascii="Arial" w:hAnsi="Arial" w:cs="Arial"/>
                <w:color w:val="231F20"/>
                <w:spacing w:val="-4"/>
                <w:w w:val="110"/>
              </w:rPr>
              <w:t>личество</w:t>
            </w:r>
            <w:r w:rsidRPr="00D85786">
              <w:rPr>
                <w:rFonts w:ascii="Arial" w:hAnsi="Arial" w:cs="Arial"/>
                <w:color w:val="231F20"/>
                <w:spacing w:val="-29"/>
                <w:w w:val="110"/>
              </w:rPr>
              <w:t xml:space="preserve"> </w:t>
            </w:r>
            <w:r w:rsidRPr="00D85786">
              <w:rPr>
                <w:rFonts w:ascii="Arial" w:hAnsi="Arial" w:cs="Arial"/>
                <w:color w:val="231F20"/>
                <w:spacing w:val="-3"/>
                <w:w w:val="110"/>
              </w:rPr>
              <w:t>с</w:t>
            </w:r>
            <w:r w:rsidRPr="00D85786">
              <w:rPr>
                <w:rFonts w:ascii="Arial" w:hAnsi="Arial" w:cs="Arial"/>
                <w:color w:val="231F20"/>
                <w:spacing w:val="-2"/>
                <w:w w:val="110"/>
              </w:rPr>
              <w:t>трижек</w:t>
            </w:r>
            <w:r w:rsidRPr="00D85786">
              <w:rPr>
                <w:rFonts w:ascii="Arial" w:hAnsi="Arial" w:cs="Arial"/>
                <w:color w:val="231F20"/>
                <w:spacing w:val="-28"/>
                <w:w w:val="110"/>
              </w:rPr>
              <w:t xml:space="preserve"> </w:t>
            </w:r>
            <w:r w:rsidRPr="00D85786">
              <w:rPr>
                <w:rFonts w:ascii="Arial" w:hAnsi="Arial" w:cs="Arial"/>
                <w:color w:val="231F20"/>
                <w:w w:val="110"/>
              </w:rPr>
              <w:t>в</w:t>
            </w:r>
            <w:r w:rsidRPr="00D85786">
              <w:rPr>
                <w:rFonts w:ascii="Arial" w:hAnsi="Arial" w:cs="Arial"/>
                <w:color w:val="231F20"/>
                <w:spacing w:val="-28"/>
                <w:w w:val="110"/>
              </w:rPr>
              <w:t xml:space="preserve"> </w:t>
            </w:r>
            <w:r w:rsidRPr="00D85786">
              <w:rPr>
                <w:rFonts w:ascii="Arial" w:hAnsi="Arial" w:cs="Arial"/>
                <w:color w:val="231F20"/>
                <w:spacing w:val="-3"/>
                <w:w w:val="110"/>
              </w:rPr>
              <w:t>г</w:t>
            </w:r>
            <w:r w:rsidRPr="00D85786">
              <w:rPr>
                <w:rFonts w:ascii="Arial" w:hAnsi="Arial" w:cs="Arial"/>
                <w:color w:val="231F20"/>
                <w:spacing w:val="-4"/>
                <w:w w:val="110"/>
              </w:rPr>
              <w:t>од</w:t>
            </w:r>
          </w:p>
        </w:tc>
        <w:tc>
          <w:tcPr>
            <w:tcW w:w="2504"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66"/>
              <w:rPr>
                <w:sz w:val="24"/>
                <w:szCs w:val="24"/>
              </w:rPr>
            </w:pPr>
            <w:r w:rsidRPr="00D85786">
              <w:rPr>
                <w:rFonts w:ascii="Arial" w:hAnsi="Arial" w:cs="Arial"/>
                <w:color w:val="231F20"/>
                <w:w w:val="105"/>
              </w:rPr>
              <w:t>9000</w:t>
            </w:r>
          </w:p>
        </w:tc>
        <w:tc>
          <w:tcPr>
            <w:tcW w:w="2523"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68"/>
              <w:rPr>
                <w:sz w:val="24"/>
                <w:szCs w:val="24"/>
              </w:rPr>
            </w:pPr>
            <w:r w:rsidRPr="00D85786">
              <w:rPr>
                <w:rFonts w:ascii="Arial" w:hAnsi="Arial" w:cs="Arial"/>
                <w:color w:val="231F20"/>
                <w:w w:val="105"/>
              </w:rPr>
              <w:t>6000</w:t>
            </w:r>
          </w:p>
        </w:tc>
      </w:tr>
      <w:tr w:rsidR="000649DE" w:rsidRPr="00D85786" w:rsidTr="009737A3">
        <w:trPr>
          <w:trHeight w:hRule="exact" w:val="6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64"/>
              <w:rPr>
                <w:sz w:val="24"/>
                <w:szCs w:val="24"/>
              </w:rPr>
            </w:pPr>
            <w:r w:rsidRPr="00D85786">
              <w:rPr>
                <w:rFonts w:ascii="Arial" w:hAnsi="Arial" w:cs="Arial"/>
                <w:color w:val="231F20"/>
                <w:w w:val="110"/>
              </w:rPr>
              <w:t>Цена</w:t>
            </w:r>
            <w:r w:rsidRPr="00D85786">
              <w:rPr>
                <w:rFonts w:ascii="Arial" w:hAnsi="Arial" w:cs="Arial"/>
                <w:color w:val="231F20"/>
                <w:spacing w:val="-37"/>
                <w:w w:val="110"/>
              </w:rPr>
              <w:t xml:space="preserve"> </w:t>
            </w:r>
            <w:r w:rsidRPr="00D85786">
              <w:rPr>
                <w:rFonts w:ascii="Arial" w:hAnsi="Arial" w:cs="Arial"/>
                <w:color w:val="231F20"/>
                <w:spacing w:val="-2"/>
                <w:w w:val="110"/>
              </w:rPr>
              <w:t>с</w:t>
            </w:r>
            <w:r w:rsidRPr="00D85786">
              <w:rPr>
                <w:rFonts w:ascii="Arial" w:hAnsi="Arial" w:cs="Arial"/>
                <w:color w:val="231F20"/>
                <w:spacing w:val="-1"/>
                <w:w w:val="110"/>
              </w:rPr>
              <w:t>трижки</w:t>
            </w:r>
          </w:p>
        </w:tc>
        <w:tc>
          <w:tcPr>
            <w:tcW w:w="2504"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57"/>
              <w:rPr>
                <w:sz w:val="24"/>
                <w:szCs w:val="24"/>
              </w:rPr>
            </w:pPr>
            <w:r w:rsidRPr="00D85786">
              <w:rPr>
                <w:rFonts w:ascii="Arial" w:hAnsi="Arial" w:cs="Arial"/>
                <w:color w:val="231F20"/>
                <w:w w:val="105"/>
              </w:rPr>
              <w:t>200</w:t>
            </w:r>
            <w:r w:rsidRPr="00D85786">
              <w:rPr>
                <w:rFonts w:ascii="Arial" w:hAnsi="Arial" w:cs="Arial"/>
                <w:color w:val="231F20"/>
                <w:spacing w:val="-13"/>
                <w:w w:val="105"/>
              </w:rPr>
              <w:t xml:space="preserve"> </w:t>
            </w:r>
            <w:r w:rsidRPr="00D85786">
              <w:rPr>
                <w:rFonts w:ascii="Arial" w:hAnsi="Arial" w:cs="Arial"/>
                <w:color w:val="231F20"/>
                <w:w w:val="105"/>
              </w:rPr>
              <w:t>р.</w:t>
            </w:r>
          </w:p>
        </w:tc>
        <w:tc>
          <w:tcPr>
            <w:tcW w:w="2523"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37"/>
              <w:rPr>
                <w:sz w:val="24"/>
                <w:szCs w:val="24"/>
              </w:rPr>
            </w:pPr>
            <w:r w:rsidRPr="00D85786">
              <w:rPr>
                <w:rFonts w:ascii="Arial" w:hAnsi="Arial" w:cs="Arial"/>
                <w:color w:val="231F20"/>
                <w:w w:val="105"/>
              </w:rPr>
              <w:t>180</w:t>
            </w:r>
            <w:r w:rsidRPr="00D85786">
              <w:rPr>
                <w:rFonts w:ascii="Arial" w:hAnsi="Arial" w:cs="Arial"/>
                <w:color w:val="231F20"/>
                <w:spacing w:val="-13"/>
                <w:w w:val="105"/>
              </w:rPr>
              <w:t xml:space="preserve"> </w:t>
            </w:r>
            <w:r w:rsidRPr="00D85786">
              <w:rPr>
                <w:rFonts w:ascii="Arial" w:hAnsi="Arial" w:cs="Arial"/>
                <w:color w:val="231F20"/>
                <w:w w:val="105"/>
              </w:rPr>
              <w:t>р.</w:t>
            </w:r>
          </w:p>
        </w:tc>
      </w:tr>
      <w:tr w:rsidR="000649DE" w:rsidRPr="00D85786" w:rsidTr="009737A3">
        <w:trPr>
          <w:trHeight w:hRule="exact" w:val="6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64"/>
              <w:rPr>
                <w:sz w:val="24"/>
                <w:szCs w:val="24"/>
              </w:rPr>
            </w:pPr>
            <w:r w:rsidRPr="00D85786">
              <w:rPr>
                <w:rFonts w:ascii="Arial" w:hAnsi="Arial" w:cs="Arial"/>
                <w:color w:val="231F20"/>
                <w:spacing w:val="-3"/>
                <w:w w:val="105"/>
              </w:rPr>
              <w:t>Ко</w:t>
            </w:r>
            <w:r w:rsidRPr="00D85786">
              <w:rPr>
                <w:rFonts w:ascii="Arial" w:hAnsi="Arial" w:cs="Arial"/>
                <w:color w:val="231F20"/>
                <w:spacing w:val="-4"/>
                <w:w w:val="105"/>
              </w:rPr>
              <w:t>личес</w:t>
            </w:r>
            <w:r w:rsidRPr="00D85786">
              <w:rPr>
                <w:rFonts w:ascii="Arial" w:hAnsi="Arial" w:cs="Arial"/>
                <w:color w:val="231F20"/>
                <w:spacing w:val="-3"/>
                <w:w w:val="105"/>
              </w:rPr>
              <w:t>тво</w:t>
            </w:r>
            <w:r w:rsidRPr="00D85786">
              <w:rPr>
                <w:rFonts w:ascii="Arial" w:hAnsi="Arial" w:cs="Arial"/>
                <w:color w:val="231F20"/>
                <w:spacing w:val="59"/>
                <w:w w:val="105"/>
              </w:rPr>
              <w:t xml:space="preserve"> </w:t>
            </w:r>
            <w:r w:rsidRPr="00D85786">
              <w:rPr>
                <w:rFonts w:ascii="Arial" w:hAnsi="Arial" w:cs="Arial"/>
                <w:color w:val="231F20"/>
                <w:spacing w:val="-4"/>
                <w:w w:val="105"/>
              </w:rPr>
              <w:t>со</w:t>
            </w:r>
            <w:r w:rsidRPr="00D85786">
              <w:rPr>
                <w:rFonts w:ascii="Arial" w:hAnsi="Arial" w:cs="Arial"/>
                <w:color w:val="231F20"/>
                <w:spacing w:val="-3"/>
                <w:w w:val="105"/>
              </w:rPr>
              <w:t>тр</w:t>
            </w:r>
            <w:r w:rsidRPr="00D85786">
              <w:rPr>
                <w:rFonts w:ascii="Arial" w:hAnsi="Arial" w:cs="Arial"/>
                <w:color w:val="231F20"/>
                <w:spacing w:val="-4"/>
                <w:w w:val="105"/>
              </w:rPr>
              <w:t>у</w:t>
            </w:r>
            <w:r w:rsidRPr="00D85786">
              <w:rPr>
                <w:rFonts w:ascii="Arial" w:hAnsi="Arial" w:cs="Arial"/>
                <w:color w:val="231F20"/>
                <w:spacing w:val="-3"/>
                <w:w w:val="105"/>
              </w:rPr>
              <w:t>дников</w:t>
            </w:r>
          </w:p>
        </w:tc>
        <w:tc>
          <w:tcPr>
            <w:tcW w:w="2504"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59"/>
              <w:rPr>
                <w:sz w:val="24"/>
                <w:szCs w:val="24"/>
              </w:rPr>
            </w:pPr>
            <w:r w:rsidRPr="00D85786">
              <w:rPr>
                <w:rFonts w:ascii="Arial" w:hAnsi="Arial" w:cs="Arial"/>
                <w:color w:val="231F20"/>
                <w:w w:val="105"/>
              </w:rPr>
              <w:t>3</w:t>
            </w:r>
          </w:p>
        </w:tc>
        <w:tc>
          <w:tcPr>
            <w:tcW w:w="2523"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59"/>
              <w:rPr>
                <w:sz w:val="24"/>
                <w:szCs w:val="24"/>
              </w:rPr>
            </w:pPr>
            <w:r w:rsidRPr="00D85786">
              <w:rPr>
                <w:rFonts w:ascii="Arial" w:hAnsi="Arial" w:cs="Arial"/>
                <w:color w:val="231F20"/>
                <w:w w:val="105"/>
              </w:rPr>
              <w:t>3</w:t>
            </w:r>
          </w:p>
        </w:tc>
      </w:tr>
      <w:tr w:rsidR="000649DE" w:rsidRPr="00D85786" w:rsidTr="009737A3">
        <w:trPr>
          <w:trHeight w:hRule="exact" w:val="6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53"/>
              <w:rPr>
                <w:sz w:val="24"/>
                <w:szCs w:val="24"/>
              </w:rPr>
            </w:pPr>
            <w:r w:rsidRPr="00D85786">
              <w:rPr>
                <w:rFonts w:ascii="Arial" w:hAnsi="Arial" w:cs="Arial"/>
                <w:color w:val="231F20"/>
                <w:w w:val="105"/>
              </w:rPr>
              <w:t>Средняя</w:t>
            </w:r>
            <w:r w:rsidRPr="00D85786">
              <w:rPr>
                <w:rFonts w:ascii="Arial" w:hAnsi="Arial" w:cs="Arial"/>
                <w:color w:val="231F20"/>
                <w:spacing w:val="-38"/>
                <w:w w:val="105"/>
              </w:rPr>
              <w:t xml:space="preserve"> </w:t>
            </w:r>
            <w:r w:rsidRPr="00D85786">
              <w:rPr>
                <w:rFonts w:ascii="Arial" w:hAnsi="Arial" w:cs="Arial"/>
                <w:color w:val="231F20"/>
                <w:spacing w:val="-3"/>
                <w:w w:val="105"/>
              </w:rPr>
              <w:t>зарплат</w:t>
            </w:r>
            <w:r w:rsidRPr="00D85786">
              <w:rPr>
                <w:rFonts w:ascii="Arial" w:hAnsi="Arial" w:cs="Arial"/>
                <w:color w:val="231F20"/>
                <w:spacing w:val="-4"/>
                <w:w w:val="105"/>
              </w:rPr>
              <w:t>а</w:t>
            </w:r>
          </w:p>
        </w:tc>
        <w:tc>
          <w:tcPr>
            <w:tcW w:w="2504"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57"/>
              <w:rPr>
                <w:sz w:val="24"/>
                <w:szCs w:val="24"/>
              </w:rPr>
            </w:pPr>
            <w:r w:rsidRPr="00D85786">
              <w:rPr>
                <w:rFonts w:ascii="Arial" w:hAnsi="Arial" w:cs="Arial"/>
                <w:color w:val="231F20"/>
                <w:w w:val="105"/>
              </w:rPr>
              <w:t>20</w:t>
            </w:r>
            <w:r w:rsidRPr="00D85786">
              <w:rPr>
                <w:rFonts w:ascii="Arial" w:hAnsi="Arial" w:cs="Arial"/>
                <w:color w:val="231F20"/>
                <w:spacing w:val="-16"/>
                <w:w w:val="105"/>
              </w:rPr>
              <w:t xml:space="preserve"> </w:t>
            </w:r>
            <w:r w:rsidRPr="00D85786">
              <w:rPr>
                <w:rFonts w:ascii="Arial" w:hAnsi="Arial" w:cs="Arial"/>
                <w:color w:val="231F20"/>
                <w:w w:val="105"/>
              </w:rPr>
              <w:t>000</w:t>
            </w:r>
            <w:r w:rsidRPr="00D85786">
              <w:rPr>
                <w:rFonts w:ascii="Arial" w:hAnsi="Arial" w:cs="Arial"/>
                <w:color w:val="231F20"/>
                <w:spacing w:val="-16"/>
                <w:w w:val="105"/>
              </w:rPr>
              <w:t xml:space="preserve"> </w:t>
            </w:r>
            <w:r w:rsidRPr="00D85786">
              <w:rPr>
                <w:rFonts w:ascii="Arial" w:hAnsi="Arial" w:cs="Arial"/>
                <w:color w:val="231F20"/>
                <w:w w:val="105"/>
              </w:rPr>
              <w:t>р.</w:t>
            </w:r>
            <w:r w:rsidRPr="00D85786">
              <w:rPr>
                <w:rFonts w:ascii="Arial" w:hAnsi="Arial" w:cs="Arial"/>
                <w:color w:val="231F20"/>
                <w:spacing w:val="-16"/>
                <w:w w:val="105"/>
              </w:rPr>
              <w:t xml:space="preserve"> </w:t>
            </w:r>
            <w:r w:rsidRPr="00D85786">
              <w:rPr>
                <w:rFonts w:ascii="Arial" w:hAnsi="Arial" w:cs="Arial"/>
                <w:color w:val="231F20"/>
                <w:w w:val="105"/>
              </w:rPr>
              <w:t>в</w:t>
            </w:r>
            <w:r w:rsidRPr="00D85786">
              <w:rPr>
                <w:rFonts w:ascii="Arial" w:hAnsi="Arial" w:cs="Arial"/>
                <w:color w:val="231F20"/>
                <w:spacing w:val="-16"/>
                <w:w w:val="105"/>
              </w:rPr>
              <w:t xml:space="preserve"> </w:t>
            </w:r>
            <w:r w:rsidRPr="00D85786">
              <w:rPr>
                <w:rFonts w:ascii="Arial" w:hAnsi="Arial" w:cs="Arial"/>
                <w:color w:val="231F20"/>
                <w:w w:val="105"/>
              </w:rPr>
              <w:t>месяц</w:t>
            </w:r>
          </w:p>
        </w:tc>
        <w:tc>
          <w:tcPr>
            <w:tcW w:w="2523"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57"/>
              <w:rPr>
                <w:sz w:val="24"/>
                <w:szCs w:val="24"/>
              </w:rPr>
            </w:pPr>
            <w:r w:rsidRPr="00D85786">
              <w:rPr>
                <w:rFonts w:ascii="Arial" w:hAnsi="Arial" w:cs="Arial"/>
                <w:color w:val="231F20"/>
                <w:w w:val="105"/>
              </w:rPr>
              <w:t>22</w:t>
            </w:r>
            <w:r w:rsidRPr="00D85786">
              <w:rPr>
                <w:rFonts w:ascii="Arial" w:hAnsi="Arial" w:cs="Arial"/>
                <w:color w:val="231F20"/>
                <w:spacing w:val="-16"/>
                <w:w w:val="105"/>
              </w:rPr>
              <w:t xml:space="preserve"> </w:t>
            </w:r>
            <w:r w:rsidRPr="00D85786">
              <w:rPr>
                <w:rFonts w:ascii="Arial" w:hAnsi="Arial" w:cs="Arial"/>
                <w:color w:val="231F20"/>
                <w:w w:val="105"/>
              </w:rPr>
              <w:t>000</w:t>
            </w:r>
            <w:r w:rsidRPr="00D85786">
              <w:rPr>
                <w:rFonts w:ascii="Arial" w:hAnsi="Arial" w:cs="Arial"/>
                <w:color w:val="231F20"/>
                <w:spacing w:val="-16"/>
                <w:w w:val="105"/>
              </w:rPr>
              <w:t xml:space="preserve"> </w:t>
            </w:r>
            <w:r w:rsidRPr="00D85786">
              <w:rPr>
                <w:rFonts w:ascii="Arial" w:hAnsi="Arial" w:cs="Arial"/>
                <w:color w:val="231F20"/>
                <w:w w:val="105"/>
              </w:rPr>
              <w:t>р.</w:t>
            </w:r>
            <w:r w:rsidRPr="00D85786">
              <w:rPr>
                <w:rFonts w:ascii="Arial" w:hAnsi="Arial" w:cs="Arial"/>
                <w:color w:val="231F20"/>
                <w:spacing w:val="-16"/>
                <w:w w:val="105"/>
              </w:rPr>
              <w:t xml:space="preserve"> </w:t>
            </w:r>
            <w:r w:rsidRPr="00D85786">
              <w:rPr>
                <w:rFonts w:ascii="Arial" w:hAnsi="Arial" w:cs="Arial"/>
                <w:color w:val="231F20"/>
                <w:w w:val="105"/>
              </w:rPr>
              <w:t>в</w:t>
            </w:r>
            <w:r w:rsidRPr="00D85786">
              <w:rPr>
                <w:rFonts w:ascii="Arial" w:hAnsi="Arial" w:cs="Arial"/>
                <w:color w:val="231F20"/>
                <w:spacing w:val="-16"/>
                <w:w w:val="105"/>
              </w:rPr>
              <w:t xml:space="preserve"> </w:t>
            </w:r>
            <w:r w:rsidRPr="00D85786">
              <w:rPr>
                <w:rFonts w:ascii="Arial" w:hAnsi="Arial" w:cs="Arial"/>
                <w:color w:val="231F20"/>
                <w:w w:val="105"/>
              </w:rPr>
              <w:t>месяц</w:t>
            </w:r>
          </w:p>
        </w:tc>
      </w:tr>
      <w:tr w:rsidR="000649DE" w:rsidRPr="00D85786" w:rsidTr="009737A3">
        <w:trPr>
          <w:trHeight w:hRule="exact" w:val="9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53"/>
              <w:rPr>
                <w:rFonts w:ascii="Arial" w:hAnsi="Arial" w:cs="Arial"/>
                <w:color w:val="000000"/>
              </w:rPr>
            </w:pPr>
            <w:r w:rsidRPr="00D85786">
              <w:rPr>
                <w:rFonts w:ascii="Arial" w:hAnsi="Arial" w:cs="Arial"/>
                <w:color w:val="231F20"/>
                <w:w w:val="105"/>
              </w:rPr>
              <w:t>Отчисления</w:t>
            </w:r>
          </w:p>
          <w:p w:rsidR="000649DE" w:rsidRPr="00D85786" w:rsidRDefault="000649DE" w:rsidP="00984B42">
            <w:pPr>
              <w:kinsoku w:val="0"/>
              <w:overflowPunct w:val="0"/>
              <w:autoSpaceDE w:val="0"/>
              <w:autoSpaceDN w:val="0"/>
              <w:adjustRightInd w:val="0"/>
              <w:spacing w:before="47" w:after="0" w:line="360" w:lineRule="auto"/>
              <w:ind w:left="161"/>
              <w:rPr>
                <w:sz w:val="24"/>
                <w:szCs w:val="24"/>
              </w:rPr>
            </w:pPr>
            <w:r w:rsidRPr="00D85786">
              <w:rPr>
                <w:rFonts w:ascii="Arial" w:hAnsi="Arial" w:cs="Arial"/>
                <w:color w:val="231F20"/>
                <w:w w:val="105"/>
              </w:rPr>
              <w:t>в</w:t>
            </w:r>
            <w:r w:rsidRPr="00D85786">
              <w:rPr>
                <w:rFonts w:ascii="Arial" w:hAnsi="Arial" w:cs="Arial"/>
                <w:color w:val="231F20"/>
                <w:spacing w:val="-15"/>
                <w:w w:val="105"/>
              </w:rPr>
              <w:t xml:space="preserve"> </w:t>
            </w:r>
            <w:r w:rsidRPr="00D85786">
              <w:rPr>
                <w:rFonts w:ascii="Arial" w:hAnsi="Arial" w:cs="Arial"/>
                <w:color w:val="231F20"/>
                <w:w w:val="105"/>
              </w:rPr>
              <w:t>социальные</w:t>
            </w:r>
            <w:r w:rsidRPr="00D85786">
              <w:rPr>
                <w:rFonts w:ascii="Arial" w:hAnsi="Arial" w:cs="Arial"/>
                <w:color w:val="231F20"/>
                <w:spacing w:val="-14"/>
                <w:w w:val="105"/>
              </w:rPr>
              <w:t xml:space="preserve"> </w:t>
            </w:r>
            <w:r w:rsidRPr="00D85786">
              <w:rPr>
                <w:rFonts w:ascii="Arial" w:hAnsi="Arial" w:cs="Arial"/>
                <w:color w:val="231F20"/>
                <w:w w:val="105"/>
              </w:rPr>
              <w:t>фонды</w:t>
            </w:r>
          </w:p>
        </w:tc>
        <w:tc>
          <w:tcPr>
            <w:tcW w:w="2504"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61" w:right="683" w:firstLine="6"/>
              <w:rPr>
                <w:sz w:val="24"/>
                <w:szCs w:val="24"/>
              </w:rPr>
            </w:pPr>
            <w:r w:rsidRPr="00D85786">
              <w:rPr>
                <w:rFonts w:ascii="Arial" w:hAnsi="Arial" w:cs="Arial"/>
                <w:color w:val="231F20"/>
                <w:w w:val="105"/>
              </w:rPr>
              <w:t>6000</w:t>
            </w:r>
            <w:r w:rsidRPr="00D85786">
              <w:rPr>
                <w:rFonts w:ascii="Arial" w:hAnsi="Arial" w:cs="Arial"/>
                <w:color w:val="231F20"/>
                <w:spacing w:val="-17"/>
                <w:w w:val="105"/>
              </w:rPr>
              <w:t xml:space="preserve"> </w:t>
            </w:r>
            <w:r w:rsidRPr="00D85786">
              <w:rPr>
                <w:rFonts w:ascii="Arial" w:hAnsi="Arial" w:cs="Arial"/>
                <w:color w:val="231F20"/>
                <w:w w:val="105"/>
              </w:rPr>
              <w:t>р.</w:t>
            </w:r>
            <w:r w:rsidRPr="00D85786">
              <w:rPr>
                <w:rFonts w:ascii="Arial" w:hAnsi="Arial" w:cs="Arial"/>
                <w:color w:val="231F20"/>
                <w:spacing w:val="-16"/>
                <w:w w:val="105"/>
              </w:rPr>
              <w:t xml:space="preserve"> </w:t>
            </w:r>
            <w:r w:rsidRPr="00D85786">
              <w:rPr>
                <w:rFonts w:ascii="Arial" w:hAnsi="Arial" w:cs="Arial"/>
                <w:color w:val="231F20"/>
                <w:w w:val="105"/>
              </w:rPr>
              <w:t>в</w:t>
            </w:r>
            <w:r w:rsidRPr="00D85786">
              <w:rPr>
                <w:rFonts w:ascii="Arial" w:hAnsi="Arial" w:cs="Arial"/>
                <w:color w:val="231F20"/>
                <w:spacing w:val="-16"/>
                <w:w w:val="105"/>
              </w:rPr>
              <w:t xml:space="preserve"> </w:t>
            </w:r>
            <w:r w:rsidRPr="00D85786">
              <w:rPr>
                <w:rFonts w:ascii="Arial" w:hAnsi="Arial" w:cs="Arial"/>
                <w:color w:val="231F20"/>
                <w:w w:val="105"/>
              </w:rPr>
              <w:t>месяц</w:t>
            </w:r>
            <w:r w:rsidRPr="00D85786">
              <w:rPr>
                <w:rFonts w:ascii="Arial" w:hAnsi="Arial" w:cs="Arial"/>
                <w:color w:val="231F20"/>
                <w:w w:val="103"/>
              </w:rPr>
              <w:t xml:space="preserve"> </w:t>
            </w:r>
            <w:r w:rsidRPr="00D85786">
              <w:rPr>
                <w:rFonts w:ascii="Arial" w:hAnsi="Arial" w:cs="Arial"/>
                <w:color w:val="231F20"/>
                <w:w w:val="105"/>
              </w:rPr>
              <w:t>на</w:t>
            </w:r>
            <w:r w:rsidRPr="00D85786">
              <w:rPr>
                <w:rFonts w:ascii="Arial" w:hAnsi="Arial" w:cs="Arial"/>
                <w:color w:val="231F20"/>
                <w:spacing w:val="10"/>
                <w:w w:val="105"/>
              </w:rPr>
              <w:t xml:space="preserve"> </w:t>
            </w:r>
            <w:r w:rsidRPr="00D85786">
              <w:rPr>
                <w:rFonts w:ascii="Arial" w:hAnsi="Arial" w:cs="Arial"/>
                <w:color w:val="231F20"/>
                <w:spacing w:val="-2"/>
                <w:w w:val="105"/>
              </w:rPr>
              <w:t>человек</w:t>
            </w:r>
            <w:r w:rsidRPr="00D85786">
              <w:rPr>
                <w:rFonts w:ascii="Arial" w:hAnsi="Arial" w:cs="Arial"/>
                <w:color w:val="231F20"/>
                <w:spacing w:val="-3"/>
                <w:w w:val="105"/>
              </w:rPr>
              <w:t>а</w:t>
            </w:r>
          </w:p>
        </w:tc>
        <w:tc>
          <w:tcPr>
            <w:tcW w:w="2523"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61" w:right="683" w:firstLine="6"/>
              <w:rPr>
                <w:sz w:val="24"/>
                <w:szCs w:val="24"/>
              </w:rPr>
            </w:pPr>
            <w:r w:rsidRPr="00D85786">
              <w:rPr>
                <w:rFonts w:ascii="Arial" w:hAnsi="Arial" w:cs="Arial"/>
                <w:color w:val="231F20"/>
                <w:w w:val="105"/>
              </w:rPr>
              <w:t>6600</w:t>
            </w:r>
            <w:r w:rsidRPr="00D85786">
              <w:rPr>
                <w:rFonts w:ascii="Arial" w:hAnsi="Arial" w:cs="Arial"/>
                <w:color w:val="231F20"/>
                <w:spacing w:val="-17"/>
                <w:w w:val="105"/>
              </w:rPr>
              <w:t xml:space="preserve"> </w:t>
            </w:r>
            <w:r w:rsidRPr="00D85786">
              <w:rPr>
                <w:rFonts w:ascii="Arial" w:hAnsi="Arial" w:cs="Arial"/>
                <w:color w:val="231F20"/>
                <w:w w:val="105"/>
              </w:rPr>
              <w:t>р.</w:t>
            </w:r>
            <w:r w:rsidRPr="00D85786">
              <w:rPr>
                <w:rFonts w:ascii="Arial" w:hAnsi="Arial" w:cs="Arial"/>
                <w:color w:val="231F20"/>
                <w:spacing w:val="-16"/>
                <w:w w:val="105"/>
              </w:rPr>
              <w:t xml:space="preserve"> </w:t>
            </w:r>
            <w:r w:rsidRPr="00D85786">
              <w:rPr>
                <w:rFonts w:ascii="Arial" w:hAnsi="Arial" w:cs="Arial"/>
                <w:color w:val="231F20"/>
                <w:w w:val="105"/>
              </w:rPr>
              <w:t>в</w:t>
            </w:r>
            <w:r w:rsidRPr="00D85786">
              <w:rPr>
                <w:rFonts w:ascii="Arial" w:hAnsi="Arial" w:cs="Arial"/>
                <w:color w:val="231F20"/>
                <w:spacing w:val="-16"/>
                <w:w w:val="105"/>
              </w:rPr>
              <w:t xml:space="preserve"> </w:t>
            </w:r>
            <w:r w:rsidRPr="00D85786">
              <w:rPr>
                <w:rFonts w:ascii="Arial" w:hAnsi="Arial" w:cs="Arial"/>
                <w:color w:val="231F20"/>
                <w:w w:val="105"/>
              </w:rPr>
              <w:t>месяц</w:t>
            </w:r>
            <w:r w:rsidRPr="00D85786">
              <w:rPr>
                <w:rFonts w:ascii="Arial" w:hAnsi="Arial" w:cs="Arial"/>
                <w:color w:val="231F20"/>
                <w:w w:val="103"/>
              </w:rPr>
              <w:t xml:space="preserve"> </w:t>
            </w:r>
            <w:r w:rsidRPr="00D85786">
              <w:rPr>
                <w:rFonts w:ascii="Arial" w:hAnsi="Arial" w:cs="Arial"/>
                <w:color w:val="231F20"/>
                <w:w w:val="105"/>
              </w:rPr>
              <w:t>на</w:t>
            </w:r>
            <w:r w:rsidRPr="00D85786">
              <w:rPr>
                <w:rFonts w:ascii="Arial" w:hAnsi="Arial" w:cs="Arial"/>
                <w:color w:val="231F20"/>
                <w:spacing w:val="10"/>
                <w:w w:val="105"/>
              </w:rPr>
              <w:t xml:space="preserve"> </w:t>
            </w:r>
            <w:r w:rsidRPr="00D85786">
              <w:rPr>
                <w:rFonts w:ascii="Arial" w:hAnsi="Arial" w:cs="Arial"/>
                <w:color w:val="231F20"/>
                <w:spacing w:val="-2"/>
                <w:w w:val="105"/>
              </w:rPr>
              <w:t>человек</w:t>
            </w:r>
            <w:r w:rsidRPr="00D85786">
              <w:rPr>
                <w:rFonts w:ascii="Arial" w:hAnsi="Arial" w:cs="Arial"/>
                <w:color w:val="231F20"/>
                <w:spacing w:val="-3"/>
                <w:w w:val="105"/>
              </w:rPr>
              <w:t>а</w:t>
            </w:r>
          </w:p>
        </w:tc>
      </w:tr>
      <w:tr w:rsidR="000649DE" w:rsidRPr="00D85786" w:rsidTr="009737A3">
        <w:trPr>
          <w:trHeight w:hRule="exact" w:val="6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64"/>
              <w:rPr>
                <w:sz w:val="24"/>
                <w:szCs w:val="24"/>
              </w:rPr>
            </w:pPr>
            <w:r w:rsidRPr="00D85786">
              <w:rPr>
                <w:rFonts w:ascii="Arial" w:hAnsi="Arial" w:cs="Arial"/>
                <w:color w:val="231F20"/>
                <w:w w:val="105"/>
              </w:rPr>
              <w:t>Накладные</w:t>
            </w:r>
            <w:r w:rsidRPr="00D85786">
              <w:rPr>
                <w:rFonts w:ascii="Arial" w:hAnsi="Arial" w:cs="Arial"/>
                <w:color w:val="231F20"/>
                <w:spacing w:val="-18"/>
                <w:w w:val="105"/>
              </w:rPr>
              <w:t xml:space="preserve"> </w:t>
            </w:r>
            <w:r w:rsidRPr="00D85786">
              <w:rPr>
                <w:rFonts w:ascii="Arial" w:hAnsi="Arial" w:cs="Arial"/>
                <w:color w:val="231F20"/>
                <w:spacing w:val="-2"/>
                <w:w w:val="105"/>
              </w:rPr>
              <w:t>расх</w:t>
            </w:r>
            <w:r w:rsidRPr="00D85786">
              <w:rPr>
                <w:rFonts w:ascii="Arial" w:hAnsi="Arial" w:cs="Arial"/>
                <w:color w:val="231F20"/>
                <w:spacing w:val="-1"/>
                <w:w w:val="105"/>
              </w:rPr>
              <w:t>оды</w:t>
            </w:r>
          </w:p>
        </w:tc>
        <w:tc>
          <w:tcPr>
            <w:tcW w:w="2504"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57"/>
              <w:rPr>
                <w:sz w:val="24"/>
                <w:szCs w:val="24"/>
              </w:rPr>
            </w:pPr>
            <w:r w:rsidRPr="00D85786">
              <w:rPr>
                <w:rFonts w:ascii="Arial" w:hAnsi="Arial" w:cs="Arial"/>
                <w:color w:val="231F20"/>
                <w:w w:val="105"/>
              </w:rPr>
              <w:t>200</w:t>
            </w:r>
            <w:r w:rsidRPr="00D85786">
              <w:rPr>
                <w:rFonts w:ascii="Arial" w:hAnsi="Arial" w:cs="Arial"/>
                <w:color w:val="231F20"/>
                <w:spacing w:val="-11"/>
                <w:w w:val="105"/>
              </w:rPr>
              <w:t xml:space="preserve"> </w:t>
            </w:r>
            <w:r w:rsidRPr="00D85786">
              <w:rPr>
                <w:rFonts w:ascii="Arial" w:hAnsi="Arial" w:cs="Arial"/>
                <w:color w:val="231F20"/>
                <w:w w:val="105"/>
              </w:rPr>
              <w:t>000</w:t>
            </w:r>
            <w:r w:rsidRPr="00D85786">
              <w:rPr>
                <w:rFonts w:ascii="Arial" w:hAnsi="Arial" w:cs="Arial"/>
                <w:color w:val="231F20"/>
                <w:spacing w:val="-10"/>
                <w:w w:val="105"/>
              </w:rPr>
              <w:t xml:space="preserve"> </w:t>
            </w:r>
            <w:r w:rsidRPr="00D85786">
              <w:rPr>
                <w:rFonts w:ascii="Arial" w:hAnsi="Arial" w:cs="Arial"/>
                <w:color w:val="231F20"/>
                <w:w w:val="105"/>
              </w:rPr>
              <w:t>р.</w:t>
            </w:r>
            <w:r w:rsidRPr="00D85786">
              <w:rPr>
                <w:rFonts w:ascii="Arial" w:hAnsi="Arial" w:cs="Arial"/>
                <w:color w:val="231F20"/>
                <w:spacing w:val="-10"/>
                <w:w w:val="105"/>
              </w:rPr>
              <w:t xml:space="preserve"> </w:t>
            </w:r>
            <w:r w:rsidRPr="00D85786">
              <w:rPr>
                <w:rFonts w:ascii="Arial" w:hAnsi="Arial" w:cs="Arial"/>
                <w:color w:val="231F20"/>
                <w:w w:val="105"/>
              </w:rPr>
              <w:t>в</w:t>
            </w:r>
            <w:r w:rsidRPr="00D85786">
              <w:rPr>
                <w:rFonts w:ascii="Arial" w:hAnsi="Arial" w:cs="Arial"/>
                <w:color w:val="231F20"/>
                <w:spacing w:val="-10"/>
                <w:w w:val="105"/>
              </w:rPr>
              <w:t xml:space="preserve"> </w:t>
            </w:r>
            <w:r w:rsidRPr="00D85786">
              <w:rPr>
                <w:rFonts w:ascii="Arial" w:hAnsi="Arial" w:cs="Arial"/>
                <w:color w:val="231F20"/>
                <w:spacing w:val="-3"/>
                <w:w w:val="105"/>
              </w:rPr>
              <w:t>год</w:t>
            </w:r>
          </w:p>
        </w:tc>
        <w:tc>
          <w:tcPr>
            <w:tcW w:w="2523" w:type="dxa"/>
            <w:tcBorders>
              <w:top w:val="single" w:sz="4" w:space="0" w:color="231F20"/>
              <w:left w:val="single" w:sz="4" w:space="0" w:color="231F20"/>
              <w:bottom w:val="single" w:sz="4" w:space="0" w:color="231F20"/>
              <w:right w:val="single" w:sz="4" w:space="0" w:color="231F20"/>
            </w:tcBorders>
            <w:shd w:val="clear" w:color="auto" w:fill="FEE5DA"/>
          </w:tcPr>
          <w:p w:rsidR="000649DE" w:rsidRPr="00D85786" w:rsidRDefault="000649DE" w:rsidP="00984B42">
            <w:pPr>
              <w:kinsoku w:val="0"/>
              <w:overflowPunct w:val="0"/>
              <w:autoSpaceDE w:val="0"/>
              <w:autoSpaceDN w:val="0"/>
              <w:adjustRightInd w:val="0"/>
              <w:spacing w:before="180" w:after="0" w:line="360" w:lineRule="auto"/>
              <w:ind w:left="157"/>
              <w:rPr>
                <w:sz w:val="24"/>
                <w:szCs w:val="24"/>
              </w:rPr>
            </w:pPr>
            <w:r w:rsidRPr="00D85786">
              <w:rPr>
                <w:rFonts w:ascii="Arial" w:hAnsi="Arial" w:cs="Arial"/>
                <w:color w:val="231F20"/>
                <w:w w:val="105"/>
              </w:rPr>
              <w:t>200</w:t>
            </w:r>
            <w:r w:rsidRPr="00D85786">
              <w:rPr>
                <w:rFonts w:ascii="Arial" w:hAnsi="Arial" w:cs="Arial"/>
                <w:color w:val="231F20"/>
                <w:spacing w:val="-11"/>
                <w:w w:val="105"/>
              </w:rPr>
              <w:t xml:space="preserve"> </w:t>
            </w:r>
            <w:r w:rsidRPr="00D85786">
              <w:rPr>
                <w:rFonts w:ascii="Arial" w:hAnsi="Arial" w:cs="Arial"/>
                <w:color w:val="231F20"/>
                <w:w w:val="105"/>
              </w:rPr>
              <w:t>000</w:t>
            </w:r>
            <w:r w:rsidRPr="00D85786">
              <w:rPr>
                <w:rFonts w:ascii="Arial" w:hAnsi="Arial" w:cs="Arial"/>
                <w:color w:val="231F20"/>
                <w:spacing w:val="-10"/>
                <w:w w:val="105"/>
              </w:rPr>
              <w:t xml:space="preserve"> </w:t>
            </w:r>
            <w:r w:rsidRPr="00D85786">
              <w:rPr>
                <w:rFonts w:ascii="Arial" w:hAnsi="Arial" w:cs="Arial"/>
                <w:color w:val="231F20"/>
                <w:w w:val="105"/>
              </w:rPr>
              <w:t>р.</w:t>
            </w:r>
            <w:r w:rsidRPr="00D85786">
              <w:rPr>
                <w:rFonts w:ascii="Arial" w:hAnsi="Arial" w:cs="Arial"/>
                <w:color w:val="231F20"/>
                <w:spacing w:val="-10"/>
                <w:w w:val="105"/>
              </w:rPr>
              <w:t xml:space="preserve"> </w:t>
            </w:r>
            <w:r w:rsidRPr="00D85786">
              <w:rPr>
                <w:rFonts w:ascii="Arial" w:hAnsi="Arial" w:cs="Arial"/>
                <w:color w:val="231F20"/>
                <w:w w:val="105"/>
              </w:rPr>
              <w:t>в</w:t>
            </w:r>
            <w:r w:rsidRPr="00D85786">
              <w:rPr>
                <w:rFonts w:ascii="Arial" w:hAnsi="Arial" w:cs="Arial"/>
                <w:color w:val="231F20"/>
                <w:spacing w:val="-10"/>
                <w:w w:val="105"/>
              </w:rPr>
              <w:t xml:space="preserve"> </w:t>
            </w:r>
            <w:r w:rsidRPr="00D85786">
              <w:rPr>
                <w:rFonts w:ascii="Arial" w:hAnsi="Arial" w:cs="Arial"/>
                <w:color w:val="231F20"/>
                <w:spacing w:val="-3"/>
                <w:w w:val="105"/>
              </w:rPr>
              <w:t>год</w:t>
            </w:r>
          </w:p>
        </w:tc>
      </w:tr>
    </w:tbl>
    <w:p w:rsidR="000649DE" w:rsidRDefault="000649DE" w:rsidP="000649DE">
      <w:pPr>
        <w:autoSpaceDE w:val="0"/>
        <w:autoSpaceDN w:val="0"/>
        <w:adjustRightInd w:val="0"/>
        <w:spacing w:after="0" w:line="360" w:lineRule="auto"/>
        <w:rPr>
          <w:rFonts w:ascii="FreeSetCSanPin-Regular" w:hAnsi="FreeSetCSanPin-Regular" w:cs="FreeSetCSanPin-Regular"/>
          <w:sz w:val="25"/>
          <w:szCs w:val="25"/>
        </w:rPr>
      </w:pPr>
    </w:p>
    <w:p w:rsidR="000649DE" w:rsidRPr="00D85786" w:rsidRDefault="000649DE" w:rsidP="000649DE">
      <w:pPr>
        <w:autoSpaceDE w:val="0"/>
        <w:autoSpaceDN w:val="0"/>
        <w:adjustRightInd w:val="0"/>
        <w:spacing w:after="0" w:line="360" w:lineRule="auto"/>
        <w:rPr>
          <w:sz w:val="24"/>
          <w:szCs w:val="24"/>
        </w:rPr>
      </w:pPr>
      <w:r w:rsidRPr="00D85786">
        <w:rPr>
          <w:sz w:val="24"/>
          <w:szCs w:val="24"/>
        </w:rPr>
        <w:t xml:space="preserve">Прибыль «Аллы» равна 9000 200 – 3 12 26 000 – 200 000 = 1 800 000 – 936 000 – 200 000 = </w:t>
      </w:r>
      <w:r w:rsidR="009737A3">
        <w:rPr>
          <w:sz w:val="24"/>
          <w:szCs w:val="24"/>
        </w:rPr>
        <w:t xml:space="preserve">= </w:t>
      </w:r>
      <w:r w:rsidRPr="00D85786">
        <w:rPr>
          <w:sz w:val="24"/>
          <w:szCs w:val="24"/>
        </w:rPr>
        <w:t>664 000 р. в год.</w:t>
      </w:r>
    </w:p>
    <w:p w:rsidR="000649DE" w:rsidRDefault="000649DE" w:rsidP="000649DE">
      <w:pPr>
        <w:autoSpaceDE w:val="0"/>
        <w:autoSpaceDN w:val="0"/>
        <w:adjustRightInd w:val="0"/>
        <w:spacing w:after="0" w:line="360" w:lineRule="auto"/>
        <w:rPr>
          <w:sz w:val="24"/>
          <w:szCs w:val="24"/>
        </w:rPr>
      </w:pPr>
      <w:r w:rsidRPr="00D85786">
        <w:rPr>
          <w:sz w:val="24"/>
          <w:szCs w:val="24"/>
        </w:rPr>
        <w:t>Прибыль «Анны» равна 6000 180 –3 12 28 600 – 200 000 =</w:t>
      </w:r>
      <w:r w:rsidR="009737A3">
        <w:rPr>
          <w:sz w:val="24"/>
          <w:szCs w:val="24"/>
        </w:rPr>
        <w:t xml:space="preserve"> </w:t>
      </w:r>
      <w:r w:rsidRPr="00D85786">
        <w:rPr>
          <w:sz w:val="24"/>
          <w:szCs w:val="24"/>
        </w:rPr>
        <w:t>1 080 000 – 1 029 600 – 200 000</w:t>
      </w:r>
      <w:r w:rsidR="009737A3">
        <w:rPr>
          <w:sz w:val="24"/>
          <w:szCs w:val="24"/>
        </w:rPr>
        <w:t xml:space="preserve">= </w:t>
      </w:r>
      <w:r w:rsidRPr="00D85786">
        <w:rPr>
          <w:sz w:val="24"/>
          <w:szCs w:val="24"/>
        </w:rPr>
        <w:t xml:space="preserve">= –149 600 р. в год. </w:t>
      </w:r>
    </w:p>
    <w:p w:rsidR="000649DE" w:rsidRDefault="000649DE" w:rsidP="004F6E12">
      <w:pPr>
        <w:autoSpaceDE w:val="0"/>
        <w:autoSpaceDN w:val="0"/>
        <w:adjustRightInd w:val="0"/>
        <w:spacing w:after="0" w:line="360" w:lineRule="auto"/>
        <w:ind w:firstLine="708"/>
        <w:rPr>
          <w:sz w:val="24"/>
          <w:szCs w:val="24"/>
        </w:rPr>
      </w:pPr>
      <w:r w:rsidRPr="00D85786">
        <w:rPr>
          <w:sz w:val="24"/>
          <w:szCs w:val="24"/>
        </w:rPr>
        <w:t>Другими словами, «Анна» несёт убытки в размере 149 600 р. в год.</w:t>
      </w:r>
      <w:r w:rsidR="009737A3">
        <w:rPr>
          <w:sz w:val="24"/>
          <w:szCs w:val="24"/>
        </w:rPr>
        <w:t xml:space="preserve"> </w:t>
      </w:r>
      <w:r w:rsidRPr="00D85786">
        <w:rPr>
          <w:sz w:val="24"/>
          <w:szCs w:val="24"/>
        </w:rPr>
        <w:t>Прибыль «Аллы» выше за счёт более высокой выручки и</w:t>
      </w:r>
      <w:r>
        <w:rPr>
          <w:sz w:val="24"/>
          <w:szCs w:val="24"/>
        </w:rPr>
        <w:t xml:space="preserve"> </w:t>
      </w:r>
      <w:r w:rsidRPr="00D85786">
        <w:rPr>
          <w:sz w:val="24"/>
          <w:szCs w:val="24"/>
        </w:rPr>
        <w:t>более низких затрат на труд (затраты на труд включают в себя отчисления в социальные фонды). Более высокая выручка достигается за счёт более высокой средней цены стрижки и большего количества стрижек в год. Более низкие затраты на труд достигаются</w:t>
      </w:r>
      <w:r>
        <w:rPr>
          <w:sz w:val="24"/>
          <w:szCs w:val="24"/>
        </w:rPr>
        <w:t xml:space="preserve"> </w:t>
      </w:r>
      <w:r w:rsidRPr="00D85786">
        <w:rPr>
          <w:sz w:val="24"/>
          <w:szCs w:val="24"/>
        </w:rPr>
        <w:t>за счёт более низких средней зарплаты и отчислений в социальные фонды.</w:t>
      </w:r>
      <w:r w:rsidR="009737A3">
        <w:rPr>
          <w:sz w:val="24"/>
          <w:szCs w:val="24"/>
        </w:rPr>
        <w:t xml:space="preserve"> </w:t>
      </w:r>
      <w:r w:rsidRPr="00D85786">
        <w:rPr>
          <w:sz w:val="24"/>
          <w:szCs w:val="24"/>
        </w:rPr>
        <w:t>Как вы думаете, сможет ли «Анна» со временем получать такую же прибыль, как «Алла», или даже выше, если её руководитель ничего не будет менять?</w:t>
      </w:r>
      <w:r w:rsidR="004F6E12">
        <w:rPr>
          <w:sz w:val="24"/>
          <w:szCs w:val="24"/>
        </w:rPr>
        <w:t xml:space="preserve"> </w:t>
      </w:r>
      <w:r>
        <w:rPr>
          <w:sz w:val="24"/>
          <w:szCs w:val="24"/>
        </w:rPr>
        <w:t>(</w:t>
      </w:r>
      <w:r w:rsidR="0071457A">
        <w:rPr>
          <w:sz w:val="24"/>
          <w:szCs w:val="24"/>
        </w:rPr>
        <w:t>4</w:t>
      </w:r>
      <w:r>
        <w:rPr>
          <w:sz w:val="24"/>
          <w:szCs w:val="24"/>
        </w:rPr>
        <w:t>, с. 324-325).</w:t>
      </w:r>
    </w:p>
    <w:p w:rsidR="00982A4D" w:rsidRPr="00D85786" w:rsidRDefault="00982A4D" w:rsidP="004F6E12">
      <w:pPr>
        <w:autoSpaceDE w:val="0"/>
        <w:autoSpaceDN w:val="0"/>
        <w:adjustRightInd w:val="0"/>
        <w:spacing w:after="0" w:line="360" w:lineRule="auto"/>
        <w:ind w:firstLine="708"/>
        <w:rPr>
          <w:sz w:val="24"/>
          <w:szCs w:val="24"/>
        </w:rPr>
      </w:pPr>
    </w:p>
    <w:p w:rsidR="000649DE" w:rsidRPr="004F6E12" w:rsidRDefault="000649DE" w:rsidP="000649DE">
      <w:pPr>
        <w:spacing w:after="0" w:line="360" w:lineRule="auto"/>
        <w:jc w:val="center"/>
        <w:rPr>
          <w:b/>
          <w:sz w:val="28"/>
          <w:szCs w:val="28"/>
        </w:rPr>
      </w:pPr>
      <w:r w:rsidRPr="004F6E12">
        <w:rPr>
          <w:b/>
          <w:sz w:val="28"/>
          <w:szCs w:val="28"/>
          <w:lang w:val="en-US"/>
        </w:rPr>
        <w:t>II</w:t>
      </w:r>
      <w:r w:rsidRPr="004F6E12">
        <w:rPr>
          <w:b/>
          <w:sz w:val="28"/>
          <w:szCs w:val="28"/>
        </w:rPr>
        <w:t>.  Семья и финансовые организации</w:t>
      </w:r>
    </w:p>
    <w:p w:rsidR="000649DE" w:rsidRPr="004F6E12" w:rsidRDefault="000649DE" w:rsidP="000649DE">
      <w:pPr>
        <w:spacing w:after="0" w:line="360" w:lineRule="auto"/>
        <w:jc w:val="center"/>
        <w:rPr>
          <w:sz w:val="24"/>
          <w:szCs w:val="24"/>
        </w:rPr>
      </w:pPr>
    </w:p>
    <w:p w:rsidR="000649DE" w:rsidRPr="004F6E12" w:rsidRDefault="000649DE" w:rsidP="004F6E12">
      <w:pPr>
        <w:spacing w:after="0" w:line="360" w:lineRule="auto"/>
        <w:rPr>
          <w:b/>
          <w:sz w:val="24"/>
          <w:szCs w:val="24"/>
        </w:rPr>
      </w:pPr>
      <w:r w:rsidRPr="004F6E12">
        <w:rPr>
          <w:b/>
          <w:sz w:val="24"/>
          <w:szCs w:val="24"/>
        </w:rPr>
        <w:t xml:space="preserve">А. </w:t>
      </w:r>
      <w:r w:rsidR="004F6E12">
        <w:rPr>
          <w:b/>
          <w:sz w:val="24"/>
          <w:szCs w:val="24"/>
        </w:rPr>
        <w:t xml:space="preserve"> </w:t>
      </w:r>
      <w:r w:rsidRPr="004F6E12">
        <w:rPr>
          <w:b/>
          <w:sz w:val="24"/>
          <w:szCs w:val="24"/>
        </w:rPr>
        <w:t>О</w:t>
      </w:r>
      <w:r w:rsidR="004F6E12">
        <w:rPr>
          <w:b/>
          <w:sz w:val="24"/>
          <w:szCs w:val="24"/>
        </w:rPr>
        <w:t>СНОВНЫЕ ПОНЯТИЯ</w:t>
      </w:r>
      <w:r w:rsidRPr="004F6E12">
        <w:rPr>
          <w:b/>
          <w:sz w:val="24"/>
          <w:szCs w:val="24"/>
        </w:rPr>
        <w:t xml:space="preserve"> </w:t>
      </w:r>
    </w:p>
    <w:p w:rsidR="000649DE" w:rsidRPr="002B3F89" w:rsidRDefault="000649DE" w:rsidP="000649DE">
      <w:pPr>
        <w:autoSpaceDE w:val="0"/>
        <w:autoSpaceDN w:val="0"/>
        <w:adjustRightInd w:val="0"/>
        <w:spacing w:after="0" w:line="360" w:lineRule="auto"/>
        <w:rPr>
          <w:sz w:val="24"/>
          <w:szCs w:val="24"/>
        </w:rPr>
      </w:pPr>
      <w:r w:rsidRPr="00B92D4A">
        <w:rPr>
          <w:b/>
          <w:bCs/>
          <w:sz w:val="24"/>
          <w:szCs w:val="24"/>
        </w:rPr>
        <w:t>Финансовая организация</w:t>
      </w:r>
      <w:r w:rsidRPr="002B3F89">
        <w:rPr>
          <w:b/>
          <w:bCs/>
          <w:sz w:val="24"/>
          <w:szCs w:val="24"/>
        </w:rPr>
        <w:t xml:space="preserve"> </w:t>
      </w:r>
      <w:r w:rsidRPr="002B3F89">
        <w:rPr>
          <w:sz w:val="24"/>
          <w:szCs w:val="24"/>
        </w:rPr>
        <w:t>— это специальная организация, которая на основании государственного</w:t>
      </w:r>
      <w:r>
        <w:rPr>
          <w:sz w:val="24"/>
          <w:szCs w:val="24"/>
        </w:rPr>
        <w:t xml:space="preserve"> </w:t>
      </w:r>
      <w:r w:rsidRPr="002B3F89">
        <w:rPr>
          <w:sz w:val="24"/>
          <w:szCs w:val="24"/>
        </w:rPr>
        <w:t>разрешения (его называют лицензией) предоставляет различного рода услуги, связанные с использованием и перемещением денежных средств от одного</w:t>
      </w:r>
    </w:p>
    <w:p w:rsidR="000649DE" w:rsidRDefault="000649DE" w:rsidP="000649DE">
      <w:pPr>
        <w:spacing w:after="0" w:line="360" w:lineRule="auto"/>
        <w:rPr>
          <w:sz w:val="24"/>
          <w:szCs w:val="24"/>
        </w:rPr>
      </w:pPr>
      <w:r w:rsidRPr="002B3F89">
        <w:rPr>
          <w:sz w:val="24"/>
          <w:szCs w:val="24"/>
        </w:rPr>
        <w:lastRenderedPageBreak/>
        <w:t>клиента к другому.</w:t>
      </w:r>
      <w:r w:rsidR="00982A4D">
        <w:rPr>
          <w:sz w:val="24"/>
          <w:szCs w:val="24"/>
        </w:rPr>
        <w:t xml:space="preserve">  </w:t>
      </w:r>
      <w:r>
        <w:rPr>
          <w:sz w:val="24"/>
          <w:szCs w:val="24"/>
        </w:rPr>
        <w:t>(</w:t>
      </w:r>
      <w:r w:rsidR="0071457A">
        <w:rPr>
          <w:sz w:val="24"/>
          <w:szCs w:val="24"/>
        </w:rPr>
        <w:t>7</w:t>
      </w:r>
      <w:r>
        <w:rPr>
          <w:sz w:val="24"/>
          <w:szCs w:val="24"/>
        </w:rPr>
        <w:t>, с. 112)</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Банк </w:t>
      </w:r>
      <w:r w:rsidRPr="00947BCF">
        <w:rPr>
          <w:sz w:val="24"/>
          <w:szCs w:val="24"/>
        </w:rPr>
        <w:t>– кредитная организация, которая занимается финансовым посредничеством: привлекает временно свободные</w:t>
      </w:r>
      <w:r>
        <w:rPr>
          <w:sz w:val="24"/>
          <w:szCs w:val="24"/>
        </w:rPr>
        <w:t xml:space="preserve"> </w:t>
      </w:r>
      <w:r w:rsidRPr="00947BCF">
        <w:rPr>
          <w:sz w:val="24"/>
          <w:szCs w:val="24"/>
        </w:rPr>
        <w:t>денежные средства у тех, у кого они есть, и размещает их</w:t>
      </w:r>
    </w:p>
    <w:p w:rsidR="000649DE" w:rsidRPr="00947BCF" w:rsidRDefault="000649DE" w:rsidP="000649DE">
      <w:pPr>
        <w:spacing w:after="0" w:line="360" w:lineRule="auto"/>
        <w:rPr>
          <w:sz w:val="24"/>
          <w:szCs w:val="24"/>
        </w:rPr>
      </w:pPr>
      <w:r w:rsidRPr="00947BCF">
        <w:rPr>
          <w:sz w:val="24"/>
          <w:szCs w:val="24"/>
        </w:rPr>
        <w:t>между теми, у кого этих средств нет.</w:t>
      </w:r>
      <w:r w:rsidR="00982A4D">
        <w:rPr>
          <w:sz w:val="24"/>
          <w:szCs w:val="24"/>
        </w:rPr>
        <w:t xml:space="preserve">  </w:t>
      </w:r>
      <w:r w:rsidRPr="00947BCF">
        <w:rPr>
          <w:sz w:val="24"/>
          <w:szCs w:val="24"/>
        </w:rPr>
        <w:t>(</w:t>
      </w:r>
      <w:r w:rsidR="0071457A">
        <w:rPr>
          <w:sz w:val="24"/>
          <w:szCs w:val="24"/>
        </w:rPr>
        <w:t>3</w:t>
      </w:r>
      <w:r w:rsidRPr="00947BCF">
        <w:rPr>
          <w:sz w:val="24"/>
          <w:szCs w:val="24"/>
        </w:rPr>
        <w:t>,  с. 20)</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Коммерческий банк </w:t>
      </w:r>
      <w:r w:rsidRPr="00947BCF">
        <w:rPr>
          <w:sz w:val="24"/>
          <w:szCs w:val="24"/>
        </w:rPr>
        <w:t>– это особая кредитная организация,</w:t>
      </w:r>
      <w:r>
        <w:rPr>
          <w:sz w:val="24"/>
          <w:szCs w:val="24"/>
        </w:rPr>
        <w:t xml:space="preserve"> </w:t>
      </w:r>
      <w:r w:rsidRPr="00947BCF">
        <w:rPr>
          <w:sz w:val="24"/>
          <w:szCs w:val="24"/>
        </w:rPr>
        <w:t>которая функционирует на основании лицензии, выданной</w:t>
      </w:r>
      <w:r>
        <w:rPr>
          <w:sz w:val="24"/>
          <w:szCs w:val="24"/>
        </w:rPr>
        <w:t xml:space="preserve"> </w:t>
      </w:r>
      <w:r w:rsidRPr="00947BCF">
        <w:rPr>
          <w:sz w:val="24"/>
          <w:szCs w:val="24"/>
        </w:rPr>
        <w:t>Центральным банком, и осуществляет банковские операции,</w:t>
      </w:r>
      <w:r>
        <w:rPr>
          <w:sz w:val="24"/>
          <w:szCs w:val="24"/>
        </w:rPr>
        <w:t xml:space="preserve"> </w:t>
      </w:r>
      <w:r w:rsidRPr="00947BCF">
        <w:rPr>
          <w:sz w:val="24"/>
          <w:szCs w:val="24"/>
        </w:rPr>
        <w:t>перечисленные в Федеральном законе «О банках и банковской деятельности».</w:t>
      </w:r>
    </w:p>
    <w:p w:rsidR="000649DE" w:rsidRPr="00947BCF" w:rsidRDefault="000649DE" w:rsidP="000649DE">
      <w:pPr>
        <w:spacing w:after="0" w:line="360" w:lineRule="auto"/>
        <w:rPr>
          <w:sz w:val="24"/>
          <w:szCs w:val="24"/>
        </w:rPr>
      </w:pPr>
      <w:r w:rsidRPr="00947BCF">
        <w:rPr>
          <w:sz w:val="24"/>
          <w:szCs w:val="24"/>
        </w:rPr>
        <w:t>(</w:t>
      </w:r>
      <w:r w:rsidR="0071457A">
        <w:rPr>
          <w:sz w:val="24"/>
          <w:szCs w:val="24"/>
        </w:rPr>
        <w:t>3</w:t>
      </w:r>
      <w:r w:rsidRPr="00947BCF">
        <w:rPr>
          <w:sz w:val="24"/>
          <w:szCs w:val="24"/>
        </w:rPr>
        <w:t>,  с. 8)</w:t>
      </w:r>
    </w:p>
    <w:p w:rsidR="000649DE" w:rsidRDefault="000649DE" w:rsidP="00982A4D">
      <w:pPr>
        <w:autoSpaceDE w:val="0"/>
        <w:autoSpaceDN w:val="0"/>
        <w:adjustRightInd w:val="0"/>
        <w:spacing w:after="0" w:line="360" w:lineRule="auto"/>
        <w:rPr>
          <w:sz w:val="24"/>
          <w:szCs w:val="24"/>
        </w:rPr>
      </w:pPr>
      <w:r w:rsidRPr="00947BCF">
        <w:rPr>
          <w:b/>
          <w:bCs/>
          <w:sz w:val="24"/>
          <w:szCs w:val="24"/>
        </w:rPr>
        <w:t xml:space="preserve">Центральный банк </w:t>
      </w:r>
      <w:r w:rsidRPr="00947BCF">
        <w:rPr>
          <w:sz w:val="24"/>
          <w:szCs w:val="24"/>
        </w:rPr>
        <w:t>– это государственный орган управления денежно-кредитной сферой государства, целью которого</w:t>
      </w:r>
      <w:r>
        <w:rPr>
          <w:sz w:val="24"/>
          <w:szCs w:val="24"/>
        </w:rPr>
        <w:t xml:space="preserve"> </w:t>
      </w:r>
      <w:r w:rsidRPr="00947BCF">
        <w:rPr>
          <w:sz w:val="24"/>
          <w:szCs w:val="24"/>
        </w:rPr>
        <w:t>является регулирование темпов экономического роста, инфляции и валютного курса.</w:t>
      </w:r>
      <w:r w:rsidR="00982A4D">
        <w:rPr>
          <w:sz w:val="24"/>
          <w:szCs w:val="24"/>
        </w:rPr>
        <w:t xml:space="preserve">  </w:t>
      </w:r>
      <w:r w:rsidRPr="00947BCF">
        <w:rPr>
          <w:sz w:val="24"/>
          <w:szCs w:val="24"/>
        </w:rPr>
        <w:t>(</w:t>
      </w:r>
      <w:r w:rsidR="0071457A">
        <w:rPr>
          <w:sz w:val="24"/>
          <w:szCs w:val="24"/>
        </w:rPr>
        <w:t>3</w:t>
      </w:r>
      <w:r w:rsidRPr="00947BCF">
        <w:rPr>
          <w:sz w:val="24"/>
          <w:szCs w:val="24"/>
        </w:rPr>
        <w:t>, с. 8.)</w:t>
      </w:r>
    </w:p>
    <w:p w:rsidR="000649DE" w:rsidRDefault="000649DE" w:rsidP="00982A4D">
      <w:pPr>
        <w:autoSpaceDE w:val="0"/>
        <w:autoSpaceDN w:val="0"/>
        <w:adjustRightInd w:val="0"/>
        <w:spacing w:after="0" w:line="360" w:lineRule="auto"/>
        <w:rPr>
          <w:sz w:val="24"/>
          <w:szCs w:val="24"/>
        </w:rPr>
      </w:pPr>
      <w:r w:rsidRPr="00947BCF">
        <w:rPr>
          <w:b/>
          <w:bCs/>
          <w:sz w:val="24"/>
          <w:szCs w:val="24"/>
        </w:rPr>
        <w:t xml:space="preserve">Инфляция </w:t>
      </w:r>
      <w:r w:rsidRPr="00947BCF">
        <w:rPr>
          <w:sz w:val="24"/>
          <w:szCs w:val="24"/>
        </w:rPr>
        <w:t>– процесс обесценивания денег, который сопровождается, как правило, ростом цен на товары и услуги.</w:t>
      </w:r>
      <w:r w:rsidR="00982A4D">
        <w:rPr>
          <w:sz w:val="24"/>
          <w:szCs w:val="24"/>
        </w:rPr>
        <w:t xml:space="preserve">  </w:t>
      </w:r>
      <w:r w:rsidRPr="00947BCF">
        <w:rPr>
          <w:sz w:val="24"/>
          <w:szCs w:val="24"/>
        </w:rPr>
        <w:t>(</w:t>
      </w:r>
      <w:r w:rsidR="0071457A">
        <w:rPr>
          <w:sz w:val="24"/>
          <w:szCs w:val="24"/>
        </w:rPr>
        <w:t>3</w:t>
      </w:r>
      <w:r w:rsidRPr="00947BCF">
        <w:rPr>
          <w:sz w:val="24"/>
          <w:szCs w:val="24"/>
        </w:rPr>
        <w:t>,  с. 21)</w:t>
      </w:r>
    </w:p>
    <w:p w:rsidR="000649DE" w:rsidRPr="00CA437C" w:rsidRDefault="000649DE" w:rsidP="000649DE">
      <w:pPr>
        <w:autoSpaceDE w:val="0"/>
        <w:autoSpaceDN w:val="0"/>
        <w:adjustRightInd w:val="0"/>
        <w:spacing w:after="0" w:line="360" w:lineRule="auto"/>
        <w:rPr>
          <w:sz w:val="24"/>
          <w:szCs w:val="24"/>
        </w:rPr>
      </w:pPr>
      <w:r>
        <w:rPr>
          <w:b/>
          <w:bCs/>
          <w:sz w:val="24"/>
          <w:szCs w:val="24"/>
        </w:rPr>
        <w:t>Т</w:t>
      </w:r>
      <w:r w:rsidRPr="00CA437C">
        <w:rPr>
          <w:b/>
          <w:bCs/>
          <w:sz w:val="24"/>
          <w:szCs w:val="24"/>
        </w:rPr>
        <w:t>емп инфляции</w:t>
      </w:r>
      <w:r>
        <w:rPr>
          <w:b/>
          <w:bCs/>
          <w:sz w:val="24"/>
          <w:szCs w:val="24"/>
        </w:rPr>
        <w:t xml:space="preserve"> </w:t>
      </w:r>
      <w:r w:rsidRPr="00947BCF">
        <w:rPr>
          <w:sz w:val="24"/>
          <w:szCs w:val="24"/>
        </w:rPr>
        <w:t>–</w:t>
      </w:r>
      <w:r>
        <w:rPr>
          <w:sz w:val="24"/>
          <w:szCs w:val="24"/>
        </w:rPr>
        <w:t xml:space="preserve"> у</w:t>
      </w:r>
      <w:r w:rsidRPr="00CA437C">
        <w:rPr>
          <w:sz w:val="24"/>
          <w:szCs w:val="24"/>
        </w:rPr>
        <w:t>среднённое изменение цен на все продукты и услуги</w:t>
      </w:r>
      <w:r>
        <w:rPr>
          <w:sz w:val="24"/>
          <w:szCs w:val="24"/>
        </w:rPr>
        <w:t xml:space="preserve"> </w:t>
      </w:r>
      <w:r w:rsidRPr="00CA437C">
        <w:rPr>
          <w:sz w:val="24"/>
          <w:szCs w:val="24"/>
        </w:rPr>
        <w:t>в экономике, выраженное в процентах</w:t>
      </w:r>
      <w:r>
        <w:rPr>
          <w:sz w:val="24"/>
          <w:szCs w:val="24"/>
        </w:rPr>
        <w:t>.</w:t>
      </w:r>
      <w:r w:rsidRPr="00CA437C">
        <w:rPr>
          <w:sz w:val="24"/>
          <w:szCs w:val="24"/>
        </w:rPr>
        <w:t xml:space="preserve"> </w:t>
      </w:r>
      <w:r w:rsidR="00982A4D">
        <w:rPr>
          <w:sz w:val="24"/>
          <w:szCs w:val="24"/>
        </w:rPr>
        <w:t xml:space="preserve"> </w:t>
      </w:r>
      <w:r w:rsidRPr="00CA437C">
        <w:rPr>
          <w:sz w:val="24"/>
          <w:szCs w:val="24"/>
        </w:rPr>
        <w:t>(</w:t>
      </w:r>
      <w:r w:rsidR="00E24419">
        <w:rPr>
          <w:sz w:val="24"/>
          <w:szCs w:val="24"/>
        </w:rPr>
        <w:t>9</w:t>
      </w:r>
      <w:r w:rsidRPr="00CA437C">
        <w:rPr>
          <w:sz w:val="24"/>
          <w:szCs w:val="24"/>
        </w:rPr>
        <w:t>, с. 91)</w:t>
      </w:r>
    </w:p>
    <w:p w:rsidR="000649DE" w:rsidRPr="00CA437C" w:rsidRDefault="000649DE" w:rsidP="000649DE">
      <w:pPr>
        <w:autoSpaceDE w:val="0"/>
        <w:autoSpaceDN w:val="0"/>
        <w:adjustRightInd w:val="0"/>
        <w:spacing w:after="0" w:line="360" w:lineRule="auto"/>
        <w:rPr>
          <w:sz w:val="24"/>
          <w:szCs w:val="24"/>
        </w:rPr>
      </w:pPr>
      <w:r w:rsidRPr="00CA437C">
        <w:rPr>
          <w:b/>
          <w:bCs/>
          <w:sz w:val="24"/>
          <w:szCs w:val="24"/>
        </w:rPr>
        <w:t xml:space="preserve">Сберегательный вклад </w:t>
      </w:r>
      <w:r w:rsidRPr="00CA437C">
        <w:rPr>
          <w:sz w:val="24"/>
          <w:szCs w:val="24"/>
        </w:rPr>
        <w:t>— это деньги, которые банк</w:t>
      </w:r>
      <w:r>
        <w:rPr>
          <w:sz w:val="24"/>
          <w:szCs w:val="24"/>
        </w:rPr>
        <w:t xml:space="preserve"> </w:t>
      </w:r>
      <w:r w:rsidRPr="00CA437C">
        <w:rPr>
          <w:sz w:val="24"/>
          <w:szCs w:val="24"/>
        </w:rPr>
        <w:t>принимает у вас на хранение на заранее оговоренный</w:t>
      </w:r>
      <w:r>
        <w:rPr>
          <w:sz w:val="24"/>
          <w:szCs w:val="24"/>
        </w:rPr>
        <w:t xml:space="preserve"> </w:t>
      </w:r>
      <w:r w:rsidRPr="00CA437C">
        <w:rPr>
          <w:sz w:val="24"/>
          <w:szCs w:val="24"/>
        </w:rPr>
        <w:t>срок и по истечении срока обязуется вернуть вместе с</w:t>
      </w:r>
      <w:r>
        <w:rPr>
          <w:sz w:val="24"/>
          <w:szCs w:val="24"/>
        </w:rPr>
        <w:t xml:space="preserve"> </w:t>
      </w:r>
      <w:r w:rsidRPr="00CA437C">
        <w:rPr>
          <w:sz w:val="24"/>
          <w:szCs w:val="24"/>
        </w:rPr>
        <w:t>процентным доходом.</w:t>
      </w:r>
      <w:r w:rsidR="00982A4D">
        <w:rPr>
          <w:sz w:val="24"/>
          <w:szCs w:val="24"/>
        </w:rPr>
        <w:t xml:space="preserve"> </w:t>
      </w:r>
      <w:r w:rsidRPr="00CA437C">
        <w:rPr>
          <w:sz w:val="24"/>
          <w:szCs w:val="24"/>
        </w:rPr>
        <w:t>(</w:t>
      </w:r>
      <w:r w:rsidR="00E24419">
        <w:rPr>
          <w:sz w:val="24"/>
          <w:szCs w:val="24"/>
        </w:rPr>
        <w:t>9</w:t>
      </w:r>
      <w:r w:rsidRPr="00CA437C">
        <w:rPr>
          <w:sz w:val="24"/>
          <w:szCs w:val="24"/>
        </w:rPr>
        <w:t>, с. 92)</w:t>
      </w:r>
    </w:p>
    <w:p w:rsidR="000649DE" w:rsidRPr="00CA437C" w:rsidRDefault="000649DE" w:rsidP="000649DE">
      <w:pPr>
        <w:autoSpaceDE w:val="0"/>
        <w:autoSpaceDN w:val="0"/>
        <w:adjustRightInd w:val="0"/>
        <w:spacing w:after="0" w:line="360" w:lineRule="auto"/>
        <w:rPr>
          <w:sz w:val="24"/>
          <w:szCs w:val="24"/>
        </w:rPr>
      </w:pPr>
      <w:r w:rsidRPr="00CA437C">
        <w:rPr>
          <w:b/>
          <w:bCs/>
          <w:sz w:val="24"/>
          <w:szCs w:val="24"/>
        </w:rPr>
        <w:t xml:space="preserve">Процентный доход </w:t>
      </w:r>
      <w:r w:rsidRPr="00CA437C">
        <w:rPr>
          <w:sz w:val="24"/>
          <w:szCs w:val="24"/>
        </w:rPr>
        <w:t>— это плата банка за право пользоваться вашими деньгами до истечения срока вклада.</w:t>
      </w:r>
      <w:r>
        <w:rPr>
          <w:sz w:val="24"/>
          <w:szCs w:val="24"/>
        </w:rPr>
        <w:t xml:space="preserve"> </w:t>
      </w:r>
      <w:r w:rsidRPr="00CA437C">
        <w:rPr>
          <w:sz w:val="24"/>
          <w:szCs w:val="24"/>
        </w:rPr>
        <w:t>Ставка процента всегда зафиксирована в договоре заранее.</w:t>
      </w:r>
    </w:p>
    <w:p w:rsidR="000649DE" w:rsidRDefault="000649DE" w:rsidP="000649DE">
      <w:pPr>
        <w:autoSpaceDE w:val="0"/>
        <w:autoSpaceDN w:val="0"/>
        <w:adjustRightInd w:val="0"/>
        <w:spacing w:after="0" w:line="360" w:lineRule="auto"/>
        <w:rPr>
          <w:sz w:val="24"/>
          <w:szCs w:val="24"/>
        </w:rPr>
      </w:pPr>
      <w:r w:rsidRPr="00CA437C">
        <w:rPr>
          <w:sz w:val="24"/>
          <w:szCs w:val="24"/>
        </w:rPr>
        <w:t>(</w:t>
      </w:r>
      <w:r w:rsidR="00E24419">
        <w:rPr>
          <w:sz w:val="24"/>
          <w:szCs w:val="24"/>
        </w:rPr>
        <w:t>9</w:t>
      </w:r>
      <w:r w:rsidRPr="00CA437C">
        <w:rPr>
          <w:sz w:val="24"/>
          <w:szCs w:val="24"/>
        </w:rPr>
        <w:t>, с. 93)</w:t>
      </w:r>
    </w:p>
    <w:p w:rsidR="000649DE" w:rsidRDefault="000649DE" w:rsidP="000649DE">
      <w:pPr>
        <w:autoSpaceDE w:val="0"/>
        <w:autoSpaceDN w:val="0"/>
        <w:adjustRightInd w:val="0"/>
        <w:spacing w:after="0" w:line="360" w:lineRule="auto"/>
        <w:rPr>
          <w:sz w:val="24"/>
          <w:szCs w:val="24"/>
        </w:rPr>
      </w:pPr>
      <w:r w:rsidRPr="00CA437C">
        <w:rPr>
          <w:b/>
          <w:bCs/>
          <w:sz w:val="24"/>
          <w:szCs w:val="24"/>
        </w:rPr>
        <w:t xml:space="preserve">Банковский кредит для физических лиц </w:t>
      </w:r>
      <w:r w:rsidRPr="00CA437C">
        <w:rPr>
          <w:sz w:val="24"/>
          <w:szCs w:val="24"/>
        </w:rPr>
        <w:t>— это услуга, при которой банк выдаёт определённую сумму денег</w:t>
      </w:r>
      <w:r>
        <w:rPr>
          <w:sz w:val="24"/>
          <w:szCs w:val="24"/>
        </w:rPr>
        <w:t xml:space="preserve"> </w:t>
      </w:r>
      <w:r w:rsidRPr="00CA437C">
        <w:rPr>
          <w:sz w:val="24"/>
          <w:szCs w:val="24"/>
        </w:rPr>
        <w:t>физическому лицу во временное пользование с условием возврата через оговоренный срок с процентами.</w:t>
      </w:r>
      <w:r w:rsidR="00982A4D">
        <w:rPr>
          <w:sz w:val="24"/>
          <w:szCs w:val="24"/>
        </w:rPr>
        <w:t xml:space="preserve">  </w:t>
      </w:r>
      <w:r w:rsidRPr="00CA437C">
        <w:rPr>
          <w:sz w:val="24"/>
          <w:szCs w:val="24"/>
        </w:rPr>
        <w:t>(</w:t>
      </w:r>
      <w:r w:rsidR="00E24419">
        <w:rPr>
          <w:sz w:val="24"/>
          <w:szCs w:val="24"/>
        </w:rPr>
        <w:t>9</w:t>
      </w:r>
      <w:r w:rsidRPr="00CA437C">
        <w:rPr>
          <w:sz w:val="24"/>
          <w:szCs w:val="24"/>
        </w:rPr>
        <w:t>, с. 153)</w:t>
      </w:r>
    </w:p>
    <w:p w:rsidR="000649DE" w:rsidRDefault="000649DE" w:rsidP="00982A4D">
      <w:pPr>
        <w:autoSpaceDE w:val="0"/>
        <w:autoSpaceDN w:val="0"/>
        <w:adjustRightInd w:val="0"/>
        <w:spacing w:after="0" w:line="360" w:lineRule="auto"/>
        <w:rPr>
          <w:sz w:val="24"/>
          <w:szCs w:val="24"/>
        </w:rPr>
      </w:pPr>
      <w:r w:rsidRPr="00947BCF">
        <w:rPr>
          <w:b/>
          <w:bCs/>
          <w:sz w:val="24"/>
          <w:szCs w:val="24"/>
        </w:rPr>
        <w:t xml:space="preserve">Инвестиции </w:t>
      </w:r>
      <w:r w:rsidRPr="00947BCF">
        <w:rPr>
          <w:sz w:val="24"/>
          <w:szCs w:val="24"/>
        </w:rPr>
        <w:t>– вложение денег с целью получения прибыли.</w:t>
      </w:r>
      <w:r>
        <w:rPr>
          <w:sz w:val="24"/>
          <w:szCs w:val="24"/>
        </w:rPr>
        <w:t xml:space="preserve"> </w:t>
      </w:r>
      <w:r w:rsidR="00982A4D">
        <w:rPr>
          <w:sz w:val="24"/>
          <w:szCs w:val="24"/>
        </w:rPr>
        <w:t xml:space="preserve"> </w:t>
      </w:r>
      <w:r>
        <w:rPr>
          <w:sz w:val="24"/>
          <w:szCs w:val="24"/>
        </w:rPr>
        <w:t>(</w:t>
      </w:r>
      <w:r w:rsidR="0071457A">
        <w:rPr>
          <w:sz w:val="24"/>
          <w:szCs w:val="24"/>
        </w:rPr>
        <w:t>3</w:t>
      </w:r>
      <w:r>
        <w:rPr>
          <w:sz w:val="24"/>
          <w:szCs w:val="24"/>
        </w:rPr>
        <w:t>, с. 19)</w:t>
      </w:r>
    </w:p>
    <w:p w:rsidR="000649DE" w:rsidRDefault="000649DE" w:rsidP="000649DE">
      <w:pPr>
        <w:autoSpaceDE w:val="0"/>
        <w:autoSpaceDN w:val="0"/>
        <w:adjustRightInd w:val="0"/>
        <w:spacing w:after="0" w:line="360" w:lineRule="auto"/>
        <w:rPr>
          <w:sz w:val="24"/>
          <w:szCs w:val="24"/>
        </w:rPr>
      </w:pPr>
      <w:r w:rsidRPr="00CA437C">
        <w:rPr>
          <w:b/>
          <w:bCs/>
          <w:sz w:val="24"/>
          <w:szCs w:val="24"/>
        </w:rPr>
        <w:t xml:space="preserve">Паевой инвестиционный фонд (ПИФ) </w:t>
      </w:r>
      <w:r w:rsidRPr="00CA437C">
        <w:rPr>
          <w:sz w:val="24"/>
          <w:szCs w:val="24"/>
        </w:rPr>
        <w:t>— это своеобразная корзина ценных бумаг и других доходных активов, разбитая на много маленьких долей — паёв. Мелкие инвесторы вкладывают деньги в ПИФ (приобретают</w:t>
      </w:r>
      <w:r>
        <w:rPr>
          <w:sz w:val="24"/>
          <w:szCs w:val="24"/>
        </w:rPr>
        <w:t xml:space="preserve"> </w:t>
      </w:r>
      <w:r w:rsidRPr="00CA437C">
        <w:rPr>
          <w:sz w:val="24"/>
          <w:szCs w:val="24"/>
        </w:rPr>
        <w:t>паи). Управляющая компания (УК) ПИФа собирает деньги</w:t>
      </w:r>
      <w:r>
        <w:rPr>
          <w:sz w:val="24"/>
          <w:szCs w:val="24"/>
        </w:rPr>
        <w:t xml:space="preserve"> </w:t>
      </w:r>
      <w:r w:rsidRPr="00CA437C">
        <w:rPr>
          <w:sz w:val="24"/>
          <w:szCs w:val="24"/>
        </w:rPr>
        <w:t>вместе и покупает на них ценные бумаги. При грамотном</w:t>
      </w:r>
      <w:r>
        <w:rPr>
          <w:sz w:val="24"/>
          <w:szCs w:val="24"/>
        </w:rPr>
        <w:t xml:space="preserve"> </w:t>
      </w:r>
      <w:r w:rsidRPr="00CA437C">
        <w:rPr>
          <w:sz w:val="24"/>
          <w:szCs w:val="24"/>
        </w:rPr>
        <w:t>вложении средств стоимость ценных бумаг в ПИФе растёт,</w:t>
      </w:r>
      <w:r>
        <w:rPr>
          <w:sz w:val="24"/>
          <w:szCs w:val="24"/>
        </w:rPr>
        <w:t xml:space="preserve"> </w:t>
      </w:r>
      <w:r w:rsidRPr="00CA437C">
        <w:rPr>
          <w:sz w:val="24"/>
          <w:szCs w:val="24"/>
        </w:rPr>
        <w:t>и через некоторое время вкладчики могут продать свою</w:t>
      </w:r>
      <w:r>
        <w:rPr>
          <w:sz w:val="24"/>
          <w:szCs w:val="24"/>
        </w:rPr>
        <w:t xml:space="preserve"> </w:t>
      </w:r>
      <w:r w:rsidRPr="00CA437C">
        <w:rPr>
          <w:sz w:val="24"/>
          <w:szCs w:val="24"/>
        </w:rPr>
        <w:t>долю дороже, чем купили. Разница между ценой продажи</w:t>
      </w:r>
      <w:r>
        <w:rPr>
          <w:sz w:val="24"/>
          <w:szCs w:val="24"/>
        </w:rPr>
        <w:t xml:space="preserve"> </w:t>
      </w:r>
      <w:r w:rsidRPr="00CA437C">
        <w:rPr>
          <w:sz w:val="24"/>
          <w:szCs w:val="24"/>
        </w:rPr>
        <w:t>и ценой покупки составляет их инвестиционный доход.</w:t>
      </w:r>
      <w:r w:rsidR="00982A4D">
        <w:rPr>
          <w:sz w:val="24"/>
          <w:szCs w:val="24"/>
        </w:rPr>
        <w:t xml:space="preserve">  </w:t>
      </w:r>
      <w:r w:rsidRPr="00CA437C">
        <w:rPr>
          <w:sz w:val="24"/>
          <w:szCs w:val="24"/>
        </w:rPr>
        <w:t>(</w:t>
      </w:r>
      <w:r w:rsidR="00E24419">
        <w:rPr>
          <w:sz w:val="24"/>
          <w:szCs w:val="24"/>
        </w:rPr>
        <w:t>9</w:t>
      </w:r>
      <w:r w:rsidRPr="00CA437C">
        <w:rPr>
          <w:sz w:val="24"/>
          <w:szCs w:val="24"/>
        </w:rPr>
        <w:t>, с. 98)</w:t>
      </w:r>
    </w:p>
    <w:p w:rsidR="000649DE" w:rsidRPr="00B4674B" w:rsidRDefault="000649DE" w:rsidP="000649DE">
      <w:pPr>
        <w:autoSpaceDE w:val="0"/>
        <w:autoSpaceDN w:val="0"/>
        <w:adjustRightInd w:val="0"/>
        <w:spacing w:after="0" w:line="360" w:lineRule="auto"/>
        <w:rPr>
          <w:sz w:val="24"/>
          <w:szCs w:val="24"/>
        </w:rPr>
      </w:pPr>
      <w:r w:rsidRPr="00B4674B">
        <w:rPr>
          <w:b/>
          <w:bCs/>
          <w:sz w:val="24"/>
          <w:szCs w:val="24"/>
        </w:rPr>
        <w:t xml:space="preserve">Фондовая биржа </w:t>
      </w:r>
      <w:r w:rsidRPr="00B4674B">
        <w:rPr>
          <w:sz w:val="24"/>
          <w:szCs w:val="24"/>
        </w:rPr>
        <w:t>(</w:t>
      </w:r>
      <w:r w:rsidRPr="00B4674B">
        <w:rPr>
          <w:i/>
          <w:iCs/>
          <w:sz w:val="24"/>
          <w:szCs w:val="24"/>
        </w:rPr>
        <w:t>stock exchange</w:t>
      </w:r>
      <w:r w:rsidRPr="00B4674B">
        <w:rPr>
          <w:sz w:val="24"/>
          <w:szCs w:val="24"/>
        </w:rPr>
        <w:t>) — фирма-организатор торговли на рынке ценных бумаг.</w:t>
      </w:r>
      <w:r w:rsidR="00982A4D">
        <w:rPr>
          <w:sz w:val="24"/>
          <w:szCs w:val="24"/>
        </w:rPr>
        <w:t xml:space="preserve">  </w:t>
      </w:r>
      <w:r w:rsidRPr="00B4674B">
        <w:rPr>
          <w:sz w:val="24"/>
          <w:szCs w:val="24"/>
        </w:rPr>
        <w:t>(</w:t>
      </w:r>
      <w:r w:rsidR="0071457A">
        <w:rPr>
          <w:sz w:val="24"/>
          <w:szCs w:val="24"/>
        </w:rPr>
        <w:t>6</w:t>
      </w:r>
      <w:r w:rsidRPr="00B4674B">
        <w:rPr>
          <w:sz w:val="24"/>
          <w:szCs w:val="24"/>
        </w:rPr>
        <w:t>, с. 137)</w:t>
      </w:r>
    </w:p>
    <w:p w:rsidR="000649DE" w:rsidRPr="00947BCF" w:rsidRDefault="000649DE" w:rsidP="00982A4D">
      <w:pPr>
        <w:autoSpaceDE w:val="0"/>
        <w:autoSpaceDN w:val="0"/>
        <w:adjustRightInd w:val="0"/>
        <w:spacing w:after="0" w:line="360" w:lineRule="auto"/>
        <w:rPr>
          <w:sz w:val="24"/>
          <w:szCs w:val="24"/>
        </w:rPr>
      </w:pPr>
      <w:r w:rsidRPr="008C7697">
        <w:rPr>
          <w:b/>
          <w:bCs/>
          <w:sz w:val="24"/>
          <w:szCs w:val="24"/>
        </w:rPr>
        <w:lastRenderedPageBreak/>
        <w:t xml:space="preserve">Управляющая компания </w:t>
      </w:r>
      <w:r w:rsidRPr="008C7697">
        <w:rPr>
          <w:sz w:val="24"/>
          <w:szCs w:val="24"/>
        </w:rPr>
        <w:t>– это юридическое лицо, имеющее лицензию на осуществление деятельности по управлению инвестиционными, паевыми инвестиционными и негосударственными пенсионными фондами.</w:t>
      </w:r>
      <w:r w:rsidR="00982A4D">
        <w:rPr>
          <w:sz w:val="24"/>
          <w:szCs w:val="24"/>
        </w:rPr>
        <w:t xml:space="preserve">  </w:t>
      </w:r>
      <w:r w:rsidRPr="008C7697">
        <w:rPr>
          <w:sz w:val="24"/>
          <w:szCs w:val="24"/>
        </w:rPr>
        <w:t>(</w:t>
      </w:r>
      <w:r w:rsidR="0071457A">
        <w:rPr>
          <w:sz w:val="24"/>
          <w:szCs w:val="24"/>
        </w:rPr>
        <w:t>3</w:t>
      </w:r>
      <w:r w:rsidRPr="008C7697">
        <w:rPr>
          <w:sz w:val="24"/>
          <w:szCs w:val="24"/>
        </w:rPr>
        <w:t>, с. 381)</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Страхование </w:t>
      </w:r>
      <w:r w:rsidRPr="00947BCF">
        <w:rPr>
          <w:sz w:val="24"/>
          <w:szCs w:val="24"/>
        </w:rPr>
        <w:t>представляет собой отношения, направленные на защиту интересов граждан, организаций, государства при наступлении определённых страховых</w:t>
      </w:r>
      <w:r>
        <w:rPr>
          <w:sz w:val="24"/>
          <w:szCs w:val="24"/>
        </w:rPr>
        <w:t xml:space="preserve"> </w:t>
      </w:r>
      <w:r w:rsidRPr="00947BCF">
        <w:rPr>
          <w:sz w:val="24"/>
          <w:szCs w:val="24"/>
        </w:rPr>
        <w:t>случаев.</w:t>
      </w:r>
    </w:p>
    <w:p w:rsidR="000649DE" w:rsidRDefault="000649DE" w:rsidP="000649DE">
      <w:pPr>
        <w:spacing w:after="0" w:line="360" w:lineRule="auto"/>
        <w:rPr>
          <w:sz w:val="24"/>
          <w:szCs w:val="24"/>
        </w:rPr>
      </w:pPr>
      <w:r w:rsidRPr="00947BCF">
        <w:rPr>
          <w:sz w:val="24"/>
          <w:szCs w:val="24"/>
        </w:rPr>
        <w:t>(</w:t>
      </w:r>
      <w:r w:rsidR="0071457A">
        <w:rPr>
          <w:sz w:val="24"/>
          <w:szCs w:val="24"/>
        </w:rPr>
        <w:t>3</w:t>
      </w:r>
      <w:r w:rsidRPr="00947BCF">
        <w:rPr>
          <w:sz w:val="24"/>
          <w:szCs w:val="24"/>
        </w:rPr>
        <w:t>, с. 191)</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Страхователь </w:t>
      </w:r>
      <w:r w:rsidRPr="00947BCF">
        <w:rPr>
          <w:sz w:val="24"/>
          <w:szCs w:val="24"/>
        </w:rPr>
        <w:t>– организация или гражданин, заключившие договор страхования со страховщиком с целью</w:t>
      </w:r>
      <w:r>
        <w:rPr>
          <w:sz w:val="24"/>
          <w:szCs w:val="24"/>
        </w:rPr>
        <w:t xml:space="preserve"> </w:t>
      </w:r>
      <w:r w:rsidRPr="00947BCF">
        <w:rPr>
          <w:sz w:val="24"/>
          <w:szCs w:val="24"/>
        </w:rPr>
        <w:t>получения страховой выплаты при наступлении случаев,</w:t>
      </w:r>
    </w:p>
    <w:p w:rsidR="000649DE" w:rsidRDefault="000649DE" w:rsidP="000649DE">
      <w:pPr>
        <w:spacing w:after="0" w:line="360" w:lineRule="auto"/>
        <w:rPr>
          <w:sz w:val="24"/>
          <w:szCs w:val="24"/>
        </w:rPr>
      </w:pPr>
      <w:r w:rsidRPr="00947BCF">
        <w:rPr>
          <w:sz w:val="24"/>
          <w:szCs w:val="24"/>
        </w:rPr>
        <w:t>предусмотренных договором.</w:t>
      </w:r>
      <w:r w:rsidR="00982A4D">
        <w:rPr>
          <w:sz w:val="24"/>
          <w:szCs w:val="24"/>
        </w:rPr>
        <w:t xml:space="preserve"> </w:t>
      </w:r>
      <w:r w:rsidRPr="00947BCF">
        <w:rPr>
          <w:sz w:val="24"/>
          <w:szCs w:val="24"/>
        </w:rPr>
        <w:t>(</w:t>
      </w:r>
      <w:r w:rsidR="0071457A">
        <w:rPr>
          <w:sz w:val="24"/>
          <w:szCs w:val="24"/>
        </w:rPr>
        <w:t>3</w:t>
      </w:r>
      <w:r w:rsidRPr="00947BCF">
        <w:rPr>
          <w:sz w:val="24"/>
          <w:szCs w:val="24"/>
        </w:rPr>
        <w:t>, с. 194)</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Договор страхования </w:t>
      </w:r>
      <w:r w:rsidRPr="00947BCF">
        <w:rPr>
          <w:sz w:val="24"/>
          <w:szCs w:val="24"/>
        </w:rPr>
        <w:t>— это соглашение, которое заключают продавец и покупатель страховых услуг, согласно</w:t>
      </w:r>
      <w:r>
        <w:rPr>
          <w:sz w:val="24"/>
          <w:szCs w:val="24"/>
        </w:rPr>
        <w:t xml:space="preserve"> </w:t>
      </w:r>
      <w:r w:rsidRPr="00947BCF">
        <w:rPr>
          <w:sz w:val="24"/>
          <w:szCs w:val="24"/>
        </w:rPr>
        <w:t>условиям которого первый берёт на себя обязательство</w:t>
      </w:r>
    </w:p>
    <w:p w:rsidR="000649DE" w:rsidRDefault="000649DE" w:rsidP="00982A4D">
      <w:pPr>
        <w:autoSpaceDE w:val="0"/>
        <w:autoSpaceDN w:val="0"/>
        <w:adjustRightInd w:val="0"/>
        <w:spacing w:after="0" w:line="360" w:lineRule="auto"/>
        <w:rPr>
          <w:sz w:val="24"/>
          <w:szCs w:val="24"/>
        </w:rPr>
      </w:pPr>
      <w:r w:rsidRPr="00947BCF">
        <w:rPr>
          <w:sz w:val="24"/>
          <w:szCs w:val="24"/>
        </w:rPr>
        <w:t>компенсировать ущерб при наступлении неблагоприятных событий, предусмотренных договором.</w:t>
      </w:r>
      <w:r w:rsidR="00982A4D">
        <w:rPr>
          <w:sz w:val="24"/>
          <w:szCs w:val="24"/>
        </w:rPr>
        <w:t xml:space="preserve">  </w:t>
      </w:r>
      <w:r w:rsidRPr="00947BCF">
        <w:rPr>
          <w:sz w:val="24"/>
          <w:szCs w:val="24"/>
        </w:rPr>
        <w:t>(</w:t>
      </w:r>
      <w:r w:rsidR="0071457A">
        <w:rPr>
          <w:sz w:val="24"/>
          <w:szCs w:val="24"/>
        </w:rPr>
        <w:t>3</w:t>
      </w:r>
      <w:r w:rsidRPr="00947BCF">
        <w:rPr>
          <w:sz w:val="24"/>
          <w:szCs w:val="24"/>
        </w:rPr>
        <w:t>, с. 192)</w:t>
      </w:r>
    </w:p>
    <w:p w:rsidR="000649DE" w:rsidRDefault="000649DE" w:rsidP="00982A4D">
      <w:pPr>
        <w:autoSpaceDE w:val="0"/>
        <w:autoSpaceDN w:val="0"/>
        <w:adjustRightInd w:val="0"/>
        <w:spacing w:after="0" w:line="360" w:lineRule="auto"/>
        <w:rPr>
          <w:sz w:val="24"/>
          <w:szCs w:val="24"/>
        </w:rPr>
      </w:pPr>
      <w:r w:rsidRPr="00947BCF">
        <w:rPr>
          <w:b/>
          <w:bCs/>
          <w:sz w:val="24"/>
          <w:szCs w:val="24"/>
        </w:rPr>
        <w:t xml:space="preserve">Страховой взнос </w:t>
      </w:r>
      <w:r w:rsidRPr="00947BCF">
        <w:rPr>
          <w:sz w:val="24"/>
          <w:szCs w:val="24"/>
        </w:rPr>
        <w:t>– это обязательный возмездный</w:t>
      </w:r>
      <w:r>
        <w:rPr>
          <w:sz w:val="24"/>
          <w:szCs w:val="24"/>
        </w:rPr>
        <w:t xml:space="preserve"> </w:t>
      </w:r>
      <w:r w:rsidRPr="00947BCF">
        <w:rPr>
          <w:sz w:val="24"/>
          <w:szCs w:val="24"/>
        </w:rPr>
        <w:t>платёж, уплачиваемый страхователем за застрахованное лицо в целях социального обеспечения последнего.</w:t>
      </w:r>
      <w:r w:rsidR="00982A4D">
        <w:rPr>
          <w:sz w:val="24"/>
          <w:szCs w:val="24"/>
        </w:rPr>
        <w:t xml:space="preserve"> </w:t>
      </w:r>
      <w:r w:rsidRPr="00947BCF">
        <w:rPr>
          <w:sz w:val="24"/>
          <w:szCs w:val="24"/>
        </w:rPr>
        <w:t>(</w:t>
      </w:r>
      <w:r w:rsidR="0071457A">
        <w:rPr>
          <w:sz w:val="24"/>
          <w:szCs w:val="24"/>
        </w:rPr>
        <w:t>3</w:t>
      </w:r>
      <w:r w:rsidRPr="00947BCF">
        <w:rPr>
          <w:sz w:val="24"/>
          <w:szCs w:val="24"/>
        </w:rPr>
        <w:t>, с. 372)</w:t>
      </w:r>
    </w:p>
    <w:p w:rsidR="000649DE" w:rsidRPr="00947BCF" w:rsidRDefault="000649DE" w:rsidP="00982A4D">
      <w:pPr>
        <w:autoSpaceDE w:val="0"/>
        <w:autoSpaceDN w:val="0"/>
        <w:adjustRightInd w:val="0"/>
        <w:spacing w:after="0" w:line="360" w:lineRule="auto"/>
        <w:rPr>
          <w:sz w:val="24"/>
          <w:szCs w:val="24"/>
        </w:rPr>
      </w:pPr>
      <w:r w:rsidRPr="00947BCF">
        <w:rPr>
          <w:b/>
          <w:bCs/>
          <w:sz w:val="24"/>
          <w:szCs w:val="24"/>
        </w:rPr>
        <w:t xml:space="preserve">Страховой риск </w:t>
      </w:r>
      <w:r w:rsidRPr="00947BCF">
        <w:rPr>
          <w:sz w:val="24"/>
          <w:szCs w:val="24"/>
        </w:rPr>
        <w:t>– возможное событие, на случай наступления которого проводится процедура страхования.</w:t>
      </w:r>
      <w:r w:rsidR="00982A4D">
        <w:rPr>
          <w:sz w:val="24"/>
          <w:szCs w:val="24"/>
        </w:rPr>
        <w:t xml:space="preserve"> </w:t>
      </w:r>
      <w:r w:rsidRPr="00947BCF">
        <w:rPr>
          <w:sz w:val="24"/>
          <w:szCs w:val="24"/>
        </w:rPr>
        <w:t>(</w:t>
      </w:r>
      <w:r w:rsidR="0071457A">
        <w:rPr>
          <w:sz w:val="24"/>
          <w:szCs w:val="24"/>
        </w:rPr>
        <w:t>3</w:t>
      </w:r>
      <w:r w:rsidRPr="00947BCF">
        <w:rPr>
          <w:sz w:val="24"/>
          <w:szCs w:val="24"/>
        </w:rPr>
        <w:t>, с. 198)</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Пенсионная система </w:t>
      </w:r>
      <w:r w:rsidRPr="00947BCF">
        <w:rPr>
          <w:sz w:val="24"/>
          <w:szCs w:val="24"/>
        </w:rPr>
        <w:t>– совокупность различных экономических, правовых, а также организационных институтов и норм, целью которых является предоставление</w:t>
      </w:r>
    </w:p>
    <w:p w:rsidR="000649DE" w:rsidRDefault="000649DE" w:rsidP="000649DE">
      <w:pPr>
        <w:spacing w:after="0" w:line="360" w:lineRule="auto"/>
        <w:rPr>
          <w:sz w:val="24"/>
          <w:szCs w:val="24"/>
        </w:rPr>
      </w:pPr>
      <w:r w:rsidRPr="00947BCF">
        <w:rPr>
          <w:sz w:val="24"/>
          <w:szCs w:val="24"/>
        </w:rPr>
        <w:t>гражданам материального обеспечения в виде пенсий.</w:t>
      </w:r>
      <w:r w:rsidR="00982A4D">
        <w:rPr>
          <w:sz w:val="24"/>
          <w:szCs w:val="24"/>
        </w:rPr>
        <w:t xml:space="preserve"> </w:t>
      </w:r>
      <w:r w:rsidRPr="00947BCF">
        <w:rPr>
          <w:sz w:val="24"/>
          <w:szCs w:val="24"/>
        </w:rPr>
        <w:t>(</w:t>
      </w:r>
      <w:r w:rsidR="0071457A">
        <w:rPr>
          <w:sz w:val="24"/>
          <w:szCs w:val="24"/>
        </w:rPr>
        <w:t>3</w:t>
      </w:r>
      <w:r w:rsidRPr="00947BCF">
        <w:rPr>
          <w:sz w:val="24"/>
          <w:szCs w:val="24"/>
        </w:rPr>
        <w:t>, с. 370)</w:t>
      </w:r>
    </w:p>
    <w:p w:rsidR="004F6E12" w:rsidRPr="00947BCF" w:rsidRDefault="004F6E12" w:rsidP="000649DE">
      <w:pPr>
        <w:spacing w:after="0" w:line="360" w:lineRule="auto"/>
        <w:rPr>
          <w:sz w:val="24"/>
          <w:szCs w:val="24"/>
        </w:rPr>
      </w:pPr>
    </w:p>
    <w:p w:rsidR="000649DE" w:rsidRPr="004F6E12" w:rsidRDefault="000649DE" w:rsidP="004F6E12">
      <w:pPr>
        <w:spacing w:after="0" w:line="360" w:lineRule="auto"/>
        <w:rPr>
          <w:b/>
          <w:sz w:val="24"/>
          <w:szCs w:val="24"/>
        </w:rPr>
      </w:pPr>
      <w:r w:rsidRPr="004F6E12">
        <w:rPr>
          <w:b/>
          <w:sz w:val="24"/>
          <w:szCs w:val="24"/>
        </w:rPr>
        <w:t xml:space="preserve">Б. </w:t>
      </w:r>
      <w:r w:rsidR="004F6E12">
        <w:rPr>
          <w:b/>
          <w:sz w:val="24"/>
          <w:szCs w:val="24"/>
        </w:rPr>
        <w:t>ФИНАНСОВЫЕ ОРГАНИЗАЦИИ</w:t>
      </w:r>
      <w:r w:rsidRPr="004F6E12">
        <w:rPr>
          <w:b/>
          <w:sz w:val="24"/>
          <w:szCs w:val="24"/>
        </w:rPr>
        <w:t xml:space="preserve">  </w:t>
      </w:r>
    </w:p>
    <w:p w:rsidR="00185B87" w:rsidRDefault="00185B87" w:rsidP="000649DE">
      <w:pPr>
        <w:spacing w:after="0" w:line="360" w:lineRule="auto"/>
        <w:rPr>
          <w:b/>
          <w:sz w:val="24"/>
          <w:szCs w:val="24"/>
        </w:rPr>
      </w:pPr>
    </w:p>
    <w:p w:rsidR="000649DE" w:rsidRPr="00F25028" w:rsidRDefault="000649DE" w:rsidP="000649DE">
      <w:pPr>
        <w:spacing w:after="0" w:line="360" w:lineRule="auto"/>
        <w:rPr>
          <w:b/>
          <w:sz w:val="24"/>
          <w:szCs w:val="24"/>
        </w:rPr>
      </w:pPr>
      <w:r>
        <w:rPr>
          <w:b/>
          <w:sz w:val="24"/>
          <w:szCs w:val="24"/>
        </w:rPr>
        <w:t>Виды финансовых организаций</w:t>
      </w:r>
    </w:p>
    <w:p w:rsidR="000649DE" w:rsidRPr="002B3F89" w:rsidRDefault="000649DE" w:rsidP="000649DE">
      <w:pPr>
        <w:autoSpaceDE w:val="0"/>
        <w:autoSpaceDN w:val="0"/>
        <w:adjustRightInd w:val="0"/>
        <w:spacing w:after="0" w:line="360" w:lineRule="auto"/>
        <w:rPr>
          <w:sz w:val="24"/>
          <w:szCs w:val="24"/>
        </w:rPr>
      </w:pPr>
      <w:r w:rsidRPr="00F25028">
        <w:rPr>
          <w:bCs/>
          <w:i/>
          <w:sz w:val="24"/>
          <w:szCs w:val="24"/>
        </w:rPr>
        <w:t>Финансовая организация</w:t>
      </w:r>
      <w:r w:rsidRPr="002B3F89">
        <w:rPr>
          <w:b/>
          <w:bCs/>
          <w:sz w:val="24"/>
          <w:szCs w:val="24"/>
        </w:rPr>
        <w:t xml:space="preserve"> </w:t>
      </w:r>
      <w:r w:rsidRPr="002B3F89">
        <w:rPr>
          <w:sz w:val="24"/>
          <w:szCs w:val="24"/>
        </w:rPr>
        <w:t>— это специальная организация, которая на основании государственного</w:t>
      </w:r>
      <w:r>
        <w:rPr>
          <w:sz w:val="24"/>
          <w:szCs w:val="24"/>
        </w:rPr>
        <w:t xml:space="preserve"> </w:t>
      </w:r>
      <w:r w:rsidRPr="002B3F89">
        <w:rPr>
          <w:sz w:val="24"/>
          <w:szCs w:val="24"/>
        </w:rPr>
        <w:t>разрешения (его называют лицензией) предоставляет различного рода услуги, связанные с использованием и перемещением денежных средств от одного</w:t>
      </w:r>
    </w:p>
    <w:p w:rsidR="000649DE" w:rsidRDefault="000649DE" w:rsidP="000649DE">
      <w:pPr>
        <w:spacing w:after="0" w:line="360" w:lineRule="auto"/>
        <w:rPr>
          <w:sz w:val="24"/>
          <w:szCs w:val="24"/>
        </w:rPr>
      </w:pPr>
      <w:r w:rsidRPr="002B3F89">
        <w:rPr>
          <w:sz w:val="24"/>
          <w:szCs w:val="24"/>
        </w:rPr>
        <w:t>клиента к другому.</w:t>
      </w:r>
    </w:p>
    <w:p w:rsidR="000649DE" w:rsidRPr="002B3F89" w:rsidRDefault="000649DE" w:rsidP="000649DE">
      <w:pPr>
        <w:spacing w:after="0" w:line="360" w:lineRule="auto"/>
        <w:rPr>
          <w:sz w:val="24"/>
          <w:szCs w:val="24"/>
        </w:rPr>
      </w:pPr>
      <w:r w:rsidRPr="002B3F89">
        <w:rPr>
          <w:sz w:val="24"/>
          <w:szCs w:val="24"/>
        </w:rPr>
        <w:t>К финансовым организациям можно отнести следующие:</w:t>
      </w:r>
    </w:p>
    <w:p w:rsidR="000649DE" w:rsidRPr="002B3F89" w:rsidRDefault="000649DE" w:rsidP="000649DE">
      <w:pPr>
        <w:autoSpaceDE w:val="0"/>
        <w:autoSpaceDN w:val="0"/>
        <w:adjustRightInd w:val="0"/>
        <w:spacing w:after="0" w:line="360" w:lineRule="auto"/>
        <w:rPr>
          <w:sz w:val="24"/>
          <w:szCs w:val="24"/>
        </w:rPr>
      </w:pPr>
      <w:r w:rsidRPr="002B3F89">
        <w:rPr>
          <w:sz w:val="24"/>
          <w:szCs w:val="24"/>
        </w:rPr>
        <w:t>• Банки</w:t>
      </w:r>
    </w:p>
    <w:p w:rsidR="000649DE" w:rsidRPr="002B3F89" w:rsidRDefault="000649DE" w:rsidP="000649DE">
      <w:pPr>
        <w:autoSpaceDE w:val="0"/>
        <w:autoSpaceDN w:val="0"/>
        <w:adjustRightInd w:val="0"/>
        <w:spacing w:after="0" w:line="360" w:lineRule="auto"/>
        <w:rPr>
          <w:sz w:val="24"/>
          <w:szCs w:val="24"/>
        </w:rPr>
      </w:pPr>
      <w:r w:rsidRPr="002B3F89">
        <w:rPr>
          <w:sz w:val="24"/>
          <w:szCs w:val="24"/>
        </w:rPr>
        <w:t>• Страховые компании</w:t>
      </w:r>
    </w:p>
    <w:p w:rsidR="000649DE" w:rsidRPr="002B3F89" w:rsidRDefault="000649DE" w:rsidP="000649DE">
      <w:pPr>
        <w:autoSpaceDE w:val="0"/>
        <w:autoSpaceDN w:val="0"/>
        <w:adjustRightInd w:val="0"/>
        <w:spacing w:after="0" w:line="360" w:lineRule="auto"/>
        <w:rPr>
          <w:sz w:val="24"/>
          <w:szCs w:val="24"/>
        </w:rPr>
      </w:pPr>
      <w:r w:rsidRPr="002B3F89">
        <w:rPr>
          <w:sz w:val="24"/>
          <w:szCs w:val="24"/>
        </w:rPr>
        <w:t>• Пенсионные фонды</w:t>
      </w:r>
    </w:p>
    <w:p w:rsidR="000649DE" w:rsidRPr="002B3F89" w:rsidRDefault="000649DE" w:rsidP="000649DE">
      <w:pPr>
        <w:autoSpaceDE w:val="0"/>
        <w:autoSpaceDN w:val="0"/>
        <w:adjustRightInd w:val="0"/>
        <w:spacing w:after="0" w:line="360" w:lineRule="auto"/>
        <w:rPr>
          <w:sz w:val="24"/>
          <w:szCs w:val="24"/>
        </w:rPr>
      </w:pPr>
      <w:r w:rsidRPr="002B3F89">
        <w:rPr>
          <w:sz w:val="24"/>
          <w:szCs w:val="24"/>
        </w:rPr>
        <w:t>• Кредитные союзы</w:t>
      </w:r>
    </w:p>
    <w:p w:rsidR="000649DE" w:rsidRPr="002B3F89" w:rsidRDefault="000649DE" w:rsidP="000649DE">
      <w:pPr>
        <w:autoSpaceDE w:val="0"/>
        <w:autoSpaceDN w:val="0"/>
        <w:adjustRightInd w:val="0"/>
        <w:spacing w:after="0" w:line="360" w:lineRule="auto"/>
        <w:rPr>
          <w:sz w:val="24"/>
          <w:szCs w:val="24"/>
        </w:rPr>
      </w:pPr>
      <w:r w:rsidRPr="002B3F89">
        <w:rPr>
          <w:sz w:val="24"/>
          <w:szCs w:val="24"/>
        </w:rPr>
        <w:t>• Инвестиционные фонды, компании по доверительному</w:t>
      </w:r>
      <w:r>
        <w:rPr>
          <w:sz w:val="24"/>
          <w:szCs w:val="24"/>
        </w:rPr>
        <w:t xml:space="preserve"> </w:t>
      </w:r>
      <w:r w:rsidRPr="002B3F89">
        <w:rPr>
          <w:sz w:val="24"/>
          <w:szCs w:val="24"/>
        </w:rPr>
        <w:t>управлению средствами инвесторов</w:t>
      </w:r>
    </w:p>
    <w:p w:rsidR="000649DE" w:rsidRPr="002B3F89" w:rsidRDefault="000649DE" w:rsidP="000649DE">
      <w:pPr>
        <w:autoSpaceDE w:val="0"/>
        <w:autoSpaceDN w:val="0"/>
        <w:adjustRightInd w:val="0"/>
        <w:spacing w:after="0" w:line="360" w:lineRule="auto"/>
        <w:rPr>
          <w:sz w:val="24"/>
          <w:szCs w:val="24"/>
        </w:rPr>
      </w:pPr>
      <w:r w:rsidRPr="002B3F89">
        <w:rPr>
          <w:sz w:val="24"/>
          <w:szCs w:val="24"/>
        </w:rPr>
        <w:lastRenderedPageBreak/>
        <w:t>• Брокерские компании</w:t>
      </w:r>
    </w:p>
    <w:p w:rsidR="000649DE" w:rsidRPr="002B3F89" w:rsidRDefault="000649DE" w:rsidP="000649DE">
      <w:pPr>
        <w:autoSpaceDE w:val="0"/>
        <w:autoSpaceDN w:val="0"/>
        <w:adjustRightInd w:val="0"/>
        <w:spacing w:after="0" w:line="360" w:lineRule="auto"/>
        <w:rPr>
          <w:sz w:val="24"/>
          <w:szCs w:val="24"/>
        </w:rPr>
      </w:pPr>
      <w:r w:rsidRPr="002B3F89">
        <w:rPr>
          <w:sz w:val="24"/>
          <w:szCs w:val="24"/>
        </w:rPr>
        <w:t>• Дилерские компании</w:t>
      </w:r>
    </w:p>
    <w:p w:rsidR="000649DE" w:rsidRPr="002B3F89" w:rsidRDefault="000649DE" w:rsidP="000649DE">
      <w:pPr>
        <w:spacing w:after="0" w:line="360" w:lineRule="auto"/>
        <w:rPr>
          <w:sz w:val="24"/>
          <w:szCs w:val="24"/>
        </w:rPr>
      </w:pPr>
      <w:r w:rsidRPr="002B3F89">
        <w:rPr>
          <w:sz w:val="24"/>
          <w:szCs w:val="24"/>
        </w:rPr>
        <w:t>• Фондовые биржи</w:t>
      </w:r>
    </w:p>
    <w:p w:rsidR="000649DE" w:rsidRDefault="000649DE" w:rsidP="00982A4D">
      <w:pPr>
        <w:spacing w:after="0" w:line="360" w:lineRule="auto"/>
        <w:ind w:firstLine="708"/>
        <w:rPr>
          <w:sz w:val="24"/>
          <w:szCs w:val="24"/>
        </w:rPr>
      </w:pPr>
      <w:r>
        <w:rPr>
          <w:sz w:val="24"/>
          <w:szCs w:val="24"/>
        </w:rPr>
        <w:t xml:space="preserve">Услуги финансовых организаций можно использовать для повышения личного и семейного благосостояния </w:t>
      </w:r>
      <w:r w:rsidR="00982A4D">
        <w:rPr>
          <w:sz w:val="24"/>
          <w:szCs w:val="24"/>
        </w:rPr>
        <w:t xml:space="preserve"> </w:t>
      </w:r>
      <w:r>
        <w:rPr>
          <w:sz w:val="24"/>
          <w:szCs w:val="24"/>
        </w:rPr>
        <w:t>(</w:t>
      </w:r>
      <w:r w:rsidR="0071457A">
        <w:rPr>
          <w:sz w:val="24"/>
          <w:szCs w:val="24"/>
        </w:rPr>
        <w:t>7</w:t>
      </w:r>
      <w:r>
        <w:rPr>
          <w:sz w:val="24"/>
          <w:szCs w:val="24"/>
        </w:rPr>
        <w:t>, с. 112)</w:t>
      </w:r>
    </w:p>
    <w:p w:rsidR="00982A4D" w:rsidRDefault="00982A4D" w:rsidP="00982A4D">
      <w:pPr>
        <w:spacing w:after="0" w:line="360" w:lineRule="auto"/>
        <w:ind w:firstLine="708"/>
        <w:rPr>
          <w:sz w:val="24"/>
          <w:szCs w:val="24"/>
        </w:rPr>
      </w:pPr>
    </w:p>
    <w:p w:rsidR="000649DE" w:rsidRPr="004D1F59" w:rsidRDefault="000649DE" w:rsidP="000649DE">
      <w:pPr>
        <w:spacing w:after="0" w:line="360" w:lineRule="auto"/>
        <w:rPr>
          <w:b/>
          <w:sz w:val="24"/>
          <w:szCs w:val="24"/>
        </w:rPr>
      </w:pPr>
      <w:r w:rsidRPr="004D1F59">
        <w:rPr>
          <w:b/>
          <w:sz w:val="24"/>
          <w:szCs w:val="24"/>
        </w:rPr>
        <w:t>Коммерческие банки</w:t>
      </w:r>
    </w:p>
    <w:p w:rsidR="000649DE" w:rsidRDefault="000649DE" w:rsidP="000649DE">
      <w:pPr>
        <w:autoSpaceDE w:val="0"/>
        <w:autoSpaceDN w:val="0"/>
        <w:adjustRightInd w:val="0"/>
        <w:spacing w:after="0" w:line="360" w:lineRule="auto"/>
        <w:ind w:firstLine="708"/>
        <w:rPr>
          <w:sz w:val="24"/>
          <w:szCs w:val="24"/>
        </w:rPr>
      </w:pPr>
      <w:r w:rsidRPr="00597000">
        <w:rPr>
          <w:bCs/>
          <w:sz w:val="24"/>
          <w:szCs w:val="24"/>
        </w:rPr>
        <w:t>Коммерческий банк</w:t>
      </w:r>
      <w:r w:rsidRPr="005464D7">
        <w:rPr>
          <w:b/>
          <w:bCs/>
          <w:sz w:val="24"/>
          <w:szCs w:val="24"/>
        </w:rPr>
        <w:t xml:space="preserve"> </w:t>
      </w:r>
      <w:r w:rsidRPr="005464D7">
        <w:rPr>
          <w:sz w:val="24"/>
          <w:szCs w:val="24"/>
        </w:rPr>
        <w:t>— это организация, которая</w:t>
      </w:r>
      <w:r>
        <w:rPr>
          <w:sz w:val="24"/>
          <w:szCs w:val="24"/>
        </w:rPr>
        <w:t xml:space="preserve"> </w:t>
      </w:r>
      <w:r w:rsidRPr="005464D7">
        <w:rPr>
          <w:sz w:val="24"/>
          <w:szCs w:val="24"/>
        </w:rPr>
        <w:t>собирает временно свободные деньги у тех, кто</w:t>
      </w:r>
      <w:r>
        <w:rPr>
          <w:sz w:val="24"/>
          <w:szCs w:val="24"/>
        </w:rPr>
        <w:t xml:space="preserve"> </w:t>
      </w:r>
      <w:r w:rsidRPr="005464D7">
        <w:rPr>
          <w:sz w:val="24"/>
          <w:szCs w:val="24"/>
        </w:rPr>
        <w:t>умеет делать сбережения, и даёт эти деньги за плату во временное пользование тем, кому эти деньги</w:t>
      </w:r>
      <w:r>
        <w:rPr>
          <w:sz w:val="24"/>
          <w:szCs w:val="24"/>
        </w:rPr>
        <w:t xml:space="preserve"> </w:t>
      </w:r>
      <w:r w:rsidRPr="005464D7">
        <w:rPr>
          <w:sz w:val="24"/>
          <w:szCs w:val="24"/>
        </w:rPr>
        <w:t>срочно нужны на личные нужды или на расширение</w:t>
      </w:r>
      <w:r>
        <w:rPr>
          <w:sz w:val="24"/>
          <w:szCs w:val="24"/>
        </w:rPr>
        <w:t xml:space="preserve"> </w:t>
      </w:r>
      <w:r w:rsidRPr="005464D7">
        <w:rPr>
          <w:sz w:val="24"/>
          <w:szCs w:val="24"/>
        </w:rPr>
        <w:t>бизнеса.</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 xml:space="preserve">Соответственно владельцам сбережений банк оказывает услугу по приёму их денег на </w:t>
      </w:r>
      <w:r w:rsidRPr="006709B8">
        <w:rPr>
          <w:i/>
          <w:iCs/>
          <w:sz w:val="24"/>
          <w:szCs w:val="24"/>
        </w:rPr>
        <w:t>депозитные счета</w:t>
      </w:r>
      <w:r w:rsidRPr="006709B8">
        <w:rPr>
          <w:sz w:val="24"/>
          <w:szCs w:val="24"/>
        </w:rPr>
        <w:t>. Но деньги берут не просто на хранение (хотя услугу хранения денег</w:t>
      </w:r>
    </w:p>
    <w:p w:rsidR="000649DE" w:rsidRPr="006709B8" w:rsidRDefault="000649DE" w:rsidP="000649DE">
      <w:pPr>
        <w:autoSpaceDE w:val="0"/>
        <w:autoSpaceDN w:val="0"/>
        <w:adjustRightInd w:val="0"/>
        <w:spacing w:after="0" w:line="360" w:lineRule="auto"/>
        <w:rPr>
          <w:sz w:val="24"/>
          <w:szCs w:val="24"/>
        </w:rPr>
      </w:pPr>
      <w:r w:rsidRPr="006709B8">
        <w:rPr>
          <w:sz w:val="24"/>
          <w:szCs w:val="24"/>
        </w:rPr>
        <w:t>и других ценностей в сейфах хранилища-депозитария банки</w:t>
      </w:r>
      <w:r>
        <w:rPr>
          <w:sz w:val="24"/>
          <w:szCs w:val="24"/>
        </w:rPr>
        <w:t xml:space="preserve"> </w:t>
      </w:r>
      <w:r w:rsidRPr="006709B8">
        <w:rPr>
          <w:sz w:val="24"/>
          <w:szCs w:val="24"/>
        </w:rPr>
        <w:t>тоже предлагают, и многие люди этим пользуются, защищая</w:t>
      </w:r>
      <w:r>
        <w:rPr>
          <w:sz w:val="24"/>
          <w:szCs w:val="24"/>
        </w:rPr>
        <w:t xml:space="preserve"> </w:t>
      </w:r>
      <w:r w:rsidRPr="006709B8">
        <w:rPr>
          <w:sz w:val="24"/>
          <w:szCs w:val="24"/>
        </w:rPr>
        <w:t>их от воров).</w:t>
      </w:r>
    </w:p>
    <w:p w:rsidR="000649DE" w:rsidRPr="006709B8" w:rsidRDefault="000649DE" w:rsidP="000649DE">
      <w:pPr>
        <w:autoSpaceDE w:val="0"/>
        <w:autoSpaceDN w:val="0"/>
        <w:adjustRightInd w:val="0"/>
        <w:spacing w:after="0" w:line="360" w:lineRule="auto"/>
        <w:ind w:firstLine="708"/>
        <w:rPr>
          <w:sz w:val="24"/>
          <w:szCs w:val="24"/>
        </w:rPr>
      </w:pPr>
      <w:r w:rsidRPr="00205250">
        <w:rPr>
          <w:iCs/>
          <w:sz w:val="24"/>
          <w:szCs w:val="24"/>
        </w:rPr>
        <w:t>Депозитный счёт</w:t>
      </w:r>
      <w:r w:rsidRPr="006709B8">
        <w:rPr>
          <w:i/>
          <w:iCs/>
          <w:sz w:val="24"/>
          <w:szCs w:val="24"/>
        </w:rPr>
        <w:t xml:space="preserve"> </w:t>
      </w:r>
      <w:r w:rsidRPr="006709B8">
        <w:rPr>
          <w:sz w:val="24"/>
          <w:szCs w:val="24"/>
        </w:rPr>
        <w:t>— услуга, оказывая которую банк не просто принимает деньги на хранение, но и управляет ими таким</w:t>
      </w:r>
      <w:r>
        <w:rPr>
          <w:sz w:val="24"/>
          <w:szCs w:val="24"/>
        </w:rPr>
        <w:t xml:space="preserve"> </w:t>
      </w:r>
      <w:r w:rsidRPr="006709B8">
        <w:rPr>
          <w:sz w:val="24"/>
          <w:szCs w:val="24"/>
        </w:rPr>
        <w:t>образом, чтобы получить доход и для владельца средств, и для</w:t>
      </w:r>
      <w:r>
        <w:rPr>
          <w:sz w:val="24"/>
          <w:szCs w:val="24"/>
        </w:rPr>
        <w:t xml:space="preserve"> </w:t>
      </w:r>
      <w:r w:rsidRPr="006709B8">
        <w:rPr>
          <w:sz w:val="24"/>
          <w:szCs w:val="24"/>
        </w:rPr>
        <w:t>себя.</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Заключая с человеком договор о приёме денег на депозитный вклад, банк даёт ему обещание заплатить за временное</w:t>
      </w:r>
      <w:r>
        <w:rPr>
          <w:sz w:val="24"/>
          <w:szCs w:val="24"/>
        </w:rPr>
        <w:t xml:space="preserve"> </w:t>
      </w:r>
      <w:r w:rsidRPr="006709B8">
        <w:rPr>
          <w:sz w:val="24"/>
          <w:szCs w:val="24"/>
        </w:rPr>
        <w:t>пользование этими деньгами определённую сумму. Эта плата,</w:t>
      </w:r>
      <w:r>
        <w:rPr>
          <w:sz w:val="24"/>
          <w:szCs w:val="24"/>
        </w:rPr>
        <w:t xml:space="preserve"> </w:t>
      </w:r>
      <w:r w:rsidRPr="006709B8">
        <w:rPr>
          <w:sz w:val="24"/>
          <w:szCs w:val="24"/>
        </w:rPr>
        <w:t>как правило, назначается в процентном отношении к вносимой</w:t>
      </w:r>
      <w:r>
        <w:rPr>
          <w:sz w:val="24"/>
          <w:szCs w:val="24"/>
        </w:rPr>
        <w:t xml:space="preserve"> </w:t>
      </w:r>
      <w:r w:rsidRPr="006709B8">
        <w:rPr>
          <w:sz w:val="24"/>
          <w:szCs w:val="24"/>
        </w:rPr>
        <w:t>в банк сумме, и потому её обычно называют просто процентом.</w:t>
      </w:r>
      <w:r>
        <w:rPr>
          <w:sz w:val="24"/>
          <w:szCs w:val="24"/>
        </w:rPr>
        <w:t xml:space="preserve">  </w:t>
      </w:r>
      <w:r w:rsidRPr="006709B8">
        <w:rPr>
          <w:sz w:val="24"/>
          <w:szCs w:val="24"/>
        </w:rPr>
        <w:t>Расчёт банка прост: полученные на депозитный счёт деньги он собирает в крупные суммы и даёт в долг (это называет-</w:t>
      </w:r>
    </w:p>
    <w:p w:rsidR="000649DE" w:rsidRPr="006709B8" w:rsidRDefault="000649DE" w:rsidP="000649DE">
      <w:pPr>
        <w:autoSpaceDE w:val="0"/>
        <w:autoSpaceDN w:val="0"/>
        <w:adjustRightInd w:val="0"/>
        <w:spacing w:after="0" w:line="360" w:lineRule="auto"/>
        <w:rPr>
          <w:sz w:val="24"/>
          <w:szCs w:val="24"/>
        </w:rPr>
      </w:pPr>
      <w:r w:rsidRPr="006709B8">
        <w:rPr>
          <w:sz w:val="24"/>
          <w:szCs w:val="24"/>
        </w:rPr>
        <w:t>ся «дать кредит») под процент выше, чем сам он должен заплатить владельцам депозитов. Разница между процентом по</w:t>
      </w:r>
      <w:r>
        <w:rPr>
          <w:sz w:val="24"/>
          <w:szCs w:val="24"/>
        </w:rPr>
        <w:t xml:space="preserve"> </w:t>
      </w:r>
      <w:r w:rsidRPr="006709B8">
        <w:rPr>
          <w:sz w:val="24"/>
          <w:szCs w:val="24"/>
        </w:rPr>
        <w:t>кредиту и процентом по депозиту — это собственный доход</w:t>
      </w:r>
    </w:p>
    <w:p w:rsidR="000649DE" w:rsidRDefault="000649DE" w:rsidP="000649DE">
      <w:pPr>
        <w:autoSpaceDE w:val="0"/>
        <w:autoSpaceDN w:val="0"/>
        <w:adjustRightInd w:val="0"/>
        <w:spacing w:after="0" w:line="360" w:lineRule="auto"/>
        <w:rPr>
          <w:sz w:val="24"/>
          <w:szCs w:val="24"/>
        </w:rPr>
      </w:pPr>
      <w:r w:rsidRPr="006709B8">
        <w:rPr>
          <w:sz w:val="24"/>
          <w:szCs w:val="24"/>
        </w:rPr>
        <w:t>банка.</w:t>
      </w:r>
      <w:r>
        <w:rPr>
          <w:sz w:val="24"/>
          <w:szCs w:val="24"/>
        </w:rPr>
        <w:t xml:space="preserve"> </w:t>
      </w:r>
      <w:r w:rsidRPr="006709B8">
        <w:rPr>
          <w:sz w:val="24"/>
          <w:szCs w:val="24"/>
        </w:rPr>
        <w:t>Владельцу сбережений это выгодно: ему не надо самому</w:t>
      </w:r>
      <w:r>
        <w:rPr>
          <w:sz w:val="24"/>
          <w:szCs w:val="24"/>
        </w:rPr>
        <w:t xml:space="preserve"> </w:t>
      </w:r>
      <w:r w:rsidRPr="006709B8">
        <w:rPr>
          <w:sz w:val="24"/>
          <w:szCs w:val="24"/>
        </w:rPr>
        <w:t>договариваться об одалживании денег, а потом добиваться,</w:t>
      </w:r>
      <w:r>
        <w:rPr>
          <w:sz w:val="24"/>
          <w:szCs w:val="24"/>
        </w:rPr>
        <w:t xml:space="preserve"> </w:t>
      </w:r>
      <w:r w:rsidRPr="006709B8">
        <w:rPr>
          <w:sz w:val="24"/>
          <w:szCs w:val="24"/>
        </w:rPr>
        <w:t>чтобы деньги реально вернули, да ещё и с платой. Все эти заботы и риски банк берёт на себя.</w:t>
      </w:r>
      <w:r>
        <w:rPr>
          <w:sz w:val="24"/>
          <w:szCs w:val="24"/>
        </w:rPr>
        <w:t xml:space="preserve"> </w:t>
      </w:r>
      <w:r w:rsidR="00982A4D">
        <w:rPr>
          <w:sz w:val="24"/>
          <w:szCs w:val="24"/>
        </w:rPr>
        <w:t xml:space="preserve"> </w:t>
      </w:r>
      <w:r>
        <w:rPr>
          <w:sz w:val="24"/>
          <w:szCs w:val="24"/>
        </w:rPr>
        <w:t>(</w:t>
      </w:r>
      <w:r w:rsidR="0071457A">
        <w:rPr>
          <w:sz w:val="24"/>
          <w:szCs w:val="24"/>
        </w:rPr>
        <w:t>7</w:t>
      </w:r>
      <w:r>
        <w:rPr>
          <w:sz w:val="24"/>
          <w:szCs w:val="24"/>
        </w:rPr>
        <w:t>, с. 119-121).</w:t>
      </w:r>
    </w:p>
    <w:p w:rsidR="000649DE" w:rsidRDefault="000649DE" w:rsidP="000649DE">
      <w:pPr>
        <w:autoSpaceDE w:val="0"/>
        <w:autoSpaceDN w:val="0"/>
        <w:adjustRightInd w:val="0"/>
        <w:spacing w:after="0" w:line="360" w:lineRule="auto"/>
        <w:rPr>
          <w:sz w:val="24"/>
          <w:szCs w:val="24"/>
        </w:rPr>
      </w:pPr>
    </w:p>
    <w:p w:rsidR="000649DE" w:rsidRPr="004D1F59" w:rsidRDefault="000649DE" w:rsidP="000649DE">
      <w:pPr>
        <w:autoSpaceDE w:val="0"/>
        <w:autoSpaceDN w:val="0"/>
        <w:adjustRightInd w:val="0"/>
        <w:spacing w:after="0" w:line="360" w:lineRule="auto"/>
        <w:rPr>
          <w:b/>
          <w:bCs/>
          <w:sz w:val="24"/>
          <w:szCs w:val="24"/>
        </w:rPr>
      </w:pPr>
      <w:r w:rsidRPr="004D1F59">
        <w:rPr>
          <w:b/>
          <w:bCs/>
          <w:sz w:val="24"/>
          <w:szCs w:val="24"/>
        </w:rPr>
        <w:t>Паевые инвестиционные фонды (ПИФы)</w:t>
      </w:r>
    </w:p>
    <w:p w:rsidR="000649DE" w:rsidRPr="006709B8" w:rsidRDefault="000649DE" w:rsidP="000649DE">
      <w:pPr>
        <w:autoSpaceDE w:val="0"/>
        <w:autoSpaceDN w:val="0"/>
        <w:adjustRightInd w:val="0"/>
        <w:spacing w:after="0" w:line="360" w:lineRule="auto"/>
        <w:ind w:firstLine="708"/>
        <w:rPr>
          <w:sz w:val="24"/>
          <w:szCs w:val="24"/>
        </w:rPr>
      </w:pPr>
      <w:r w:rsidRPr="006709B8">
        <w:rPr>
          <w:color w:val="000000"/>
          <w:sz w:val="24"/>
          <w:szCs w:val="24"/>
        </w:rPr>
        <w:t>Можно «пустить эти деньги в рост» с помощью не только</w:t>
      </w:r>
      <w:r>
        <w:rPr>
          <w:color w:val="000000"/>
          <w:sz w:val="24"/>
          <w:szCs w:val="24"/>
        </w:rPr>
        <w:t xml:space="preserve"> </w:t>
      </w:r>
      <w:r w:rsidRPr="006709B8">
        <w:rPr>
          <w:color w:val="000000"/>
          <w:sz w:val="24"/>
          <w:szCs w:val="24"/>
        </w:rPr>
        <w:t>банка, но и ПИФа (имущественный комплекс, объединяющий</w:t>
      </w:r>
      <w:r>
        <w:rPr>
          <w:color w:val="000000"/>
          <w:sz w:val="24"/>
          <w:szCs w:val="24"/>
        </w:rPr>
        <w:t xml:space="preserve"> </w:t>
      </w:r>
      <w:r w:rsidRPr="006709B8">
        <w:rPr>
          <w:color w:val="000000"/>
          <w:sz w:val="24"/>
          <w:szCs w:val="24"/>
        </w:rPr>
        <w:t>средства мелких вкладчиков).</w:t>
      </w:r>
      <w:r>
        <w:rPr>
          <w:color w:val="000000"/>
          <w:sz w:val="24"/>
          <w:szCs w:val="24"/>
        </w:rPr>
        <w:t xml:space="preserve"> </w:t>
      </w:r>
      <w:r w:rsidRPr="006709B8">
        <w:rPr>
          <w:color w:val="000000"/>
          <w:sz w:val="24"/>
          <w:szCs w:val="24"/>
        </w:rPr>
        <w:t>ПИФ действует на рынке ценных бумаг. На этом рынке</w:t>
      </w:r>
      <w:r>
        <w:rPr>
          <w:color w:val="000000"/>
          <w:sz w:val="24"/>
          <w:szCs w:val="24"/>
        </w:rPr>
        <w:t xml:space="preserve"> </w:t>
      </w:r>
      <w:r w:rsidRPr="006709B8">
        <w:rPr>
          <w:color w:val="000000"/>
          <w:sz w:val="24"/>
          <w:szCs w:val="24"/>
        </w:rPr>
        <w:t>продают и покупают очень необычный товар — права на</w:t>
      </w:r>
      <w:r>
        <w:rPr>
          <w:color w:val="000000"/>
          <w:sz w:val="24"/>
          <w:szCs w:val="24"/>
        </w:rPr>
        <w:t xml:space="preserve"> </w:t>
      </w:r>
      <w:r w:rsidRPr="006709B8">
        <w:rPr>
          <w:color w:val="000000"/>
          <w:sz w:val="24"/>
          <w:szCs w:val="24"/>
        </w:rPr>
        <w:t>часть имущества различных компаний. Попробуем в этом</w:t>
      </w:r>
      <w:r>
        <w:rPr>
          <w:color w:val="000000"/>
          <w:sz w:val="24"/>
          <w:szCs w:val="24"/>
        </w:rPr>
        <w:t xml:space="preserve"> </w:t>
      </w:r>
      <w:r w:rsidRPr="006709B8">
        <w:rPr>
          <w:color w:val="000000"/>
          <w:sz w:val="24"/>
          <w:szCs w:val="24"/>
        </w:rPr>
        <w:t>разобраться</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lastRenderedPageBreak/>
        <w:t xml:space="preserve">Допустим, некой компании </w:t>
      </w:r>
      <w:r w:rsidRPr="006709B8">
        <w:rPr>
          <w:i/>
          <w:iCs/>
          <w:sz w:val="24"/>
          <w:szCs w:val="24"/>
        </w:rPr>
        <w:t xml:space="preserve">World Car </w:t>
      </w:r>
      <w:r w:rsidRPr="006709B8">
        <w:rPr>
          <w:sz w:val="24"/>
          <w:szCs w:val="24"/>
        </w:rPr>
        <w:t>нужно купить</w:t>
      </w:r>
      <w:r>
        <w:rPr>
          <w:sz w:val="24"/>
          <w:szCs w:val="24"/>
        </w:rPr>
        <w:t xml:space="preserve"> </w:t>
      </w:r>
      <w:r w:rsidRPr="006709B8">
        <w:rPr>
          <w:sz w:val="24"/>
          <w:szCs w:val="24"/>
        </w:rPr>
        <w:t>дополнительное оборудование, потому что на прежнем</w:t>
      </w:r>
      <w:r>
        <w:rPr>
          <w:sz w:val="24"/>
          <w:szCs w:val="24"/>
        </w:rPr>
        <w:t xml:space="preserve"> </w:t>
      </w:r>
      <w:r w:rsidRPr="006709B8">
        <w:rPr>
          <w:sz w:val="24"/>
          <w:szCs w:val="24"/>
        </w:rPr>
        <w:t>она не может изготовить столько автомобилей, сколько</w:t>
      </w:r>
      <w:r>
        <w:rPr>
          <w:sz w:val="24"/>
          <w:szCs w:val="24"/>
        </w:rPr>
        <w:t xml:space="preserve">  </w:t>
      </w:r>
      <w:r w:rsidRPr="006709B8">
        <w:rPr>
          <w:sz w:val="24"/>
          <w:szCs w:val="24"/>
        </w:rPr>
        <w:t>покупатели готовы приобрести. Ей требуется 2 млрд долл.,</w:t>
      </w:r>
      <w:r>
        <w:rPr>
          <w:sz w:val="24"/>
          <w:szCs w:val="24"/>
        </w:rPr>
        <w:t xml:space="preserve"> </w:t>
      </w:r>
      <w:r w:rsidRPr="006709B8">
        <w:rPr>
          <w:sz w:val="24"/>
          <w:szCs w:val="24"/>
        </w:rPr>
        <w:t>а столько свободных денег у компании нет.</w:t>
      </w:r>
      <w:r>
        <w:rPr>
          <w:sz w:val="24"/>
          <w:szCs w:val="24"/>
        </w:rPr>
        <w:t xml:space="preserve"> </w:t>
      </w:r>
      <w:r w:rsidRPr="006709B8">
        <w:rPr>
          <w:sz w:val="24"/>
          <w:szCs w:val="24"/>
        </w:rPr>
        <w:t>Чтобы получить нужную сумму, эта компания предлагает любому желающему приобрести одно из миллиона</w:t>
      </w:r>
      <w:r w:rsidRPr="00597000">
        <w:rPr>
          <w:sz w:val="24"/>
          <w:szCs w:val="24"/>
        </w:rPr>
        <w:t xml:space="preserve"> </w:t>
      </w:r>
      <w:r w:rsidRPr="006709B8">
        <w:rPr>
          <w:sz w:val="24"/>
          <w:szCs w:val="24"/>
        </w:rPr>
        <w:t>свидетельств (они называются акциями) на право совладения этим оборудованием стоимостью 2 млрд долл.</w:t>
      </w:r>
      <w:r>
        <w:rPr>
          <w:sz w:val="24"/>
          <w:szCs w:val="24"/>
        </w:rPr>
        <w:t xml:space="preserve">  </w:t>
      </w:r>
      <w:r w:rsidRPr="006709B8">
        <w:rPr>
          <w:sz w:val="24"/>
          <w:szCs w:val="24"/>
        </w:rPr>
        <w:t>Каждая акция стоит 2 тыс. долл. ($2000 х 1 000 000 акций =</w:t>
      </w:r>
      <w:r>
        <w:rPr>
          <w:sz w:val="24"/>
          <w:szCs w:val="24"/>
        </w:rPr>
        <w:t xml:space="preserve"> </w:t>
      </w:r>
      <w:r w:rsidRPr="006709B8">
        <w:rPr>
          <w:sz w:val="24"/>
          <w:szCs w:val="24"/>
        </w:rPr>
        <w:t>= $2 000 000 000).</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 xml:space="preserve">При этом компания </w:t>
      </w:r>
      <w:r w:rsidRPr="006709B8">
        <w:rPr>
          <w:i/>
          <w:iCs/>
          <w:sz w:val="24"/>
          <w:szCs w:val="24"/>
        </w:rPr>
        <w:t xml:space="preserve">World Car </w:t>
      </w:r>
      <w:r w:rsidRPr="006709B8">
        <w:rPr>
          <w:sz w:val="24"/>
          <w:szCs w:val="24"/>
        </w:rPr>
        <w:t>обещает выплачивать</w:t>
      </w:r>
      <w:r>
        <w:rPr>
          <w:sz w:val="24"/>
          <w:szCs w:val="24"/>
        </w:rPr>
        <w:t xml:space="preserve"> </w:t>
      </w:r>
      <w:r w:rsidRPr="006709B8">
        <w:rPr>
          <w:sz w:val="24"/>
          <w:szCs w:val="24"/>
        </w:rPr>
        <w:t>всем владельцам таких акций часть прибыли, которую она заработает при продаже автомобилей, произведённых на</w:t>
      </w:r>
      <w:r>
        <w:rPr>
          <w:sz w:val="24"/>
          <w:szCs w:val="24"/>
        </w:rPr>
        <w:t xml:space="preserve"> </w:t>
      </w:r>
      <w:r w:rsidRPr="006709B8">
        <w:rPr>
          <w:sz w:val="24"/>
          <w:szCs w:val="24"/>
        </w:rPr>
        <w:t xml:space="preserve">новом оборудовании. Такая выплата называется дивидендами (от англ. </w:t>
      </w:r>
      <w:r w:rsidRPr="006709B8">
        <w:rPr>
          <w:i/>
          <w:iCs/>
          <w:sz w:val="24"/>
          <w:szCs w:val="24"/>
        </w:rPr>
        <w:t xml:space="preserve">divide </w:t>
      </w:r>
      <w:r w:rsidRPr="006709B8">
        <w:rPr>
          <w:sz w:val="24"/>
          <w:szCs w:val="24"/>
        </w:rPr>
        <w:t>— делить).</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 xml:space="preserve">Предположим, что автомобили </w:t>
      </w:r>
      <w:r w:rsidRPr="006709B8">
        <w:rPr>
          <w:i/>
          <w:iCs/>
          <w:sz w:val="24"/>
          <w:szCs w:val="24"/>
        </w:rPr>
        <w:t xml:space="preserve">World Car </w:t>
      </w:r>
      <w:r w:rsidRPr="006709B8">
        <w:rPr>
          <w:sz w:val="24"/>
          <w:szCs w:val="24"/>
        </w:rPr>
        <w:t>продавались очень хорошо. И компания смогла заплатить каждому владельцу своих акций начальной стоимостью</w:t>
      </w:r>
      <w:r>
        <w:rPr>
          <w:sz w:val="24"/>
          <w:szCs w:val="24"/>
        </w:rPr>
        <w:t xml:space="preserve"> </w:t>
      </w:r>
      <w:r w:rsidRPr="006709B8">
        <w:rPr>
          <w:sz w:val="24"/>
          <w:szCs w:val="24"/>
        </w:rPr>
        <w:t>2 тыс. долл. (т. е. акционеру) дивиденды за год в размере</w:t>
      </w:r>
      <w:r>
        <w:rPr>
          <w:sz w:val="24"/>
          <w:szCs w:val="24"/>
        </w:rPr>
        <w:t xml:space="preserve"> </w:t>
      </w:r>
      <w:r w:rsidRPr="006709B8">
        <w:rPr>
          <w:sz w:val="24"/>
          <w:szCs w:val="24"/>
        </w:rPr>
        <w:t>300 долл. (15% к цене акции). Банки за тот же год платили своим вкладчикам по ставке 7,5%, т. е. в 2 раза ниже</w:t>
      </w:r>
      <w:r>
        <w:rPr>
          <w:sz w:val="24"/>
          <w:szCs w:val="24"/>
        </w:rPr>
        <w:t xml:space="preserve"> </w:t>
      </w:r>
      <w:r w:rsidRPr="006709B8">
        <w:rPr>
          <w:sz w:val="24"/>
          <w:szCs w:val="24"/>
        </w:rPr>
        <w:t>доходности по акциям.</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Получается, что акционер</w:t>
      </w:r>
      <w:r>
        <w:rPr>
          <w:sz w:val="24"/>
          <w:szCs w:val="24"/>
        </w:rPr>
        <w:t xml:space="preserve"> </w:t>
      </w:r>
      <w:r w:rsidRPr="006709B8">
        <w:rPr>
          <w:i/>
          <w:iCs/>
          <w:sz w:val="24"/>
          <w:szCs w:val="24"/>
        </w:rPr>
        <w:t xml:space="preserve">World Car </w:t>
      </w:r>
      <w:r w:rsidRPr="006709B8">
        <w:rPr>
          <w:sz w:val="24"/>
          <w:szCs w:val="24"/>
        </w:rPr>
        <w:t>получил на свои 2 тыс.</w:t>
      </w:r>
      <w:r>
        <w:rPr>
          <w:sz w:val="24"/>
          <w:szCs w:val="24"/>
        </w:rPr>
        <w:t xml:space="preserve"> </w:t>
      </w:r>
      <w:r w:rsidRPr="006709B8">
        <w:rPr>
          <w:sz w:val="24"/>
          <w:szCs w:val="24"/>
        </w:rPr>
        <w:t>долл. такую же сумму дохода, которую вкладчик банка получал</w:t>
      </w:r>
      <w:r>
        <w:rPr>
          <w:sz w:val="24"/>
          <w:szCs w:val="24"/>
        </w:rPr>
        <w:t xml:space="preserve"> </w:t>
      </w:r>
      <w:r w:rsidRPr="006709B8">
        <w:rPr>
          <w:sz w:val="24"/>
          <w:szCs w:val="24"/>
        </w:rPr>
        <w:t>на депозит 4 тыс. долл. Вполне</w:t>
      </w:r>
      <w:r>
        <w:rPr>
          <w:sz w:val="24"/>
          <w:szCs w:val="24"/>
        </w:rPr>
        <w:t xml:space="preserve"> </w:t>
      </w:r>
      <w:r w:rsidRPr="006709B8">
        <w:rPr>
          <w:sz w:val="24"/>
          <w:szCs w:val="24"/>
        </w:rPr>
        <w:t>возможно, что в такой ситуации</w:t>
      </w:r>
      <w:r>
        <w:rPr>
          <w:sz w:val="24"/>
          <w:szCs w:val="24"/>
        </w:rPr>
        <w:t xml:space="preserve"> многие вкладчики захотят за</w:t>
      </w:r>
      <w:r w:rsidRPr="006709B8">
        <w:rPr>
          <w:sz w:val="24"/>
          <w:szCs w:val="24"/>
        </w:rPr>
        <w:t xml:space="preserve">брать сбережения из банка и купить на них акции </w:t>
      </w:r>
      <w:r w:rsidRPr="006709B8">
        <w:rPr>
          <w:i/>
          <w:iCs/>
          <w:sz w:val="24"/>
          <w:szCs w:val="24"/>
        </w:rPr>
        <w:t>World Car</w:t>
      </w:r>
      <w:r w:rsidRPr="006709B8">
        <w:rPr>
          <w:sz w:val="24"/>
          <w:szCs w:val="24"/>
        </w:rPr>
        <w:t>.</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Но эти акции можно приобрести только у тех, кто ими</w:t>
      </w:r>
      <w:r>
        <w:rPr>
          <w:sz w:val="24"/>
          <w:szCs w:val="24"/>
        </w:rPr>
        <w:t xml:space="preserve"> </w:t>
      </w:r>
      <w:r w:rsidRPr="006709B8">
        <w:rPr>
          <w:sz w:val="24"/>
          <w:szCs w:val="24"/>
        </w:rPr>
        <w:t>уже владеет, ведь новые пока не продают. Это значит, что</w:t>
      </w:r>
      <w:r>
        <w:rPr>
          <w:sz w:val="24"/>
          <w:szCs w:val="24"/>
        </w:rPr>
        <w:t xml:space="preserve"> </w:t>
      </w:r>
      <w:r w:rsidRPr="006709B8">
        <w:rPr>
          <w:sz w:val="24"/>
          <w:szCs w:val="24"/>
        </w:rPr>
        <w:t>владелец банковского депозита и владелец акции начнут</w:t>
      </w:r>
    </w:p>
    <w:p w:rsidR="000649DE" w:rsidRPr="006709B8" w:rsidRDefault="000649DE" w:rsidP="000649DE">
      <w:pPr>
        <w:autoSpaceDE w:val="0"/>
        <w:autoSpaceDN w:val="0"/>
        <w:adjustRightInd w:val="0"/>
        <w:spacing w:after="0" w:line="360" w:lineRule="auto"/>
        <w:rPr>
          <w:sz w:val="24"/>
          <w:szCs w:val="24"/>
        </w:rPr>
      </w:pPr>
      <w:r w:rsidRPr="006709B8">
        <w:rPr>
          <w:sz w:val="24"/>
          <w:szCs w:val="24"/>
        </w:rPr>
        <w:t>торговаться — понятно, что владелец акции не захочет её</w:t>
      </w:r>
      <w:r>
        <w:rPr>
          <w:sz w:val="24"/>
          <w:szCs w:val="24"/>
        </w:rPr>
        <w:t xml:space="preserve"> </w:t>
      </w:r>
      <w:r w:rsidRPr="006709B8">
        <w:rPr>
          <w:sz w:val="24"/>
          <w:szCs w:val="24"/>
        </w:rPr>
        <w:t>продавать по первоначальной цене.</w:t>
      </w:r>
    </w:p>
    <w:p w:rsidR="000649DE" w:rsidRPr="006709B8" w:rsidRDefault="000649DE" w:rsidP="000649DE">
      <w:pPr>
        <w:autoSpaceDE w:val="0"/>
        <w:autoSpaceDN w:val="0"/>
        <w:adjustRightInd w:val="0"/>
        <w:spacing w:after="0" w:line="360" w:lineRule="auto"/>
        <w:ind w:firstLine="708"/>
        <w:rPr>
          <w:i/>
          <w:iCs/>
          <w:sz w:val="24"/>
          <w:szCs w:val="24"/>
        </w:rPr>
      </w:pPr>
      <w:r w:rsidRPr="006709B8">
        <w:rPr>
          <w:sz w:val="24"/>
          <w:szCs w:val="24"/>
        </w:rPr>
        <w:t>Допустим, они согласятся на цену 3900 долл. Тогда владелец акции получит за свои первоначально купленные</w:t>
      </w:r>
      <w:r>
        <w:rPr>
          <w:sz w:val="24"/>
          <w:szCs w:val="24"/>
        </w:rPr>
        <w:t xml:space="preserve"> </w:t>
      </w:r>
      <w:r w:rsidRPr="006709B8">
        <w:rPr>
          <w:sz w:val="24"/>
          <w:szCs w:val="24"/>
        </w:rPr>
        <w:t xml:space="preserve">права на часть стоимости нового оборудования </w:t>
      </w:r>
      <w:r w:rsidRPr="006709B8">
        <w:rPr>
          <w:i/>
          <w:iCs/>
          <w:sz w:val="24"/>
          <w:szCs w:val="24"/>
        </w:rPr>
        <w:t>World Car</w:t>
      </w:r>
    </w:p>
    <w:p w:rsidR="000649DE" w:rsidRDefault="000649DE" w:rsidP="000649DE">
      <w:pPr>
        <w:autoSpaceDE w:val="0"/>
        <w:autoSpaceDN w:val="0"/>
        <w:adjustRightInd w:val="0"/>
        <w:spacing w:after="0" w:line="360" w:lineRule="auto"/>
        <w:rPr>
          <w:sz w:val="24"/>
          <w:szCs w:val="24"/>
        </w:rPr>
      </w:pPr>
      <w:r w:rsidRPr="006709B8">
        <w:rPr>
          <w:sz w:val="24"/>
          <w:szCs w:val="24"/>
        </w:rPr>
        <w:t xml:space="preserve">(вложенные 2 тыс. долл.) уже 3900 долл. плюс 300 долл. выплаченных ему дивидендов. </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Итого за год он больше чем</w:t>
      </w:r>
      <w:r>
        <w:rPr>
          <w:sz w:val="24"/>
          <w:szCs w:val="24"/>
        </w:rPr>
        <w:t xml:space="preserve"> </w:t>
      </w:r>
      <w:r w:rsidRPr="006709B8">
        <w:rPr>
          <w:sz w:val="24"/>
          <w:szCs w:val="24"/>
        </w:rPr>
        <w:t>удвоит свои сбережения!</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Конечно, так здорово зарабатывать на акциях удаётся</w:t>
      </w:r>
      <w:r>
        <w:rPr>
          <w:sz w:val="24"/>
          <w:szCs w:val="24"/>
        </w:rPr>
        <w:t xml:space="preserve"> </w:t>
      </w:r>
      <w:r w:rsidRPr="006709B8">
        <w:rPr>
          <w:sz w:val="24"/>
          <w:szCs w:val="24"/>
        </w:rPr>
        <w:t>крайне редко, но всё же это возможно.</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Скажем, простые акции Сбербанка России за 12 лет выросли в цене в 78,1 раза. Это значит, что 100 р., вложенных</w:t>
      </w:r>
      <w:r>
        <w:rPr>
          <w:sz w:val="24"/>
          <w:szCs w:val="24"/>
        </w:rPr>
        <w:t xml:space="preserve"> </w:t>
      </w:r>
      <w:r w:rsidRPr="006709B8">
        <w:rPr>
          <w:sz w:val="24"/>
          <w:szCs w:val="24"/>
        </w:rPr>
        <w:t>в 2000 г. в обыкновенные акции Сбербанка, превратились в</w:t>
      </w:r>
    </w:p>
    <w:p w:rsidR="000649DE" w:rsidRPr="006709B8" w:rsidRDefault="000649DE" w:rsidP="000649DE">
      <w:pPr>
        <w:autoSpaceDE w:val="0"/>
        <w:autoSpaceDN w:val="0"/>
        <w:adjustRightInd w:val="0"/>
        <w:spacing w:after="0" w:line="360" w:lineRule="auto"/>
        <w:rPr>
          <w:sz w:val="24"/>
          <w:szCs w:val="24"/>
        </w:rPr>
      </w:pPr>
      <w:r w:rsidRPr="006709B8">
        <w:rPr>
          <w:sz w:val="24"/>
          <w:szCs w:val="24"/>
        </w:rPr>
        <w:t>7815 р. к началу 2012 г. Иными словами, средний доход по этим</w:t>
      </w:r>
      <w:r>
        <w:rPr>
          <w:sz w:val="24"/>
          <w:szCs w:val="24"/>
        </w:rPr>
        <w:t xml:space="preserve"> </w:t>
      </w:r>
      <w:r w:rsidRPr="006709B8">
        <w:rPr>
          <w:sz w:val="24"/>
          <w:szCs w:val="24"/>
        </w:rPr>
        <w:t>акциям составил 43,8% годовых. Ни один российский банк в</w:t>
      </w:r>
      <w:r>
        <w:rPr>
          <w:sz w:val="24"/>
          <w:szCs w:val="24"/>
        </w:rPr>
        <w:t xml:space="preserve"> </w:t>
      </w:r>
      <w:r w:rsidRPr="006709B8">
        <w:rPr>
          <w:sz w:val="24"/>
          <w:szCs w:val="24"/>
        </w:rPr>
        <w:t>эти годы таких доходов владельцам депозитов не предлагал.</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Но покупать акции конкретных фирм — дело довольно рискованное, поскольку не всем компаниям удастся заработать</w:t>
      </w:r>
      <w:r>
        <w:rPr>
          <w:sz w:val="24"/>
          <w:szCs w:val="24"/>
        </w:rPr>
        <w:t xml:space="preserve"> </w:t>
      </w:r>
      <w:r w:rsidRPr="006709B8">
        <w:rPr>
          <w:sz w:val="24"/>
          <w:szCs w:val="24"/>
        </w:rPr>
        <w:t xml:space="preserve">прибыль и заплатить из неё дивиденды. В результате </w:t>
      </w:r>
      <w:r w:rsidRPr="006709B8">
        <w:rPr>
          <w:sz w:val="24"/>
          <w:szCs w:val="24"/>
        </w:rPr>
        <w:lastRenderedPageBreak/>
        <w:t>стоимость</w:t>
      </w:r>
      <w:r>
        <w:rPr>
          <w:sz w:val="24"/>
          <w:szCs w:val="24"/>
        </w:rPr>
        <w:t xml:space="preserve"> </w:t>
      </w:r>
      <w:r w:rsidRPr="006709B8">
        <w:rPr>
          <w:sz w:val="24"/>
          <w:szCs w:val="24"/>
        </w:rPr>
        <w:t>их акций может сильно упасть. Так, проданные в 2007 г. акции</w:t>
      </w:r>
      <w:r>
        <w:rPr>
          <w:sz w:val="24"/>
          <w:szCs w:val="24"/>
        </w:rPr>
        <w:t xml:space="preserve"> г</w:t>
      </w:r>
      <w:r w:rsidRPr="006709B8">
        <w:rPr>
          <w:sz w:val="24"/>
          <w:szCs w:val="24"/>
        </w:rPr>
        <w:t>осударственного банка ВТБ за следующие 5 лет упали в цене</w:t>
      </w:r>
      <w:r>
        <w:rPr>
          <w:sz w:val="24"/>
          <w:szCs w:val="24"/>
        </w:rPr>
        <w:t xml:space="preserve"> </w:t>
      </w:r>
      <w:r w:rsidRPr="006709B8">
        <w:rPr>
          <w:sz w:val="24"/>
          <w:szCs w:val="24"/>
        </w:rPr>
        <w:t>в 2 раза и государство приказало банку выкупить акции назад</w:t>
      </w:r>
      <w:r>
        <w:rPr>
          <w:sz w:val="24"/>
          <w:szCs w:val="24"/>
        </w:rPr>
        <w:t xml:space="preserve"> </w:t>
      </w:r>
      <w:r w:rsidRPr="006709B8">
        <w:rPr>
          <w:sz w:val="24"/>
          <w:szCs w:val="24"/>
        </w:rPr>
        <w:t>по первоначальной цене. Казалось бы, акционеры ничего не</w:t>
      </w:r>
      <w:r>
        <w:rPr>
          <w:sz w:val="24"/>
          <w:szCs w:val="24"/>
        </w:rPr>
        <w:t xml:space="preserve"> </w:t>
      </w:r>
      <w:r w:rsidRPr="006709B8">
        <w:rPr>
          <w:sz w:val="24"/>
          <w:szCs w:val="24"/>
        </w:rPr>
        <w:t>потеряли, но это не так. За 5 лет владелец акций ВТБ получил</w:t>
      </w:r>
      <w:r>
        <w:rPr>
          <w:sz w:val="24"/>
          <w:szCs w:val="24"/>
        </w:rPr>
        <w:t xml:space="preserve"> </w:t>
      </w:r>
      <w:r w:rsidRPr="006709B8">
        <w:rPr>
          <w:sz w:val="24"/>
          <w:szCs w:val="24"/>
        </w:rPr>
        <w:t>доход 0% и, по сути, не только не приобрёл, но даже потерял!</w:t>
      </w:r>
      <w:r>
        <w:rPr>
          <w:sz w:val="24"/>
          <w:szCs w:val="24"/>
        </w:rPr>
        <w:t xml:space="preserve"> </w:t>
      </w:r>
      <w:r w:rsidRPr="006709B8">
        <w:rPr>
          <w:sz w:val="24"/>
          <w:szCs w:val="24"/>
        </w:rPr>
        <w:t>Ведь если бы он все эти годы просто держал деньги на депозите</w:t>
      </w:r>
      <w:r>
        <w:rPr>
          <w:sz w:val="24"/>
          <w:szCs w:val="24"/>
        </w:rPr>
        <w:t xml:space="preserve"> </w:t>
      </w:r>
      <w:r w:rsidRPr="006709B8">
        <w:rPr>
          <w:sz w:val="24"/>
          <w:szCs w:val="24"/>
        </w:rPr>
        <w:t>в банке, то получил бы процентов 30 дохода. А так этот доход</w:t>
      </w:r>
      <w:r>
        <w:rPr>
          <w:sz w:val="24"/>
          <w:szCs w:val="24"/>
        </w:rPr>
        <w:t xml:space="preserve"> </w:t>
      </w:r>
      <w:r w:rsidRPr="006709B8">
        <w:rPr>
          <w:sz w:val="24"/>
          <w:szCs w:val="24"/>
        </w:rPr>
        <w:t>ему не достался.</w:t>
      </w:r>
    </w:p>
    <w:p w:rsidR="000649DE" w:rsidRDefault="000649DE" w:rsidP="000649DE">
      <w:pPr>
        <w:autoSpaceDE w:val="0"/>
        <w:autoSpaceDN w:val="0"/>
        <w:adjustRightInd w:val="0"/>
        <w:spacing w:after="0" w:line="360" w:lineRule="auto"/>
        <w:ind w:firstLine="708"/>
        <w:rPr>
          <w:sz w:val="24"/>
          <w:szCs w:val="24"/>
        </w:rPr>
      </w:pPr>
      <w:r w:rsidRPr="006709B8">
        <w:rPr>
          <w:sz w:val="24"/>
          <w:szCs w:val="24"/>
        </w:rPr>
        <w:t xml:space="preserve">Чтобы избежать подобных неприятностей и облегчить владельцу небольших сбережений получение доходов на рынке </w:t>
      </w:r>
      <w:r w:rsidRPr="00597000">
        <w:rPr>
          <w:sz w:val="24"/>
          <w:szCs w:val="24"/>
        </w:rPr>
        <w:t>акций и других ценных бумаг, во всём мире, в том числе в России, существуют паевые инвестиционные фонды (ПИФы).</w:t>
      </w:r>
    </w:p>
    <w:p w:rsidR="000649DE" w:rsidRDefault="000649DE" w:rsidP="00982A4D">
      <w:pPr>
        <w:autoSpaceDE w:val="0"/>
        <w:autoSpaceDN w:val="0"/>
        <w:adjustRightInd w:val="0"/>
        <w:spacing w:after="0" w:line="360" w:lineRule="auto"/>
        <w:ind w:firstLine="708"/>
        <w:rPr>
          <w:sz w:val="24"/>
          <w:szCs w:val="24"/>
        </w:rPr>
      </w:pPr>
      <w:r w:rsidRPr="006709B8">
        <w:rPr>
          <w:sz w:val="24"/>
          <w:szCs w:val="24"/>
        </w:rPr>
        <w:t>Не вдаваясь в подробности их работы, отметим лишь, что</w:t>
      </w:r>
      <w:r>
        <w:rPr>
          <w:sz w:val="24"/>
          <w:szCs w:val="24"/>
        </w:rPr>
        <w:t xml:space="preserve"> </w:t>
      </w:r>
      <w:r w:rsidRPr="006709B8">
        <w:rPr>
          <w:sz w:val="24"/>
          <w:szCs w:val="24"/>
        </w:rPr>
        <w:t>ПИФы собирают деньги многих владельцев небольших сбережений и вкладывают полученные средства в покупку набора</w:t>
      </w:r>
      <w:r>
        <w:rPr>
          <w:sz w:val="24"/>
          <w:szCs w:val="24"/>
        </w:rPr>
        <w:t xml:space="preserve"> </w:t>
      </w:r>
      <w:r w:rsidRPr="006709B8">
        <w:rPr>
          <w:sz w:val="24"/>
          <w:szCs w:val="24"/>
        </w:rPr>
        <w:t>(корзинки) акций разных компаний. По каким-то акциям доходность получается высокой, по каким-то — низкой (а то и вовсе образуется убыток), но в целом корзинка приносит доход.</w:t>
      </w:r>
      <w:r>
        <w:rPr>
          <w:sz w:val="24"/>
          <w:szCs w:val="24"/>
        </w:rPr>
        <w:t xml:space="preserve"> </w:t>
      </w:r>
      <w:r w:rsidRPr="006709B8">
        <w:rPr>
          <w:sz w:val="24"/>
          <w:szCs w:val="24"/>
        </w:rPr>
        <w:t xml:space="preserve">В отличие от банковского депозита доходность от вложений в ПИФ никто гарантировать не может. Это зависит от мастерства финансовых специалистов, которые </w:t>
      </w:r>
      <w:r w:rsidRPr="00597000">
        <w:rPr>
          <w:sz w:val="24"/>
          <w:szCs w:val="24"/>
        </w:rPr>
        <w:t>этим ПИФом управляют. Вот почему, выбирая ПИФ для вложения сбережений, нужно обязательно выяснить, как этот фонд зарабатывал деньги для своих вкладчиков в  прошлом.</w:t>
      </w:r>
      <w:r w:rsidR="00982A4D">
        <w:rPr>
          <w:sz w:val="24"/>
          <w:szCs w:val="24"/>
        </w:rPr>
        <w:t xml:space="preserve">  </w:t>
      </w:r>
      <w:r w:rsidR="00616CDB">
        <w:rPr>
          <w:sz w:val="24"/>
          <w:szCs w:val="24"/>
        </w:rPr>
        <w:t xml:space="preserve"> </w:t>
      </w:r>
      <w:r w:rsidRPr="00597000">
        <w:rPr>
          <w:sz w:val="24"/>
          <w:szCs w:val="24"/>
        </w:rPr>
        <w:t>(</w:t>
      </w:r>
      <w:r w:rsidR="00616CDB">
        <w:rPr>
          <w:sz w:val="24"/>
          <w:szCs w:val="24"/>
        </w:rPr>
        <w:t>7</w:t>
      </w:r>
      <w:r w:rsidRPr="00597000">
        <w:rPr>
          <w:sz w:val="24"/>
          <w:szCs w:val="24"/>
        </w:rPr>
        <w:t>,</w:t>
      </w:r>
      <w:r>
        <w:rPr>
          <w:sz w:val="24"/>
          <w:szCs w:val="24"/>
        </w:rPr>
        <w:t xml:space="preserve"> </w:t>
      </w:r>
      <w:r w:rsidRPr="00597000">
        <w:rPr>
          <w:sz w:val="24"/>
          <w:szCs w:val="24"/>
        </w:rPr>
        <w:t>с.121-124)</w:t>
      </w:r>
      <w:r>
        <w:rPr>
          <w:sz w:val="24"/>
          <w:szCs w:val="24"/>
        </w:rPr>
        <w:t>.</w:t>
      </w:r>
    </w:p>
    <w:p w:rsidR="000649DE" w:rsidRDefault="000649DE" w:rsidP="000649DE">
      <w:pPr>
        <w:autoSpaceDE w:val="0"/>
        <w:autoSpaceDN w:val="0"/>
        <w:adjustRightInd w:val="0"/>
        <w:spacing w:after="0" w:line="360" w:lineRule="auto"/>
        <w:ind w:firstLine="708"/>
        <w:rPr>
          <w:sz w:val="24"/>
          <w:szCs w:val="24"/>
        </w:rPr>
      </w:pPr>
    </w:p>
    <w:p w:rsidR="000649DE" w:rsidRPr="004D1F59" w:rsidRDefault="000649DE" w:rsidP="000649DE">
      <w:pPr>
        <w:autoSpaceDE w:val="0"/>
        <w:autoSpaceDN w:val="0"/>
        <w:adjustRightInd w:val="0"/>
        <w:spacing w:after="0" w:line="360" w:lineRule="auto"/>
        <w:rPr>
          <w:b/>
          <w:bCs/>
          <w:sz w:val="24"/>
          <w:szCs w:val="24"/>
        </w:rPr>
      </w:pPr>
      <w:r w:rsidRPr="004D1F59">
        <w:rPr>
          <w:b/>
          <w:bCs/>
          <w:sz w:val="24"/>
          <w:szCs w:val="24"/>
        </w:rPr>
        <w:t>Негосударственные пенсионные фонды (НПФ)</w:t>
      </w:r>
    </w:p>
    <w:p w:rsidR="000649DE" w:rsidRPr="006709B8" w:rsidRDefault="000649DE" w:rsidP="000649DE">
      <w:pPr>
        <w:autoSpaceDE w:val="0"/>
        <w:autoSpaceDN w:val="0"/>
        <w:adjustRightInd w:val="0"/>
        <w:spacing w:after="0" w:line="360" w:lineRule="auto"/>
        <w:ind w:firstLine="708"/>
        <w:rPr>
          <w:sz w:val="24"/>
          <w:szCs w:val="24"/>
        </w:rPr>
      </w:pPr>
      <w:r w:rsidRPr="006709B8">
        <w:rPr>
          <w:color w:val="000000"/>
          <w:sz w:val="24"/>
          <w:szCs w:val="24"/>
        </w:rPr>
        <w:t>Сколько человек может прожить на свете?</w:t>
      </w:r>
      <w:r>
        <w:rPr>
          <w:color w:val="000000"/>
          <w:sz w:val="24"/>
          <w:szCs w:val="24"/>
        </w:rPr>
        <w:t xml:space="preserve"> </w:t>
      </w:r>
      <w:r w:rsidRPr="006709B8">
        <w:rPr>
          <w:color w:val="000000"/>
          <w:sz w:val="24"/>
          <w:szCs w:val="24"/>
        </w:rPr>
        <w:t>Статистика продолжительности жизни свидетельствует,</w:t>
      </w:r>
      <w:r>
        <w:rPr>
          <w:color w:val="000000"/>
          <w:sz w:val="24"/>
          <w:szCs w:val="24"/>
        </w:rPr>
        <w:t xml:space="preserve"> </w:t>
      </w:r>
      <w:r w:rsidRPr="006709B8">
        <w:rPr>
          <w:color w:val="000000"/>
          <w:sz w:val="24"/>
          <w:szCs w:val="24"/>
        </w:rPr>
        <w:t>что многие мужчины могут прожить до 80 лет, а женщины — до</w:t>
      </w:r>
      <w:r>
        <w:rPr>
          <w:color w:val="000000"/>
          <w:sz w:val="24"/>
          <w:szCs w:val="24"/>
        </w:rPr>
        <w:t xml:space="preserve"> </w:t>
      </w:r>
      <w:r w:rsidRPr="006709B8">
        <w:rPr>
          <w:color w:val="000000"/>
          <w:sz w:val="24"/>
          <w:szCs w:val="24"/>
        </w:rPr>
        <w:t>85. Правда, в России продолжительность жизни мужчин самая</w:t>
      </w:r>
      <w:r>
        <w:rPr>
          <w:color w:val="000000"/>
          <w:sz w:val="24"/>
          <w:szCs w:val="24"/>
        </w:rPr>
        <w:t xml:space="preserve"> </w:t>
      </w:r>
      <w:r w:rsidRPr="006709B8">
        <w:rPr>
          <w:color w:val="000000"/>
          <w:sz w:val="24"/>
          <w:szCs w:val="24"/>
        </w:rPr>
        <w:t>короткая среди населения Европы и Средней Азии — 64,3 года</w:t>
      </w:r>
      <w:r>
        <w:rPr>
          <w:color w:val="000000"/>
          <w:sz w:val="24"/>
          <w:szCs w:val="24"/>
        </w:rPr>
        <w:t xml:space="preserve"> </w:t>
      </w:r>
      <w:r w:rsidRPr="006709B8">
        <w:rPr>
          <w:color w:val="000000"/>
          <w:sz w:val="24"/>
          <w:szCs w:val="24"/>
        </w:rPr>
        <w:t>(женщин — 76,1). Всё дело в том, что в нашей стране слишком</w:t>
      </w:r>
      <w:r>
        <w:rPr>
          <w:color w:val="000000"/>
          <w:sz w:val="24"/>
          <w:szCs w:val="24"/>
        </w:rPr>
        <w:t xml:space="preserve"> </w:t>
      </w:r>
      <w:r w:rsidRPr="006709B8">
        <w:rPr>
          <w:color w:val="000000"/>
          <w:sz w:val="24"/>
          <w:szCs w:val="24"/>
        </w:rPr>
        <w:t>много мужчин умирает в «среднем возрасте» (до 40 лет) из-за пьянства и так называемых внешних причин смерти, в частности дорожно-транспортных происшествий со смертельным</w:t>
      </w:r>
      <w:r>
        <w:rPr>
          <w:color w:val="000000"/>
          <w:sz w:val="24"/>
          <w:szCs w:val="24"/>
        </w:rPr>
        <w:t xml:space="preserve"> </w:t>
      </w:r>
      <w:r w:rsidRPr="006709B8">
        <w:rPr>
          <w:color w:val="000000"/>
          <w:sz w:val="24"/>
          <w:szCs w:val="24"/>
        </w:rPr>
        <w:t>исходом.</w:t>
      </w:r>
      <w:r>
        <w:rPr>
          <w:color w:val="000000"/>
          <w:sz w:val="24"/>
          <w:szCs w:val="24"/>
        </w:rPr>
        <w:t xml:space="preserve"> </w:t>
      </w:r>
      <w:r w:rsidRPr="006709B8">
        <w:rPr>
          <w:color w:val="000000"/>
          <w:sz w:val="24"/>
          <w:szCs w:val="24"/>
        </w:rPr>
        <w:t>Но те, кто не злоупотребляет спиртным и хотя бы минимально заботится о своём здоровье, вполне могут прожить</w:t>
      </w:r>
      <w:r w:rsidRPr="006709B8">
        <w:rPr>
          <w:sz w:val="24"/>
          <w:szCs w:val="24"/>
        </w:rPr>
        <w:t xml:space="preserve"> до 70–80 лет. А стремиться к этому стоит, потому что старость,</w:t>
      </w:r>
      <w:r>
        <w:rPr>
          <w:sz w:val="24"/>
          <w:szCs w:val="24"/>
        </w:rPr>
        <w:t xml:space="preserve"> </w:t>
      </w:r>
      <w:r w:rsidRPr="006709B8">
        <w:rPr>
          <w:sz w:val="24"/>
          <w:szCs w:val="24"/>
        </w:rPr>
        <w:t>как выясняется, самое счастливое время жизни! Исследования</w:t>
      </w:r>
    </w:p>
    <w:p w:rsidR="000649DE" w:rsidRPr="006709B8" w:rsidRDefault="000649DE" w:rsidP="000649DE">
      <w:pPr>
        <w:autoSpaceDE w:val="0"/>
        <w:autoSpaceDN w:val="0"/>
        <w:adjustRightInd w:val="0"/>
        <w:spacing w:after="0" w:line="360" w:lineRule="auto"/>
        <w:rPr>
          <w:sz w:val="24"/>
          <w:szCs w:val="24"/>
        </w:rPr>
      </w:pPr>
      <w:r w:rsidRPr="006709B8">
        <w:rPr>
          <w:sz w:val="24"/>
          <w:szCs w:val="24"/>
        </w:rPr>
        <w:t>учёных показывают, что в 70 лет человек может быть так же</w:t>
      </w:r>
      <w:r>
        <w:rPr>
          <w:sz w:val="24"/>
          <w:szCs w:val="24"/>
        </w:rPr>
        <w:t xml:space="preserve"> </w:t>
      </w:r>
      <w:r w:rsidRPr="006709B8">
        <w:rPr>
          <w:sz w:val="24"/>
          <w:szCs w:val="24"/>
        </w:rPr>
        <w:t>доволен жизнью, как и в 16 лет (самый «несчастливый» возраст — средний, т. е. 35–50 лет).</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Но для того чтобы быть счастливым в старости, надо решить</w:t>
      </w:r>
      <w:r>
        <w:rPr>
          <w:sz w:val="24"/>
          <w:szCs w:val="24"/>
        </w:rPr>
        <w:t xml:space="preserve"> </w:t>
      </w:r>
      <w:r w:rsidRPr="006709B8">
        <w:rPr>
          <w:sz w:val="24"/>
          <w:szCs w:val="24"/>
        </w:rPr>
        <w:t>непростую проблему: на что эту старость прожить? И чтобы старость и бедность не стали для вас синонимами, нужно позаботиться об этом заранее.</w:t>
      </w:r>
    </w:p>
    <w:p w:rsidR="000649DE" w:rsidRPr="006709B8" w:rsidRDefault="000649DE" w:rsidP="000649DE">
      <w:pPr>
        <w:autoSpaceDE w:val="0"/>
        <w:autoSpaceDN w:val="0"/>
        <w:adjustRightInd w:val="0"/>
        <w:spacing w:after="0" w:line="360" w:lineRule="auto"/>
        <w:rPr>
          <w:sz w:val="24"/>
          <w:szCs w:val="24"/>
        </w:rPr>
      </w:pPr>
      <w:r w:rsidRPr="006709B8">
        <w:rPr>
          <w:sz w:val="24"/>
          <w:szCs w:val="24"/>
        </w:rPr>
        <w:lastRenderedPageBreak/>
        <w:t>Судьба каждого человека в его руках. И если вы хотите сделать свою старость обеспеченной, надо заранее готовить для</w:t>
      </w:r>
      <w:r>
        <w:rPr>
          <w:sz w:val="24"/>
          <w:szCs w:val="24"/>
        </w:rPr>
        <w:t xml:space="preserve"> </w:t>
      </w:r>
      <w:r w:rsidRPr="006709B8">
        <w:rPr>
          <w:sz w:val="24"/>
          <w:szCs w:val="24"/>
        </w:rPr>
        <w:t>этого финансовый фундамент. Конечно, сейчас вам об этом</w:t>
      </w:r>
      <w:r>
        <w:rPr>
          <w:sz w:val="24"/>
          <w:szCs w:val="24"/>
        </w:rPr>
        <w:t xml:space="preserve"> </w:t>
      </w:r>
      <w:r w:rsidRPr="006709B8">
        <w:rPr>
          <w:sz w:val="24"/>
          <w:szCs w:val="24"/>
        </w:rPr>
        <w:t>даже думать странно. Но и откладывать эти мысли очень уж надолго тоже нельзя. Опыт показывает, что для обеспечения зажиточной старости нужно накапливать средства не менее 30 лет,</w:t>
      </w:r>
      <w:r>
        <w:rPr>
          <w:sz w:val="24"/>
          <w:szCs w:val="24"/>
        </w:rPr>
        <w:t xml:space="preserve">  </w:t>
      </w:r>
      <w:r w:rsidRPr="006709B8">
        <w:rPr>
          <w:sz w:val="24"/>
          <w:szCs w:val="24"/>
        </w:rPr>
        <w:t>т. е. лет с 30.</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Дело это крайне непростое, и единственно верного способа действий тут нет. Вот почему стоит параллельно использовать несколько различных финансовых инструментов, в том</w:t>
      </w:r>
      <w:r>
        <w:rPr>
          <w:sz w:val="24"/>
          <w:szCs w:val="24"/>
        </w:rPr>
        <w:t xml:space="preserve"> </w:t>
      </w:r>
      <w:r w:rsidRPr="006709B8">
        <w:rPr>
          <w:sz w:val="24"/>
          <w:szCs w:val="24"/>
        </w:rPr>
        <w:t>числе негосударственные пенсионные фонды (НПФ).</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Так называют специальные некоммерческие организации, которые созданы, чтобы помогать людям копить деньги</w:t>
      </w:r>
      <w:r>
        <w:rPr>
          <w:sz w:val="24"/>
          <w:szCs w:val="24"/>
        </w:rPr>
        <w:t xml:space="preserve"> </w:t>
      </w:r>
      <w:r w:rsidRPr="006709B8">
        <w:rPr>
          <w:sz w:val="24"/>
          <w:szCs w:val="24"/>
        </w:rPr>
        <w:t>на старость.</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Таким образом, негосударственный пенсионный фонд —</w:t>
      </w:r>
      <w:r>
        <w:rPr>
          <w:sz w:val="24"/>
          <w:szCs w:val="24"/>
        </w:rPr>
        <w:t xml:space="preserve"> </w:t>
      </w:r>
      <w:r w:rsidRPr="006709B8">
        <w:rPr>
          <w:sz w:val="24"/>
          <w:szCs w:val="24"/>
        </w:rPr>
        <w:t xml:space="preserve">это финансовая </w:t>
      </w:r>
      <w:r>
        <w:rPr>
          <w:sz w:val="24"/>
          <w:szCs w:val="24"/>
        </w:rPr>
        <w:t xml:space="preserve"> </w:t>
      </w:r>
      <w:r w:rsidRPr="006709B8">
        <w:rPr>
          <w:sz w:val="24"/>
          <w:szCs w:val="24"/>
        </w:rPr>
        <w:t>организация, которая собирает добровольные</w:t>
      </w:r>
      <w:r>
        <w:rPr>
          <w:sz w:val="24"/>
          <w:szCs w:val="24"/>
        </w:rPr>
        <w:t xml:space="preserve"> </w:t>
      </w:r>
      <w:r w:rsidRPr="006709B8">
        <w:rPr>
          <w:sz w:val="24"/>
          <w:szCs w:val="24"/>
        </w:rPr>
        <w:t>взносы вкладчиков и инвестирует их на финансовом рынке</w:t>
      </w:r>
      <w:r>
        <w:rPr>
          <w:sz w:val="24"/>
          <w:szCs w:val="24"/>
        </w:rPr>
        <w:t xml:space="preserve"> </w:t>
      </w:r>
      <w:r w:rsidRPr="006709B8">
        <w:rPr>
          <w:sz w:val="24"/>
          <w:szCs w:val="24"/>
        </w:rPr>
        <w:t>для извлечения дохода и осуществления пенсионных выплат.</w:t>
      </w:r>
    </w:p>
    <w:p w:rsidR="000649DE" w:rsidRPr="006709B8" w:rsidRDefault="000649DE" w:rsidP="000649DE">
      <w:pPr>
        <w:autoSpaceDE w:val="0"/>
        <w:autoSpaceDN w:val="0"/>
        <w:adjustRightInd w:val="0"/>
        <w:spacing w:after="0" w:line="360" w:lineRule="auto"/>
        <w:rPr>
          <w:sz w:val="24"/>
          <w:szCs w:val="24"/>
        </w:rPr>
      </w:pPr>
      <w:r w:rsidRPr="006709B8">
        <w:rPr>
          <w:sz w:val="24"/>
          <w:szCs w:val="24"/>
        </w:rPr>
        <w:t>Некоммерческими они являются потому, что их задача состоит в извлечении наибольшего дохода (прибыли) не для себя, а</w:t>
      </w:r>
      <w:r>
        <w:rPr>
          <w:sz w:val="24"/>
          <w:szCs w:val="24"/>
        </w:rPr>
        <w:t xml:space="preserve"> </w:t>
      </w:r>
      <w:r w:rsidRPr="006709B8">
        <w:rPr>
          <w:sz w:val="24"/>
          <w:szCs w:val="24"/>
        </w:rPr>
        <w:t>для своих вкладчиков. Объединение сбережений многих людей позволяет вкладывать крупные суммы и получать больший</w:t>
      </w:r>
      <w:r>
        <w:rPr>
          <w:sz w:val="24"/>
          <w:szCs w:val="24"/>
        </w:rPr>
        <w:t xml:space="preserve"> </w:t>
      </w:r>
      <w:r w:rsidRPr="006709B8">
        <w:rPr>
          <w:sz w:val="24"/>
          <w:szCs w:val="24"/>
        </w:rPr>
        <w:t>доход. Этот доход и становится прибавкой к будущей пенсии в</w:t>
      </w:r>
      <w:r>
        <w:rPr>
          <w:sz w:val="24"/>
          <w:szCs w:val="24"/>
        </w:rPr>
        <w:t xml:space="preserve"> </w:t>
      </w:r>
      <w:r w:rsidRPr="006709B8">
        <w:rPr>
          <w:sz w:val="24"/>
          <w:szCs w:val="24"/>
        </w:rPr>
        <w:t>старости.</w:t>
      </w:r>
    </w:p>
    <w:p w:rsidR="000649DE" w:rsidRPr="006709B8" w:rsidRDefault="000649DE" w:rsidP="000649DE">
      <w:pPr>
        <w:autoSpaceDE w:val="0"/>
        <w:autoSpaceDN w:val="0"/>
        <w:adjustRightInd w:val="0"/>
        <w:spacing w:after="0" w:line="360" w:lineRule="auto"/>
        <w:ind w:firstLine="708"/>
        <w:rPr>
          <w:sz w:val="24"/>
          <w:szCs w:val="24"/>
        </w:rPr>
      </w:pPr>
      <w:r w:rsidRPr="006709B8">
        <w:rPr>
          <w:sz w:val="24"/>
          <w:szCs w:val="24"/>
        </w:rPr>
        <w:t>Решая в будущем, в какой НПФ вложить часть своих сбережений, обратите внимание на два вида информации:</w:t>
      </w:r>
    </w:p>
    <w:p w:rsidR="000649DE" w:rsidRPr="006709B8" w:rsidRDefault="000649DE" w:rsidP="000649DE">
      <w:pPr>
        <w:autoSpaceDE w:val="0"/>
        <w:autoSpaceDN w:val="0"/>
        <w:adjustRightInd w:val="0"/>
        <w:spacing w:after="0" w:line="360" w:lineRule="auto"/>
        <w:ind w:left="708"/>
        <w:rPr>
          <w:sz w:val="24"/>
          <w:szCs w:val="24"/>
        </w:rPr>
      </w:pPr>
      <w:r w:rsidRPr="006709B8">
        <w:rPr>
          <w:sz w:val="24"/>
          <w:szCs w:val="24"/>
        </w:rPr>
        <w:t>• доход, который фонд заработал для своих вкладчиков в</w:t>
      </w:r>
    </w:p>
    <w:p w:rsidR="000649DE" w:rsidRPr="006709B8" w:rsidRDefault="000649DE" w:rsidP="000649DE">
      <w:pPr>
        <w:autoSpaceDE w:val="0"/>
        <w:autoSpaceDN w:val="0"/>
        <w:adjustRightInd w:val="0"/>
        <w:spacing w:after="0" w:line="360" w:lineRule="auto"/>
        <w:ind w:left="708"/>
        <w:rPr>
          <w:sz w:val="24"/>
          <w:szCs w:val="24"/>
        </w:rPr>
      </w:pPr>
      <w:r w:rsidRPr="006709B8">
        <w:rPr>
          <w:sz w:val="24"/>
          <w:szCs w:val="24"/>
        </w:rPr>
        <w:t>среднем за несколько лет (а не только за прошлый год);</w:t>
      </w:r>
    </w:p>
    <w:p w:rsidR="000649DE" w:rsidRPr="006709B8" w:rsidRDefault="000649DE" w:rsidP="000649DE">
      <w:pPr>
        <w:autoSpaceDE w:val="0"/>
        <w:autoSpaceDN w:val="0"/>
        <w:adjustRightInd w:val="0"/>
        <w:spacing w:after="0" w:line="360" w:lineRule="auto"/>
        <w:ind w:left="708"/>
        <w:rPr>
          <w:sz w:val="24"/>
          <w:szCs w:val="24"/>
        </w:rPr>
      </w:pPr>
      <w:r w:rsidRPr="006709B8">
        <w:rPr>
          <w:sz w:val="24"/>
          <w:szCs w:val="24"/>
        </w:rPr>
        <w:t>• надёжность фонда, оценённая специальными организациями (рейтинговыми агентствами).</w:t>
      </w:r>
    </w:p>
    <w:p w:rsidR="000649DE" w:rsidRPr="006709B8" w:rsidRDefault="000649DE" w:rsidP="000649DE">
      <w:pPr>
        <w:autoSpaceDE w:val="0"/>
        <w:autoSpaceDN w:val="0"/>
        <w:adjustRightInd w:val="0"/>
        <w:spacing w:after="0" w:line="360" w:lineRule="auto"/>
        <w:rPr>
          <w:sz w:val="24"/>
          <w:szCs w:val="24"/>
        </w:rPr>
      </w:pPr>
      <w:r w:rsidRPr="006709B8">
        <w:rPr>
          <w:sz w:val="24"/>
          <w:szCs w:val="24"/>
        </w:rPr>
        <w:t>Правда, в отличие от банков НПФ не могут гарантировать</w:t>
      </w:r>
      <w:r>
        <w:rPr>
          <w:sz w:val="24"/>
          <w:szCs w:val="24"/>
        </w:rPr>
        <w:t xml:space="preserve"> </w:t>
      </w:r>
      <w:r w:rsidRPr="006709B8">
        <w:rPr>
          <w:sz w:val="24"/>
          <w:szCs w:val="24"/>
        </w:rPr>
        <w:t>размер дохода, который они заработают: может получиться</w:t>
      </w:r>
      <w:r>
        <w:rPr>
          <w:sz w:val="24"/>
          <w:szCs w:val="24"/>
        </w:rPr>
        <w:t xml:space="preserve"> </w:t>
      </w:r>
      <w:r w:rsidRPr="006709B8">
        <w:rPr>
          <w:sz w:val="24"/>
          <w:szCs w:val="24"/>
        </w:rPr>
        <w:t>выгоднее, чем в банке, а может и наоборот.</w:t>
      </w:r>
    </w:p>
    <w:p w:rsidR="000649DE" w:rsidRPr="006709B8" w:rsidRDefault="000649DE" w:rsidP="000649DE">
      <w:pPr>
        <w:autoSpaceDE w:val="0"/>
        <w:autoSpaceDN w:val="0"/>
        <w:adjustRightInd w:val="0"/>
        <w:spacing w:after="0" w:line="360" w:lineRule="auto"/>
        <w:rPr>
          <w:sz w:val="24"/>
          <w:szCs w:val="24"/>
        </w:rPr>
      </w:pPr>
      <w:r w:rsidRPr="006709B8">
        <w:rPr>
          <w:sz w:val="24"/>
          <w:szCs w:val="24"/>
        </w:rPr>
        <w:t>Что касается второго важного обстоятельства — надёжности, то она у НПФ хорошая — их очень строго контролирует</w:t>
      </w:r>
      <w:r>
        <w:rPr>
          <w:sz w:val="24"/>
          <w:szCs w:val="24"/>
        </w:rPr>
        <w:t xml:space="preserve"> </w:t>
      </w:r>
      <w:r w:rsidRPr="006709B8">
        <w:rPr>
          <w:sz w:val="24"/>
          <w:szCs w:val="24"/>
        </w:rPr>
        <w:t>государство. И всё же, выбирая НПФ, стоит поинтересоваться</w:t>
      </w:r>
    </w:p>
    <w:p w:rsidR="000649DE" w:rsidRDefault="000649DE" w:rsidP="000649DE">
      <w:pPr>
        <w:spacing w:after="0" w:line="360" w:lineRule="auto"/>
        <w:rPr>
          <w:sz w:val="24"/>
          <w:szCs w:val="24"/>
        </w:rPr>
      </w:pPr>
      <w:r w:rsidRPr="006709B8">
        <w:rPr>
          <w:sz w:val="24"/>
          <w:szCs w:val="24"/>
        </w:rPr>
        <w:t>его рейтингом.</w:t>
      </w:r>
      <w:r>
        <w:rPr>
          <w:sz w:val="24"/>
          <w:szCs w:val="24"/>
        </w:rPr>
        <w:t xml:space="preserve"> </w:t>
      </w:r>
      <w:r w:rsidR="00982A4D">
        <w:rPr>
          <w:sz w:val="24"/>
          <w:szCs w:val="24"/>
        </w:rPr>
        <w:t xml:space="preserve"> </w:t>
      </w:r>
      <w:r>
        <w:rPr>
          <w:sz w:val="24"/>
          <w:szCs w:val="24"/>
        </w:rPr>
        <w:t>(</w:t>
      </w:r>
      <w:r w:rsidR="00616CDB">
        <w:rPr>
          <w:sz w:val="24"/>
          <w:szCs w:val="24"/>
        </w:rPr>
        <w:t>7</w:t>
      </w:r>
      <w:r>
        <w:rPr>
          <w:sz w:val="24"/>
          <w:szCs w:val="24"/>
        </w:rPr>
        <w:t>, 124-128).</w:t>
      </w:r>
    </w:p>
    <w:p w:rsidR="000649DE" w:rsidRDefault="000649DE" w:rsidP="000649DE">
      <w:pPr>
        <w:spacing w:after="0" w:line="360" w:lineRule="auto"/>
        <w:rPr>
          <w:sz w:val="24"/>
          <w:szCs w:val="24"/>
        </w:rPr>
      </w:pPr>
    </w:p>
    <w:p w:rsidR="000649DE" w:rsidRPr="004D1F59" w:rsidRDefault="000649DE" w:rsidP="000649DE">
      <w:pPr>
        <w:autoSpaceDE w:val="0"/>
        <w:autoSpaceDN w:val="0"/>
        <w:adjustRightInd w:val="0"/>
        <w:spacing w:after="0" w:line="360" w:lineRule="auto"/>
        <w:rPr>
          <w:b/>
          <w:bCs/>
          <w:sz w:val="24"/>
          <w:szCs w:val="24"/>
        </w:rPr>
      </w:pPr>
      <w:r w:rsidRPr="004D1F59">
        <w:rPr>
          <w:b/>
          <w:bCs/>
          <w:sz w:val="24"/>
          <w:szCs w:val="24"/>
        </w:rPr>
        <w:t>Страховые компании</w:t>
      </w:r>
    </w:p>
    <w:p w:rsidR="000649DE" w:rsidRDefault="000649DE" w:rsidP="000649DE">
      <w:pPr>
        <w:autoSpaceDE w:val="0"/>
        <w:autoSpaceDN w:val="0"/>
        <w:adjustRightInd w:val="0"/>
        <w:spacing w:after="0" w:line="360" w:lineRule="auto"/>
        <w:ind w:firstLine="708"/>
        <w:rPr>
          <w:sz w:val="24"/>
          <w:szCs w:val="24"/>
        </w:rPr>
      </w:pPr>
      <w:r w:rsidRPr="00157EDC">
        <w:rPr>
          <w:sz w:val="24"/>
          <w:szCs w:val="24"/>
        </w:rPr>
        <w:t>Страховые компании — это ещё один вид финансовых организаций, которые могут быть полезны любой семье в случае утраты или повреждения имущества во время стихийных бедствий или когда кто-то из членов семьи получил травму и не может временно работать. Страховые организации работают в сфере страхования личных и имущественных интересов граждан</w:t>
      </w:r>
      <w:r>
        <w:rPr>
          <w:sz w:val="24"/>
          <w:szCs w:val="24"/>
        </w:rPr>
        <w:t xml:space="preserve">. </w:t>
      </w:r>
    </w:p>
    <w:p w:rsidR="000649DE" w:rsidRPr="00157EDC" w:rsidRDefault="000649DE" w:rsidP="000649DE">
      <w:pPr>
        <w:autoSpaceDE w:val="0"/>
        <w:autoSpaceDN w:val="0"/>
        <w:adjustRightInd w:val="0"/>
        <w:spacing w:after="0" w:line="360" w:lineRule="auto"/>
        <w:ind w:firstLine="708"/>
        <w:rPr>
          <w:sz w:val="24"/>
          <w:szCs w:val="24"/>
        </w:rPr>
      </w:pPr>
      <w:r>
        <w:rPr>
          <w:sz w:val="24"/>
          <w:szCs w:val="24"/>
        </w:rPr>
        <w:lastRenderedPageBreak/>
        <w:t xml:space="preserve">Страховые компании </w:t>
      </w:r>
      <w:r w:rsidRPr="00157EDC">
        <w:rPr>
          <w:b/>
          <w:bCs/>
          <w:sz w:val="24"/>
          <w:szCs w:val="24"/>
        </w:rPr>
        <w:t xml:space="preserve"> </w:t>
      </w:r>
      <w:r w:rsidRPr="00157EDC">
        <w:rPr>
          <w:sz w:val="24"/>
          <w:szCs w:val="24"/>
        </w:rPr>
        <w:t>компенсируют денежные потери</w:t>
      </w:r>
      <w:r>
        <w:rPr>
          <w:sz w:val="24"/>
          <w:szCs w:val="24"/>
        </w:rPr>
        <w:t xml:space="preserve"> </w:t>
      </w:r>
      <w:r w:rsidRPr="00157EDC">
        <w:rPr>
          <w:sz w:val="24"/>
          <w:szCs w:val="24"/>
        </w:rPr>
        <w:t>граждан при</w:t>
      </w:r>
      <w:r w:rsidR="009737A3">
        <w:rPr>
          <w:sz w:val="24"/>
          <w:szCs w:val="24"/>
        </w:rPr>
        <w:t xml:space="preserve"> </w:t>
      </w:r>
      <w:r w:rsidRPr="00157EDC">
        <w:rPr>
          <w:sz w:val="24"/>
          <w:szCs w:val="24"/>
        </w:rPr>
        <w:t xml:space="preserve"> наступлении неблагоприятных жизненных обстоятельств — определённых страховых случаев (пожар, наводнение,</w:t>
      </w:r>
      <w:r>
        <w:rPr>
          <w:sz w:val="24"/>
          <w:szCs w:val="24"/>
        </w:rPr>
        <w:t xml:space="preserve"> </w:t>
      </w:r>
      <w:r w:rsidRPr="00157EDC">
        <w:rPr>
          <w:sz w:val="24"/>
          <w:szCs w:val="24"/>
        </w:rPr>
        <w:t>несчастный случай, смерть и т. п.) за счёт денежных фондов, формированных из денежных взносов этих граждан (страховых взносов), а также за счёт собственных средств.</w:t>
      </w:r>
      <w:r w:rsidR="009737A3">
        <w:rPr>
          <w:sz w:val="24"/>
          <w:szCs w:val="24"/>
        </w:rPr>
        <w:t xml:space="preserve">  </w:t>
      </w:r>
      <w:r w:rsidRPr="00157EDC">
        <w:rPr>
          <w:sz w:val="24"/>
          <w:szCs w:val="24"/>
        </w:rPr>
        <w:t>Деятельность страховых организаций и сам процесс страхования регулируется Законом РФ от 27 ноября 1992 г. № 4015-1 «Об</w:t>
      </w:r>
      <w:r>
        <w:rPr>
          <w:sz w:val="24"/>
          <w:szCs w:val="24"/>
        </w:rPr>
        <w:t xml:space="preserve"> </w:t>
      </w:r>
      <w:r w:rsidRPr="00157EDC">
        <w:rPr>
          <w:sz w:val="24"/>
          <w:szCs w:val="24"/>
        </w:rPr>
        <w:t>организации страхового дела в Российской Федерации».</w:t>
      </w:r>
      <w:r w:rsidR="009737A3">
        <w:rPr>
          <w:sz w:val="24"/>
          <w:szCs w:val="24"/>
        </w:rPr>
        <w:t xml:space="preserve">  </w:t>
      </w:r>
      <w:r w:rsidRPr="00157EDC">
        <w:rPr>
          <w:sz w:val="24"/>
          <w:szCs w:val="24"/>
        </w:rPr>
        <w:t>Все страховые компании на ведение страховой деятельности</w:t>
      </w:r>
      <w:r>
        <w:rPr>
          <w:sz w:val="24"/>
          <w:szCs w:val="24"/>
        </w:rPr>
        <w:t xml:space="preserve"> </w:t>
      </w:r>
      <w:r w:rsidRPr="00157EDC">
        <w:rPr>
          <w:sz w:val="24"/>
          <w:szCs w:val="24"/>
        </w:rPr>
        <w:t>должны получить специальное разрешение государства (лицензию).</w:t>
      </w:r>
    </w:p>
    <w:p w:rsidR="000649DE" w:rsidRDefault="000649DE" w:rsidP="000649DE">
      <w:pPr>
        <w:autoSpaceDE w:val="0"/>
        <w:autoSpaceDN w:val="0"/>
        <w:adjustRightInd w:val="0"/>
        <w:spacing w:after="0" w:line="360" w:lineRule="auto"/>
        <w:ind w:firstLine="708"/>
        <w:rPr>
          <w:sz w:val="24"/>
          <w:szCs w:val="24"/>
        </w:rPr>
      </w:pPr>
      <w:r w:rsidRPr="00157EDC">
        <w:rPr>
          <w:sz w:val="24"/>
          <w:szCs w:val="24"/>
        </w:rPr>
        <w:t>Обстоятельства, на случай наступления которых осуществляется страхование (страховые случаи), обычно носят неблагоприятный характер (гибель, утрата или повреждение имущества, смерть</w:t>
      </w:r>
      <w:r>
        <w:rPr>
          <w:sz w:val="24"/>
          <w:szCs w:val="24"/>
        </w:rPr>
        <w:t xml:space="preserve"> </w:t>
      </w:r>
      <w:r w:rsidRPr="00157EDC">
        <w:rPr>
          <w:sz w:val="24"/>
          <w:szCs w:val="24"/>
        </w:rPr>
        <w:t>или причинение вреда здоровью и т. п.).</w:t>
      </w:r>
    </w:p>
    <w:p w:rsidR="000649DE" w:rsidRPr="00157EDC" w:rsidRDefault="000649DE" w:rsidP="000649DE">
      <w:pPr>
        <w:autoSpaceDE w:val="0"/>
        <w:autoSpaceDN w:val="0"/>
        <w:adjustRightInd w:val="0"/>
        <w:spacing w:after="0" w:line="360" w:lineRule="auto"/>
        <w:ind w:firstLine="708"/>
        <w:rPr>
          <w:sz w:val="24"/>
          <w:szCs w:val="24"/>
        </w:rPr>
      </w:pPr>
      <w:r w:rsidRPr="00157EDC">
        <w:rPr>
          <w:sz w:val="24"/>
          <w:szCs w:val="24"/>
        </w:rPr>
        <w:t>Однако возможно страхование и на случай наступления иных социально значимых обстоятельств, порождающих у заинтересованных лиц потребность</w:t>
      </w:r>
      <w:r>
        <w:rPr>
          <w:sz w:val="24"/>
          <w:szCs w:val="24"/>
        </w:rPr>
        <w:t xml:space="preserve"> </w:t>
      </w:r>
      <w:r w:rsidRPr="00157EDC">
        <w:rPr>
          <w:sz w:val="24"/>
          <w:szCs w:val="24"/>
        </w:rPr>
        <w:t>в денежных средствах (например, дожитие до определённого возраста и т. п.).</w:t>
      </w:r>
      <w:r w:rsidR="009737A3">
        <w:rPr>
          <w:sz w:val="24"/>
          <w:szCs w:val="24"/>
        </w:rPr>
        <w:t xml:space="preserve"> </w:t>
      </w:r>
      <w:r w:rsidRPr="00157EDC">
        <w:rPr>
          <w:sz w:val="24"/>
          <w:szCs w:val="24"/>
        </w:rPr>
        <w:t>Страховые организации компенсируют ущерб или затраты за</w:t>
      </w:r>
      <w:r>
        <w:rPr>
          <w:sz w:val="24"/>
          <w:szCs w:val="24"/>
        </w:rPr>
        <w:t xml:space="preserve"> </w:t>
      </w:r>
      <w:r w:rsidRPr="00157EDC">
        <w:rPr>
          <w:sz w:val="24"/>
          <w:szCs w:val="24"/>
        </w:rPr>
        <w:t>счёт собранных страховых взносов и за счёт своих денежных</w:t>
      </w:r>
      <w:r>
        <w:rPr>
          <w:sz w:val="24"/>
          <w:szCs w:val="24"/>
        </w:rPr>
        <w:t xml:space="preserve"> </w:t>
      </w:r>
      <w:r w:rsidRPr="00157EDC">
        <w:rPr>
          <w:sz w:val="24"/>
          <w:szCs w:val="24"/>
        </w:rPr>
        <w:t>средств, которые они пополняют, ведя инвестиционную деятельность, размещая денежные средства в ценные бумаги.</w:t>
      </w:r>
      <w:r w:rsidR="009737A3">
        <w:rPr>
          <w:sz w:val="24"/>
          <w:szCs w:val="24"/>
        </w:rPr>
        <w:t xml:space="preserve"> </w:t>
      </w:r>
      <w:r w:rsidRPr="00157EDC">
        <w:rPr>
          <w:sz w:val="24"/>
          <w:szCs w:val="24"/>
        </w:rPr>
        <w:t>Страховые организации осуществляют оценку страхового риска,</w:t>
      </w:r>
      <w:r>
        <w:rPr>
          <w:sz w:val="24"/>
          <w:szCs w:val="24"/>
        </w:rPr>
        <w:t xml:space="preserve"> </w:t>
      </w:r>
      <w:r w:rsidRPr="00157EDC">
        <w:rPr>
          <w:sz w:val="24"/>
          <w:szCs w:val="24"/>
        </w:rPr>
        <w:t>получают страховые премии (страховые взносы), формируют страховые резервы, инвестируют денежные средства, определяют размер</w:t>
      </w:r>
      <w:r>
        <w:rPr>
          <w:sz w:val="24"/>
          <w:szCs w:val="24"/>
        </w:rPr>
        <w:t xml:space="preserve"> </w:t>
      </w:r>
      <w:r w:rsidRPr="00157EDC">
        <w:rPr>
          <w:sz w:val="24"/>
          <w:szCs w:val="24"/>
        </w:rPr>
        <w:t>убытков или ущерба при наступлении несчастного случая, производят страховые выплаты по страховому договору с гражданином.</w:t>
      </w:r>
    </w:p>
    <w:p w:rsidR="000649DE" w:rsidRPr="00157EDC" w:rsidRDefault="000649DE" w:rsidP="000649DE">
      <w:pPr>
        <w:autoSpaceDE w:val="0"/>
        <w:autoSpaceDN w:val="0"/>
        <w:adjustRightInd w:val="0"/>
        <w:spacing w:after="0" w:line="360" w:lineRule="auto"/>
        <w:ind w:firstLine="708"/>
        <w:rPr>
          <w:sz w:val="24"/>
          <w:szCs w:val="24"/>
        </w:rPr>
      </w:pPr>
      <w:r w:rsidRPr="00157EDC">
        <w:rPr>
          <w:sz w:val="24"/>
          <w:szCs w:val="24"/>
        </w:rPr>
        <w:t>Страхование бывает имущественным и личным. Существуют</w:t>
      </w:r>
      <w:r>
        <w:rPr>
          <w:sz w:val="24"/>
          <w:szCs w:val="24"/>
        </w:rPr>
        <w:t xml:space="preserve"> </w:t>
      </w:r>
      <w:r w:rsidRPr="00157EDC">
        <w:rPr>
          <w:sz w:val="24"/>
          <w:szCs w:val="24"/>
        </w:rPr>
        <w:t>специальные виды страхования: медицинское страхование, страхование банковских вкладов, пенсий и т. п.</w:t>
      </w:r>
    </w:p>
    <w:p w:rsidR="000649DE" w:rsidRPr="00157EDC" w:rsidRDefault="000649DE" w:rsidP="000649DE">
      <w:pPr>
        <w:autoSpaceDE w:val="0"/>
        <w:autoSpaceDN w:val="0"/>
        <w:adjustRightInd w:val="0"/>
        <w:spacing w:after="0" w:line="360" w:lineRule="auto"/>
        <w:ind w:firstLine="708"/>
        <w:rPr>
          <w:sz w:val="24"/>
          <w:szCs w:val="24"/>
        </w:rPr>
      </w:pPr>
      <w:r w:rsidRPr="00157EDC">
        <w:rPr>
          <w:sz w:val="24"/>
          <w:szCs w:val="24"/>
        </w:rPr>
        <w:t>Если семья беспокоится о сохранности своего имущества, то</w:t>
      </w:r>
      <w:r>
        <w:rPr>
          <w:sz w:val="24"/>
          <w:szCs w:val="24"/>
        </w:rPr>
        <w:t xml:space="preserve"> </w:t>
      </w:r>
      <w:r w:rsidRPr="00157EDC">
        <w:rPr>
          <w:sz w:val="24"/>
          <w:szCs w:val="24"/>
        </w:rPr>
        <w:t>это имущество можно застраховать. Например, надёжнее всего</w:t>
      </w:r>
      <w:r>
        <w:rPr>
          <w:sz w:val="24"/>
          <w:szCs w:val="24"/>
        </w:rPr>
        <w:t xml:space="preserve"> </w:t>
      </w:r>
      <w:r w:rsidRPr="00157EDC">
        <w:rPr>
          <w:sz w:val="24"/>
          <w:szCs w:val="24"/>
        </w:rPr>
        <w:t>застраховать свою квартиру по всем направлениям — и от огня, и</w:t>
      </w:r>
      <w:r>
        <w:rPr>
          <w:sz w:val="24"/>
          <w:szCs w:val="24"/>
        </w:rPr>
        <w:t xml:space="preserve"> </w:t>
      </w:r>
      <w:r w:rsidRPr="00157EDC">
        <w:rPr>
          <w:sz w:val="24"/>
          <w:szCs w:val="24"/>
        </w:rPr>
        <w:t>от затоплений, и от воров, и от терактов, и от молний.</w:t>
      </w:r>
    </w:p>
    <w:p w:rsidR="000649DE" w:rsidRDefault="000649DE" w:rsidP="000649DE">
      <w:pPr>
        <w:autoSpaceDE w:val="0"/>
        <w:autoSpaceDN w:val="0"/>
        <w:adjustRightInd w:val="0"/>
        <w:spacing w:after="0" w:line="360" w:lineRule="auto"/>
        <w:rPr>
          <w:sz w:val="24"/>
          <w:szCs w:val="24"/>
        </w:rPr>
      </w:pPr>
      <w:r w:rsidRPr="00157EDC">
        <w:rPr>
          <w:sz w:val="24"/>
          <w:szCs w:val="24"/>
        </w:rPr>
        <w:t>(</w:t>
      </w:r>
      <w:r w:rsidR="00616CDB">
        <w:rPr>
          <w:sz w:val="24"/>
          <w:szCs w:val="24"/>
        </w:rPr>
        <w:t>1</w:t>
      </w:r>
      <w:r w:rsidRPr="00157EDC">
        <w:rPr>
          <w:sz w:val="24"/>
          <w:szCs w:val="24"/>
        </w:rPr>
        <w:t>, с. 70-73).</w:t>
      </w:r>
    </w:p>
    <w:p w:rsidR="009737A3" w:rsidRDefault="009737A3" w:rsidP="004F6E12">
      <w:pPr>
        <w:spacing w:after="0" w:line="360" w:lineRule="auto"/>
        <w:rPr>
          <w:b/>
          <w:sz w:val="24"/>
          <w:szCs w:val="24"/>
        </w:rPr>
      </w:pPr>
    </w:p>
    <w:p w:rsidR="004F6E12" w:rsidRDefault="000649DE" w:rsidP="004F6E12">
      <w:pPr>
        <w:spacing w:after="0" w:line="360" w:lineRule="auto"/>
        <w:rPr>
          <w:b/>
          <w:sz w:val="24"/>
          <w:szCs w:val="24"/>
        </w:rPr>
      </w:pPr>
      <w:r w:rsidRPr="004F6E12">
        <w:rPr>
          <w:b/>
          <w:sz w:val="24"/>
          <w:szCs w:val="24"/>
        </w:rPr>
        <w:t>В. Т</w:t>
      </w:r>
      <w:r w:rsidR="004F6E12">
        <w:rPr>
          <w:b/>
          <w:sz w:val="24"/>
          <w:szCs w:val="24"/>
        </w:rPr>
        <w:t>ОВАРЫ И УСЛУГИ ФИНАНСОВЫХ ОРГАНИЗАЦИЙ</w:t>
      </w:r>
    </w:p>
    <w:p w:rsidR="000649DE" w:rsidRPr="004F6E12" w:rsidRDefault="004F6E12" w:rsidP="004F6E12">
      <w:pPr>
        <w:spacing w:after="0" w:line="360" w:lineRule="auto"/>
        <w:rPr>
          <w:b/>
          <w:sz w:val="24"/>
          <w:szCs w:val="24"/>
        </w:rPr>
      </w:pPr>
      <w:r>
        <w:rPr>
          <w:b/>
          <w:sz w:val="24"/>
          <w:szCs w:val="24"/>
        </w:rPr>
        <w:t>КАК СРЕДСВО ПОВЫШЕНИЯ БЛАГОСОСТОЯНИЯ</w:t>
      </w:r>
      <w:r w:rsidR="000649DE" w:rsidRPr="004F6E12">
        <w:rPr>
          <w:b/>
          <w:sz w:val="24"/>
          <w:szCs w:val="24"/>
        </w:rPr>
        <w:t xml:space="preserve">  </w:t>
      </w:r>
    </w:p>
    <w:p w:rsidR="00185B87" w:rsidRDefault="00185B87" w:rsidP="000649DE">
      <w:pPr>
        <w:spacing w:after="0" w:line="360" w:lineRule="auto"/>
        <w:rPr>
          <w:b/>
          <w:sz w:val="24"/>
          <w:szCs w:val="24"/>
        </w:rPr>
      </w:pPr>
    </w:p>
    <w:p w:rsidR="000649DE" w:rsidRPr="001F3FB3" w:rsidRDefault="000649DE" w:rsidP="000649DE">
      <w:pPr>
        <w:spacing w:after="0" w:line="360" w:lineRule="auto"/>
        <w:rPr>
          <w:b/>
          <w:sz w:val="24"/>
          <w:szCs w:val="24"/>
        </w:rPr>
      </w:pPr>
      <w:r w:rsidRPr="001F3FB3">
        <w:rPr>
          <w:b/>
          <w:sz w:val="24"/>
          <w:szCs w:val="24"/>
        </w:rPr>
        <w:t>Что такое банк и чем он может быть полезен</w:t>
      </w:r>
    </w:p>
    <w:p w:rsidR="000649DE" w:rsidRDefault="000649DE" w:rsidP="000649DE">
      <w:pPr>
        <w:autoSpaceDE w:val="0"/>
        <w:autoSpaceDN w:val="0"/>
        <w:adjustRightInd w:val="0"/>
        <w:spacing w:after="0" w:line="360" w:lineRule="auto"/>
        <w:ind w:firstLine="708"/>
        <w:rPr>
          <w:sz w:val="24"/>
          <w:szCs w:val="24"/>
        </w:rPr>
      </w:pPr>
      <w:r w:rsidRPr="001F3FB3">
        <w:rPr>
          <w:sz w:val="24"/>
          <w:szCs w:val="24"/>
        </w:rPr>
        <w:t>Коммерческие банки — это один из элементов банковской</w:t>
      </w:r>
      <w:r>
        <w:rPr>
          <w:sz w:val="24"/>
          <w:szCs w:val="24"/>
        </w:rPr>
        <w:t xml:space="preserve"> </w:t>
      </w:r>
      <w:r w:rsidRPr="001F3FB3">
        <w:rPr>
          <w:sz w:val="24"/>
          <w:szCs w:val="24"/>
        </w:rPr>
        <w:t xml:space="preserve">системы России, который взаимодействует с фирмами, некоммерческими организациями, а также с домашними хозяйствами, т. е. семьями и отдельными людьми. </w:t>
      </w:r>
    </w:p>
    <w:p w:rsidR="000649DE" w:rsidRPr="001F3FB3" w:rsidRDefault="000649DE" w:rsidP="000649DE">
      <w:pPr>
        <w:autoSpaceDE w:val="0"/>
        <w:autoSpaceDN w:val="0"/>
        <w:adjustRightInd w:val="0"/>
        <w:spacing w:after="0" w:line="360" w:lineRule="auto"/>
        <w:ind w:firstLine="708"/>
        <w:rPr>
          <w:sz w:val="24"/>
          <w:szCs w:val="24"/>
        </w:rPr>
      </w:pPr>
      <w:r w:rsidRPr="001F3FB3">
        <w:rPr>
          <w:sz w:val="24"/>
          <w:szCs w:val="24"/>
        </w:rPr>
        <w:lastRenderedPageBreak/>
        <w:t>Коммерческие банки</w:t>
      </w:r>
      <w:r>
        <w:rPr>
          <w:sz w:val="24"/>
          <w:szCs w:val="24"/>
        </w:rPr>
        <w:t xml:space="preserve"> </w:t>
      </w:r>
      <w:r w:rsidRPr="001F3FB3">
        <w:rPr>
          <w:sz w:val="24"/>
          <w:szCs w:val="24"/>
        </w:rPr>
        <w:t>и другие небанковские кредитные организации оказывают</w:t>
      </w:r>
    </w:p>
    <w:p w:rsidR="000649DE" w:rsidRPr="001F3FB3" w:rsidRDefault="000649DE" w:rsidP="000649DE">
      <w:pPr>
        <w:autoSpaceDE w:val="0"/>
        <w:autoSpaceDN w:val="0"/>
        <w:adjustRightInd w:val="0"/>
        <w:spacing w:after="0" w:line="360" w:lineRule="auto"/>
        <w:rPr>
          <w:sz w:val="24"/>
          <w:szCs w:val="24"/>
        </w:rPr>
      </w:pPr>
      <w:r w:rsidRPr="001F3FB3">
        <w:rPr>
          <w:sz w:val="24"/>
          <w:szCs w:val="24"/>
        </w:rPr>
        <w:t>определённые услуги, за которые взимают плату.</w:t>
      </w:r>
      <w:r>
        <w:rPr>
          <w:sz w:val="24"/>
          <w:szCs w:val="24"/>
        </w:rPr>
        <w:t xml:space="preserve"> </w:t>
      </w:r>
      <w:r w:rsidRPr="001F3FB3">
        <w:rPr>
          <w:sz w:val="24"/>
          <w:szCs w:val="24"/>
        </w:rPr>
        <w:t>Перечислим услуги коммерческого банка, которыми чаще</w:t>
      </w:r>
      <w:r>
        <w:rPr>
          <w:sz w:val="24"/>
          <w:szCs w:val="24"/>
        </w:rPr>
        <w:t xml:space="preserve"> </w:t>
      </w:r>
      <w:r w:rsidRPr="001F3FB3">
        <w:rPr>
          <w:sz w:val="24"/>
          <w:szCs w:val="24"/>
        </w:rPr>
        <w:t>всего пользуются физические лица:</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 приём вкладов;</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 хранение ценных бумаг, драгоценных металлов и других ценностей;</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 выдача кредитов;</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 осуществление денежных переводов</w:t>
      </w:r>
      <w:r>
        <w:rPr>
          <w:sz w:val="24"/>
          <w:szCs w:val="24"/>
        </w:rPr>
        <w:t xml:space="preserve"> </w:t>
      </w:r>
      <w:r w:rsidRPr="001F3FB3">
        <w:rPr>
          <w:sz w:val="24"/>
          <w:szCs w:val="24"/>
        </w:rPr>
        <w:t>в разные территориальные образования;</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 обмен валют.</w:t>
      </w:r>
    </w:p>
    <w:p w:rsidR="000649DE" w:rsidRPr="001F3FB3" w:rsidRDefault="000649DE" w:rsidP="000649DE">
      <w:pPr>
        <w:autoSpaceDE w:val="0"/>
        <w:autoSpaceDN w:val="0"/>
        <w:adjustRightInd w:val="0"/>
        <w:spacing w:after="0" w:line="360" w:lineRule="auto"/>
        <w:ind w:firstLine="708"/>
        <w:rPr>
          <w:sz w:val="24"/>
          <w:szCs w:val="24"/>
        </w:rPr>
      </w:pPr>
      <w:r w:rsidRPr="001F3FB3">
        <w:rPr>
          <w:sz w:val="24"/>
          <w:szCs w:val="24"/>
        </w:rPr>
        <w:t>Каждый коммерческий банк должен</w:t>
      </w:r>
      <w:r>
        <w:rPr>
          <w:sz w:val="24"/>
          <w:szCs w:val="24"/>
        </w:rPr>
        <w:t xml:space="preserve"> </w:t>
      </w:r>
      <w:r w:rsidRPr="001F3FB3">
        <w:rPr>
          <w:sz w:val="24"/>
          <w:szCs w:val="24"/>
        </w:rPr>
        <w:t>иметь лицензию на ведение банковской</w:t>
      </w:r>
    </w:p>
    <w:p w:rsidR="000649DE" w:rsidRPr="001F3FB3" w:rsidRDefault="000649DE" w:rsidP="000649DE">
      <w:pPr>
        <w:autoSpaceDE w:val="0"/>
        <w:autoSpaceDN w:val="0"/>
        <w:adjustRightInd w:val="0"/>
        <w:spacing w:after="0" w:line="360" w:lineRule="auto"/>
        <w:rPr>
          <w:sz w:val="24"/>
          <w:szCs w:val="24"/>
        </w:rPr>
      </w:pPr>
      <w:r w:rsidRPr="001F3FB3">
        <w:rPr>
          <w:sz w:val="24"/>
          <w:szCs w:val="24"/>
        </w:rPr>
        <w:t>деятельности. Это — специальное разрешение Банка России на</w:t>
      </w:r>
      <w:r>
        <w:rPr>
          <w:sz w:val="24"/>
          <w:szCs w:val="24"/>
        </w:rPr>
        <w:t xml:space="preserve"> </w:t>
      </w:r>
      <w:r w:rsidRPr="001F3FB3">
        <w:rPr>
          <w:sz w:val="24"/>
          <w:szCs w:val="24"/>
        </w:rPr>
        <w:t>ведение банковской деятельности в форме официального документа, который удостоверяет право банка проводить указанные в нём банковские и другие операции.</w:t>
      </w:r>
    </w:p>
    <w:p w:rsidR="000649DE" w:rsidRPr="001F3FB3" w:rsidRDefault="000649DE" w:rsidP="000649DE">
      <w:pPr>
        <w:autoSpaceDE w:val="0"/>
        <w:autoSpaceDN w:val="0"/>
        <w:adjustRightInd w:val="0"/>
        <w:spacing w:after="0" w:line="360" w:lineRule="auto"/>
        <w:ind w:firstLine="708"/>
        <w:rPr>
          <w:sz w:val="24"/>
          <w:szCs w:val="24"/>
        </w:rPr>
      </w:pPr>
      <w:r w:rsidRPr="001F3FB3">
        <w:rPr>
          <w:sz w:val="24"/>
          <w:szCs w:val="24"/>
        </w:rPr>
        <w:t>Другой элемент банковской системы России — это Центральный банк РФ (ЦБ). Только ЦБ имеет право осуществлять</w:t>
      </w:r>
      <w:r>
        <w:rPr>
          <w:sz w:val="24"/>
          <w:szCs w:val="24"/>
        </w:rPr>
        <w:t xml:space="preserve"> </w:t>
      </w:r>
      <w:r w:rsidRPr="001F3FB3">
        <w:rPr>
          <w:sz w:val="24"/>
          <w:szCs w:val="24"/>
        </w:rPr>
        <w:t>эмиссию (т. е. выпуск денег) в нашем государстве. Именно ЦБ</w:t>
      </w:r>
      <w:r>
        <w:rPr>
          <w:sz w:val="24"/>
          <w:szCs w:val="24"/>
        </w:rPr>
        <w:t xml:space="preserve"> </w:t>
      </w:r>
      <w:r w:rsidRPr="001F3FB3">
        <w:rPr>
          <w:sz w:val="24"/>
          <w:szCs w:val="24"/>
        </w:rPr>
        <w:t>устанавливает правила совершения и учёта банковских операций, выдаёт лицензии коммерческим банкам и осуществляет</w:t>
      </w:r>
      <w:r>
        <w:rPr>
          <w:sz w:val="24"/>
          <w:szCs w:val="24"/>
        </w:rPr>
        <w:t xml:space="preserve"> </w:t>
      </w:r>
      <w:r w:rsidRPr="001F3FB3">
        <w:rPr>
          <w:sz w:val="24"/>
          <w:szCs w:val="24"/>
        </w:rPr>
        <w:t>надзор за всеми кредитными организациями государства. Возглавляет ЦБ председатель, назначаемый Государственной думой РФ по представлению Президента РФ. ЦБ вступает во взаимодействие только с кредитными организациями и не осуществляет никаких операций с фирмами, НКО и домашними хозяйствами.</w:t>
      </w:r>
      <w:r>
        <w:rPr>
          <w:sz w:val="24"/>
          <w:szCs w:val="24"/>
        </w:rPr>
        <w:t xml:space="preserve"> </w:t>
      </w:r>
      <w:r w:rsidRPr="001F3FB3">
        <w:rPr>
          <w:sz w:val="24"/>
          <w:szCs w:val="24"/>
        </w:rPr>
        <w:t>Поэтому ваша семья (а вскоре и вы) может взаимодействовать только с коммерческими банками и, возможно, с другими</w:t>
      </w:r>
      <w:r>
        <w:rPr>
          <w:sz w:val="24"/>
          <w:szCs w:val="24"/>
        </w:rPr>
        <w:t xml:space="preserve"> </w:t>
      </w:r>
      <w:r w:rsidRPr="001F3FB3">
        <w:rPr>
          <w:sz w:val="24"/>
          <w:szCs w:val="24"/>
        </w:rPr>
        <w:t>кредитными организациями.</w:t>
      </w:r>
    </w:p>
    <w:p w:rsidR="000649DE" w:rsidRPr="001F3FB3" w:rsidRDefault="000649DE" w:rsidP="000649DE">
      <w:pPr>
        <w:autoSpaceDE w:val="0"/>
        <w:autoSpaceDN w:val="0"/>
        <w:adjustRightInd w:val="0"/>
        <w:spacing w:after="0" w:line="360" w:lineRule="auto"/>
        <w:ind w:firstLine="708"/>
        <w:rPr>
          <w:sz w:val="24"/>
          <w:szCs w:val="24"/>
        </w:rPr>
      </w:pPr>
      <w:r w:rsidRPr="001F3FB3">
        <w:rPr>
          <w:sz w:val="24"/>
          <w:szCs w:val="24"/>
        </w:rPr>
        <w:t>Прежде чем доверить банку свои сбережения или попросить у него денег в долг (взять кредит), стоит запомнить некоторые истины, которые при таких сделках уберегут вас от</w:t>
      </w:r>
      <w:r>
        <w:rPr>
          <w:sz w:val="24"/>
          <w:szCs w:val="24"/>
        </w:rPr>
        <w:t xml:space="preserve"> </w:t>
      </w:r>
      <w:r w:rsidRPr="001F3FB3">
        <w:rPr>
          <w:sz w:val="24"/>
          <w:szCs w:val="24"/>
        </w:rPr>
        <w:t>беды:</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1) ни один банк не может считаться абсолютно безопасным,</w:t>
      </w:r>
      <w:r>
        <w:rPr>
          <w:sz w:val="24"/>
          <w:szCs w:val="24"/>
        </w:rPr>
        <w:t xml:space="preserve"> </w:t>
      </w:r>
      <w:r w:rsidRPr="001F3FB3">
        <w:rPr>
          <w:sz w:val="24"/>
          <w:szCs w:val="24"/>
        </w:rPr>
        <w:t>т. е. стопроцентно гарантирующим возврат по первому требованию всей суммы ваших сбережений. А значит, риск хотя бы</w:t>
      </w:r>
      <w:r>
        <w:rPr>
          <w:sz w:val="24"/>
          <w:szCs w:val="24"/>
        </w:rPr>
        <w:t xml:space="preserve"> </w:t>
      </w:r>
      <w:r w:rsidRPr="001F3FB3">
        <w:rPr>
          <w:sz w:val="24"/>
          <w:szCs w:val="24"/>
        </w:rPr>
        <w:t>частичной потери денег в банке существует всегда и этот риск</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надо обязательно учитывать;</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2) государство не обязано заботиться о том, чтобы все</w:t>
      </w:r>
      <w:r>
        <w:rPr>
          <w:sz w:val="24"/>
          <w:szCs w:val="24"/>
        </w:rPr>
        <w:t xml:space="preserve"> </w:t>
      </w:r>
      <w:r w:rsidRPr="001F3FB3">
        <w:rPr>
          <w:sz w:val="24"/>
          <w:szCs w:val="24"/>
        </w:rPr>
        <w:t>деньги клиентов всех банков были им возвращены в случае</w:t>
      </w:r>
      <w:r>
        <w:rPr>
          <w:sz w:val="24"/>
          <w:szCs w:val="24"/>
        </w:rPr>
        <w:t xml:space="preserve"> </w:t>
      </w:r>
      <w:r w:rsidRPr="001F3FB3">
        <w:rPr>
          <w:sz w:val="24"/>
          <w:szCs w:val="24"/>
        </w:rPr>
        <w:t>необходимости: оно обычно помогает защитить от потери</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лишь часть денег, переданных банку в управление;</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3) реальная цель владельцев и сотрудников любого банка</w:t>
      </w:r>
      <w:r>
        <w:rPr>
          <w:sz w:val="24"/>
          <w:szCs w:val="24"/>
        </w:rPr>
        <w:t xml:space="preserve"> </w:t>
      </w:r>
      <w:r w:rsidRPr="001F3FB3">
        <w:rPr>
          <w:sz w:val="24"/>
          <w:szCs w:val="24"/>
        </w:rPr>
        <w:t xml:space="preserve">вовсе не забота о счастье своих клиентов, а получение большего собственного дохода от оказания </w:t>
      </w:r>
      <w:r w:rsidRPr="001F3FB3">
        <w:rPr>
          <w:sz w:val="24"/>
          <w:szCs w:val="24"/>
        </w:rPr>
        <w:lastRenderedPageBreak/>
        <w:t>банковских услуг. И если</w:t>
      </w:r>
      <w:r>
        <w:rPr>
          <w:sz w:val="24"/>
          <w:szCs w:val="24"/>
        </w:rPr>
        <w:t xml:space="preserve"> </w:t>
      </w:r>
      <w:r w:rsidRPr="001F3FB3">
        <w:rPr>
          <w:sz w:val="24"/>
          <w:szCs w:val="24"/>
        </w:rPr>
        <w:t>увеличить этот доход можно за счёт финансовой неграмотности клиентов, то многие банки такую возможность не упустят.</w:t>
      </w:r>
    </w:p>
    <w:p w:rsidR="00672569" w:rsidRDefault="000649DE" w:rsidP="000649DE">
      <w:pPr>
        <w:autoSpaceDE w:val="0"/>
        <w:autoSpaceDN w:val="0"/>
        <w:adjustRightInd w:val="0"/>
        <w:spacing w:after="0" w:line="360" w:lineRule="auto"/>
        <w:ind w:firstLine="708"/>
        <w:rPr>
          <w:sz w:val="24"/>
          <w:szCs w:val="24"/>
        </w:rPr>
      </w:pPr>
      <w:r w:rsidRPr="001F3FB3">
        <w:rPr>
          <w:sz w:val="24"/>
          <w:szCs w:val="24"/>
        </w:rPr>
        <w:t>Но это вовсе не означает, что человек, решивший воспользоваться услугами банка, совершенно беззащитен и может полагаться лишь на собственные финансовые знания и удачу.</w:t>
      </w:r>
      <w:r>
        <w:rPr>
          <w:sz w:val="24"/>
          <w:szCs w:val="24"/>
        </w:rPr>
        <w:t xml:space="preserve"> </w:t>
      </w:r>
    </w:p>
    <w:p w:rsidR="000649DE" w:rsidRPr="001F3FB3" w:rsidRDefault="000649DE" w:rsidP="000649DE">
      <w:pPr>
        <w:autoSpaceDE w:val="0"/>
        <w:autoSpaceDN w:val="0"/>
        <w:adjustRightInd w:val="0"/>
        <w:spacing w:after="0" w:line="360" w:lineRule="auto"/>
        <w:ind w:firstLine="708"/>
        <w:rPr>
          <w:sz w:val="24"/>
          <w:szCs w:val="24"/>
        </w:rPr>
      </w:pPr>
      <w:r w:rsidRPr="001F3FB3">
        <w:rPr>
          <w:sz w:val="24"/>
          <w:szCs w:val="24"/>
        </w:rPr>
        <w:t>Согласно российским законам все отечественные банки</w:t>
      </w:r>
      <w:r>
        <w:rPr>
          <w:sz w:val="24"/>
          <w:szCs w:val="24"/>
        </w:rPr>
        <w:t xml:space="preserve"> </w:t>
      </w:r>
      <w:r w:rsidRPr="001F3FB3">
        <w:rPr>
          <w:sz w:val="24"/>
          <w:szCs w:val="24"/>
        </w:rPr>
        <w:t>вносят определённую плату с каждого принятого ими от вкладчиков рубля в государственное Агентство по страхованию</w:t>
      </w:r>
      <w:r>
        <w:rPr>
          <w:sz w:val="24"/>
          <w:szCs w:val="24"/>
        </w:rPr>
        <w:t xml:space="preserve"> </w:t>
      </w:r>
      <w:r w:rsidRPr="001F3FB3">
        <w:rPr>
          <w:sz w:val="24"/>
          <w:szCs w:val="24"/>
        </w:rPr>
        <w:t>вкладов. И в случае краха банка его вкладчики быстро и полностью получат свои деньги из этого агентства в сумме до 700 тыс. р.</w:t>
      </w:r>
      <w:r>
        <w:rPr>
          <w:sz w:val="24"/>
          <w:szCs w:val="24"/>
        </w:rPr>
        <w:t xml:space="preserve"> </w:t>
      </w:r>
      <w:r w:rsidRPr="001F3FB3">
        <w:rPr>
          <w:sz w:val="24"/>
          <w:szCs w:val="24"/>
        </w:rPr>
        <w:t xml:space="preserve">Для этого надо только подать специальное заявление (см. подробнее на сайте </w:t>
      </w:r>
      <w:hyperlink r:id="rId16" w:history="1">
        <w:r w:rsidRPr="001F3FB3">
          <w:rPr>
            <w:rStyle w:val="ab"/>
            <w:sz w:val="24"/>
            <w:szCs w:val="24"/>
          </w:rPr>
          <w:t>http://www.asv.org.ru/insurance/faq/</w:t>
        </w:r>
      </w:hyperlink>
      <w:r w:rsidRPr="001F3FB3">
        <w:rPr>
          <w:sz w:val="24"/>
          <w:szCs w:val="24"/>
        </w:rPr>
        <w:t xml:space="preserve"> ).</w:t>
      </w:r>
    </w:p>
    <w:p w:rsidR="000649DE" w:rsidRPr="001F3FB3" w:rsidRDefault="000649DE" w:rsidP="000649DE">
      <w:pPr>
        <w:autoSpaceDE w:val="0"/>
        <w:autoSpaceDN w:val="0"/>
        <w:adjustRightInd w:val="0"/>
        <w:spacing w:after="0" w:line="360" w:lineRule="auto"/>
        <w:ind w:firstLine="708"/>
        <w:rPr>
          <w:sz w:val="24"/>
          <w:szCs w:val="24"/>
        </w:rPr>
      </w:pPr>
      <w:r w:rsidRPr="001F3FB3">
        <w:rPr>
          <w:sz w:val="24"/>
          <w:szCs w:val="24"/>
        </w:rPr>
        <w:t>Задачи любого финансово грамотного человека при пользовании услугами банков сводятся к следующему:</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1) выбрать надёжный банк, которому можно доверить</w:t>
      </w:r>
      <w:r>
        <w:rPr>
          <w:sz w:val="24"/>
          <w:szCs w:val="24"/>
        </w:rPr>
        <w:t xml:space="preserve"> </w:t>
      </w:r>
      <w:r w:rsidRPr="001F3FB3">
        <w:rPr>
          <w:sz w:val="24"/>
          <w:szCs w:val="24"/>
        </w:rPr>
        <w:t>свои сбережения;</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2) выбрать форму хранения сбережений и срок, на который они будут помещены в банк;</w:t>
      </w:r>
    </w:p>
    <w:p w:rsidR="000649DE" w:rsidRPr="001F3FB3" w:rsidRDefault="000649DE" w:rsidP="00672569">
      <w:pPr>
        <w:autoSpaceDE w:val="0"/>
        <w:autoSpaceDN w:val="0"/>
        <w:adjustRightInd w:val="0"/>
        <w:spacing w:after="0" w:line="360" w:lineRule="auto"/>
        <w:ind w:left="708"/>
        <w:rPr>
          <w:sz w:val="24"/>
          <w:szCs w:val="24"/>
        </w:rPr>
      </w:pPr>
      <w:r w:rsidRPr="001F3FB3">
        <w:rPr>
          <w:sz w:val="24"/>
          <w:szCs w:val="24"/>
        </w:rPr>
        <w:t>3) проследить, чтобы вклад полностью подпадал под</w:t>
      </w:r>
      <w:r>
        <w:rPr>
          <w:sz w:val="24"/>
          <w:szCs w:val="24"/>
        </w:rPr>
        <w:t xml:space="preserve"> с</w:t>
      </w:r>
      <w:r w:rsidRPr="001F3FB3">
        <w:rPr>
          <w:sz w:val="24"/>
          <w:szCs w:val="24"/>
        </w:rPr>
        <w:t>траховую защиту государства;</w:t>
      </w:r>
    </w:p>
    <w:p w:rsidR="000649DE" w:rsidRDefault="000649DE" w:rsidP="00672569">
      <w:pPr>
        <w:autoSpaceDE w:val="0"/>
        <w:autoSpaceDN w:val="0"/>
        <w:adjustRightInd w:val="0"/>
        <w:spacing w:after="0" w:line="360" w:lineRule="auto"/>
        <w:ind w:left="708"/>
        <w:rPr>
          <w:sz w:val="24"/>
          <w:szCs w:val="24"/>
        </w:rPr>
      </w:pPr>
      <w:r w:rsidRPr="001F3FB3">
        <w:rPr>
          <w:sz w:val="24"/>
          <w:szCs w:val="24"/>
        </w:rPr>
        <w:t>4) внимательно ознакомиться со всеми документами, требующими вашей подписи, и не нарушать принятых на себя</w:t>
      </w:r>
      <w:r>
        <w:rPr>
          <w:sz w:val="24"/>
          <w:szCs w:val="24"/>
        </w:rPr>
        <w:t xml:space="preserve"> </w:t>
      </w:r>
      <w:r w:rsidRPr="001F3FB3">
        <w:rPr>
          <w:sz w:val="24"/>
          <w:szCs w:val="24"/>
        </w:rPr>
        <w:t>обязательств, чтобы избежать финансовых штрафов (это особенно важно при обращении в банк за кредитом).</w:t>
      </w:r>
      <w:r>
        <w:rPr>
          <w:sz w:val="24"/>
          <w:szCs w:val="24"/>
        </w:rPr>
        <w:t xml:space="preserve"> (</w:t>
      </w:r>
      <w:r w:rsidR="00616CDB">
        <w:rPr>
          <w:sz w:val="24"/>
          <w:szCs w:val="24"/>
        </w:rPr>
        <w:t>7</w:t>
      </w:r>
      <w:r>
        <w:rPr>
          <w:sz w:val="24"/>
          <w:szCs w:val="24"/>
        </w:rPr>
        <w:t xml:space="preserve">, с. 233-235). </w:t>
      </w:r>
    </w:p>
    <w:p w:rsidR="000649DE" w:rsidRPr="001F3FB3" w:rsidRDefault="000649DE" w:rsidP="000649DE">
      <w:pPr>
        <w:spacing w:after="0" w:line="360" w:lineRule="auto"/>
        <w:rPr>
          <w:sz w:val="24"/>
          <w:szCs w:val="24"/>
        </w:rPr>
      </w:pPr>
    </w:p>
    <w:p w:rsidR="000649DE" w:rsidRPr="001F3FB3" w:rsidRDefault="000649DE" w:rsidP="000649DE">
      <w:pPr>
        <w:spacing w:after="0" w:line="360" w:lineRule="auto"/>
        <w:rPr>
          <w:b/>
          <w:sz w:val="24"/>
          <w:szCs w:val="24"/>
        </w:rPr>
      </w:pPr>
      <w:r w:rsidRPr="001F3FB3">
        <w:rPr>
          <w:b/>
          <w:sz w:val="24"/>
          <w:szCs w:val="24"/>
        </w:rPr>
        <w:t>Основное правило</w:t>
      </w:r>
      <w:r>
        <w:rPr>
          <w:b/>
          <w:sz w:val="24"/>
          <w:szCs w:val="24"/>
        </w:rPr>
        <w:t xml:space="preserve"> вкладов</w:t>
      </w:r>
      <w:r w:rsidRPr="001F3FB3">
        <w:rPr>
          <w:b/>
          <w:sz w:val="24"/>
          <w:szCs w:val="24"/>
        </w:rPr>
        <w:t xml:space="preserve">: чем больше процент дохода, тем выше риск </w:t>
      </w:r>
    </w:p>
    <w:p w:rsidR="000649DE" w:rsidRPr="001F3FB3" w:rsidRDefault="000649DE" w:rsidP="000649DE">
      <w:pPr>
        <w:autoSpaceDE w:val="0"/>
        <w:autoSpaceDN w:val="0"/>
        <w:adjustRightInd w:val="0"/>
        <w:spacing w:after="0" w:line="360" w:lineRule="auto"/>
        <w:ind w:firstLine="708"/>
        <w:rPr>
          <w:sz w:val="24"/>
          <w:szCs w:val="24"/>
        </w:rPr>
      </w:pPr>
      <w:r w:rsidRPr="001F3FB3">
        <w:rPr>
          <w:sz w:val="24"/>
          <w:szCs w:val="24"/>
        </w:rPr>
        <w:t>Одна из наиболее актуальных проблем, с которой сталкиваются люди, выбирая форму хранения своих сбережений в банке, это под какой процент лучше вложить деньги.</w:t>
      </w:r>
    </w:p>
    <w:p w:rsidR="000649DE" w:rsidRPr="00917580" w:rsidRDefault="000649DE" w:rsidP="000649DE">
      <w:pPr>
        <w:autoSpaceDE w:val="0"/>
        <w:autoSpaceDN w:val="0"/>
        <w:adjustRightInd w:val="0"/>
        <w:spacing w:after="0" w:line="360" w:lineRule="auto"/>
        <w:ind w:firstLine="708"/>
        <w:rPr>
          <w:i/>
          <w:sz w:val="24"/>
          <w:szCs w:val="24"/>
        </w:rPr>
      </w:pPr>
      <w:r w:rsidRPr="001F3FB3">
        <w:rPr>
          <w:sz w:val="24"/>
          <w:szCs w:val="24"/>
        </w:rPr>
        <w:t>На первый взгляд тут и думать нечего — чем больше, тем</w:t>
      </w:r>
      <w:r>
        <w:rPr>
          <w:sz w:val="24"/>
          <w:szCs w:val="24"/>
        </w:rPr>
        <w:t xml:space="preserve"> </w:t>
      </w:r>
      <w:r w:rsidRPr="001F3FB3">
        <w:rPr>
          <w:sz w:val="24"/>
          <w:szCs w:val="24"/>
        </w:rPr>
        <w:t>лучше!</w:t>
      </w:r>
      <w:r>
        <w:rPr>
          <w:sz w:val="24"/>
          <w:szCs w:val="24"/>
        </w:rPr>
        <w:t xml:space="preserve"> </w:t>
      </w:r>
      <w:r w:rsidRPr="001F3FB3">
        <w:rPr>
          <w:sz w:val="24"/>
          <w:szCs w:val="24"/>
        </w:rPr>
        <w:t>Но так ли это на самом деле? Увы, нет.</w:t>
      </w:r>
      <w:r>
        <w:rPr>
          <w:sz w:val="24"/>
          <w:szCs w:val="24"/>
        </w:rPr>
        <w:t xml:space="preserve"> </w:t>
      </w:r>
      <w:r w:rsidRPr="001F3FB3">
        <w:rPr>
          <w:sz w:val="24"/>
          <w:szCs w:val="24"/>
        </w:rPr>
        <w:t>Дело в том, что в мире финансов действует общее правило:</w:t>
      </w:r>
      <w:r>
        <w:rPr>
          <w:sz w:val="24"/>
          <w:szCs w:val="24"/>
        </w:rPr>
        <w:t xml:space="preserve"> </w:t>
      </w:r>
      <w:r w:rsidRPr="00D6515E">
        <w:rPr>
          <w:i/>
          <w:sz w:val="24"/>
          <w:szCs w:val="24"/>
        </w:rPr>
        <w:t xml:space="preserve">доход на вложенные деньги тем выше, чем в более рискованные операции эти деньги будут </w:t>
      </w:r>
      <w:r w:rsidRPr="00917580">
        <w:rPr>
          <w:i/>
          <w:sz w:val="24"/>
          <w:szCs w:val="24"/>
        </w:rPr>
        <w:t>вложены.</w:t>
      </w:r>
    </w:p>
    <w:p w:rsidR="00672569" w:rsidRDefault="000649DE" w:rsidP="000649DE">
      <w:pPr>
        <w:autoSpaceDE w:val="0"/>
        <w:autoSpaceDN w:val="0"/>
        <w:adjustRightInd w:val="0"/>
        <w:spacing w:after="0" w:line="360" w:lineRule="auto"/>
        <w:ind w:firstLine="708"/>
        <w:rPr>
          <w:sz w:val="24"/>
          <w:szCs w:val="24"/>
        </w:rPr>
      </w:pPr>
      <w:r w:rsidRPr="00917580">
        <w:rPr>
          <w:sz w:val="24"/>
          <w:szCs w:val="24"/>
        </w:rPr>
        <w:t xml:space="preserve">Иными словами, если банк предлагает процентный доход, существенно (скажем, в 2 раза) превышающий ставки в большинстве других банков, то к этому надо относиться как к сигналу тревоги, а вовсе не как к счастливой возможности обогатиться. </w:t>
      </w:r>
    </w:p>
    <w:p w:rsidR="000649DE" w:rsidRPr="00917580" w:rsidRDefault="000649DE" w:rsidP="00672569">
      <w:pPr>
        <w:autoSpaceDE w:val="0"/>
        <w:autoSpaceDN w:val="0"/>
        <w:adjustRightInd w:val="0"/>
        <w:spacing w:after="0" w:line="360" w:lineRule="auto"/>
        <w:ind w:firstLine="708"/>
        <w:rPr>
          <w:sz w:val="24"/>
          <w:szCs w:val="24"/>
        </w:rPr>
      </w:pPr>
      <w:r w:rsidRPr="00917580">
        <w:rPr>
          <w:sz w:val="24"/>
          <w:szCs w:val="24"/>
        </w:rPr>
        <w:t xml:space="preserve">Доверять свои деньги такому банку не стоит. Не исключено, что банк собирается их вкладывать в слишком рискованные проекты. А может, он уже стоит на пороге банкротства и, по сути, превращается в финансовую пирамиду, т. е. выполняет </w:t>
      </w:r>
      <w:r w:rsidRPr="00917580">
        <w:rPr>
          <w:sz w:val="24"/>
          <w:szCs w:val="24"/>
        </w:rPr>
        <w:lastRenderedPageBreak/>
        <w:t>обязательства перед старыми</w:t>
      </w:r>
      <w:r w:rsidR="00672569">
        <w:rPr>
          <w:sz w:val="24"/>
          <w:szCs w:val="24"/>
        </w:rPr>
        <w:t xml:space="preserve"> </w:t>
      </w:r>
      <w:r w:rsidRPr="00917580">
        <w:rPr>
          <w:sz w:val="24"/>
          <w:szCs w:val="24"/>
        </w:rPr>
        <w:t>вкладчиками только за счёт денег, полученных от жадных и доверчивых новых вкладчиков.</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 xml:space="preserve">Вот почему, выбирая банк, нужно сначала выяснить, на каких условиях в этот момент готовы принять ваши сбережения другие российские банки. Это можно сделать, например, на сайте — </w:t>
      </w:r>
      <w:hyperlink r:id="rId17" w:history="1">
        <w:r w:rsidRPr="00917580">
          <w:rPr>
            <w:rStyle w:val="ab"/>
            <w:sz w:val="24"/>
            <w:szCs w:val="24"/>
          </w:rPr>
          <w:t>http://www.banki.ru/products/deposits/</w:t>
        </w:r>
      </w:hyperlink>
      <w:r w:rsidRPr="00917580">
        <w:rPr>
          <w:sz w:val="24"/>
          <w:szCs w:val="24"/>
        </w:rPr>
        <w:t xml:space="preserve"> , позволяющем сравнить условия размещения сбережений в разных банках страны.</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Нормально и не опасно, когда разница в предлагаемой банком доходности связана со сроком, на который вы готовы доверить банку свои сбережения. Чем этот срок больше, тем больший доход по вкладу банк обычно готов предложить. Уровень дохода будет зависеть и от условий начисления процентов.</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 xml:space="preserve">Эта тема непростая, и, не углубляясь в неё, можно посоветовать просто сравнить разные варианты такого начисления с помощью «Калькулятора доходности вкладов», который размещён в Интернете по адресу: </w:t>
      </w:r>
      <w:hyperlink r:id="rId18" w:history="1">
        <w:r w:rsidRPr="00917580">
          <w:rPr>
            <w:rStyle w:val="ab"/>
            <w:sz w:val="24"/>
            <w:szCs w:val="24"/>
          </w:rPr>
          <w:t>http://www.banki.ru/services/calculators/deposits/</w:t>
        </w:r>
      </w:hyperlink>
    </w:p>
    <w:p w:rsidR="000649DE" w:rsidRPr="00917580" w:rsidRDefault="000649DE" w:rsidP="00616CDB">
      <w:pPr>
        <w:autoSpaceDE w:val="0"/>
        <w:autoSpaceDN w:val="0"/>
        <w:adjustRightInd w:val="0"/>
        <w:spacing w:after="0" w:line="360" w:lineRule="auto"/>
        <w:rPr>
          <w:sz w:val="24"/>
          <w:szCs w:val="24"/>
        </w:rPr>
      </w:pPr>
      <w:r w:rsidRPr="00917580">
        <w:rPr>
          <w:sz w:val="24"/>
          <w:szCs w:val="24"/>
        </w:rPr>
        <w:t>(</w:t>
      </w:r>
      <w:r w:rsidR="00616CDB">
        <w:rPr>
          <w:sz w:val="24"/>
          <w:szCs w:val="24"/>
        </w:rPr>
        <w:t>7</w:t>
      </w:r>
      <w:r w:rsidRPr="00917580">
        <w:rPr>
          <w:sz w:val="24"/>
          <w:szCs w:val="24"/>
        </w:rPr>
        <w:t>, с. 235-238).</w:t>
      </w:r>
    </w:p>
    <w:p w:rsidR="000649DE" w:rsidRPr="00917580" w:rsidRDefault="000649DE" w:rsidP="000649DE">
      <w:pPr>
        <w:autoSpaceDE w:val="0"/>
        <w:autoSpaceDN w:val="0"/>
        <w:adjustRightInd w:val="0"/>
        <w:spacing w:after="0" w:line="360" w:lineRule="auto"/>
        <w:rPr>
          <w:sz w:val="24"/>
          <w:szCs w:val="24"/>
        </w:rPr>
      </w:pPr>
    </w:p>
    <w:p w:rsidR="000649DE" w:rsidRPr="00917580" w:rsidRDefault="000649DE" w:rsidP="000649DE">
      <w:pPr>
        <w:autoSpaceDE w:val="0"/>
        <w:autoSpaceDN w:val="0"/>
        <w:adjustRightInd w:val="0"/>
        <w:spacing w:after="0" w:line="360" w:lineRule="auto"/>
        <w:rPr>
          <w:b/>
          <w:bCs/>
          <w:sz w:val="24"/>
          <w:szCs w:val="24"/>
        </w:rPr>
      </w:pPr>
      <w:r w:rsidRPr="00917580">
        <w:rPr>
          <w:b/>
          <w:bCs/>
          <w:sz w:val="24"/>
          <w:szCs w:val="24"/>
        </w:rPr>
        <w:t xml:space="preserve">Услуги страховых компаний </w:t>
      </w:r>
    </w:p>
    <w:p w:rsidR="000649DE" w:rsidRPr="00917580" w:rsidRDefault="000649DE" w:rsidP="000649DE">
      <w:pPr>
        <w:autoSpaceDE w:val="0"/>
        <w:autoSpaceDN w:val="0"/>
        <w:adjustRightInd w:val="0"/>
        <w:spacing w:after="0" w:line="360" w:lineRule="auto"/>
        <w:ind w:firstLine="708"/>
        <w:rPr>
          <w:sz w:val="24"/>
          <w:szCs w:val="24"/>
        </w:rPr>
      </w:pPr>
      <w:r w:rsidRPr="00917580">
        <w:rPr>
          <w:bCs/>
          <w:sz w:val="24"/>
          <w:szCs w:val="24"/>
        </w:rPr>
        <w:t xml:space="preserve">Страховые компании  </w:t>
      </w:r>
      <w:r w:rsidRPr="00917580">
        <w:rPr>
          <w:sz w:val="24"/>
          <w:szCs w:val="24"/>
        </w:rPr>
        <w:t xml:space="preserve">компенсируют денежные потери граждан при наступлении неблагоприятных жизненных обстоятельств — определённых страховых случаев (пожар, наводнение, несчастный случай, смерть и т. п.) за счёт денежных фондов, </w:t>
      </w:r>
      <w:r w:rsidR="00672569">
        <w:rPr>
          <w:sz w:val="24"/>
          <w:szCs w:val="24"/>
        </w:rPr>
        <w:t>с</w:t>
      </w:r>
      <w:r w:rsidRPr="00917580">
        <w:rPr>
          <w:sz w:val="24"/>
          <w:szCs w:val="24"/>
        </w:rPr>
        <w:t>формированных из денежных взносов этих граждан (страховых взносов), а также за счёт собственных средств.</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Деятельность страховых организаций и сам процесс страхования регулируется Законом РФ от 27 ноября 1992 г. № 4015-1 «Об организации страхового дела в Российской Федерации».</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Все страховые компании на ведение страховой деятельности должны получить специальное разрешение государства (лицензию).</w:t>
      </w:r>
    </w:p>
    <w:p w:rsidR="00672569" w:rsidRDefault="000649DE" w:rsidP="000649DE">
      <w:pPr>
        <w:autoSpaceDE w:val="0"/>
        <w:autoSpaceDN w:val="0"/>
        <w:adjustRightInd w:val="0"/>
        <w:spacing w:after="0" w:line="360" w:lineRule="auto"/>
        <w:ind w:firstLine="708"/>
        <w:rPr>
          <w:sz w:val="24"/>
          <w:szCs w:val="24"/>
        </w:rPr>
      </w:pPr>
      <w:r w:rsidRPr="00917580">
        <w:rPr>
          <w:sz w:val="24"/>
          <w:szCs w:val="24"/>
        </w:rPr>
        <w:t xml:space="preserve">Обстоятельства, на случай наступления которых осуществляется страхование (страховые случаи), обычно носят неблагоприятный характер (гибель, утрата или повреждение имущества, смерть или причинение вреда здоровью и т. п.). </w:t>
      </w:r>
    </w:p>
    <w:p w:rsidR="000649DE" w:rsidRPr="00917580" w:rsidRDefault="000649DE" w:rsidP="00672569">
      <w:pPr>
        <w:autoSpaceDE w:val="0"/>
        <w:autoSpaceDN w:val="0"/>
        <w:adjustRightInd w:val="0"/>
        <w:spacing w:after="0" w:line="360" w:lineRule="auto"/>
        <w:ind w:firstLine="708"/>
        <w:rPr>
          <w:sz w:val="24"/>
          <w:szCs w:val="24"/>
        </w:rPr>
      </w:pPr>
      <w:r w:rsidRPr="00917580">
        <w:rPr>
          <w:sz w:val="24"/>
          <w:szCs w:val="24"/>
        </w:rPr>
        <w:t>Однако возможно страхование и на случай наступления иных социально значимых обстоятельств, порождающих у заинтересованных лиц потребность в денежных средствах (например, дожитие до определённого возраста и т. п.).</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Страховые организации компенсируют ущерб или затраты за счёт собранных страховых взносов и за счёт своих денежных средств, которые они пополняют, ведя инвестиционную деятельность, размещая денежные средства в ценные бумаги.</w:t>
      </w:r>
    </w:p>
    <w:p w:rsidR="000649DE" w:rsidRPr="00917580" w:rsidRDefault="000649DE" w:rsidP="00672569">
      <w:pPr>
        <w:autoSpaceDE w:val="0"/>
        <w:autoSpaceDN w:val="0"/>
        <w:adjustRightInd w:val="0"/>
        <w:spacing w:after="0" w:line="360" w:lineRule="auto"/>
        <w:ind w:firstLine="708"/>
        <w:rPr>
          <w:sz w:val="24"/>
          <w:szCs w:val="24"/>
        </w:rPr>
      </w:pPr>
      <w:r w:rsidRPr="00917580">
        <w:rPr>
          <w:sz w:val="24"/>
          <w:szCs w:val="24"/>
        </w:rPr>
        <w:lastRenderedPageBreak/>
        <w:t>Страховые организации осуществляют оценку страхового риска, получают страховые премии (страховые взносы), формируют страховые резервы, инвестируют денежные средства, определяют размер убытков или ущерба при наступлении несчастного случая, производят страховые выплаты по страховому договору с гражданином.</w:t>
      </w:r>
    </w:p>
    <w:p w:rsidR="00616CDB" w:rsidRDefault="000649DE" w:rsidP="00672569">
      <w:pPr>
        <w:autoSpaceDE w:val="0"/>
        <w:autoSpaceDN w:val="0"/>
        <w:adjustRightInd w:val="0"/>
        <w:spacing w:after="0" w:line="360" w:lineRule="auto"/>
        <w:ind w:firstLine="708"/>
        <w:rPr>
          <w:sz w:val="24"/>
          <w:szCs w:val="24"/>
        </w:rPr>
      </w:pPr>
      <w:r w:rsidRPr="00917580">
        <w:rPr>
          <w:sz w:val="24"/>
          <w:szCs w:val="24"/>
        </w:rPr>
        <w:t xml:space="preserve">Страхование бывает имущественным и личным. Существуют специальные виды страхования: медицинское страхование, страхование банковских вкладов, пенсий и т.п. </w:t>
      </w:r>
    </w:p>
    <w:p w:rsidR="000649DE" w:rsidRPr="00917580" w:rsidRDefault="000649DE" w:rsidP="000649DE">
      <w:pPr>
        <w:autoSpaceDE w:val="0"/>
        <w:autoSpaceDN w:val="0"/>
        <w:adjustRightInd w:val="0"/>
        <w:spacing w:after="0" w:line="360" w:lineRule="auto"/>
        <w:rPr>
          <w:sz w:val="24"/>
          <w:szCs w:val="24"/>
        </w:rPr>
      </w:pPr>
      <w:r w:rsidRPr="00917580">
        <w:rPr>
          <w:sz w:val="24"/>
          <w:szCs w:val="24"/>
        </w:rPr>
        <w:t>(</w:t>
      </w:r>
      <w:r w:rsidR="00616CDB">
        <w:rPr>
          <w:sz w:val="24"/>
          <w:szCs w:val="24"/>
        </w:rPr>
        <w:t>1</w:t>
      </w:r>
      <w:r w:rsidRPr="00917580">
        <w:rPr>
          <w:sz w:val="24"/>
          <w:szCs w:val="24"/>
        </w:rPr>
        <w:t>, с. 71-72)</w:t>
      </w:r>
    </w:p>
    <w:p w:rsidR="004F6E12" w:rsidRPr="00917580" w:rsidRDefault="004F6E12" w:rsidP="000649DE">
      <w:pPr>
        <w:autoSpaceDE w:val="0"/>
        <w:autoSpaceDN w:val="0"/>
        <w:adjustRightInd w:val="0"/>
        <w:spacing w:after="0" w:line="360" w:lineRule="auto"/>
        <w:rPr>
          <w:sz w:val="24"/>
          <w:szCs w:val="24"/>
        </w:rPr>
      </w:pPr>
    </w:p>
    <w:p w:rsidR="000649DE" w:rsidRPr="00917580" w:rsidRDefault="000649DE" w:rsidP="000649DE">
      <w:pPr>
        <w:autoSpaceDE w:val="0"/>
        <w:autoSpaceDN w:val="0"/>
        <w:adjustRightInd w:val="0"/>
        <w:spacing w:after="0" w:line="360" w:lineRule="auto"/>
        <w:rPr>
          <w:b/>
          <w:sz w:val="24"/>
          <w:szCs w:val="24"/>
        </w:rPr>
      </w:pPr>
      <w:r w:rsidRPr="00917580">
        <w:rPr>
          <w:b/>
          <w:sz w:val="24"/>
          <w:szCs w:val="24"/>
        </w:rPr>
        <w:t>Страхование имущества</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 xml:space="preserve">Если семья беспокоится о сохранности своего имущества, то это имущество можно застраховать. Например, надёжнее всего застраховать свою квартиру по всем направлениям — и от огня, и от затоплений, и от воров, и от терактов, и от молний. </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Стоимость страховки (оценка риска наступления страхового случая и стоимости имущества, которое страхуется) напрямую зависит от рыночной стоимости квартиры. При определении стоимости страховки  страховые организации учитывают целый ряд дополнительных условий:</w:t>
      </w:r>
    </w:p>
    <w:p w:rsidR="000649DE" w:rsidRPr="00917580" w:rsidRDefault="000649DE" w:rsidP="00672569">
      <w:pPr>
        <w:autoSpaceDE w:val="0"/>
        <w:autoSpaceDN w:val="0"/>
        <w:adjustRightInd w:val="0"/>
        <w:spacing w:after="0" w:line="360" w:lineRule="auto"/>
        <w:ind w:left="708"/>
        <w:rPr>
          <w:sz w:val="24"/>
          <w:szCs w:val="24"/>
        </w:rPr>
      </w:pPr>
      <w:r w:rsidRPr="00917580">
        <w:rPr>
          <w:sz w:val="24"/>
          <w:szCs w:val="24"/>
        </w:rPr>
        <w:t>• наличие в доме деревянных конструкций (например, перекрытий), большой  «возраст» дома и т. д. могут значительно увеличить цену страховки;</w:t>
      </w:r>
    </w:p>
    <w:p w:rsidR="000649DE" w:rsidRPr="00917580" w:rsidRDefault="000649DE" w:rsidP="00672569">
      <w:pPr>
        <w:autoSpaceDE w:val="0"/>
        <w:autoSpaceDN w:val="0"/>
        <w:adjustRightInd w:val="0"/>
        <w:spacing w:after="0" w:line="360" w:lineRule="auto"/>
        <w:ind w:left="708"/>
        <w:rPr>
          <w:sz w:val="24"/>
          <w:szCs w:val="24"/>
        </w:rPr>
      </w:pPr>
      <w:r w:rsidRPr="00917580">
        <w:rPr>
          <w:sz w:val="24"/>
          <w:szCs w:val="24"/>
        </w:rPr>
        <w:t>• крепкая входная дверь, сигнализация, хорошие технические характеристики сделают стоимость страховки ниже.</w:t>
      </w:r>
    </w:p>
    <w:p w:rsidR="00672569" w:rsidRDefault="000649DE" w:rsidP="000649DE">
      <w:pPr>
        <w:autoSpaceDE w:val="0"/>
        <w:autoSpaceDN w:val="0"/>
        <w:adjustRightInd w:val="0"/>
        <w:spacing w:after="0" w:line="360" w:lineRule="auto"/>
        <w:ind w:firstLine="708"/>
        <w:rPr>
          <w:sz w:val="24"/>
          <w:szCs w:val="24"/>
        </w:rPr>
      </w:pPr>
      <w:r w:rsidRPr="00917580">
        <w:rPr>
          <w:sz w:val="24"/>
          <w:szCs w:val="24"/>
        </w:rPr>
        <w:t xml:space="preserve">Если ваш дом старый и вы знаете, что у него есть проблемы с инженерными коммуникациями, то застраховаться от коммунальных аварий будет весьма справедливым решением. </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От пожаров следует страховаться, пожалуй, жителям любых домов — ведь отделочные материалы в наших квартирах, как правило, легко горят, а</w:t>
      </w:r>
    </w:p>
    <w:p w:rsidR="000649DE" w:rsidRPr="00917580" w:rsidRDefault="000649DE" w:rsidP="000649DE">
      <w:pPr>
        <w:autoSpaceDE w:val="0"/>
        <w:autoSpaceDN w:val="0"/>
        <w:adjustRightInd w:val="0"/>
        <w:spacing w:after="0" w:line="360" w:lineRule="auto"/>
        <w:rPr>
          <w:sz w:val="24"/>
          <w:szCs w:val="24"/>
        </w:rPr>
      </w:pPr>
      <w:r w:rsidRPr="00917580">
        <w:rPr>
          <w:sz w:val="24"/>
          <w:szCs w:val="24"/>
        </w:rPr>
        <w:t>потому исключать возможность возникновения пожара нельзя.</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Сколько же стоит страхование? Цены на эту услугу у всех компаний разные, но чаще всего они находятся в таких пределах:  страхование конструкционных элементов («голых» стен) составляет 0,2—0,5 % стоимости квартиры в год, отделка — 0,3—0,5 % в</w:t>
      </w:r>
    </w:p>
    <w:p w:rsidR="000649DE" w:rsidRPr="00917580" w:rsidRDefault="000649DE" w:rsidP="000649DE">
      <w:pPr>
        <w:autoSpaceDE w:val="0"/>
        <w:autoSpaceDN w:val="0"/>
        <w:adjustRightInd w:val="0"/>
        <w:spacing w:after="0" w:line="360" w:lineRule="auto"/>
        <w:rPr>
          <w:sz w:val="24"/>
          <w:szCs w:val="24"/>
        </w:rPr>
      </w:pPr>
      <w:r w:rsidRPr="00917580">
        <w:rPr>
          <w:sz w:val="24"/>
          <w:szCs w:val="24"/>
        </w:rPr>
        <w:t>год. На бытовую технику и мебель проценты повыше — 1—2 % их стоимости в год, но это, разумеется, не так дорого.</w:t>
      </w:r>
    </w:p>
    <w:p w:rsidR="00672569" w:rsidRDefault="000649DE" w:rsidP="000649DE">
      <w:pPr>
        <w:autoSpaceDE w:val="0"/>
        <w:autoSpaceDN w:val="0"/>
        <w:adjustRightInd w:val="0"/>
        <w:spacing w:after="0" w:line="360" w:lineRule="auto"/>
        <w:ind w:firstLine="708"/>
        <w:rPr>
          <w:sz w:val="24"/>
          <w:szCs w:val="24"/>
        </w:rPr>
      </w:pPr>
      <w:r w:rsidRPr="00917580">
        <w:rPr>
          <w:sz w:val="24"/>
          <w:szCs w:val="24"/>
        </w:rPr>
        <w:t xml:space="preserve">Какова же будет сумма, которую получит застраховавшийся собственник квартиры в случае аварии или пожара? </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lastRenderedPageBreak/>
        <w:t xml:space="preserve">Обычно страховые компании рассчитывают величину выплат следующим образом: при повреждении конструктивных элементов сумма выплаты будет равна среднерыночной стоимости метра в данном районе, помноженной на метраж квартиры. </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Таким же образом обстоит дело и с выплатами при повреждениях ремонта: цена ремонта одного квадратного метра, помноженная на метраж квартиры. Цена ремонта обычно обговаривается при заключении договора со страховой компанией.</w:t>
      </w:r>
    </w:p>
    <w:p w:rsidR="000649DE" w:rsidRDefault="000649DE" w:rsidP="004F6E12">
      <w:pPr>
        <w:autoSpaceDE w:val="0"/>
        <w:autoSpaceDN w:val="0"/>
        <w:adjustRightInd w:val="0"/>
        <w:spacing w:after="0" w:line="360" w:lineRule="auto"/>
        <w:ind w:firstLine="708"/>
        <w:rPr>
          <w:sz w:val="24"/>
          <w:szCs w:val="24"/>
        </w:rPr>
      </w:pPr>
      <w:r w:rsidRPr="00917580">
        <w:rPr>
          <w:sz w:val="24"/>
          <w:szCs w:val="24"/>
        </w:rPr>
        <w:t>Таким образом, страховка может существенно покрыть возникшие в результате страхового случая расходы. Причём речь может идти не только о порче имущества страхователя, но и об ущербе, который он случайно нанёс имуществу соседей. В таком случае ущерб покрывает обязательное страхование гражданской ответственности — своеобразное «квартирное ОСАГО».</w:t>
      </w:r>
      <w:r w:rsidR="004F6E12">
        <w:rPr>
          <w:sz w:val="24"/>
          <w:szCs w:val="24"/>
        </w:rPr>
        <w:t xml:space="preserve">  </w:t>
      </w:r>
      <w:r w:rsidRPr="00917580">
        <w:rPr>
          <w:sz w:val="24"/>
          <w:szCs w:val="24"/>
        </w:rPr>
        <w:t>(</w:t>
      </w:r>
      <w:r w:rsidR="00616CDB">
        <w:rPr>
          <w:sz w:val="24"/>
          <w:szCs w:val="24"/>
        </w:rPr>
        <w:t>1</w:t>
      </w:r>
      <w:r w:rsidRPr="00917580">
        <w:rPr>
          <w:sz w:val="24"/>
          <w:szCs w:val="24"/>
        </w:rPr>
        <w:t>, с. 73-75)</w:t>
      </w:r>
    </w:p>
    <w:p w:rsidR="00982A4D" w:rsidRPr="00917580" w:rsidRDefault="00982A4D" w:rsidP="004F6E12">
      <w:pPr>
        <w:autoSpaceDE w:val="0"/>
        <w:autoSpaceDN w:val="0"/>
        <w:adjustRightInd w:val="0"/>
        <w:spacing w:after="0" w:line="360" w:lineRule="auto"/>
        <w:ind w:firstLine="708"/>
        <w:rPr>
          <w:sz w:val="24"/>
          <w:szCs w:val="24"/>
        </w:rPr>
      </w:pPr>
    </w:p>
    <w:p w:rsidR="000649DE" w:rsidRPr="00917580" w:rsidRDefault="000649DE" w:rsidP="000649DE">
      <w:pPr>
        <w:autoSpaceDE w:val="0"/>
        <w:autoSpaceDN w:val="0"/>
        <w:adjustRightInd w:val="0"/>
        <w:spacing w:after="0" w:line="360" w:lineRule="auto"/>
        <w:ind w:firstLine="708"/>
        <w:rPr>
          <w:b/>
          <w:sz w:val="24"/>
          <w:szCs w:val="24"/>
        </w:rPr>
      </w:pPr>
      <w:r w:rsidRPr="00917580">
        <w:rPr>
          <w:b/>
          <w:sz w:val="24"/>
          <w:szCs w:val="24"/>
        </w:rPr>
        <w:t>Обязательное автострахование (ОСАГО)</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Обязательное страхование гражданской ответственности владельцев автотранспортных средств (или автогражданской ответственности) называется сокращенно ОСАГО.</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Существует Федеральный закон от 25 апреля 2002 г. № 40-ФЗ «Об обязательном страховании гражданской ответственности владельцев транспортных средств».</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База для страхового риска — транспортное средство, используемое конкретным лицом. В результате страхователям, которые не желают создавать себе проблем во взаимоотношениях со страховщиками, достаточно просто поменяться машинами, т. е. пересесть на чужой автомобиль: сколько бы они ни причиняли при этом вреда, ОСАГО на эти случаи распространяться не будет.</w:t>
      </w:r>
    </w:p>
    <w:p w:rsidR="00672569" w:rsidRDefault="000649DE" w:rsidP="00672569">
      <w:pPr>
        <w:autoSpaceDE w:val="0"/>
        <w:autoSpaceDN w:val="0"/>
        <w:adjustRightInd w:val="0"/>
        <w:spacing w:after="0" w:line="360" w:lineRule="auto"/>
        <w:ind w:firstLine="708"/>
        <w:rPr>
          <w:sz w:val="24"/>
          <w:szCs w:val="24"/>
        </w:rPr>
      </w:pPr>
      <w:r w:rsidRPr="00917580">
        <w:rPr>
          <w:sz w:val="24"/>
          <w:szCs w:val="24"/>
        </w:rPr>
        <w:t xml:space="preserve">По договору ОСАГО страховщик обязан возмещать потерпевшим причинённый вред без ограничения общей суммы возможного возмещения. </w:t>
      </w:r>
    </w:p>
    <w:p w:rsidR="000649DE" w:rsidRPr="00917580" w:rsidRDefault="000649DE" w:rsidP="00672569">
      <w:pPr>
        <w:autoSpaceDE w:val="0"/>
        <w:autoSpaceDN w:val="0"/>
        <w:adjustRightInd w:val="0"/>
        <w:spacing w:after="0" w:line="360" w:lineRule="auto"/>
        <w:ind w:firstLine="708"/>
        <w:rPr>
          <w:sz w:val="24"/>
          <w:szCs w:val="24"/>
        </w:rPr>
      </w:pPr>
      <w:r w:rsidRPr="00917580">
        <w:rPr>
          <w:sz w:val="24"/>
          <w:szCs w:val="24"/>
        </w:rPr>
        <w:t>Закон устанавливает лимит выплаты по одному страховому случаю, но не ограничивает общего количества страховых случаев, которые могут наступить в течение срока действия договора</w:t>
      </w:r>
      <w:r w:rsidR="00672569">
        <w:rPr>
          <w:sz w:val="24"/>
          <w:szCs w:val="24"/>
        </w:rPr>
        <w:t xml:space="preserve"> </w:t>
      </w:r>
      <w:r w:rsidRPr="00917580">
        <w:rPr>
          <w:sz w:val="24"/>
          <w:szCs w:val="24"/>
        </w:rPr>
        <w:t xml:space="preserve">страхования. </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Все автовладельцы находятся в отношении ОСАГО в абсолютно равном положении — и те, кто в течение многих лет ездит без единой аварии, и те, кто бьёт чужие машины по несколько раз в день. С этим связана относительная дороговизна ОСАГО по сравнению с добровольным страхованием автогражданской ответственно-</w:t>
      </w:r>
    </w:p>
    <w:p w:rsidR="000649DE" w:rsidRPr="00917580" w:rsidRDefault="000649DE" w:rsidP="000649DE">
      <w:pPr>
        <w:autoSpaceDE w:val="0"/>
        <w:autoSpaceDN w:val="0"/>
        <w:adjustRightInd w:val="0"/>
        <w:spacing w:after="0" w:line="360" w:lineRule="auto"/>
        <w:rPr>
          <w:sz w:val="24"/>
          <w:szCs w:val="24"/>
        </w:rPr>
      </w:pPr>
      <w:r w:rsidRPr="00917580">
        <w:rPr>
          <w:sz w:val="24"/>
          <w:szCs w:val="24"/>
        </w:rPr>
        <w:t xml:space="preserve">сти, не говоря уже о страховании автомобиля как имущества. </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lastRenderedPageBreak/>
        <w:t>Например, лицо застраховало риск своей автогражданской ответственности у нескольких страховщиков (в обязательном порядке и в добровольном) на одинаковую сумму 100 тыс. р.. Произошло ДТП с участием этого человека, и причинённый им</w:t>
      </w:r>
    </w:p>
    <w:p w:rsidR="00672569" w:rsidRDefault="000649DE" w:rsidP="000649DE">
      <w:pPr>
        <w:autoSpaceDE w:val="0"/>
        <w:autoSpaceDN w:val="0"/>
        <w:adjustRightInd w:val="0"/>
        <w:spacing w:after="0" w:line="360" w:lineRule="auto"/>
        <w:rPr>
          <w:sz w:val="24"/>
          <w:szCs w:val="24"/>
        </w:rPr>
      </w:pPr>
      <w:r w:rsidRPr="00917580">
        <w:rPr>
          <w:sz w:val="24"/>
          <w:szCs w:val="24"/>
        </w:rPr>
        <w:t xml:space="preserve">имущественный ущерб составил 100 тыс. р. </w:t>
      </w:r>
    </w:p>
    <w:p w:rsidR="000649DE" w:rsidRPr="00917580" w:rsidRDefault="000649DE" w:rsidP="00672569">
      <w:pPr>
        <w:autoSpaceDE w:val="0"/>
        <w:autoSpaceDN w:val="0"/>
        <w:adjustRightInd w:val="0"/>
        <w:spacing w:after="0" w:line="360" w:lineRule="auto"/>
        <w:ind w:firstLine="708"/>
        <w:rPr>
          <w:sz w:val="24"/>
          <w:szCs w:val="24"/>
        </w:rPr>
      </w:pPr>
      <w:r w:rsidRPr="00917580">
        <w:rPr>
          <w:sz w:val="24"/>
          <w:szCs w:val="24"/>
        </w:rPr>
        <w:t>Самый главный вопрос: с какой из страховых компаний он вправе потребовать выплаты страхового возмещения и почему именно с неё?</w:t>
      </w:r>
    </w:p>
    <w:p w:rsidR="000649DE" w:rsidRPr="00917580" w:rsidRDefault="000649DE" w:rsidP="00672569">
      <w:pPr>
        <w:autoSpaceDE w:val="0"/>
        <w:autoSpaceDN w:val="0"/>
        <w:adjustRightInd w:val="0"/>
        <w:spacing w:after="0" w:line="360" w:lineRule="auto"/>
        <w:ind w:firstLine="708"/>
        <w:rPr>
          <w:sz w:val="24"/>
          <w:szCs w:val="24"/>
        </w:rPr>
      </w:pPr>
      <w:r w:rsidRPr="00917580">
        <w:rPr>
          <w:sz w:val="24"/>
          <w:szCs w:val="24"/>
        </w:rPr>
        <w:t>Закон об ОСАГО устанавливает: добровольное страхование является дополнительным по отношению к ОСАГО и осуществляется «на случай недостаточности страховой выплаты по обязательному страхованию для полного возмещения» причиненного вреда. Таким образом, именно со страховой компании по ОСАГО потерпевший гражданин и вправе требовать выплаты страхового</w:t>
      </w:r>
      <w:r w:rsidR="00672569">
        <w:rPr>
          <w:sz w:val="24"/>
          <w:szCs w:val="24"/>
        </w:rPr>
        <w:t xml:space="preserve"> </w:t>
      </w:r>
      <w:r w:rsidRPr="00917580">
        <w:rPr>
          <w:sz w:val="24"/>
          <w:szCs w:val="24"/>
        </w:rPr>
        <w:t>возмещения; страховщики же по договорам добровольного страхования вправе отказаться от выплаты возмещения со ссылкой на то, что потерпевший не обращался к страховщику по ОСАГО. Естественно, потерпевший не вправе рассчитывать на полное удовлетворение с каждой страховой компании.</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Теперь рассмотрим ситуацию, когда потерпевший ведёт себя недобросовестно: скажем, получив сперва выплату по ОСАГО, затем предъявляет требование о выплате возмещения по договору добровольного страхования имущества или наоборот.</w:t>
      </w:r>
    </w:p>
    <w:p w:rsidR="000649DE" w:rsidRPr="00917580" w:rsidRDefault="000649DE" w:rsidP="000649DE">
      <w:pPr>
        <w:autoSpaceDE w:val="0"/>
        <w:autoSpaceDN w:val="0"/>
        <w:adjustRightInd w:val="0"/>
        <w:spacing w:after="0" w:line="360" w:lineRule="auto"/>
        <w:rPr>
          <w:sz w:val="24"/>
          <w:szCs w:val="24"/>
        </w:rPr>
      </w:pPr>
      <w:r w:rsidRPr="00917580">
        <w:rPr>
          <w:sz w:val="24"/>
          <w:szCs w:val="24"/>
        </w:rPr>
        <w:t>Допустим, обман раскрывается ещё до производства выплаты: компании, с которой был заключён договор добровольного страхования имущества, становится достоверно известно то, что этот гражданин уже получил выплату по ОСАГО. Тогда возникают</w:t>
      </w:r>
    </w:p>
    <w:p w:rsidR="000649DE" w:rsidRPr="00917580" w:rsidRDefault="000649DE" w:rsidP="000649DE">
      <w:pPr>
        <w:autoSpaceDE w:val="0"/>
        <w:autoSpaceDN w:val="0"/>
        <w:adjustRightInd w:val="0"/>
        <w:spacing w:after="0" w:line="360" w:lineRule="auto"/>
        <w:rPr>
          <w:sz w:val="24"/>
          <w:szCs w:val="24"/>
        </w:rPr>
      </w:pPr>
      <w:r w:rsidRPr="00917580">
        <w:rPr>
          <w:sz w:val="24"/>
          <w:szCs w:val="24"/>
        </w:rPr>
        <w:t>все основания отказать в выплате недобросовестному гражданину, ссылаясь на то, что это злоупотребление правом в виде попытки получить двойную сумму страхового возмещения.</w:t>
      </w:r>
      <w:r w:rsidR="00982A4D">
        <w:rPr>
          <w:sz w:val="24"/>
          <w:szCs w:val="24"/>
        </w:rPr>
        <w:t xml:space="preserve"> </w:t>
      </w:r>
      <w:r w:rsidRPr="00917580">
        <w:rPr>
          <w:sz w:val="24"/>
          <w:szCs w:val="24"/>
        </w:rPr>
        <w:t>(</w:t>
      </w:r>
      <w:r w:rsidR="00616CDB">
        <w:rPr>
          <w:sz w:val="24"/>
          <w:szCs w:val="24"/>
        </w:rPr>
        <w:t>1</w:t>
      </w:r>
      <w:r w:rsidRPr="00917580">
        <w:rPr>
          <w:sz w:val="24"/>
          <w:szCs w:val="24"/>
        </w:rPr>
        <w:t>, с. 75-76)</w:t>
      </w:r>
    </w:p>
    <w:p w:rsidR="000649DE" w:rsidRPr="00866F60" w:rsidRDefault="000649DE" w:rsidP="000649DE">
      <w:pPr>
        <w:autoSpaceDE w:val="0"/>
        <w:autoSpaceDN w:val="0"/>
        <w:adjustRightInd w:val="0"/>
        <w:spacing w:after="0" w:line="360" w:lineRule="auto"/>
        <w:ind w:firstLine="708"/>
        <w:rPr>
          <w:sz w:val="25"/>
          <w:szCs w:val="25"/>
        </w:rPr>
      </w:pPr>
    </w:p>
    <w:p w:rsidR="000649DE" w:rsidRPr="00917580" w:rsidRDefault="000649DE" w:rsidP="000649DE">
      <w:pPr>
        <w:autoSpaceDE w:val="0"/>
        <w:autoSpaceDN w:val="0"/>
        <w:adjustRightInd w:val="0"/>
        <w:spacing w:after="0" w:line="360" w:lineRule="auto"/>
        <w:rPr>
          <w:b/>
          <w:sz w:val="24"/>
          <w:szCs w:val="24"/>
        </w:rPr>
      </w:pPr>
      <w:r w:rsidRPr="00917580">
        <w:rPr>
          <w:b/>
          <w:sz w:val="24"/>
          <w:szCs w:val="24"/>
        </w:rPr>
        <w:t>Фондовые биржи</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 xml:space="preserve">Фондовые биржи представляют собой специализированные организации, в стенах которых проходят встречи продавцов ценных бумаг с их покупателями, идёт торговля ценными бумагами. </w:t>
      </w:r>
    </w:p>
    <w:p w:rsidR="00672569" w:rsidRDefault="000649DE" w:rsidP="000649DE">
      <w:pPr>
        <w:autoSpaceDE w:val="0"/>
        <w:autoSpaceDN w:val="0"/>
        <w:adjustRightInd w:val="0"/>
        <w:spacing w:after="0" w:line="360" w:lineRule="auto"/>
        <w:ind w:firstLine="708"/>
        <w:rPr>
          <w:sz w:val="24"/>
          <w:szCs w:val="24"/>
        </w:rPr>
      </w:pPr>
      <w:r w:rsidRPr="00917580">
        <w:rPr>
          <w:sz w:val="24"/>
          <w:szCs w:val="24"/>
        </w:rPr>
        <w:t xml:space="preserve">Однако биржа — это не только специализированное место для совершения сделок, но и определённая система организации торговли, которая подчиняется специальным правилам и процедурам. </w:t>
      </w:r>
    </w:p>
    <w:p w:rsidR="000649DE" w:rsidRPr="00917580" w:rsidRDefault="000649DE" w:rsidP="000649DE">
      <w:pPr>
        <w:autoSpaceDE w:val="0"/>
        <w:autoSpaceDN w:val="0"/>
        <w:adjustRightInd w:val="0"/>
        <w:spacing w:after="0" w:line="360" w:lineRule="auto"/>
        <w:ind w:firstLine="708"/>
        <w:rPr>
          <w:sz w:val="24"/>
          <w:szCs w:val="24"/>
        </w:rPr>
      </w:pPr>
      <w:r w:rsidRPr="00917580">
        <w:rPr>
          <w:sz w:val="24"/>
          <w:szCs w:val="24"/>
        </w:rPr>
        <w:t xml:space="preserve">К торгам на биржах обычно допускаются лишь достаточно качественные и высоколиквидные ценные бумаги — акции известных и прибыльных акционерных компаний, которые котируются (т. е. продаются и покупаются). В процессе биржевых </w:t>
      </w:r>
      <w:r w:rsidRPr="00917580">
        <w:rPr>
          <w:sz w:val="24"/>
          <w:szCs w:val="24"/>
        </w:rPr>
        <w:lastRenderedPageBreak/>
        <w:t>торговых сессий устанавливается курс (рыночная цена) ценных бумаг, информация о котором наряду со сведениями об объёме совершённых сделок становится достоянием широких слоёв инвестирующей публики. Поэтому биржа способна быть чётким барометром, по которому судят о состоянии рынка ценных бумаг.</w:t>
      </w:r>
    </w:p>
    <w:p w:rsidR="000649DE" w:rsidRPr="00917580" w:rsidRDefault="000649DE" w:rsidP="000649DE">
      <w:pPr>
        <w:spacing w:after="0" w:line="360" w:lineRule="auto"/>
        <w:ind w:firstLine="708"/>
        <w:rPr>
          <w:sz w:val="24"/>
          <w:szCs w:val="24"/>
        </w:rPr>
      </w:pPr>
      <w:r w:rsidRPr="00917580">
        <w:rPr>
          <w:sz w:val="24"/>
          <w:szCs w:val="24"/>
        </w:rPr>
        <w:t>Что делает биржа и зачем она нужна?</w:t>
      </w:r>
    </w:p>
    <w:p w:rsidR="000649DE" w:rsidRPr="00917580" w:rsidRDefault="000649DE" w:rsidP="000649DE">
      <w:pPr>
        <w:spacing w:after="0" w:line="360" w:lineRule="auto"/>
        <w:rPr>
          <w:sz w:val="24"/>
          <w:szCs w:val="24"/>
        </w:rPr>
      </w:pPr>
      <w:r w:rsidRPr="00917580">
        <w:rPr>
          <w:sz w:val="24"/>
          <w:szCs w:val="24"/>
        </w:rPr>
        <w:t>Биржа:</w:t>
      </w:r>
    </w:p>
    <w:p w:rsidR="000649DE" w:rsidRPr="00917580" w:rsidRDefault="000649DE" w:rsidP="000649DE">
      <w:pPr>
        <w:pStyle w:val="a8"/>
        <w:numPr>
          <w:ilvl w:val="0"/>
          <w:numId w:val="20"/>
        </w:numPr>
        <w:autoSpaceDE/>
        <w:autoSpaceDN/>
        <w:adjustRightInd/>
        <w:spacing w:line="360" w:lineRule="auto"/>
        <w:contextualSpacing/>
      </w:pPr>
      <w:r w:rsidRPr="00917580">
        <w:t>сводит друг с другом покупателей и продавцов ценных бумаг и служит местом, где непосредственно осуществляются сделки купли-продажи ценных бумаг;</w:t>
      </w:r>
    </w:p>
    <w:p w:rsidR="000649DE" w:rsidRPr="00917580" w:rsidRDefault="000649DE" w:rsidP="000649DE">
      <w:pPr>
        <w:pStyle w:val="a8"/>
        <w:numPr>
          <w:ilvl w:val="0"/>
          <w:numId w:val="20"/>
        </w:numPr>
        <w:autoSpaceDE/>
        <w:autoSpaceDN/>
        <w:adjustRightInd/>
        <w:spacing w:line="360" w:lineRule="auto"/>
        <w:contextualSpacing/>
      </w:pPr>
      <w:r w:rsidRPr="00917580">
        <w:t>регистрирует курсы ценных бумаг;</w:t>
      </w:r>
    </w:p>
    <w:p w:rsidR="000649DE" w:rsidRPr="00917580" w:rsidRDefault="000649DE" w:rsidP="000649DE">
      <w:pPr>
        <w:pStyle w:val="a8"/>
        <w:numPr>
          <w:ilvl w:val="0"/>
          <w:numId w:val="20"/>
        </w:numPr>
        <w:autoSpaceDE/>
        <w:autoSpaceDN/>
        <w:adjustRightInd/>
        <w:spacing w:line="360" w:lineRule="auto"/>
        <w:contextualSpacing/>
      </w:pPr>
      <w:r w:rsidRPr="00917580">
        <w:t>служит механизмом перелива капитала из одной отрасли (предприятия) в другую (другое);</w:t>
      </w:r>
    </w:p>
    <w:p w:rsidR="000649DE" w:rsidRPr="00917580" w:rsidRDefault="000649DE" w:rsidP="000649DE">
      <w:pPr>
        <w:pStyle w:val="a8"/>
        <w:numPr>
          <w:ilvl w:val="0"/>
          <w:numId w:val="20"/>
        </w:numPr>
        <w:autoSpaceDE/>
        <w:autoSpaceDN/>
        <w:adjustRightInd/>
        <w:spacing w:line="360" w:lineRule="auto"/>
        <w:contextualSpacing/>
      </w:pPr>
      <w:r w:rsidRPr="00917580">
        <w:t>выступает экономическим барометром деловой активности как в стране в целом, так и в отдельных отраслях.</w:t>
      </w:r>
    </w:p>
    <w:p w:rsidR="000649DE" w:rsidRPr="00917580" w:rsidRDefault="000649DE" w:rsidP="000649DE">
      <w:pPr>
        <w:spacing w:after="0" w:line="360" w:lineRule="auto"/>
        <w:ind w:firstLine="708"/>
        <w:rPr>
          <w:sz w:val="24"/>
          <w:szCs w:val="24"/>
        </w:rPr>
      </w:pPr>
      <w:r w:rsidRPr="00917580">
        <w:rPr>
          <w:sz w:val="24"/>
          <w:szCs w:val="24"/>
        </w:rPr>
        <w:t>В России крупнейшая биржа — это Московская биржа ММВБ-РТС, возникшая в 2011 г. после объединения Московской межбанковской валютной биржи (ММВБ) и Российской торговой системы (РТС).</w:t>
      </w:r>
    </w:p>
    <w:p w:rsidR="000649DE" w:rsidRPr="00917580" w:rsidRDefault="000649DE" w:rsidP="000649DE">
      <w:pPr>
        <w:spacing w:after="0" w:line="360" w:lineRule="auto"/>
        <w:ind w:firstLine="708"/>
        <w:rPr>
          <w:sz w:val="24"/>
          <w:szCs w:val="24"/>
        </w:rPr>
      </w:pPr>
      <w:r w:rsidRPr="00917580">
        <w:rPr>
          <w:sz w:val="24"/>
          <w:szCs w:val="24"/>
        </w:rPr>
        <w:t>Для того чтобы покупать ценные бумаги, необходимо обратиться к услугам профессиональных участников рынка ценных бумаг, так как без их помощи делать это человек не может. Купить и продать акции на бирже можно только через брокера — члена фондовой биржи.</w:t>
      </w:r>
    </w:p>
    <w:p w:rsidR="00672569" w:rsidRDefault="000649DE" w:rsidP="00982A4D">
      <w:pPr>
        <w:spacing w:after="0" w:line="360" w:lineRule="auto"/>
        <w:ind w:firstLine="708"/>
        <w:rPr>
          <w:sz w:val="24"/>
          <w:szCs w:val="24"/>
        </w:rPr>
      </w:pPr>
      <w:r w:rsidRPr="00BB667A">
        <w:rPr>
          <w:sz w:val="24"/>
          <w:szCs w:val="24"/>
        </w:rPr>
        <w:t>Согласно Федеральному закону от 22 апреля 1996 г. «О рынке ценных бумаг» профессиональные участники рынка ценных бумаг — это юридические лица, в том числе банки, а также зарегистрированные индивидуальные предприниматели, которые осуществляют брокерскую деятельность, то есть деятельность по совершению сделок с ценными бумагами или по заключению договоров купли-продажи ценных бумаг, по поручению клиента от имени и за счёт клиента или от своего имени и за счёт клиента на основании возмездных договоров с клиентом.</w:t>
      </w:r>
    </w:p>
    <w:p w:rsidR="00672569" w:rsidRDefault="000649DE" w:rsidP="00982A4D">
      <w:pPr>
        <w:spacing w:after="0" w:line="360" w:lineRule="auto"/>
        <w:ind w:firstLine="708"/>
        <w:rPr>
          <w:sz w:val="24"/>
          <w:szCs w:val="24"/>
        </w:rPr>
      </w:pPr>
      <w:r>
        <w:rPr>
          <w:sz w:val="24"/>
          <w:szCs w:val="24"/>
        </w:rPr>
        <w:t xml:space="preserve"> </w:t>
      </w:r>
      <w:r w:rsidRPr="00BB667A">
        <w:rPr>
          <w:sz w:val="24"/>
          <w:szCs w:val="24"/>
        </w:rPr>
        <w:t>Профессиональный участник рынка ценных бумаг, осуществляющий брокерскую деятельность, именуется брокером.</w:t>
      </w:r>
      <w:r>
        <w:rPr>
          <w:sz w:val="24"/>
          <w:szCs w:val="24"/>
        </w:rPr>
        <w:t xml:space="preserve"> </w:t>
      </w:r>
    </w:p>
    <w:p w:rsidR="000649DE" w:rsidRDefault="000649DE" w:rsidP="00982A4D">
      <w:pPr>
        <w:spacing w:after="0" w:line="360" w:lineRule="auto"/>
        <w:ind w:firstLine="708"/>
        <w:rPr>
          <w:sz w:val="24"/>
          <w:szCs w:val="24"/>
        </w:rPr>
      </w:pPr>
      <w:r w:rsidRPr="00BB667A">
        <w:rPr>
          <w:sz w:val="24"/>
          <w:szCs w:val="24"/>
        </w:rPr>
        <w:t>Помимо брокеров на рынке ценных бумаг работают финансовые консультанты — это организации, имеющие лицензию (государственное разрешение) на осуществление брокерской или дилерской деятельности на рынке ценных бумаг, оказывающие услуги по подготовке проспекта ценных бумаг.</w:t>
      </w:r>
      <w:r w:rsidR="00982A4D">
        <w:rPr>
          <w:sz w:val="24"/>
          <w:szCs w:val="24"/>
        </w:rPr>
        <w:t xml:space="preserve">  </w:t>
      </w:r>
      <w:r>
        <w:rPr>
          <w:sz w:val="24"/>
          <w:szCs w:val="24"/>
        </w:rPr>
        <w:t>(</w:t>
      </w:r>
      <w:r w:rsidR="00616CDB">
        <w:rPr>
          <w:sz w:val="24"/>
          <w:szCs w:val="24"/>
        </w:rPr>
        <w:t>1</w:t>
      </w:r>
      <w:r>
        <w:rPr>
          <w:sz w:val="24"/>
          <w:szCs w:val="24"/>
        </w:rPr>
        <w:t>, с. 76-78)</w:t>
      </w:r>
    </w:p>
    <w:p w:rsidR="00982A4D" w:rsidRDefault="00982A4D" w:rsidP="00982A4D">
      <w:pPr>
        <w:spacing w:after="0" w:line="360" w:lineRule="auto"/>
        <w:ind w:firstLine="708"/>
        <w:rPr>
          <w:sz w:val="24"/>
          <w:szCs w:val="24"/>
        </w:rPr>
      </w:pPr>
    </w:p>
    <w:p w:rsidR="00185B87" w:rsidRDefault="00185B87" w:rsidP="00982A4D">
      <w:pPr>
        <w:spacing w:after="0" w:line="360" w:lineRule="auto"/>
        <w:ind w:firstLine="708"/>
        <w:rPr>
          <w:sz w:val="24"/>
          <w:szCs w:val="24"/>
        </w:rPr>
      </w:pPr>
    </w:p>
    <w:p w:rsidR="000649DE" w:rsidRPr="004F6E12" w:rsidRDefault="000649DE" w:rsidP="000649DE">
      <w:pPr>
        <w:spacing w:after="0" w:line="360" w:lineRule="auto"/>
        <w:jc w:val="center"/>
        <w:rPr>
          <w:b/>
          <w:sz w:val="28"/>
          <w:szCs w:val="28"/>
        </w:rPr>
      </w:pPr>
      <w:r w:rsidRPr="004F6E12">
        <w:rPr>
          <w:b/>
          <w:sz w:val="28"/>
          <w:szCs w:val="28"/>
          <w:lang w:val="en-US"/>
        </w:rPr>
        <w:lastRenderedPageBreak/>
        <w:t>III</w:t>
      </w:r>
      <w:r w:rsidRPr="004F6E12">
        <w:rPr>
          <w:b/>
          <w:sz w:val="28"/>
          <w:szCs w:val="28"/>
        </w:rPr>
        <w:t>.  Семья и государство</w:t>
      </w:r>
    </w:p>
    <w:p w:rsidR="000649DE" w:rsidRPr="004F6E12" w:rsidRDefault="000649DE" w:rsidP="004F6E12">
      <w:pPr>
        <w:spacing w:after="0" w:line="360" w:lineRule="auto"/>
        <w:rPr>
          <w:b/>
          <w:sz w:val="24"/>
          <w:szCs w:val="24"/>
        </w:rPr>
      </w:pPr>
      <w:r w:rsidRPr="004F6E12">
        <w:rPr>
          <w:b/>
          <w:sz w:val="24"/>
          <w:szCs w:val="24"/>
        </w:rPr>
        <w:t>А. О</w:t>
      </w:r>
      <w:r w:rsidR="004F6E12">
        <w:rPr>
          <w:b/>
          <w:sz w:val="24"/>
          <w:szCs w:val="24"/>
        </w:rPr>
        <w:t>СНОВНЫЕ ПОНЯТИЯ</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Налог </w:t>
      </w:r>
      <w:r w:rsidRPr="00947BCF">
        <w:rPr>
          <w:sz w:val="24"/>
          <w:szCs w:val="24"/>
        </w:rPr>
        <w:t>– законодательно установленный обязательный</w:t>
      </w:r>
      <w:r>
        <w:rPr>
          <w:sz w:val="24"/>
          <w:szCs w:val="24"/>
        </w:rPr>
        <w:t xml:space="preserve"> </w:t>
      </w:r>
      <w:r w:rsidRPr="00947BCF">
        <w:rPr>
          <w:sz w:val="24"/>
          <w:szCs w:val="24"/>
        </w:rPr>
        <w:t>платёж, который периодически взимается в денежной</w:t>
      </w:r>
      <w:r>
        <w:rPr>
          <w:sz w:val="24"/>
          <w:szCs w:val="24"/>
        </w:rPr>
        <w:t xml:space="preserve"> </w:t>
      </w:r>
      <w:r w:rsidRPr="00947BCF">
        <w:rPr>
          <w:sz w:val="24"/>
          <w:szCs w:val="24"/>
        </w:rPr>
        <w:t>форме с юридических и физических лиц для финансирования деятельности государства. (</w:t>
      </w:r>
      <w:r w:rsidR="00616CDB">
        <w:rPr>
          <w:sz w:val="24"/>
          <w:szCs w:val="24"/>
        </w:rPr>
        <w:t>3</w:t>
      </w:r>
      <w:r w:rsidRPr="00947BCF">
        <w:rPr>
          <w:sz w:val="24"/>
          <w:szCs w:val="24"/>
        </w:rPr>
        <w:t>, с. 136)</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Федеральными </w:t>
      </w:r>
      <w:r w:rsidRPr="00947BCF">
        <w:rPr>
          <w:sz w:val="24"/>
          <w:szCs w:val="24"/>
        </w:rPr>
        <w:t>называют налоги и сборы, которые устанавливаются федеральными органами власти и являются обязательными на территории всей страны. К ним относится такой личный налог, как налог на доходы физических лиц.</w:t>
      </w:r>
      <w:r>
        <w:rPr>
          <w:sz w:val="24"/>
          <w:szCs w:val="24"/>
        </w:rPr>
        <w:t xml:space="preserve"> </w:t>
      </w:r>
      <w:r w:rsidRPr="00947BCF">
        <w:rPr>
          <w:sz w:val="24"/>
          <w:szCs w:val="24"/>
        </w:rPr>
        <w:t>(</w:t>
      </w:r>
      <w:r w:rsidR="00616CDB">
        <w:rPr>
          <w:sz w:val="24"/>
          <w:szCs w:val="24"/>
        </w:rPr>
        <w:t>3</w:t>
      </w:r>
      <w:r w:rsidRPr="00947BCF">
        <w:rPr>
          <w:sz w:val="24"/>
          <w:szCs w:val="24"/>
        </w:rPr>
        <w:t>, с. 139)</w:t>
      </w:r>
    </w:p>
    <w:p w:rsidR="000649DE" w:rsidRPr="00947BCF" w:rsidRDefault="000649DE" w:rsidP="000649DE">
      <w:pPr>
        <w:autoSpaceDE w:val="0"/>
        <w:autoSpaceDN w:val="0"/>
        <w:adjustRightInd w:val="0"/>
        <w:spacing w:after="0" w:line="360" w:lineRule="auto"/>
        <w:rPr>
          <w:sz w:val="24"/>
          <w:szCs w:val="24"/>
        </w:rPr>
      </w:pPr>
      <w:r w:rsidRPr="00947BCF">
        <w:rPr>
          <w:b/>
          <w:bCs/>
          <w:color w:val="000000"/>
          <w:sz w:val="24"/>
          <w:szCs w:val="24"/>
        </w:rPr>
        <w:t xml:space="preserve">Региональными </w:t>
      </w:r>
      <w:r w:rsidRPr="00947BCF">
        <w:rPr>
          <w:color w:val="000000"/>
          <w:sz w:val="24"/>
          <w:szCs w:val="24"/>
        </w:rPr>
        <w:t>являются налоги, которые устанавливаются органами власти субъектов Российской Федерации в соответствии с налоговым законодательством и обязательны к уплате на</w:t>
      </w:r>
      <w:r>
        <w:rPr>
          <w:color w:val="000000"/>
          <w:sz w:val="24"/>
          <w:szCs w:val="24"/>
        </w:rPr>
        <w:t xml:space="preserve"> </w:t>
      </w:r>
      <w:r w:rsidRPr="00947BCF">
        <w:rPr>
          <w:color w:val="000000"/>
          <w:sz w:val="24"/>
          <w:szCs w:val="24"/>
        </w:rPr>
        <w:t>территории соответствующих субъектов страны. К ним относится,</w:t>
      </w:r>
      <w:r>
        <w:rPr>
          <w:color w:val="000000"/>
          <w:sz w:val="24"/>
          <w:szCs w:val="24"/>
        </w:rPr>
        <w:t xml:space="preserve"> </w:t>
      </w:r>
      <w:r w:rsidRPr="00947BCF">
        <w:rPr>
          <w:color w:val="000000"/>
          <w:sz w:val="24"/>
          <w:szCs w:val="24"/>
        </w:rPr>
        <w:t>например, транспортный налог.</w:t>
      </w:r>
      <w:r>
        <w:rPr>
          <w:color w:val="000000"/>
          <w:sz w:val="24"/>
          <w:szCs w:val="24"/>
        </w:rPr>
        <w:t xml:space="preserve"> </w:t>
      </w:r>
      <w:r w:rsidRPr="00947BCF">
        <w:rPr>
          <w:sz w:val="24"/>
          <w:szCs w:val="24"/>
        </w:rPr>
        <w:t>(</w:t>
      </w:r>
      <w:r w:rsidR="00616CDB">
        <w:rPr>
          <w:sz w:val="24"/>
          <w:szCs w:val="24"/>
        </w:rPr>
        <w:t>3</w:t>
      </w:r>
      <w:r w:rsidRPr="00947BCF">
        <w:rPr>
          <w:sz w:val="24"/>
          <w:szCs w:val="24"/>
        </w:rPr>
        <w:t>, с. 139-140)</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Местными </w:t>
      </w:r>
      <w:r w:rsidRPr="00947BCF">
        <w:rPr>
          <w:sz w:val="24"/>
          <w:szCs w:val="24"/>
        </w:rPr>
        <w:t>налогами признаются налоги, устанавливаемые</w:t>
      </w:r>
      <w:r>
        <w:rPr>
          <w:sz w:val="24"/>
          <w:szCs w:val="24"/>
        </w:rPr>
        <w:t xml:space="preserve"> </w:t>
      </w:r>
      <w:r w:rsidRPr="00947BCF">
        <w:rPr>
          <w:sz w:val="24"/>
          <w:szCs w:val="24"/>
        </w:rPr>
        <w:t>органами муниципальной власти в соответствии с Налоговым кодексом РФ и действующие на территории муниципалитетов. К ним</w:t>
      </w:r>
      <w:r>
        <w:rPr>
          <w:sz w:val="24"/>
          <w:szCs w:val="24"/>
        </w:rPr>
        <w:t xml:space="preserve"> </w:t>
      </w:r>
      <w:r w:rsidRPr="00947BCF">
        <w:rPr>
          <w:sz w:val="24"/>
          <w:szCs w:val="24"/>
        </w:rPr>
        <w:t>относятся земельный налог, налог на имущество физических лиц.</w:t>
      </w:r>
      <w:r>
        <w:rPr>
          <w:sz w:val="24"/>
          <w:szCs w:val="24"/>
        </w:rPr>
        <w:t xml:space="preserve"> </w:t>
      </w:r>
      <w:r w:rsidRPr="00947BCF">
        <w:rPr>
          <w:sz w:val="24"/>
          <w:szCs w:val="24"/>
        </w:rPr>
        <w:t>(</w:t>
      </w:r>
      <w:r w:rsidR="00616CDB">
        <w:rPr>
          <w:sz w:val="24"/>
          <w:szCs w:val="24"/>
        </w:rPr>
        <w:t>3</w:t>
      </w:r>
      <w:r w:rsidRPr="00947BCF">
        <w:rPr>
          <w:sz w:val="24"/>
          <w:szCs w:val="24"/>
        </w:rPr>
        <w:t>, с. 140)</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Налоговая ставка </w:t>
      </w:r>
      <w:r w:rsidRPr="00947BCF">
        <w:rPr>
          <w:sz w:val="24"/>
          <w:szCs w:val="24"/>
        </w:rPr>
        <w:t>– это норма обложения с единицы налоговой базы. Ставка налога устанавливается в относительных показателях (процентах) или абсолютных показателях (рублях). Так,</w:t>
      </w:r>
      <w:r>
        <w:rPr>
          <w:sz w:val="24"/>
          <w:szCs w:val="24"/>
        </w:rPr>
        <w:t xml:space="preserve"> </w:t>
      </w:r>
      <w:r w:rsidRPr="00947BCF">
        <w:rPr>
          <w:sz w:val="24"/>
          <w:szCs w:val="24"/>
        </w:rPr>
        <w:t>ставка налога на доходы физических лиц установлена в процентах,</w:t>
      </w:r>
    </w:p>
    <w:p w:rsidR="000649DE" w:rsidRPr="00947BCF" w:rsidRDefault="000649DE" w:rsidP="000649DE">
      <w:pPr>
        <w:autoSpaceDE w:val="0"/>
        <w:autoSpaceDN w:val="0"/>
        <w:adjustRightInd w:val="0"/>
        <w:spacing w:after="0" w:line="360" w:lineRule="auto"/>
        <w:rPr>
          <w:sz w:val="24"/>
          <w:szCs w:val="24"/>
        </w:rPr>
      </w:pPr>
      <w:r w:rsidRPr="00947BCF">
        <w:rPr>
          <w:sz w:val="24"/>
          <w:szCs w:val="24"/>
        </w:rPr>
        <w:t>например, доход в виде заработной платы облагается ставкой налога, равной 13%. Это значит, что 13% от начисленной зарплаты</w:t>
      </w:r>
      <w:r>
        <w:rPr>
          <w:sz w:val="24"/>
          <w:szCs w:val="24"/>
        </w:rPr>
        <w:t xml:space="preserve"> </w:t>
      </w:r>
      <w:r w:rsidRPr="00947BCF">
        <w:rPr>
          <w:sz w:val="24"/>
          <w:szCs w:val="24"/>
        </w:rPr>
        <w:t>необходимо перечислить в бюджет государства.</w:t>
      </w:r>
    </w:p>
    <w:p w:rsidR="000649DE" w:rsidRDefault="000649DE" w:rsidP="000649DE">
      <w:pPr>
        <w:spacing w:after="0" w:line="360" w:lineRule="auto"/>
        <w:rPr>
          <w:sz w:val="24"/>
          <w:szCs w:val="24"/>
        </w:rPr>
      </w:pPr>
      <w:r w:rsidRPr="00947BCF">
        <w:rPr>
          <w:sz w:val="24"/>
          <w:szCs w:val="24"/>
        </w:rPr>
        <w:t>(</w:t>
      </w:r>
      <w:r w:rsidR="00616CDB">
        <w:rPr>
          <w:sz w:val="24"/>
          <w:szCs w:val="24"/>
        </w:rPr>
        <w:t>3</w:t>
      </w:r>
      <w:r w:rsidRPr="00947BCF">
        <w:rPr>
          <w:sz w:val="24"/>
          <w:szCs w:val="24"/>
        </w:rPr>
        <w:t>, с. 142)</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Налоговый агент </w:t>
      </w:r>
      <w:r w:rsidRPr="00947BCF">
        <w:rPr>
          <w:sz w:val="24"/>
          <w:szCs w:val="24"/>
        </w:rPr>
        <w:t>– это организация, которой законодательно вверено исчислять, удерживать и уплачивать налог за налогоплательщика с выплачиваемого ему дохода.</w:t>
      </w:r>
    </w:p>
    <w:p w:rsidR="000649DE" w:rsidRDefault="000649DE" w:rsidP="000649DE">
      <w:pPr>
        <w:spacing w:after="0" w:line="360" w:lineRule="auto"/>
        <w:rPr>
          <w:sz w:val="24"/>
          <w:szCs w:val="24"/>
        </w:rPr>
      </w:pPr>
      <w:r w:rsidRPr="00947BCF">
        <w:rPr>
          <w:sz w:val="24"/>
          <w:szCs w:val="24"/>
        </w:rPr>
        <w:t>(</w:t>
      </w:r>
      <w:r w:rsidR="00616CDB">
        <w:rPr>
          <w:sz w:val="24"/>
          <w:szCs w:val="24"/>
        </w:rPr>
        <w:t>3</w:t>
      </w:r>
      <w:r w:rsidRPr="00947BCF">
        <w:rPr>
          <w:sz w:val="24"/>
          <w:szCs w:val="24"/>
        </w:rPr>
        <w:t>, с. 143)</w:t>
      </w:r>
    </w:p>
    <w:p w:rsidR="000649DE" w:rsidRDefault="000649DE" w:rsidP="000649DE">
      <w:pPr>
        <w:autoSpaceDE w:val="0"/>
        <w:autoSpaceDN w:val="0"/>
        <w:adjustRightInd w:val="0"/>
        <w:spacing w:after="0" w:line="360" w:lineRule="auto"/>
        <w:rPr>
          <w:sz w:val="24"/>
          <w:szCs w:val="24"/>
        </w:rPr>
      </w:pPr>
      <w:r w:rsidRPr="00947BCF">
        <w:rPr>
          <w:b/>
          <w:bCs/>
          <w:sz w:val="24"/>
          <w:szCs w:val="24"/>
        </w:rPr>
        <w:t xml:space="preserve">Налоговое уведомление </w:t>
      </w:r>
      <w:r w:rsidRPr="00947BCF">
        <w:rPr>
          <w:sz w:val="24"/>
          <w:szCs w:val="24"/>
        </w:rPr>
        <w:t>– это документ, содержащий</w:t>
      </w:r>
      <w:r>
        <w:rPr>
          <w:sz w:val="24"/>
          <w:szCs w:val="24"/>
        </w:rPr>
        <w:t xml:space="preserve"> </w:t>
      </w:r>
      <w:r w:rsidRPr="00947BCF">
        <w:rPr>
          <w:sz w:val="24"/>
          <w:szCs w:val="24"/>
        </w:rPr>
        <w:t>информацию о расчёте суммы налога к уплате, отправляемый налоговым органом налогоплательщику.</w:t>
      </w:r>
      <w:r>
        <w:rPr>
          <w:sz w:val="24"/>
          <w:szCs w:val="24"/>
        </w:rPr>
        <w:t xml:space="preserve"> </w:t>
      </w:r>
      <w:r w:rsidRPr="00947BCF">
        <w:rPr>
          <w:sz w:val="24"/>
          <w:szCs w:val="24"/>
        </w:rPr>
        <w:t>(</w:t>
      </w:r>
      <w:r w:rsidR="00616CDB">
        <w:rPr>
          <w:sz w:val="24"/>
          <w:szCs w:val="24"/>
        </w:rPr>
        <w:t>3</w:t>
      </w:r>
      <w:r w:rsidRPr="00947BCF">
        <w:rPr>
          <w:sz w:val="24"/>
          <w:szCs w:val="24"/>
        </w:rPr>
        <w:t>, с. 143)</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Налоговая декларация </w:t>
      </w:r>
      <w:r w:rsidRPr="00947BCF">
        <w:rPr>
          <w:sz w:val="24"/>
          <w:szCs w:val="24"/>
        </w:rPr>
        <w:t>– это документ установленной формы, оформляемый налогоплательщиком и подтверждающий информацию об объекте налогообложения, налоговой базе и других фактах, связанных с</w:t>
      </w:r>
      <w:r>
        <w:rPr>
          <w:sz w:val="24"/>
          <w:szCs w:val="24"/>
        </w:rPr>
        <w:t xml:space="preserve"> </w:t>
      </w:r>
      <w:r w:rsidRPr="00947BCF">
        <w:rPr>
          <w:sz w:val="24"/>
          <w:szCs w:val="24"/>
        </w:rPr>
        <w:t>исчислением и уплатой налога.</w:t>
      </w:r>
    </w:p>
    <w:p w:rsidR="000649DE" w:rsidRPr="00947BCF" w:rsidRDefault="000649DE" w:rsidP="000649DE">
      <w:pPr>
        <w:spacing w:after="0" w:line="360" w:lineRule="auto"/>
        <w:rPr>
          <w:sz w:val="24"/>
          <w:szCs w:val="24"/>
        </w:rPr>
      </w:pPr>
      <w:r w:rsidRPr="00947BCF">
        <w:rPr>
          <w:sz w:val="24"/>
          <w:szCs w:val="24"/>
        </w:rPr>
        <w:t>(</w:t>
      </w:r>
      <w:r w:rsidR="00616CDB">
        <w:rPr>
          <w:sz w:val="24"/>
          <w:szCs w:val="24"/>
        </w:rPr>
        <w:t>3</w:t>
      </w:r>
      <w:r w:rsidRPr="00947BCF">
        <w:rPr>
          <w:sz w:val="24"/>
          <w:szCs w:val="24"/>
        </w:rPr>
        <w:t>, с. 145)</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Налоговое правонарушение </w:t>
      </w:r>
      <w:r w:rsidRPr="00947BCF">
        <w:rPr>
          <w:sz w:val="24"/>
          <w:szCs w:val="24"/>
        </w:rPr>
        <w:t>– это противоправное</w:t>
      </w:r>
      <w:r>
        <w:rPr>
          <w:sz w:val="24"/>
          <w:szCs w:val="24"/>
        </w:rPr>
        <w:t xml:space="preserve"> </w:t>
      </w:r>
      <w:r w:rsidRPr="00947BCF">
        <w:rPr>
          <w:sz w:val="24"/>
          <w:szCs w:val="24"/>
        </w:rPr>
        <w:t>деяние налогоплательщика, за совершение которого налоговым законодательством установлена ответственность.</w:t>
      </w:r>
    </w:p>
    <w:p w:rsidR="000649DE" w:rsidRDefault="000649DE" w:rsidP="000649DE">
      <w:pPr>
        <w:spacing w:after="0" w:line="360" w:lineRule="auto"/>
        <w:rPr>
          <w:sz w:val="24"/>
          <w:szCs w:val="24"/>
        </w:rPr>
      </w:pPr>
      <w:r w:rsidRPr="00947BCF">
        <w:rPr>
          <w:sz w:val="24"/>
          <w:szCs w:val="24"/>
        </w:rPr>
        <w:t>(</w:t>
      </w:r>
      <w:r w:rsidR="00616CDB">
        <w:rPr>
          <w:sz w:val="24"/>
          <w:szCs w:val="24"/>
        </w:rPr>
        <w:t>3</w:t>
      </w:r>
      <w:r w:rsidRPr="00947BCF">
        <w:rPr>
          <w:sz w:val="24"/>
          <w:szCs w:val="24"/>
        </w:rPr>
        <w:t>, с. 147)</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lastRenderedPageBreak/>
        <w:t xml:space="preserve">Налоговые санкции </w:t>
      </w:r>
      <w:r w:rsidRPr="00947BCF">
        <w:rPr>
          <w:sz w:val="24"/>
          <w:szCs w:val="24"/>
        </w:rPr>
        <w:t>– это мера ответственности за нарушение налогового законодательства, применяемая в</w:t>
      </w:r>
      <w:r>
        <w:rPr>
          <w:sz w:val="24"/>
          <w:szCs w:val="24"/>
        </w:rPr>
        <w:t xml:space="preserve"> </w:t>
      </w:r>
      <w:r w:rsidRPr="00947BCF">
        <w:rPr>
          <w:sz w:val="24"/>
          <w:szCs w:val="24"/>
        </w:rPr>
        <w:t>виде штрафа.</w:t>
      </w:r>
      <w:r>
        <w:rPr>
          <w:sz w:val="24"/>
          <w:szCs w:val="24"/>
        </w:rPr>
        <w:t xml:space="preserve"> </w:t>
      </w:r>
      <w:r w:rsidRPr="00947BCF">
        <w:rPr>
          <w:sz w:val="24"/>
          <w:szCs w:val="24"/>
        </w:rPr>
        <w:t>(</w:t>
      </w:r>
      <w:r w:rsidR="00616CDB">
        <w:rPr>
          <w:sz w:val="24"/>
          <w:szCs w:val="24"/>
        </w:rPr>
        <w:t>3</w:t>
      </w:r>
      <w:r w:rsidRPr="00947BCF">
        <w:rPr>
          <w:sz w:val="24"/>
          <w:szCs w:val="24"/>
        </w:rPr>
        <w:t>, с. 148)</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Пеня </w:t>
      </w:r>
      <w:r w:rsidRPr="00947BCF">
        <w:rPr>
          <w:sz w:val="24"/>
          <w:szCs w:val="24"/>
        </w:rPr>
        <w:t>– это сумма денег, которую должен заплатить налогоплательщик в случае нарушения сроков уплаты налога.</w:t>
      </w:r>
      <w:r>
        <w:rPr>
          <w:sz w:val="24"/>
          <w:szCs w:val="24"/>
        </w:rPr>
        <w:t xml:space="preserve"> </w:t>
      </w:r>
      <w:r w:rsidRPr="00947BCF">
        <w:rPr>
          <w:sz w:val="24"/>
          <w:szCs w:val="24"/>
        </w:rPr>
        <w:t>(</w:t>
      </w:r>
      <w:r w:rsidR="00616CDB">
        <w:rPr>
          <w:sz w:val="24"/>
          <w:szCs w:val="24"/>
        </w:rPr>
        <w:t>3</w:t>
      </w:r>
      <w:r w:rsidRPr="00947BCF">
        <w:rPr>
          <w:sz w:val="24"/>
          <w:szCs w:val="24"/>
        </w:rPr>
        <w:t>, с. 149)</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Налог на доходы физических лиц (НДФЛ) </w:t>
      </w:r>
      <w:r w:rsidRPr="00947BCF">
        <w:rPr>
          <w:sz w:val="24"/>
          <w:szCs w:val="24"/>
        </w:rPr>
        <w:t>– это федеральный налог, уплачиваемый физическими лицами при</w:t>
      </w:r>
      <w:r>
        <w:rPr>
          <w:sz w:val="24"/>
          <w:szCs w:val="24"/>
        </w:rPr>
        <w:t xml:space="preserve"> </w:t>
      </w:r>
      <w:r w:rsidRPr="00947BCF">
        <w:rPr>
          <w:sz w:val="24"/>
          <w:szCs w:val="24"/>
        </w:rPr>
        <w:t>получении ими доходов, исчисляемый в процентах от суммы</w:t>
      </w:r>
    </w:p>
    <w:p w:rsidR="000649DE" w:rsidRPr="00947BCF" w:rsidRDefault="000649DE" w:rsidP="000649DE">
      <w:pPr>
        <w:spacing w:after="0" w:line="360" w:lineRule="auto"/>
        <w:rPr>
          <w:sz w:val="24"/>
          <w:szCs w:val="24"/>
        </w:rPr>
      </w:pPr>
      <w:r w:rsidRPr="00947BCF">
        <w:rPr>
          <w:sz w:val="24"/>
          <w:szCs w:val="24"/>
        </w:rPr>
        <w:t>совокупного дохода в соответствии с законодательством.</w:t>
      </w:r>
      <w:r>
        <w:rPr>
          <w:sz w:val="24"/>
          <w:szCs w:val="24"/>
        </w:rPr>
        <w:t xml:space="preserve"> </w:t>
      </w:r>
      <w:r w:rsidRPr="00947BCF">
        <w:rPr>
          <w:sz w:val="24"/>
          <w:szCs w:val="24"/>
        </w:rPr>
        <w:t>(</w:t>
      </w:r>
      <w:r w:rsidR="00616CDB">
        <w:rPr>
          <w:sz w:val="24"/>
          <w:szCs w:val="24"/>
        </w:rPr>
        <w:t>3</w:t>
      </w:r>
      <w:r w:rsidRPr="00947BCF">
        <w:rPr>
          <w:sz w:val="24"/>
          <w:szCs w:val="24"/>
        </w:rPr>
        <w:t>, с. 153)</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Транспортный налог </w:t>
      </w:r>
      <w:r w:rsidRPr="00947BCF">
        <w:rPr>
          <w:sz w:val="24"/>
          <w:szCs w:val="24"/>
        </w:rPr>
        <w:t>– это региональный налог, который необходимо уплатить, если в собственности имеется транспортное средство. Рассчитывается он исходя из мощности двигателя и категории транспортного</w:t>
      </w:r>
      <w:r>
        <w:rPr>
          <w:sz w:val="24"/>
          <w:szCs w:val="24"/>
        </w:rPr>
        <w:t xml:space="preserve"> </w:t>
      </w:r>
      <w:r w:rsidRPr="00947BCF">
        <w:rPr>
          <w:sz w:val="24"/>
          <w:szCs w:val="24"/>
        </w:rPr>
        <w:t>средства.</w:t>
      </w:r>
      <w:r>
        <w:rPr>
          <w:sz w:val="24"/>
          <w:szCs w:val="24"/>
        </w:rPr>
        <w:t xml:space="preserve"> </w:t>
      </w:r>
      <w:r w:rsidRPr="00947BCF">
        <w:rPr>
          <w:sz w:val="24"/>
          <w:szCs w:val="24"/>
        </w:rPr>
        <w:t>(</w:t>
      </w:r>
      <w:r w:rsidR="00616CDB">
        <w:rPr>
          <w:sz w:val="24"/>
          <w:szCs w:val="24"/>
        </w:rPr>
        <w:t>3</w:t>
      </w:r>
      <w:r w:rsidRPr="00947BCF">
        <w:rPr>
          <w:sz w:val="24"/>
          <w:szCs w:val="24"/>
        </w:rPr>
        <w:t>, с. 157)</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Земельный налог </w:t>
      </w:r>
      <w:r w:rsidRPr="00947BCF">
        <w:rPr>
          <w:sz w:val="24"/>
          <w:szCs w:val="24"/>
        </w:rPr>
        <w:t>– это местный налог, уплачиваемый</w:t>
      </w:r>
      <w:r>
        <w:rPr>
          <w:sz w:val="24"/>
          <w:szCs w:val="24"/>
        </w:rPr>
        <w:t xml:space="preserve"> </w:t>
      </w:r>
      <w:r w:rsidRPr="00947BCF">
        <w:rPr>
          <w:sz w:val="24"/>
          <w:szCs w:val="24"/>
        </w:rPr>
        <w:t>собственниками земельных участков. Исчисляется он в</w:t>
      </w:r>
      <w:r>
        <w:rPr>
          <w:sz w:val="24"/>
          <w:szCs w:val="24"/>
        </w:rPr>
        <w:t xml:space="preserve"> </w:t>
      </w:r>
      <w:r w:rsidRPr="00947BCF">
        <w:rPr>
          <w:sz w:val="24"/>
          <w:szCs w:val="24"/>
        </w:rPr>
        <w:t>процентах от кадастровой стоимости земельного участ-</w:t>
      </w:r>
    </w:p>
    <w:p w:rsidR="000649DE" w:rsidRDefault="000649DE" w:rsidP="000649DE">
      <w:pPr>
        <w:autoSpaceDE w:val="0"/>
        <w:autoSpaceDN w:val="0"/>
        <w:adjustRightInd w:val="0"/>
        <w:spacing w:after="0" w:line="360" w:lineRule="auto"/>
        <w:rPr>
          <w:sz w:val="24"/>
          <w:szCs w:val="24"/>
        </w:rPr>
      </w:pPr>
      <w:r w:rsidRPr="00947BCF">
        <w:rPr>
          <w:sz w:val="24"/>
          <w:szCs w:val="24"/>
        </w:rPr>
        <w:t>ка, находящегося в собственности, постоянном (бессрочном) пользовании или пожизненном наследовании налогоплательщика.</w:t>
      </w:r>
      <w:r>
        <w:rPr>
          <w:sz w:val="24"/>
          <w:szCs w:val="24"/>
        </w:rPr>
        <w:t xml:space="preserve"> </w:t>
      </w:r>
      <w:r w:rsidRPr="00947BCF">
        <w:rPr>
          <w:sz w:val="24"/>
          <w:szCs w:val="24"/>
        </w:rPr>
        <w:t>(</w:t>
      </w:r>
      <w:r w:rsidR="00616CDB">
        <w:rPr>
          <w:sz w:val="24"/>
          <w:szCs w:val="24"/>
        </w:rPr>
        <w:t>3</w:t>
      </w:r>
      <w:r w:rsidRPr="00947BCF">
        <w:rPr>
          <w:sz w:val="24"/>
          <w:szCs w:val="24"/>
        </w:rPr>
        <w:t>, с. 161)</w:t>
      </w:r>
    </w:p>
    <w:p w:rsidR="000649DE" w:rsidRPr="00947BCF" w:rsidRDefault="000649DE" w:rsidP="000649DE">
      <w:pPr>
        <w:spacing w:after="0" w:line="360" w:lineRule="auto"/>
        <w:rPr>
          <w:sz w:val="24"/>
          <w:szCs w:val="24"/>
        </w:rPr>
      </w:pPr>
      <w:r>
        <w:rPr>
          <w:sz w:val="24"/>
          <w:szCs w:val="24"/>
        </w:rPr>
        <w:t xml:space="preserve"> </w:t>
      </w:r>
      <w:r w:rsidRPr="00947BCF">
        <w:rPr>
          <w:b/>
          <w:bCs/>
          <w:sz w:val="24"/>
          <w:szCs w:val="24"/>
        </w:rPr>
        <w:t xml:space="preserve">Налог на имущество физических лиц </w:t>
      </w:r>
      <w:r w:rsidRPr="00947BCF">
        <w:rPr>
          <w:sz w:val="24"/>
          <w:szCs w:val="24"/>
        </w:rPr>
        <w:t>– это местный</w:t>
      </w:r>
      <w:r>
        <w:rPr>
          <w:sz w:val="24"/>
          <w:szCs w:val="24"/>
        </w:rPr>
        <w:t xml:space="preserve"> </w:t>
      </w:r>
      <w:r w:rsidRPr="00947BCF">
        <w:rPr>
          <w:sz w:val="24"/>
          <w:szCs w:val="24"/>
        </w:rPr>
        <w:t>налог, уплачиваемый гражданами, имеющими в собственности жилую и нежилую недвижимость. Исчисляется он в процентах от инвентаризационной стоимости</w:t>
      </w:r>
      <w:r>
        <w:rPr>
          <w:sz w:val="24"/>
          <w:szCs w:val="24"/>
        </w:rPr>
        <w:t xml:space="preserve"> </w:t>
      </w:r>
      <w:r w:rsidRPr="00947BCF">
        <w:rPr>
          <w:sz w:val="24"/>
          <w:szCs w:val="24"/>
        </w:rPr>
        <w:t>объекта недвижимости.</w:t>
      </w:r>
      <w:r>
        <w:rPr>
          <w:sz w:val="24"/>
          <w:szCs w:val="24"/>
        </w:rPr>
        <w:t xml:space="preserve"> </w:t>
      </w:r>
      <w:r w:rsidRPr="00947BCF">
        <w:rPr>
          <w:sz w:val="24"/>
          <w:szCs w:val="24"/>
        </w:rPr>
        <w:t>(</w:t>
      </w:r>
      <w:r w:rsidR="00616CDB">
        <w:rPr>
          <w:sz w:val="24"/>
          <w:szCs w:val="24"/>
        </w:rPr>
        <w:t>3</w:t>
      </w:r>
      <w:r w:rsidRPr="00947BCF">
        <w:rPr>
          <w:sz w:val="24"/>
          <w:szCs w:val="24"/>
        </w:rPr>
        <w:t>, с. 163)</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Налоговая льгота </w:t>
      </w:r>
      <w:r w:rsidRPr="00947BCF">
        <w:rPr>
          <w:sz w:val="24"/>
          <w:szCs w:val="24"/>
        </w:rPr>
        <w:t>– это право налогоплательщика на</w:t>
      </w:r>
      <w:r>
        <w:rPr>
          <w:sz w:val="24"/>
          <w:szCs w:val="24"/>
        </w:rPr>
        <w:t xml:space="preserve"> </w:t>
      </w:r>
      <w:r w:rsidRPr="00947BCF">
        <w:rPr>
          <w:sz w:val="24"/>
          <w:szCs w:val="24"/>
        </w:rPr>
        <w:t>частичное или полное освобождение от уплаты налога,</w:t>
      </w:r>
      <w:r>
        <w:rPr>
          <w:sz w:val="24"/>
          <w:szCs w:val="24"/>
        </w:rPr>
        <w:t xml:space="preserve"> </w:t>
      </w:r>
      <w:r w:rsidRPr="00947BCF">
        <w:rPr>
          <w:sz w:val="24"/>
          <w:szCs w:val="24"/>
        </w:rPr>
        <w:t>предусмотренное налоговым законодательством.</w:t>
      </w:r>
    </w:p>
    <w:p w:rsidR="000649DE" w:rsidRPr="00947BCF" w:rsidRDefault="000649DE" w:rsidP="000649DE">
      <w:pPr>
        <w:spacing w:after="0" w:line="360" w:lineRule="auto"/>
        <w:rPr>
          <w:sz w:val="24"/>
          <w:szCs w:val="24"/>
        </w:rPr>
      </w:pPr>
      <w:r w:rsidRPr="00947BCF">
        <w:rPr>
          <w:sz w:val="24"/>
          <w:szCs w:val="24"/>
        </w:rPr>
        <w:t>(</w:t>
      </w:r>
      <w:r w:rsidR="00616CDB">
        <w:rPr>
          <w:sz w:val="24"/>
          <w:szCs w:val="24"/>
        </w:rPr>
        <w:t>3</w:t>
      </w:r>
      <w:r w:rsidRPr="00947BCF">
        <w:rPr>
          <w:sz w:val="24"/>
          <w:szCs w:val="24"/>
        </w:rPr>
        <w:t>, с. 169)</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Пенсионная система </w:t>
      </w:r>
      <w:r w:rsidRPr="00947BCF">
        <w:rPr>
          <w:sz w:val="24"/>
          <w:szCs w:val="24"/>
        </w:rPr>
        <w:t>– совокупность различных экономических, правовых, а также организационных институтов и норм, целью которых является предоставление</w:t>
      </w:r>
    </w:p>
    <w:p w:rsidR="000649DE" w:rsidRPr="00947BCF" w:rsidRDefault="000649DE" w:rsidP="000649DE">
      <w:pPr>
        <w:spacing w:after="0" w:line="360" w:lineRule="auto"/>
        <w:rPr>
          <w:sz w:val="24"/>
          <w:szCs w:val="24"/>
        </w:rPr>
      </w:pPr>
      <w:r w:rsidRPr="00947BCF">
        <w:rPr>
          <w:sz w:val="24"/>
          <w:szCs w:val="24"/>
        </w:rPr>
        <w:t>гражданам материального обеспечения в виде пенсий.</w:t>
      </w:r>
      <w:r>
        <w:rPr>
          <w:sz w:val="24"/>
          <w:szCs w:val="24"/>
        </w:rPr>
        <w:t xml:space="preserve"> </w:t>
      </w:r>
      <w:r w:rsidRPr="00947BCF">
        <w:rPr>
          <w:sz w:val="24"/>
          <w:szCs w:val="24"/>
        </w:rPr>
        <w:t>(</w:t>
      </w:r>
      <w:r w:rsidR="00616CDB">
        <w:rPr>
          <w:sz w:val="24"/>
          <w:szCs w:val="24"/>
        </w:rPr>
        <w:t>3</w:t>
      </w:r>
      <w:r w:rsidRPr="00947BCF">
        <w:rPr>
          <w:sz w:val="24"/>
          <w:szCs w:val="24"/>
        </w:rPr>
        <w:t>, с. 370)</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Пенсионный фонд </w:t>
      </w:r>
      <w:r w:rsidRPr="00947BCF">
        <w:rPr>
          <w:sz w:val="24"/>
          <w:szCs w:val="24"/>
        </w:rPr>
        <w:t>– финансово-кредитная организация,</w:t>
      </w:r>
      <w:r>
        <w:rPr>
          <w:sz w:val="24"/>
          <w:szCs w:val="24"/>
        </w:rPr>
        <w:t xml:space="preserve"> </w:t>
      </w:r>
      <w:r w:rsidRPr="00947BCF">
        <w:rPr>
          <w:sz w:val="24"/>
          <w:szCs w:val="24"/>
        </w:rPr>
        <w:t>которая оказывает услуги по управлению пенсионными накоплениями своих клиентов и обеспечивает выплату им пенсий по достижении оговорённого договором или законодательством возраста.</w:t>
      </w:r>
    </w:p>
    <w:p w:rsidR="000649DE" w:rsidRDefault="000649DE" w:rsidP="000649DE">
      <w:pPr>
        <w:spacing w:after="0" w:line="360" w:lineRule="auto"/>
        <w:rPr>
          <w:sz w:val="24"/>
          <w:szCs w:val="24"/>
        </w:rPr>
      </w:pPr>
      <w:r w:rsidRPr="00947BCF">
        <w:rPr>
          <w:sz w:val="24"/>
          <w:szCs w:val="24"/>
        </w:rPr>
        <w:t>(</w:t>
      </w:r>
      <w:r w:rsidR="00616CDB">
        <w:rPr>
          <w:sz w:val="24"/>
          <w:szCs w:val="24"/>
        </w:rPr>
        <w:t>3</w:t>
      </w:r>
      <w:r w:rsidRPr="00947BCF">
        <w:rPr>
          <w:sz w:val="24"/>
          <w:szCs w:val="24"/>
        </w:rPr>
        <w:t>, с. 7)</w:t>
      </w:r>
    </w:p>
    <w:p w:rsidR="000649DE" w:rsidRPr="00947BCF" w:rsidRDefault="000649DE" w:rsidP="00982A4D">
      <w:pPr>
        <w:autoSpaceDE w:val="0"/>
        <w:autoSpaceDN w:val="0"/>
        <w:adjustRightInd w:val="0"/>
        <w:spacing w:after="0" w:line="360" w:lineRule="auto"/>
        <w:rPr>
          <w:sz w:val="24"/>
          <w:szCs w:val="24"/>
        </w:rPr>
      </w:pPr>
      <w:r w:rsidRPr="00947BCF">
        <w:rPr>
          <w:b/>
          <w:bCs/>
          <w:sz w:val="24"/>
          <w:szCs w:val="24"/>
        </w:rPr>
        <w:t xml:space="preserve">Негосударственный пенсионный фонд </w:t>
      </w:r>
      <w:r w:rsidRPr="00947BCF">
        <w:rPr>
          <w:sz w:val="24"/>
          <w:szCs w:val="24"/>
        </w:rPr>
        <w:t>– некоммерческая организация социального обеспечения, основными видами деятельности которой являются обязательное пенсионное страхование и негосударственное</w:t>
      </w:r>
      <w:r>
        <w:rPr>
          <w:sz w:val="24"/>
          <w:szCs w:val="24"/>
        </w:rPr>
        <w:t xml:space="preserve"> </w:t>
      </w:r>
      <w:r w:rsidRPr="00947BCF">
        <w:rPr>
          <w:sz w:val="24"/>
          <w:szCs w:val="24"/>
        </w:rPr>
        <w:t>пенсионное обеспечение.</w:t>
      </w:r>
      <w:r w:rsidR="00982A4D">
        <w:rPr>
          <w:sz w:val="24"/>
          <w:szCs w:val="24"/>
        </w:rPr>
        <w:t xml:space="preserve">  </w:t>
      </w:r>
      <w:r w:rsidRPr="00947BCF">
        <w:rPr>
          <w:sz w:val="24"/>
          <w:szCs w:val="24"/>
        </w:rPr>
        <w:t>(</w:t>
      </w:r>
      <w:r w:rsidR="00616CDB">
        <w:rPr>
          <w:sz w:val="24"/>
          <w:szCs w:val="24"/>
        </w:rPr>
        <w:t>3</w:t>
      </w:r>
      <w:r w:rsidRPr="00947BCF">
        <w:rPr>
          <w:sz w:val="24"/>
          <w:szCs w:val="24"/>
        </w:rPr>
        <w:t>, с. 381)</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t xml:space="preserve">Страховая пенсия по старости </w:t>
      </w:r>
      <w:r w:rsidRPr="00947BCF">
        <w:rPr>
          <w:sz w:val="24"/>
          <w:szCs w:val="24"/>
        </w:rPr>
        <w:t>– это регулярные ежемесячные денежные выплаты в связи с наступлением нетрудоспособности вследствие достижения пенсионного</w:t>
      </w:r>
    </w:p>
    <w:p w:rsidR="000649DE" w:rsidRPr="00947BCF" w:rsidRDefault="000649DE" w:rsidP="000649DE">
      <w:pPr>
        <w:autoSpaceDE w:val="0"/>
        <w:autoSpaceDN w:val="0"/>
        <w:adjustRightInd w:val="0"/>
        <w:spacing w:after="0" w:line="360" w:lineRule="auto"/>
        <w:rPr>
          <w:sz w:val="24"/>
          <w:szCs w:val="24"/>
        </w:rPr>
      </w:pPr>
      <w:r w:rsidRPr="00947BCF">
        <w:rPr>
          <w:sz w:val="24"/>
          <w:szCs w:val="24"/>
        </w:rPr>
        <w:t>возраста лицом, застрахованным в рамках обязательного пенсионного страхования.</w:t>
      </w:r>
    </w:p>
    <w:p w:rsidR="000649DE" w:rsidRDefault="000649DE" w:rsidP="000649DE">
      <w:pPr>
        <w:spacing w:after="0" w:line="360" w:lineRule="auto"/>
        <w:rPr>
          <w:sz w:val="24"/>
          <w:szCs w:val="24"/>
        </w:rPr>
      </w:pPr>
      <w:r w:rsidRPr="00947BCF">
        <w:rPr>
          <w:sz w:val="24"/>
          <w:szCs w:val="24"/>
        </w:rPr>
        <w:t>(</w:t>
      </w:r>
      <w:r w:rsidR="00616CDB">
        <w:rPr>
          <w:sz w:val="24"/>
          <w:szCs w:val="24"/>
        </w:rPr>
        <w:t>3</w:t>
      </w:r>
      <w:r w:rsidRPr="00947BCF">
        <w:rPr>
          <w:sz w:val="24"/>
          <w:szCs w:val="24"/>
        </w:rPr>
        <w:t>, с. 374)</w:t>
      </w:r>
    </w:p>
    <w:p w:rsidR="000649DE" w:rsidRPr="00947BCF" w:rsidRDefault="000649DE" w:rsidP="000649DE">
      <w:pPr>
        <w:autoSpaceDE w:val="0"/>
        <w:autoSpaceDN w:val="0"/>
        <w:adjustRightInd w:val="0"/>
        <w:spacing w:after="0" w:line="360" w:lineRule="auto"/>
        <w:rPr>
          <w:sz w:val="24"/>
          <w:szCs w:val="24"/>
        </w:rPr>
      </w:pPr>
      <w:r w:rsidRPr="00947BCF">
        <w:rPr>
          <w:b/>
          <w:bCs/>
          <w:sz w:val="24"/>
          <w:szCs w:val="24"/>
        </w:rPr>
        <w:lastRenderedPageBreak/>
        <w:t xml:space="preserve">Индивидуальный пенсионный коэффициент </w:t>
      </w:r>
      <w:r w:rsidRPr="00947BCF">
        <w:rPr>
          <w:sz w:val="24"/>
          <w:szCs w:val="24"/>
        </w:rPr>
        <w:t>– параметр, отражающий в относительных единицах пенсионные права застрахованного лица на страховую</w:t>
      </w:r>
      <w:r>
        <w:rPr>
          <w:sz w:val="24"/>
          <w:szCs w:val="24"/>
        </w:rPr>
        <w:t xml:space="preserve"> </w:t>
      </w:r>
      <w:r w:rsidRPr="00947BCF">
        <w:rPr>
          <w:sz w:val="24"/>
          <w:szCs w:val="24"/>
        </w:rPr>
        <w:t>пенсию, сформированные с учётом начисленных и</w:t>
      </w:r>
      <w:r>
        <w:rPr>
          <w:sz w:val="24"/>
          <w:szCs w:val="24"/>
        </w:rPr>
        <w:t xml:space="preserve"> </w:t>
      </w:r>
      <w:r w:rsidRPr="00947BCF">
        <w:rPr>
          <w:sz w:val="24"/>
          <w:szCs w:val="24"/>
        </w:rPr>
        <w:t>уплаченных в Пенсионный фонд Российской Федерации страховых взносов на страховую пенсию, продолжительности страхового стажа и отказа на определённый период от получения страховой пенсии.</w:t>
      </w:r>
      <w:r>
        <w:rPr>
          <w:sz w:val="24"/>
          <w:szCs w:val="24"/>
        </w:rPr>
        <w:t xml:space="preserve"> </w:t>
      </w:r>
      <w:r w:rsidRPr="00947BCF">
        <w:rPr>
          <w:sz w:val="24"/>
          <w:szCs w:val="24"/>
        </w:rPr>
        <w:t>(</w:t>
      </w:r>
      <w:r w:rsidR="00616CDB">
        <w:rPr>
          <w:sz w:val="24"/>
          <w:szCs w:val="24"/>
        </w:rPr>
        <w:t>3</w:t>
      </w:r>
      <w:r w:rsidRPr="00947BCF">
        <w:rPr>
          <w:sz w:val="24"/>
          <w:szCs w:val="24"/>
        </w:rPr>
        <w:t>, с. 374)</w:t>
      </w:r>
    </w:p>
    <w:p w:rsidR="000649DE" w:rsidRDefault="000649DE" w:rsidP="000649DE">
      <w:pPr>
        <w:spacing w:after="0" w:line="360" w:lineRule="auto"/>
        <w:rPr>
          <w:sz w:val="24"/>
          <w:szCs w:val="24"/>
        </w:rPr>
      </w:pPr>
    </w:p>
    <w:p w:rsidR="000649DE" w:rsidRPr="004F6E12" w:rsidRDefault="000649DE" w:rsidP="004F6E12">
      <w:pPr>
        <w:spacing w:after="0" w:line="360" w:lineRule="auto"/>
        <w:rPr>
          <w:b/>
          <w:sz w:val="24"/>
          <w:szCs w:val="24"/>
        </w:rPr>
      </w:pPr>
      <w:r w:rsidRPr="004F6E12">
        <w:rPr>
          <w:b/>
          <w:sz w:val="24"/>
          <w:szCs w:val="24"/>
        </w:rPr>
        <w:t>Б. Н</w:t>
      </w:r>
      <w:r w:rsidR="004F6E12">
        <w:rPr>
          <w:b/>
          <w:sz w:val="24"/>
          <w:szCs w:val="24"/>
        </w:rPr>
        <w:t>АЛОГИ</w:t>
      </w:r>
    </w:p>
    <w:p w:rsidR="00185B87" w:rsidRDefault="00185B87" w:rsidP="000649DE">
      <w:pPr>
        <w:autoSpaceDE w:val="0"/>
        <w:autoSpaceDN w:val="0"/>
        <w:adjustRightInd w:val="0"/>
        <w:spacing w:after="0" w:line="360" w:lineRule="auto"/>
        <w:rPr>
          <w:b/>
          <w:sz w:val="24"/>
          <w:szCs w:val="24"/>
        </w:rPr>
      </w:pPr>
    </w:p>
    <w:p w:rsidR="000649DE" w:rsidRPr="00AE3F93" w:rsidRDefault="000649DE" w:rsidP="000649DE">
      <w:pPr>
        <w:autoSpaceDE w:val="0"/>
        <w:autoSpaceDN w:val="0"/>
        <w:adjustRightInd w:val="0"/>
        <w:spacing w:after="0" w:line="360" w:lineRule="auto"/>
        <w:rPr>
          <w:b/>
          <w:sz w:val="24"/>
          <w:szCs w:val="24"/>
        </w:rPr>
      </w:pPr>
      <w:r w:rsidRPr="00AE3F93">
        <w:rPr>
          <w:b/>
          <w:sz w:val="24"/>
          <w:szCs w:val="24"/>
        </w:rPr>
        <w:t xml:space="preserve">Налоги </w:t>
      </w:r>
    </w:p>
    <w:p w:rsidR="000649DE" w:rsidRDefault="000649DE" w:rsidP="000649DE">
      <w:pPr>
        <w:autoSpaceDE w:val="0"/>
        <w:autoSpaceDN w:val="0"/>
        <w:adjustRightInd w:val="0"/>
        <w:spacing w:after="0" w:line="360" w:lineRule="auto"/>
        <w:ind w:firstLine="708"/>
        <w:rPr>
          <w:sz w:val="24"/>
          <w:szCs w:val="24"/>
        </w:rPr>
      </w:pPr>
      <w:r w:rsidRPr="00AE3F93">
        <w:rPr>
          <w:bCs/>
          <w:sz w:val="24"/>
          <w:szCs w:val="24"/>
        </w:rPr>
        <w:t>Налоги</w:t>
      </w:r>
      <w:r w:rsidRPr="00AB4FA5">
        <w:rPr>
          <w:b/>
          <w:bCs/>
          <w:sz w:val="24"/>
          <w:szCs w:val="24"/>
        </w:rPr>
        <w:t xml:space="preserve"> </w:t>
      </w:r>
      <w:r w:rsidRPr="00AB4FA5">
        <w:rPr>
          <w:sz w:val="24"/>
          <w:szCs w:val="24"/>
        </w:rPr>
        <w:t>— это безвозмездный платёж, который специальные органы государства взимают с физических и</w:t>
      </w:r>
      <w:r>
        <w:rPr>
          <w:sz w:val="24"/>
          <w:szCs w:val="24"/>
        </w:rPr>
        <w:t xml:space="preserve"> </w:t>
      </w:r>
      <w:r w:rsidRPr="00AB4FA5">
        <w:rPr>
          <w:sz w:val="24"/>
          <w:szCs w:val="24"/>
        </w:rPr>
        <w:t xml:space="preserve">юридических лиц </w:t>
      </w:r>
      <w:r>
        <w:rPr>
          <w:sz w:val="24"/>
          <w:szCs w:val="24"/>
        </w:rPr>
        <w:t>по установленным законом основа</w:t>
      </w:r>
      <w:r w:rsidRPr="00AB4FA5">
        <w:rPr>
          <w:sz w:val="24"/>
          <w:szCs w:val="24"/>
        </w:rPr>
        <w:t>ниям.</w:t>
      </w:r>
    </w:p>
    <w:p w:rsidR="000649DE" w:rsidRPr="009E1F07" w:rsidRDefault="000649DE" w:rsidP="000649DE">
      <w:pPr>
        <w:autoSpaceDE w:val="0"/>
        <w:autoSpaceDN w:val="0"/>
        <w:adjustRightInd w:val="0"/>
        <w:spacing w:after="0" w:line="360" w:lineRule="auto"/>
        <w:ind w:firstLine="708"/>
        <w:rPr>
          <w:sz w:val="24"/>
          <w:szCs w:val="24"/>
        </w:rPr>
      </w:pPr>
      <w:r w:rsidRPr="009E1F07">
        <w:rPr>
          <w:sz w:val="24"/>
          <w:szCs w:val="24"/>
        </w:rPr>
        <w:t>Платить налоги необходимо не только потому, что за их</w:t>
      </w:r>
      <w:r>
        <w:rPr>
          <w:sz w:val="24"/>
          <w:szCs w:val="24"/>
        </w:rPr>
        <w:t xml:space="preserve"> </w:t>
      </w:r>
      <w:r w:rsidRPr="009E1F07">
        <w:rPr>
          <w:sz w:val="24"/>
          <w:szCs w:val="24"/>
        </w:rPr>
        <w:t>неуплату налагаются штрафы и пени, но и потому, что во многом налоги обеспечивают доходную часть государственного</w:t>
      </w:r>
      <w:r>
        <w:rPr>
          <w:sz w:val="24"/>
          <w:szCs w:val="24"/>
        </w:rPr>
        <w:t xml:space="preserve"> </w:t>
      </w:r>
      <w:r w:rsidRPr="009E1F07">
        <w:rPr>
          <w:sz w:val="24"/>
          <w:szCs w:val="24"/>
        </w:rPr>
        <w:t>бюджета, т. е. государство за счёт налогов организует оборону</w:t>
      </w:r>
    </w:p>
    <w:p w:rsidR="000649DE" w:rsidRDefault="000649DE" w:rsidP="00982A4D">
      <w:pPr>
        <w:autoSpaceDE w:val="0"/>
        <w:autoSpaceDN w:val="0"/>
        <w:adjustRightInd w:val="0"/>
        <w:spacing w:after="0" w:line="360" w:lineRule="auto"/>
        <w:rPr>
          <w:sz w:val="24"/>
          <w:szCs w:val="24"/>
        </w:rPr>
      </w:pPr>
      <w:r w:rsidRPr="009E1F07">
        <w:rPr>
          <w:sz w:val="24"/>
          <w:szCs w:val="24"/>
        </w:rPr>
        <w:t>страны, охрану порядка, создаёт образовательные, медицинские, культурные и спортивные объекты, строит дороги, мосты, парки, осуществляет социальную поддержку определённых категорий граждан, вкладывает деньги в развитие всех</w:t>
      </w:r>
      <w:r>
        <w:rPr>
          <w:sz w:val="24"/>
          <w:szCs w:val="24"/>
        </w:rPr>
        <w:t xml:space="preserve"> </w:t>
      </w:r>
      <w:r w:rsidRPr="009E1F07">
        <w:rPr>
          <w:sz w:val="24"/>
          <w:szCs w:val="24"/>
        </w:rPr>
        <w:t>сфер жизни общества.</w:t>
      </w:r>
      <w:r w:rsidR="00982A4D">
        <w:rPr>
          <w:sz w:val="24"/>
          <w:szCs w:val="24"/>
        </w:rPr>
        <w:t xml:space="preserve">  </w:t>
      </w:r>
      <w:r w:rsidRPr="00AE3F93">
        <w:rPr>
          <w:sz w:val="24"/>
          <w:szCs w:val="24"/>
        </w:rPr>
        <w:t xml:space="preserve"> (</w:t>
      </w:r>
      <w:r w:rsidR="00616CDB">
        <w:rPr>
          <w:sz w:val="24"/>
          <w:szCs w:val="24"/>
        </w:rPr>
        <w:t>7, с. 309,  316)</w:t>
      </w:r>
    </w:p>
    <w:p w:rsidR="000649DE" w:rsidRDefault="000649DE" w:rsidP="000649DE">
      <w:pPr>
        <w:spacing w:after="0" w:line="360" w:lineRule="auto"/>
        <w:rPr>
          <w:sz w:val="24"/>
          <w:szCs w:val="24"/>
        </w:rPr>
      </w:pPr>
    </w:p>
    <w:p w:rsidR="000649DE" w:rsidRDefault="000649DE" w:rsidP="000649DE">
      <w:pPr>
        <w:spacing w:after="0" w:line="360" w:lineRule="auto"/>
        <w:rPr>
          <w:b/>
          <w:sz w:val="24"/>
          <w:szCs w:val="24"/>
        </w:rPr>
      </w:pPr>
      <w:r>
        <w:rPr>
          <w:b/>
          <w:sz w:val="24"/>
          <w:szCs w:val="24"/>
        </w:rPr>
        <w:t>Прямые налоги</w:t>
      </w:r>
    </w:p>
    <w:p w:rsidR="000649DE" w:rsidRPr="00BD17F4" w:rsidRDefault="000649DE" w:rsidP="000649DE">
      <w:pPr>
        <w:autoSpaceDE w:val="0"/>
        <w:autoSpaceDN w:val="0"/>
        <w:adjustRightInd w:val="0"/>
        <w:spacing w:after="0" w:line="360" w:lineRule="auto"/>
        <w:rPr>
          <w:b/>
          <w:sz w:val="24"/>
          <w:szCs w:val="24"/>
        </w:rPr>
      </w:pPr>
      <w:r w:rsidRPr="00BD17F4">
        <w:rPr>
          <w:sz w:val="24"/>
          <w:szCs w:val="24"/>
        </w:rPr>
        <w:t>Налог на доходы физических лиц, налог на имущество,</w:t>
      </w:r>
      <w:r>
        <w:rPr>
          <w:sz w:val="24"/>
          <w:szCs w:val="24"/>
        </w:rPr>
        <w:t xml:space="preserve"> </w:t>
      </w:r>
      <w:r w:rsidRPr="00BD17F4">
        <w:rPr>
          <w:sz w:val="24"/>
          <w:szCs w:val="24"/>
        </w:rPr>
        <w:t xml:space="preserve">транспортный, земельный налог являются </w:t>
      </w:r>
      <w:r w:rsidRPr="00AE3F93">
        <w:rPr>
          <w:bCs/>
          <w:i/>
          <w:iCs/>
          <w:sz w:val="24"/>
          <w:szCs w:val="24"/>
        </w:rPr>
        <w:t>прямыми</w:t>
      </w:r>
      <w:r w:rsidRPr="00BD17F4">
        <w:rPr>
          <w:b/>
          <w:bCs/>
          <w:i/>
          <w:iCs/>
          <w:sz w:val="24"/>
          <w:szCs w:val="24"/>
        </w:rPr>
        <w:t xml:space="preserve"> </w:t>
      </w:r>
      <w:r w:rsidRPr="00BD17F4">
        <w:rPr>
          <w:sz w:val="24"/>
          <w:szCs w:val="24"/>
        </w:rPr>
        <w:t>налогами, они взимаются с доходов и имущества конкретного человека, а их размер зависит от размера получаемого дохода и</w:t>
      </w:r>
      <w:r>
        <w:rPr>
          <w:sz w:val="24"/>
          <w:szCs w:val="24"/>
        </w:rPr>
        <w:t xml:space="preserve"> </w:t>
      </w:r>
      <w:r w:rsidRPr="00BD17F4">
        <w:rPr>
          <w:sz w:val="24"/>
          <w:szCs w:val="24"/>
        </w:rPr>
        <w:t>стоимости имущества.</w:t>
      </w:r>
    </w:p>
    <w:p w:rsidR="000649DE" w:rsidRDefault="000649DE" w:rsidP="000649DE">
      <w:pPr>
        <w:spacing w:after="0" w:line="360" w:lineRule="auto"/>
        <w:rPr>
          <w:sz w:val="24"/>
          <w:szCs w:val="24"/>
        </w:rPr>
      </w:pPr>
      <w:r w:rsidRPr="00AE3F93">
        <w:rPr>
          <w:sz w:val="24"/>
          <w:szCs w:val="24"/>
        </w:rPr>
        <w:t>(</w:t>
      </w:r>
      <w:r w:rsidR="00616CDB">
        <w:rPr>
          <w:sz w:val="24"/>
          <w:szCs w:val="24"/>
        </w:rPr>
        <w:t>7, с. 326)</w:t>
      </w:r>
    </w:p>
    <w:p w:rsidR="000649DE" w:rsidRPr="00AE3F93" w:rsidRDefault="000649DE" w:rsidP="000649DE">
      <w:pPr>
        <w:spacing w:after="0" w:line="360" w:lineRule="auto"/>
        <w:rPr>
          <w:sz w:val="24"/>
          <w:szCs w:val="24"/>
        </w:rPr>
      </w:pPr>
    </w:p>
    <w:p w:rsidR="000649DE" w:rsidRPr="00917580" w:rsidRDefault="000649DE" w:rsidP="000649DE">
      <w:pPr>
        <w:spacing w:after="0" w:line="360" w:lineRule="auto"/>
        <w:rPr>
          <w:b/>
          <w:sz w:val="24"/>
          <w:szCs w:val="24"/>
        </w:rPr>
      </w:pPr>
      <w:r w:rsidRPr="00917580">
        <w:rPr>
          <w:b/>
          <w:sz w:val="24"/>
          <w:szCs w:val="24"/>
        </w:rPr>
        <w:t>Косвенные налоги</w:t>
      </w:r>
    </w:p>
    <w:p w:rsidR="000649DE" w:rsidRDefault="000649DE" w:rsidP="000649DE">
      <w:pPr>
        <w:autoSpaceDE w:val="0"/>
        <w:autoSpaceDN w:val="0"/>
        <w:adjustRightInd w:val="0"/>
        <w:spacing w:after="0" w:line="360" w:lineRule="auto"/>
        <w:ind w:firstLine="708"/>
        <w:rPr>
          <w:sz w:val="24"/>
          <w:szCs w:val="24"/>
        </w:rPr>
      </w:pPr>
      <w:r w:rsidRPr="00AE3F93">
        <w:rPr>
          <w:sz w:val="24"/>
          <w:szCs w:val="24"/>
        </w:rPr>
        <w:t>Есть налоги, которые государство берёт с нас только в том случае, когда мы покупаем товары или потребляем услуги. Эти налоги нам невидимы, так как входят в цену товара.</w:t>
      </w:r>
      <w:r>
        <w:rPr>
          <w:sz w:val="24"/>
          <w:szCs w:val="24"/>
        </w:rPr>
        <w:t xml:space="preserve"> </w:t>
      </w:r>
      <w:r w:rsidRPr="00AE3F93">
        <w:rPr>
          <w:sz w:val="24"/>
          <w:szCs w:val="24"/>
        </w:rPr>
        <w:t xml:space="preserve">Их уплачивает продавец. Такие налоги называют </w:t>
      </w:r>
      <w:r w:rsidRPr="00AE3F93">
        <w:rPr>
          <w:bCs/>
          <w:i/>
          <w:iCs/>
          <w:sz w:val="24"/>
          <w:szCs w:val="24"/>
        </w:rPr>
        <w:t>косвенными</w:t>
      </w:r>
      <w:r w:rsidRPr="00AE3F93">
        <w:rPr>
          <w:sz w:val="24"/>
          <w:szCs w:val="24"/>
        </w:rPr>
        <w:t xml:space="preserve">. </w:t>
      </w:r>
    </w:p>
    <w:p w:rsidR="000649DE" w:rsidRPr="00AE3F93" w:rsidRDefault="000649DE" w:rsidP="000649DE">
      <w:pPr>
        <w:autoSpaceDE w:val="0"/>
        <w:autoSpaceDN w:val="0"/>
        <w:adjustRightInd w:val="0"/>
        <w:spacing w:after="0" w:line="360" w:lineRule="auto"/>
        <w:ind w:firstLine="708"/>
        <w:rPr>
          <w:sz w:val="24"/>
          <w:szCs w:val="24"/>
        </w:rPr>
      </w:pPr>
      <w:r w:rsidRPr="00AE3F93">
        <w:rPr>
          <w:sz w:val="24"/>
          <w:szCs w:val="24"/>
        </w:rPr>
        <w:t>К ним относятся налог на добавленную стоимость (НДС), который</w:t>
      </w:r>
      <w:r>
        <w:rPr>
          <w:sz w:val="24"/>
          <w:szCs w:val="24"/>
        </w:rPr>
        <w:t xml:space="preserve"> </w:t>
      </w:r>
      <w:r w:rsidRPr="00AE3F93">
        <w:rPr>
          <w:sz w:val="24"/>
          <w:szCs w:val="24"/>
        </w:rPr>
        <w:t>входит в цену практически всех товаров и многих услуг (в РФ он</w:t>
      </w:r>
      <w:r>
        <w:rPr>
          <w:sz w:val="24"/>
          <w:szCs w:val="24"/>
        </w:rPr>
        <w:t xml:space="preserve"> </w:t>
      </w:r>
      <w:r w:rsidRPr="00AE3F93">
        <w:rPr>
          <w:sz w:val="24"/>
          <w:szCs w:val="24"/>
        </w:rPr>
        <w:t>составляет 18 %), акцизы, налагаемые на табачные, винноводочные, ювелирные изделия и некоторые другие товары, а также таможенные пошлины. Таможенные пошлины взимаются с</w:t>
      </w:r>
      <w:r>
        <w:rPr>
          <w:sz w:val="24"/>
          <w:szCs w:val="24"/>
        </w:rPr>
        <w:t xml:space="preserve"> </w:t>
      </w:r>
      <w:r w:rsidRPr="00AE3F93">
        <w:rPr>
          <w:sz w:val="24"/>
          <w:szCs w:val="24"/>
        </w:rPr>
        <w:t>провозимых из-за границы товаров. Отсюда следует, что, чем</w:t>
      </w:r>
      <w:r>
        <w:rPr>
          <w:sz w:val="24"/>
          <w:szCs w:val="24"/>
        </w:rPr>
        <w:t xml:space="preserve"> </w:t>
      </w:r>
      <w:r w:rsidRPr="00AE3F93">
        <w:rPr>
          <w:sz w:val="24"/>
          <w:szCs w:val="24"/>
        </w:rPr>
        <w:t>больше человек покупает товаров и потребляет услуг, тем больше он платит налогов.</w:t>
      </w:r>
    </w:p>
    <w:p w:rsidR="000649DE" w:rsidRDefault="000649DE" w:rsidP="00982A4D">
      <w:pPr>
        <w:autoSpaceDE w:val="0"/>
        <w:autoSpaceDN w:val="0"/>
        <w:adjustRightInd w:val="0"/>
        <w:spacing w:after="0" w:line="360" w:lineRule="auto"/>
        <w:ind w:firstLine="708"/>
        <w:rPr>
          <w:sz w:val="24"/>
          <w:szCs w:val="24"/>
        </w:rPr>
      </w:pPr>
      <w:r w:rsidRPr="00AE3F93">
        <w:rPr>
          <w:sz w:val="24"/>
          <w:szCs w:val="24"/>
        </w:rPr>
        <w:lastRenderedPageBreak/>
        <w:t>Кроме того, налогом являются те государственные пошлины, которые человек платит за определённые виды услуг,</w:t>
      </w:r>
      <w:r>
        <w:rPr>
          <w:sz w:val="24"/>
          <w:szCs w:val="24"/>
        </w:rPr>
        <w:t xml:space="preserve"> </w:t>
      </w:r>
      <w:r w:rsidRPr="00AE3F93">
        <w:rPr>
          <w:sz w:val="24"/>
          <w:szCs w:val="24"/>
        </w:rPr>
        <w:t>которые оказывают государство или частные лица по соглашению с государством. Такие пошлины человек платит при</w:t>
      </w:r>
      <w:r>
        <w:rPr>
          <w:sz w:val="24"/>
          <w:szCs w:val="24"/>
        </w:rPr>
        <w:t xml:space="preserve"> </w:t>
      </w:r>
      <w:r w:rsidRPr="00AE3F93">
        <w:rPr>
          <w:sz w:val="24"/>
          <w:szCs w:val="24"/>
        </w:rPr>
        <w:t xml:space="preserve">регистрации брака (или развода), при </w:t>
      </w:r>
      <w:r>
        <w:rPr>
          <w:sz w:val="24"/>
          <w:szCs w:val="24"/>
        </w:rPr>
        <w:t>получении свидетель</w:t>
      </w:r>
      <w:r w:rsidRPr="00AE3F93">
        <w:rPr>
          <w:sz w:val="24"/>
          <w:szCs w:val="24"/>
        </w:rPr>
        <w:t>ства о рождении ребёнка, при заверении документов нотариусом. Так, за государственную регистрацию брака взимается госпошлина 200 р., за государственную регистрацию</w:t>
      </w:r>
      <w:r>
        <w:rPr>
          <w:sz w:val="24"/>
          <w:szCs w:val="24"/>
        </w:rPr>
        <w:t xml:space="preserve">  </w:t>
      </w:r>
      <w:r w:rsidRPr="00AE3F93">
        <w:rPr>
          <w:sz w:val="24"/>
          <w:szCs w:val="24"/>
        </w:rPr>
        <w:t>перемены имени — 1000 р., за выдачу гражданам справок из</w:t>
      </w:r>
      <w:r>
        <w:rPr>
          <w:sz w:val="24"/>
          <w:szCs w:val="24"/>
        </w:rPr>
        <w:t xml:space="preserve">  </w:t>
      </w:r>
      <w:r w:rsidRPr="00AE3F93">
        <w:rPr>
          <w:sz w:val="24"/>
          <w:szCs w:val="24"/>
        </w:rPr>
        <w:t>архивов разных государственных органов — 100 р.</w:t>
      </w:r>
      <w:r w:rsidR="00982A4D">
        <w:rPr>
          <w:sz w:val="24"/>
          <w:szCs w:val="24"/>
        </w:rPr>
        <w:t xml:space="preserve">  </w:t>
      </w:r>
      <w:r>
        <w:rPr>
          <w:sz w:val="24"/>
          <w:szCs w:val="24"/>
        </w:rPr>
        <w:t>(</w:t>
      </w:r>
      <w:r w:rsidR="00616CDB">
        <w:rPr>
          <w:sz w:val="24"/>
          <w:szCs w:val="24"/>
        </w:rPr>
        <w:t>7</w:t>
      </w:r>
      <w:r>
        <w:rPr>
          <w:sz w:val="24"/>
          <w:szCs w:val="24"/>
        </w:rPr>
        <w:t>, с. 327)</w:t>
      </w:r>
    </w:p>
    <w:p w:rsidR="000649DE" w:rsidRDefault="000649DE" w:rsidP="000649DE">
      <w:pPr>
        <w:spacing w:after="0" w:line="360" w:lineRule="auto"/>
        <w:rPr>
          <w:sz w:val="24"/>
          <w:szCs w:val="24"/>
        </w:rPr>
      </w:pPr>
    </w:p>
    <w:p w:rsidR="000649DE" w:rsidRPr="00872DC2" w:rsidRDefault="000649DE" w:rsidP="000649DE">
      <w:pPr>
        <w:spacing w:after="0" w:line="360" w:lineRule="auto"/>
        <w:rPr>
          <w:b/>
          <w:sz w:val="24"/>
          <w:szCs w:val="24"/>
        </w:rPr>
      </w:pPr>
      <w:r w:rsidRPr="00872DC2">
        <w:rPr>
          <w:b/>
          <w:sz w:val="24"/>
          <w:szCs w:val="24"/>
        </w:rPr>
        <w:t>Подоходный налог (НДФЛ)</w:t>
      </w:r>
    </w:p>
    <w:p w:rsidR="000649DE" w:rsidRPr="005B51BC" w:rsidRDefault="000649DE" w:rsidP="000649DE">
      <w:pPr>
        <w:autoSpaceDE w:val="0"/>
        <w:autoSpaceDN w:val="0"/>
        <w:adjustRightInd w:val="0"/>
        <w:spacing w:after="0" w:line="360" w:lineRule="auto"/>
        <w:ind w:firstLine="708"/>
        <w:rPr>
          <w:sz w:val="24"/>
          <w:szCs w:val="24"/>
        </w:rPr>
      </w:pPr>
      <w:r w:rsidRPr="005B51BC">
        <w:rPr>
          <w:sz w:val="24"/>
          <w:szCs w:val="24"/>
        </w:rPr>
        <w:t>Величину его определят в той организации, где вы будете работать, в процентах от вашего заработка по единой для всех (независимо от размера дохода)</w:t>
      </w:r>
      <w:r>
        <w:rPr>
          <w:sz w:val="24"/>
          <w:szCs w:val="24"/>
        </w:rPr>
        <w:t xml:space="preserve"> </w:t>
      </w:r>
      <w:r w:rsidRPr="005B51BC">
        <w:rPr>
          <w:sz w:val="24"/>
          <w:szCs w:val="24"/>
        </w:rPr>
        <w:t>ставке 13%.</w:t>
      </w:r>
    </w:p>
    <w:p w:rsidR="000649DE" w:rsidRPr="005B51BC" w:rsidRDefault="000649DE" w:rsidP="000649DE">
      <w:pPr>
        <w:autoSpaceDE w:val="0"/>
        <w:autoSpaceDN w:val="0"/>
        <w:adjustRightInd w:val="0"/>
        <w:spacing w:after="0" w:line="360" w:lineRule="auto"/>
        <w:ind w:firstLine="708"/>
        <w:rPr>
          <w:sz w:val="24"/>
          <w:szCs w:val="24"/>
        </w:rPr>
      </w:pPr>
      <w:r w:rsidRPr="005B51BC">
        <w:rPr>
          <w:sz w:val="24"/>
          <w:szCs w:val="24"/>
        </w:rPr>
        <w:t>Причём берётся этот налог не только с заработной платы, но и с доходов от сдачи имущества (например, квартиры)</w:t>
      </w:r>
      <w:r>
        <w:rPr>
          <w:sz w:val="24"/>
          <w:szCs w:val="24"/>
        </w:rPr>
        <w:t xml:space="preserve"> </w:t>
      </w:r>
      <w:r w:rsidRPr="005B51BC">
        <w:rPr>
          <w:sz w:val="24"/>
          <w:szCs w:val="24"/>
        </w:rPr>
        <w:t>внаём, а также доходов от операций на финансовом рынке</w:t>
      </w:r>
      <w:r>
        <w:rPr>
          <w:sz w:val="24"/>
          <w:szCs w:val="24"/>
        </w:rPr>
        <w:t xml:space="preserve"> </w:t>
      </w:r>
      <w:r w:rsidRPr="005B51BC">
        <w:rPr>
          <w:sz w:val="24"/>
          <w:szCs w:val="24"/>
        </w:rPr>
        <w:t>(кроме доходов по вкладам в банках, если они были там размещены под обычные, а не под особенно высокие проценты).</w:t>
      </w:r>
    </w:p>
    <w:p w:rsidR="000649DE" w:rsidRPr="005B51BC" w:rsidRDefault="000649DE" w:rsidP="000649DE">
      <w:pPr>
        <w:autoSpaceDE w:val="0"/>
        <w:autoSpaceDN w:val="0"/>
        <w:adjustRightInd w:val="0"/>
        <w:spacing w:after="0" w:line="360" w:lineRule="auto"/>
        <w:ind w:firstLine="708"/>
        <w:rPr>
          <w:sz w:val="24"/>
          <w:szCs w:val="24"/>
        </w:rPr>
      </w:pPr>
      <w:r w:rsidRPr="005B51BC">
        <w:rPr>
          <w:sz w:val="24"/>
          <w:szCs w:val="24"/>
        </w:rPr>
        <w:t>Также налог следует заплатить, если вы выиграли в лотерею</w:t>
      </w:r>
      <w:r>
        <w:rPr>
          <w:sz w:val="24"/>
          <w:szCs w:val="24"/>
        </w:rPr>
        <w:t xml:space="preserve"> </w:t>
      </w:r>
      <w:r w:rsidRPr="005B51BC">
        <w:rPr>
          <w:sz w:val="24"/>
          <w:szCs w:val="24"/>
        </w:rPr>
        <w:t>или получили подарок. Для граждан, проживающих в Российской Федерации более 183 дней в году, такие доходы облагают- ся по налоговой ставке 13%. В отношении граждан, получивших</w:t>
      </w:r>
    </w:p>
    <w:p w:rsidR="000649DE" w:rsidRPr="005B51BC" w:rsidRDefault="000649DE" w:rsidP="000649DE">
      <w:pPr>
        <w:autoSpaceDE w:val="0"/>
        <w:autoSpaceDN w:val="0"/>
        <w:adjustRightInd w:val="0"/>
        <w:spacing w:after="0" w:line="360" w:lineRule="auto"/>
        <w:rPr>
          <w:sz w:val="24"/>
          <w:szCs w:val="24"/>
        </w:rPr>
      </w:pPr>
      <w:r w:rsidRPr="005B51BC">
        <w:rPr>
          <w:sz w:val="24"/>
          <w:szCs w:val="24"/>
        </w:rPr>
        <w:t>рассматриваемые доходы и находившихся в Российской Федерации менее 183 дней в году, применяется налоговая ставка в</w:t>
      </w:r>
      <w:r>
        <w:rPr>
          <w:sz w:val="24"/>
          <w:szCs w:val="24"/>
        </w:rPr>
        <w:t xml:space="preserve"> </w:t>
      </w:r>
      <w:r w:rsidRPr="005B51BC">
        <w:rPr>
          <w:sz w:val="24"/>
          <w:szCs w:val="24"/>
        </w:rPr>
        <w:t>размере 30%. При получении дохода в виде выигрыша от участия в лотерее вашим родителям необходимо заполнить налоговую декларацию по форме 3-НДФЛ.</w:t>
      </w:r>
    </w:p>
    <w:p w:rsidR="000649DE" w:rsidRPr="005B51BC" w:rsidRDefault="000649DE" w:rsidP="000649DE">
      <w:pPr>
        <w:autoSpaceDE w:val="0"/>
        <w:autoSpaceDN w:val="0"/>
        <w:adjustRightInd w:val="0"/>
        <w:spacing w:after="0" w:line="360" w:lineRule="auto"/>
        <w:ind w:firstLine="708"/>
        <w:rPr>
          <w:sz w:val="24"/>
          <w:szCs w:val="24"/>
        </w:rPr>
      </w:pPr>
      <w:r w:rsidRPr="005B51BC">
        <w:rPr>
          <w:sz w:val="24"/>
          <w:szCs w:val="24"/>
        </w:rPr>
        <w:t>Налог на доходы, полученные в виде подарков от российских организаций и индивидуальных предпринимателей, исчисляется,</w:t>
      </w:r>
      <w:r>
        <w:rPr>
          <w:sz w:val="24"/>
          <w:szCs w:val="24"/>
        </w:rPr>
        <w:t xml:space="preserve"> </w:t>
      </w:r>
      <w:r w:rsidRPr="005B51BC">
        <w:rPr>
          <w:sz w:val="24"/>
          <w:szCs w:val="24"/>
        </w:rPr>
        <w:t>удерживается и перечисляется дарителем,</w:t>
      </w:r>
      <w:r>
        <w:rPr>
          <w:sz w:val="24"/>
          <w:szCs w:val="24"/>
        </w:rPr>
        <w:t xml:space="preserve"> </w:t>
      </w:r>
      <w:r w:rsidRPr="005B51BC">
        <w:rPr>
          <w:sz w:val="24"/>
          <w:szCs w:val="24"/>
        </w:rPr>
        <w:t>т. е. в большинстве случаев физическим лицам нет необходимости декларировать такие доходы самостоятельно. Доходы в виде</w:t>
      </w:r>
      <w:r>
        <w:rPr>
          <w:sz w:val="24"/>
          <w:szCs w:val="24"/>
        </w:rPr>
        <w:t xml:space="preserve"> </w:t>
      </w:r>
      <w:r w:rsidRPr="005B51BC">
        <w:rPr>
          <w:sz w:val="24"/>
          <w:szCs w:val="24"/>
        </w:rPr>
        <w:t>подарков не облагаются налогом на доходы</w:t>
      </w:r>
      <w:r>
        <w:rPr>
          <w:sz w:val="24"/>
          <w:szCs w:val="24"/>
        </w:rPr>
        <w:t xml:space="preserve"> </w:t>
      </w:r>
      <w:r w:rsidRPr="005B51BC">
        <w:rPr>
          <w:sz w:val="24"/>
          <w:szCs w:val="24"/>
        </w:rPr>
        <w:t>физических лиц в случае, если их стоимость</w:t>
      </w:r>
      <w:r>
        <w:rPr>
          <w:sz w:val="24"/>
          <w:szCs w:val="24"/>
        </w:rPr>
        <w:t xml:space="preserve"> </w:t>
      </w:r>
      <w:r w:rsidRPr="005B51BC">
        <w:rPr>
          <w:sz w:val="24"/>
          <w:szCs w:val="24"/>
        </w:rPr>
        <w:t>не превышает 4 тыс. р. в год.</w:t>
      </w:r>
    </w:p>
    <w:p w:rsidR="000649DE" w:rsidRPr="005B51BC" w:rsidRDefault="000649DE" w:rsidP="000649DE">
      <w:pPr>
        <w:autoSpaceDE w:val="0"/>
        <w:autoSpaceDN w:val="0"/>
        <w:adjustRightInd w:val="0"/>
        <w:spacing w:after="0" w:line="360" w:lineRule="auto"/>
        <w:ind w:firstLine="708"/>
        <w:rPr>
          <w:sz w:val="24"/>
          <w:szCs w:val="24"/>
        </w:rPr>
      </w:pPr>
      <w:r w:rsidRPr="005B51BC">
        <w:rPr>
          <w:sz w:val="24"/>
          <w:szCs w:val="24"/>
        </w:rPr>
        <w:t>Если вы или ваши родители получили</w:t>
      </w:r>
      <w:r>
        <w:rPr>
          <w:sz w:val="24"/>
          <w:szCs w:val="24"/>
        </w:rPr>
        <w:t xml:space="preserve"> </w:t>
      </w:r>
      <w:r w:rsidRPr="005B51BC">
        <w:rPr>
          <w:sz w:val="24"/>
          <w:szCs w:val="24"/>
        </w:rPr>
        <w:t>подарки от физических лиц, не являющихся индивидуальными</w:t>
      </w:r>
      <w:r>
        <w:rPr>
          <w:sz w:val="24"/>
          <w:szCs w:val="24"/>
        </w:rPr>
        <w:t xml:space="preserve"> </w:t>
      </w:r>
      <w:r w:rsidRPr="005B51BC">
        <w:rPr>
          <w:sz w:val="24"/>
          <w:szCs w:val="24"/>
        </w:rPr>
        <w:t>предпринимателями, то получатель подарка сам должен задекларировать доход и уплатить налог. Такая обязанность возникает в случае получения подарков в виде:</w:t>
      </w:r>
    </w:p>
    <w:p w:rsidR="000649DE" w:rsidRPr="005B51BC" w:rsidRDefault="000649DE" w:rsidP="000649DE">
      <w:pPr>
        <w:autoSpaceDE w:val="0"/>
        <w:autoSpaceDN w:val="0"/>
        <w:adjustRightInd w:val="0"/>
        <w:spacing w:after="0" w:line="360" w:lineRule="auto"/>
        <w:rPr>
          <w:sz w:val="24"/>
          <w:szCs w:val="24"/>
        </w:rPr>
      </w:pPr>
      <w:r w:rsidRPr="005B51BC">
        <w:rPr>
          <w:sz w:val="24"/>
          <w:szCs w:val="24"/>
        </w:rPr>
        <w:t>– недвижимого имущества;</w:t>
      </w:r>
    </w:p>
    <w:p w:rsidR="000649DE" w:rsidRPr="005B51BC" w:rsidRDefault="000649DE" w:rsidP="000649DE">
      <w:pPr>
        <w:autoSpaceDE w:val="0"/>
        <w:autoSpaceDN w:val="0"/>
        <w:adjustRightInd w:val="0"/>
        <w:spacing w:after="0" w:line="360" w:lineRule="auto"/>
        <w:rPr>
          <w:sz w:val="24"/>
          <w:szCs w:val="24"/>
        </w:rPr>
      </w:pPr>
      <w:r w:rsidRPr="005B51BC">
        <w:rPr>
          <w:sz w:val="24"/>
          <w:szCs w:val="24"/>
        </w:rPr>
        <w:t>– транспортных средств;</w:t>
      </w:r>
    </w:p>
    <w:p w:rsidR="000649DE" w:rsidRPr="005B51BC" w:rsidRDefault="000649DE" w:rsidP="000649DE">
      <w:pPr>
        <w:autoSpaceDE w:val="0"/>
        <w:autoSpaceDN w:val="0"/>
        <w:adjustRightInd w:val="0"/>
        <w:spacing w:after="0" w:line="360" w:lineRule="auto"/>
        <w:rPr>
          <w:sz w:val="24"/>
          <w:szCs w:val="24"/>
        </w:rPr>
      </w:pPr>
      <w:r w:rsidRPr="005B51BC">
        <w:rPr>
          <w:sz w:val="24"/>
          <w:szCs w:val="24"/>
        </w:rPr>
        <w:t>– акций, долей, паёв.</w:t>
      </w:r>
    </w:p>
    <w:p w:rsidR="000649DE" w:rsidRPr="005B51BC" w:rsidRDefault="000649DE" w:rsidP="000649DE">
      <w:pPr>
        <w:autoSpaceDE w:val="0"/>
        <w:autoSpaceDN w:val="0"/>
        <w:adjustRightInd w:val="0"/>
        <w:spacing w:after="0" w:line="360" w:lineRule="auto"/>
        <w:ind w:firstLine="708"/>
        <w:rPr>
          <w:sz w:val="24"/>
          <w:szCs w:val="24"/>
        </w:rPr>
      </w:pPr>
      <w:r w:rsidRPr="005B51BC">
        <w:rPr>
          <w:sz w:val="24"/>
          <w:szCs w:val="24"/>
        </w:rPr>
        <w:lastRenderedPageBreak/>
        <w:t>Исключением из этого правила является получение указанных подарков от членов семьи или близких родственников.</w:t>
      </w:r>
      <w:r>
        <w:rPr>
          <w:sz w:val="24"/>
          <w:szCs w:val="24"/>
        </w:rPr>
        <w:t xml:space="preserve"> </w:t>
      </w:r>
      <w:r w:rsidRPr="005B51BC">
        <w:rPr>
          <w:sz w:val="24"/>
          <w:szCs w:val="24"/>
        </w:rPr>
        <w:t>В соответствии с Семейным кодексом Российской Федерации членами семьи и близкими родственниками признаются</w:t>
      </w:r>
      <w:r>
        <w:rPr>
          <w:sz w:val="24"/>
          <w:szCs w:val="24"/>
        </w:rPr>
        <w:t xml:space="preserve"> </w:t>
      </w:r>
      <w:r w:rsidRPr="005B51BC">
        <w:rPr>
          <w:sz w:val="24"/>
          <w:szCs w:val="24"/>
        </w:rPr>
        <w:t xml:space="preserve">супруги, родители и дети, в том числе усыновители и усыновлённые, дедушки, бабушки и внуки, полнородные и неполнородные </w:t>
      </w:r>
      <w:r>
        <w:rPr>
          <w:sz w:val="24"/>
          <w:szCs w:val="24"/>
        </w:rPr>
        <w:t xml:space="preserve"> </w:t>
      </w:r>
      <w:r w:rsidRPr="005B51BC">
        <w:rPr>
          <w:sz w:val="24"/>
          <w:szCs w:val="24"/>
        </w:rPr>
        <w:t>(имеющие общих отца или мать) братья и сестры.</w:t>
      </w:r>
    </w:p>
    <w:p w:rsidR="000649DE" w:rsidRPr="005B51BC" w:rsidRDefault="000649DE" w:rsidP="000649DE">
      <w:pPr>
        <w:autoSpaceDE w:val="0"/>
        <w:autoSpaceDN w:val="0"/>
        <w:adjustRightInd w:val="0"/>
        <w:spacing w:after="0" w:line="360" w:lineRule="auto"/>
        <w:ind w:firstLine="708"/>
        <w:rPr>
          <w:sz w:val="24"/>
          <w:szCs w:val="24"/>
        </w:rPr>
      </w:pPr>
      <w:r w:rsidRPr="005B51BC">
        <w:rPr>
          <w:sz w:val="24"/>
          <w:szCs w:val="24"/>
        </w:rPr>
        <w:t>При получении доходов в виде выигрыша в лотерею либо</w:t>
      </w:r>
      <w:r>
        <w:rPr>
          <w:sz w:val="24"/>
          <w:szCs w:val="24"/>
        </w:rPr>
        <w:t xml:space="preserve"> </w:t>
      </w:r>
      <w:r w:rsidRPr="005B51BC">
        <w:rPr>
          <w:sz w:val="24"/>
          <w:szCs w:val="24"/>
        </w:rPr>
        <w:t>подарков налоговую декларацию необходимо представить</w:t>
      </w:r>
      <w:r>
        <w:rPr>
          <w:sz w:val="24"/>
          <w:szCs w:val="24"/>
        </w:rPr>
        <w:t xml:space="preserve"> </w:t>
      </w:r>
      <w:r w:rsidRPr="005B51BC">
        <w:rPr>
          <w:sz w:val="24"/>
          <w:szCs w:val="24"/>
        </w:rPr>
        <w:t>в налоговый орган по месту жительства не позднее 30 апреля</w:t>
      </w:r>
      <w:r>
        <w:rPr>
          <w:sz w:val="24"/>
          <w:szCs w:val="24"/>
        </w:rPr>
        <w:t xml:space="preserve"> </w:t>
      </w:r>
      <w:r w:rsidRPr="005B51BC">
        <w:rPr>
          <w:sz w:val="24"/>
          <w:szCs w:val="24"/>
        </w:rPr>
        <w:t>года, следующего за годом получения таких доходов. И не позднее 15 июля того же года уплатить необходимую сумму налога</w:t>
      </w:r>
      <w:r>
        <w:rPr>
          <w:sz w:val="24"/>
          <w:szCs w:val="24"/>
        </w:rPr>
        <w:t xml:space="preserve"> </w:t>
      </w:r>
      <w:r w:rsidRPr="005B51BC">
        <w:rPr>
          <w:sz w:val="24"/>
          <w:szCs w:val="24"/>
        </w:rPr>
        <w:t>в бюджет.</w:t>
      </w:r>
    </w:p>
    <w:p w:rsidR="000649DE" w:rsidRDefault="000649DE" w:rsidP="004F6E12">
      <w:pPr>
        <w:autoSpaceDE w:val="0"/>
        <w:autoSpaceDN w:val="0"/>
        <w:adjustRightInd w:val="0"/>
        <w:spacing w:after="0" w:line="360" w:lineRule="auto"/>
        <w:ind w:firstLine="708"/>
        <w:rPr>
          <w:sz w:val="24"/>
          <w:szCs w:val="24"/>
        </w:rPr>
      </w:pPr>
      <w:r w:rsidRPr="005B51BC">
        <w:rPr>
          <w:sz w:val="24"/>
          <w:szCs w:val="24"/>
        </w:rPr>
        <w:t>С пенсий и социальных пособий (например, по болезни,</w:t>
      </w:r>
      <w:r>
        <w:rPr>
          <w:sz w:val="24"/>
          <w:szCs w:val="24"/>
        </w:rPr>
        <w:t xml:space="preserve"> б</w:t>
      </w:r>
      <w:r w:rsidRPr="005B51BC">
        <w:rPr>
          <w:sz w:val="24"/>
          <w:szCs w:val="24"/>
        </w:rPr>
        <w:t>еременности или инвалидности) налоги не взимаются.</w:t>
      </w:r>
      <w:r w:rsidR="004F6E12">
        <w:rPr>
          <w:sz w:val="24"/>
          <w:szCs w:val="24"/>
        </w:rPr>
        <w:t xml:space="preserve">  </w:t>
      </w:r>
      <w:r>
        <w:rPr>
          <w:sz w:val="24"/>
          <w:szCs w:val="24"/>
        </w:rPr>
        <w:t>(</w:t>
      </w:r>
      <w:r w:rsidR="00616CDB">
        <w:rPr>
          <w:sz w:val="24"/>
          <w:szCs w:val="24"/>
        </w:rPr>
        <w:t>7</w:t>
      </w:r>
      <w:r>
        <w:rPr>
          <w:sz w:val="24"/>
          <w:szCs w:val="24"/>
        </w:rPr>
        <w:t>, с. 321-323)</w:t>
      </w:r>
    </w:p>
    <w:p w:rsidR="00982A4D" w:rsidRDefault="00982A4D" w:rsidP="004F6E12">
      <w:pPr>
        <w:autoSpaceDE w:val="0"/>
        <w:autoSpaceDN w:val="0"/>
        <w:adjustRightInd w:val="0"/>
        <w:spacing w:after="0" w:line="360" w:lineRule="auto"/>
        <w:ind w:firstLine="708"/>
        <w:rPr>
          <w:sz w:val="24"/>
          <w:szCs w:val="24"/>
        </w:rPr>
      </w:pPr>
    </w:p>
    <w:p w:rsidR="000649DE" w:rsidRPr="0011796E" w:rsidRDefault="000649DE" w:rsidP="000649DE">
      <w:pPr>
        <w:spacing w:after="0" w:line="360" w:lineRule="auto"/>
        <w:rPr>
          <w:b/>
          <w:sz w:val="24"/>
          <w:szCs w:val="24"/>
        </w:rPr>
      </w:pPr>
      <w:r w:rsidRPr="0011796E">
        <w:rPr>
          <w:b/>
          <w:sz w:val="24"/>
          <w:szCs w:val="24"/>
        </w:rPr>
        <w:t>Налог на имущество</w:t>
      </w:r>
    </w:p>
    <w:p w:rsidR="000649DE" w:rsidRPr="0011796E" w:rsidRDefault="000649DE" w:rsidP="000649DE">
      <w:pPr>
        <w:autoSpaceDE w:val="0"/>
        <w:autoSpaceDN w:val="0"/>
        <w:adjustRightInd w:val="0"/>
        <w:spacing w:after="0" w:line="360" w:lineRule="auto"/>
        <w:ind w:firstLine="708"/>
        <w:rPr>
          <w:sz w:val="24"/>
          <w:szCs w:val="24"/>
        </w:rPr>
      </w:pPr>
      <w:r w:rsidRPr="0011796E">
        <w:rPr>
          <w:sz w:val="24"/>
          <w:szCs w:val="24"/>
        </w:rPr>
        <w:t>Таким налогом облагается имущество раз</w:t>
      </w:r>
      <w:r>
        <w:rPr>
          <w:sz w:val="24"/>
          <w:szCs w:val="24"/>
        </w:rPr>
        <w:t xml:space="preserve"> </w:t>
      </w:r>
      <w:r w:rsidRPr="0011796E">
        <w:rPr>
          <w:sz w:val="24"/>
          <w:szCs w:val="24"/>
        </w:rPr>
        <w:t>в год, а рассчитывается его величина в процентах от инвента</w:t>
      </w:r>
      <w:r>
        <w:rPr>
          <w:sz w:val="24"/>
          <w:szCs w:val="24"/>
        </w:rPr>
        <w:t>ризационной стоимости имущества</w:t>
      </w:r>
      <w:r w:rsidRPr="0011796E">
        <w:rPr>
          <w:sz w:val="24"/>
          <w:szCs w:val="24"/>
        </w:rPr>
        <w:t>, которым человек владеет:</w:t>
      </w:r>
    </w:p>
    <w:p w:rsidR="000649DE" w:rsidRPr="0011796E" w:rsidRDefault="000649DE" w:rsidP="000649DE">
      <w:pPr>
        <w:autoSpaceDE w:val="0"/>
        <w:autoSpaceDN w:val="0"/>
        <w:adjustRightInd w:val="0"/>
        <w:spacing w:after="0" w:line="360" w:lineRule="auto"/>
        <w:rPr>
          <w:sz w:val="24"/>
          <w:szCs w:val="24"/>
        </w:rPr>
      </w:pPr>
      <w:r w:rsidRPr="0011796E">
        <w:rPr>
          <w:sz w:val="24"/>
          <w:szCs w:val="24"/>
        </w:rPr>
        <w:t>квартиры, дома, дачи, садового участка</w:t>
      </w:r>
      <w:r>
        <w:rPr>
          <w:sz w:val="24"/>
          <w:szCs w:val="24"/>
        </w:rPr>
        <w:t xml:space="preserve"> </w:t>
      </w:r>
      <w:r w:rsidRPr="0011796E">
        <w:rPr>
          <w:sz w:val="24"/>
          <w:szCs w:val="24"/>
        </w:rPr>
        <w:t>или гаража. Налог исчисляется на основа-</w:t>
      </w:r>
    </w:p>
    <w:p w:rsidR="000649DE" w:rsidRPr="0011796E" w:rsidRDefault="000649DE" w:rsidP="000649DE">
      <w:pPr>
        <w:autoSpaceDE w:val="0"/>
        <w:autoSpaceDN w:val="0"/>
        <w:adjustRightInd w:val="0"/>
        <w:spacing w:after="0" w:line="360" w:lineRule="auto"/>
        <w:rPr>
          <w:sz w:val="24"/>
          <w:szCs w:val="24"/>
        </w:rPr>
      </w:pPr>
      <w:r w:rsidRPr="0011796E">
        <w:rPr>
          <w:sz w:val="24"/>
          <w:szCs w:val="24"/>
        </w:rPr>
        <w:t>нии данных об инвентаризационной стоимости по состоянию на 1 января каждого</w:t>
      </w:r>
    </w:p>
    <w:p w:rsidR="000649DE" w:rsidRPr="0011796E" w:rsidRDefault="000649DE" w:rsidP="000649DE">
      <w:pPr>
        <w:spacing w:after="0" w:line="360" w:lineRule="auto"/>
        <w:rPr>
          <w:sz w:val="24"/>
          <w:szCs w:val="24"/>
        </w:rPr>
      </w:pPr>
      <w:r w:rsidRPr="0011796E">
        <w:rPr>
          <w:sz w:val="24"/>
          <w:szCs w:val="24"/>
        </w:rPr>
        <w:t>года.</w:t>
      </w:r>
      <w:r w:rsidR="00982A4D">
        <w:rPr>
          <w:sz w:val="24"/>
          <w:szCs w:val="24"/>
        </w:rPr>
        <w:t xml:space="preserve">  </w:t>
      </w:r>
      <w:r>
        <w:rPr>
          <w:sz w:val="24"/>
          <w:szCs w:val="24"/>
        </w:rPr>
        <w:t>(</w:t>
      </w:r>
      <w:r w:rsidR="00616CDB">
        <w:rPr>
          <w:sz w:val="24"/>
          <w:szCs w:val="24"/>
        </w:rPr>
        <w:t>7</w:t>
      </w:r>
      <w:r>
        <w:rPr>
          <w:sz w:val="24"/>
          <w:szCs w:val="24"/>
        </w:rPr>
        <w:t>, с. 323)</w:t>
      </w:r>
    </w:p>
    <w:p w:rsidR="000649DE" w:rsidRPr="0011796E" w:rsidRDefault="000649DE" w:rsidP="000649DE">
      <w:pPr>
        <w:spacing w:after="0" w:line="360" w:lineRule="auto"/>
        <w:rPr>
          <w:sz w:val="24"/>
          <w:szCs w:val="24"/>
        </w:rPr>
      </w:pPr>
    </w:p>
    <w:p w:rsidR="000649DE" w:rsidRPr="0011796E" w:rsidRDefault="000649DE" w:rsidP="000649DE">
      <w:pPr>
        <w:autoSpaceDE w:val="0"/>
        <w:autoSpaceDN w:val="0"/>
        <w:adjustRightInd w:val="0"/>
        <w:spacing w:after="0" w:line="360" w:lineRule="auto"/>
        <w:rPr>
          <w:sz w:val="24"/>
          <w:szCs w:val="24"/>
        </w:rPr>
      </w:pPr>
      <w:r w:rsidRPr="0011796E">
        <w:rPr>
          <w:b/>
          <w:bCs/>
          <w:sz w:val="24"/>
          <w:szCs w:val="24"/>
        </w:rPr>
        <w:t>Налог на транспортное средство</w:t>
      </w:r>
      <w:r w:rsidRPr="0011796E">
        <w:rPr>
          <w:sz w:val="24"/>
          <w:szCs w:val="24"/>
        </w:rPr>
        <w:t xml:space="preserve">. </w:t>
      </w:r>
    </w:p>
    <w:p w:rsidR="000649DE" w:rsidRPr="0011796E" w:rsidRDefault="000649DE" w:rsidP="00982A4D">
      <w:pPr>
        <w:autoSpaceDE w:val="0"/>
        <w:autoSpaceDN w:val="0"/>
        <w:adjustRightInd w:val="0"/>
        <w:spacing w:after="0" w:line="360" w:lineRule="auto"/>
        <w:ind w:firstLine="708"/>
        <w:rPr>
          <w:sz w:val="24"/>
          <w:szCs w:val="24"/>
        </w:rPr>
      </w:pPr>
      <w:r w:rsidRPr="0011796E">
        <w:rPr>
          <w:sz w:val="24"/>
          <w:szCs w:val="24"/>
        </w:rPr>
        <w:t xml:space="preserve">Величина этого налога различается по регионам России, но везде рассчитывается исходя из мощности двигателя. </w:t>
      </w:r>
      <w:r w:rsidR="00982A4D">
        <w:rPr>
          <w:sz w:val="24"/>
          <w:szCs w:val="24"/>
        </w:rPr>
        <w:t xml:space="preserve"> </w:t>
      </w:r>
      <w:r>
        <w:rPr>
          <w:sz w:val="24"/>
          <w:szCs w:val="24"/>
        </w:rPr>
        <w:t>(</w:t>
      </w:r>
      <w:r w:rsidR="00616CDB">
        <w:rPr>
          <w:sz w:val="24"/>
          <w:szCs w:val="24"/>
        </w:rPr>
        <w:t>7</w:t>
      </w:r>
      <w:r>
        <w:rPr>
          <w:sz w:val="24"/>
          <w:szCs w:val="24"/>
        </w:rPr>
        <w:t>, с. 323)</w:t>
      </w:r>
    </w:p>
    <w:p w:rsidR="000649DE" w:rsidRPr="0011796E" w:rsidRDefault="000649DE" w:rsidP="000649DE">
      <w:pPr>
        <w:autoSpaceDE w:val="0"/>
        <w:autoSpaceDN w:val="0"/>
        <w:adjustRightInd w:val="0"/>
        <w:spacing w:after="0" w:line="360" w:lineRule="auto"/>
        <w:rPr>
          <w:sz w:val="24"/>
          <w:szCs w:val="24"/>
        </w:rPr>
      </w:pPr>
    </w:p>
    <w:p w:rsidR="000649DE" w:rsidRPr="0011796E" w:rsidRDefault="000649DE" w:rsidP="000649DE">
      <w:pPr>
        <w:spacing w:after="0" w:line="360" w:lineRule="auto"/>
        <w:rPr>
          <w:b/>
          <w:sz w:val="24"/>
          <w:szCs w:val="24"/>
        </w:rPr>
      </w:pPr>
      <w:r w:rsidRPr="0011796E">
        <w:rPr>
          <w:b/>
          <w:sz w:val="24"/>
          <w:szCs w:val="24"/>
        </w:rPr>
        <w:t>Земельный налог</w:t>
      </w:r>
    </w:p>
    <w:p w:rsidR="000649DE" w:rsidRPr="0011796E" w:rsidRDefault="000649DE" w:rsidP="000649DE">
      <w:pPr>
        <w:autoSpaceDE w:val="0"/>
        <w:autoSpaceDN w:val="0"/>
        <w:adjustRightInd w:val="0"/>
        <w:spacing w:after="0" w:line="360" w:lineRule="auto"/>
        <w:ind w:firstLine="708"/>
        <w:rPr>
          <w:sz w:val="24"/>
          <w:szCs w:val="24"/>
        </w:rPr>
      </w:pPr>
      <w:r w:rsidRPr="0011796E">
        <w:rPr>
          <w:sz w:val="24"/>
          <w:szCs w:val="24"/>
        </w:rPr>
        <w:t>Плательщиками такого налога будут лица,</w:t>
      </w:r>
      <w:r>
        <w:rPr>
          <w:sz w:val="24"/>
          <w:szCs w:val="24"/>
        </w:rPr>
        <w:t xml:space="preserve"> </w:t>
      </w:r>
      <w:r w:rsidRPr="0011796E">
        <w:rPr>
          <w:sz w:val="24"/>
          <w:szCs w:val="24"/>
        </w:rPr>
        <w:t>владеющие земельными участками. Налог платится по месту</w:t>
      </w:r>
      <w:r>
        <w:rPr>
          <w:sz w:val="24"/>
          <w:szCs w:val="24"/>
        </w:rPr>
        <w:t xml:space="preserve"> </w:t>
      </w:r>
      <w:r w:rsidRPr="0011796E">
        <w:rPr>
          <w:sz w:val="24"/>
          <w:szCs w:val="24"/>
        </w:rPr>
        <w:t>нахождения земельного участка. Более подробно о том, как</w:t>
      </w:r>
    </w:p>
    <w:p w:rsidR="000649DE" w:rsidRPr="0011796E" w:rsidRDefault="000649DE" w:rsidP="000649DE">
      <w:pPr>
        <w:autoSpaceDE w:val="0"/>
        <w:autoSpaceDN w:val="0"/>
        <w:adjustRightInd w:val="0"/>
        <w:spacing w:after="0" w:line="360" w:lineRule="auto"/>
        <w:rPr>
          <w:sz w:val="24"/>
          <w:szCs w:val="24"/>
        </w:rPr>
      </w:pPr>
      <w:r w:rsidRPr="0011796E">
        <w:rPr>
          <w:sz w:val="24"/>
          <w:szCs w:val="24"/>
        </w:rPr>
        <w:t>платить земельный налог, можно узнать в налоговой инспекции, к которой относится этот участок.</w:t>
      </w:r>
    </w:p>
    <w:p w:rsidR="000649DE" w:rsidRPr="0011796E" w:rsidRDefault="000649DE" w:rsidP="000649DE">
      <w:pPr>
        <w:autoSpaceDE w:val="0"/>
        <w:autoSpaceDN w:val="0"/>
        <w:adjustRightInd w:val="0"/>
        <w:spacing w:after="0" w:line="360" w:lineRule="auto"/>
        <w:ind w:firstLine="708"/>
        <w:rPr>
          <w:sz w:val="24"/>
          <w:szCs w:val="24"/>
        </w:rPr>
      </w:pPr>
      <w:r w:rsidRPr="0011796E">
        <w:rPr>
          <w:sz w:val="24"/>
          <w:szCs w:val="24"/>
        </w:rPr>
        <w:t>Ставки налога в зависимости от региона различаются. Например, в Кемеров-</w:t>
      </w:r>
    </w:p>
    <w:p w:rsidR="000649DE" w:rsidRDefault="000649DE" w:rsidP="000649DE">
      <w:pPr>
        <w:autoSpaceDE w:val="0"/>
        <w:autoSpaceDN w:val="0"/>
        <w:adjustRightInd w:val="0"/>
        <w:spacing w:after="0" w:line="360" w:lineRule="auto"/>
        <w:rPr>
          <w:sz w:val="24"/>
          <w:szCs w:val="24"/>
        </w:rPr>
      </w:pPr>
      <w:r w:rsidRPr="0011796E">
        <w:rPr>
          <w:sz w:val="24"/>
          <w:szCs w:val="24"/>
        </w:rPr>
        <w:t>ской области он установлен в размере</w:t>
      </w:r>
      <w:r>
        <w:rPr>
          <w:sz w:val="24"/>
          <w:szCs w:val="24"/>
        </w:rPr>
        <w:t xml:space="preserve"> </w:t>
      </w:r>
      <w:r w:rsidRPr="0011796E">
        <w:rPr>
          <w:sz w:val="24"/>
          <w:szCs w:val="24"/>
        </w:rPr>
        <w:t>0,3% кадастровой стоимости участка.</w:t>
      </w:r>
      <w:r>
        <w:rPr>
          <w:sz w:val="24"/>
          <w:szCs w:val="24"/>
        </w:rPr>
        <w:t xml:space="preserve"> </w:t>
      </w:r>
    </w:p>
    <w:p w:rsidR="000649DE" w:rsidRPr="0011796E" w:rsidRDefault="000649DE" w:rsidP="000649DE">
      <w:pPr>
        <w:autoSpaceDE w:val="0"/>
        <w:autoSpaceDN w:val="0"/>
        <w:adjustRightInd w:val="0"/>
        <w:spacing w:after="0" w:line="360" w:lineRule="auto"/>
        <w:ind w:firstLine="708"/>
        <w:rPr>
          <w:sz w:val="24"/>
          <w:szCs w:val="24"/>
        </w:rPr>
      </w:pPr>
      <w:r w:rsidRPr="0011796E">
        <w:rPr>
          <w:sz w:val="24"/>
          <w:szCs w:val="24"/>
        </w:rPr>
        <w:t>Кадастровая стоимость участка — это</w:t>
      </w:r>
      <w:r>
        <w:rPr>
          <w:sz w:val="24"/>
          <w:szCs w:val="24"/>
        </w:rPr>
        <w:t xml:space="preserve"> </w:t>
      </w:r>
      <w:r w:rsidRPr="0011796E">
        <w:rPr>
          <w:sz w:val="24"/>
          <w:szCs w:val="24"/>
        </w:rPr>
        <w:t>стоимость земельного участка, кото-</w:t>
      </w:r>
    </w:p>
    <w:p w:rsidR="000649DE" w:rsidRDefault="000649DE" w:rsidP="000649DE">
      <w:pPr>
        <w:autoSpaceDE w:val="0"/>
        <w:autoSpaceDN w:val="0"/>
        <w:adjustRightInd w:val="0"/>
        <w:spacing w:after="0" w:line="360" w:lineRule="auto"/>
        <w:rPr>
          <w:sz w:val="24"/>
          <w:szCs w:val="24"/>
        </w:rPr>
      </w:pPr>
      <w:r w:rsidRPr="0011796E">
        <w:rPr>
          <w:sz w:val="24"/>
          <w:szCs w:val="24"/>
        </w:rPr>
        <w:t>рая определяется государством с учётом классификации земли и её назначения.</w:t>
      </w:r>
      <w:r>
        <w:rPr>
          <w:sz w:val="24"/>
          <w:szCs w:val="24"/>
        </w:rPr>
        <w:t xml:space="preserve"> </w:t>
      </w:r>
      <w:r w:rsidRPr="0011796E">
        <w:rPr>
          <w:sz w:val="24"/>
          <w:szCs w:val="24"/>
        </w:rPr>
        <w:t>Узнать кадастровую стоимость земельного участка можно</w:t>
      </w:r>
      <w:r>
        <w:rPr>
          <w:sz w:val="24"/>
          <w:szCs w:val="24"/>
        </w:rPr>
        <w:t xml:space="preserve"> </w:t>
      </w:r>
      <w:r w:rsidRPr="0011796E">
        <w:rPr>
          <w:sz w:val="24"/>
          <w:szCs w:val="24"/>
        </w:rPr>
        <w:t xml:space="preserve">с помощью интерактивной кадастровой карты, которая находится на сайте Роснедвижимости. </w:t>
      </w:r>
    </w:p>
    <w:p w:rsidR="000649DE" w:rsidRPr="0011796E" w:rsidRDefault="000649DE" w:rsidP="00982A4D">
      <w:pPr>
        <w:autoSpaceDE w:val="0"/>
        <w:autoSpaceDN w:val="0"/>
        <w:adjustRightInd w:val="0"/>
        <w:spacing w:after="0" w:line="360" w:lineRule="auto"/>
        <w:ind w:firstLine="708"/>
        <w:rPr>
          <w:sz w:val="24"/>
          <w:szCs w:val="24"/>
        </w:rPr>
      </w:pPr>
      <w:r w:rsidRPr="0011796E">
        <w:rPr>
          <w:sz w:val="24"/>
          <w:szCs w:val="24"/>
        </w:rPr>
        <w:lastRenderedPageBreak/>
        <w:t>Если, например, ваш участок</w:t>
      </w:r>
      <w:r>
        <w:rPr>
          <w:sz w:val="24"/>
          <w:szCs w:val="24"/>
        </w:rPr>
        <w:t xml:space="preserve"> </w:t>
      </w:r>
      <w:r w:rsidRPr="0011796E">
        <w:rPr>
          <w:sz w:val="24"/>
          <w:szCs w:val="24"/>
        </w:rPr>
        <w:t>имеет кадастровую стоимость 100 тыс. р., то вы заплатите налог</w:t>
      </w:r>
      <w:r>
        <w:rPr>
          <w:sz w:val="24"/>
          <w:szCs w:val="24"/>
        </w:rPr>
        <w:t xml:space="preserve"> </w:t>
      </w:r>
      <w:r w:rsidRPr="0011796E">
        <w:rPr>
          <w:sz w:val="24"/>
          <w:szCs w:val="24"/>
        </w:rPr>
        <w:t>в сумме 300 р.</w:t>
      </w:r>
      <w:r w:rsidR="00982A4D">
        <w:rPr>
          <w:sz w:val="24"/>
          <w:szCs w:val="24"/>
        </w:rPr>
        <w:t xml:space="preserve">  </w:t>
      </w:r>
      <w:r>
        <w:rPr>
          <w:sz w:val="24"/>
          <w:szCs w:val="24"/>
        </w:rPr>
        <w:t>(</w:t>
      </w:r>
      <w:r w:rsidR="00616CDB">
        <w:rPr>
          <w:sz w:val="24"/>
          <w:szCs w:val="24"/>
        </w:rPr>
        <w:t>7</w:t>
      </w:r>
      <w:r>
        <w:rPr>
          <w:sz w:val="24"/>
          <w:szCs w:val="24"/>
        </w:rPr>
        <w:t xml:space="preserve">, с. 326). </w:t>
      </w:r>
    </w:p>
    <w:p w:rsidR="000649DE" w:rsidRPr="0011796E" w:rsidRDefault="000649DE" w:rsidP="000649DE">
      <w:pPr>
        <w:spacing w:after="0" w:line="360" w:lineRule="auto"/>
        <w:rPr>
          <w:sz w:val="24"/>
          <w:szCs w:val="24"/>
        </w:rPr>
      </w:pPr>
    </w:p>
    <w:p w:rsidR="000649DE" w:rsidRPr="0011796E" w:rsidRDefault="000649DE" w:rsidP="000649DE">
      <w:pPr>
        <w:spacing w:after="0" w:line="360" w:lineRule="auto"/>
        <w:rPr>
          <w:b/>
          <w:sz w:val="24"/>
          <w:szCs w:val="24"/>
        </w:rPr>
      </w:pPr>
      <w:r w:rsidRPr="0011796E">
        <w:rPr>
          <w:b/>
          <w:sz w:val="24"/>
          <w:szCs w:val="24"/>
        </w:rPr>
        <w:t>Порядок уплаты налогов</w:t>
      </w:r>
    </w:p>
    <w:p w:rsidR="000649DE" w:rsidRPr="0011796E" w:rsidRDefault="000649DE" w:rsidP="000649DE">
      <w:pPr>
        <w:autoSpaceDE w:val="0"/>
        <w:autoSpaceDN w:val="0"/>
        <w:adjustRightInd w:val="0"/>
        <w:spacing w:after="0" w:line="360" w:lineRule="auto"/>
        <w:ind w:firstLine="708"/>
        <w:rPr>
          <w:sz w:val="24"/>
          <w:szCs w:val="24"/>
        </w:rPr>
      </w:pPr>
      <w:r w:rsidRPr="0011796E">
        <w:rPr>
          <w:sz w:val="24"/>
          <w:szCs w:val="24"/>
        </w:rPr>
        <w:t>Налог с заработной платы (НДФЛ) с вас будет удерживать</w:t>
      </w:r>
      <w:r>
        <w:rPr>
          <w:sz w:val="24"/>
          <w:szCs w:val="24"/>
        </w:rPr>
        <w:t xml:space="preserve"> </w:t>
      </w:r>
      <w:r w:rsidRPr="0011796E">
        <w:rPr>
          <w:sz w:val="24"/>
          <w:szCs w:val="24"/>
        </w:rPr>
        <w:t>и перечислять государству работодатель, а зарплату вы будете</w:t>
      </w:r>
      <w:r>
        <w:rPr>
          <w:sz w:val="24"/>
          <w:szCs w:val="24"/>
        </w:rPr>
        <w:t xml:space="preserve"> </w:t>
      </w:r>
      <w:r w:rsidRPr="0011796E">
        <w:rPr>
          <w:sz w:val="24"/>
          <w:szCs w:val="24"/>
        </w:rPr>
        <w:t>получать уже за вычетом подоходного налога. Поэтому, если никаких других доходов, кроме заработной платы, у вас не было,</w:t>
      </w:r>
    </w:p>
    <w:p w:rsidR="000649DE" w:rsidRPr="0011796E" w:rsidRDefault="000649DE" w:rsidP="000649DE">
      <w:pPr>
        <w:autoSpaceDE w:val="0"/>
        <w:autoSpaceDN w:val="0"/>
        <w:adjustRightInd w:val="0"/>
        <w:spacing w:after="0" w:line="360" w:lineRule="auto"/>
        <w:rPr>
          <w:sz w:val="24"/>
          <w:szCs w:val="24"/>
        </w:rPr>
      </w:pPr>
      <w:r w:rsidRPr="0011796E">
        <w:rPr>
          <w:sz w:val="24"/>
          <w:szCs w:val="24"/>
        </w:rPr>
        <w:t>об уплате этого налога можно не беспокоиться.</w:t>
      </w:r>
    </w:p>
    <w:p w:rsidR="000649DE" w:rsidRPr="0011796E" w:rsidRDefault="000649DE" w:rsidP="000649DE">
      <w:pPr>
        <w:autoSpaceDE w:val="0"/>
        <w:autoSpaceDN w:val="0"/>
        <w:adjustRightInd w:val="0"/>
        <w:spacing w:after="0" w:line="360" w:lineRule="auto"/>
        <w:ind w:firstLine="708"/>
        <w:rPr>
          <w:sz w:val="24"/>
          <w:szCs w:val="24"/>
        </w:rPr>
      </w:pPr>
      <w:r w:rsidRPr="0011796E">
        <w:rPr>
          <w:sz w:val="24"/>
          <w:szCs w:val="24"/>
        </w:rPr>
        <w:t>Другое дело, если кроме зарплаты у вас были и другие</w:t>
      </w:r>
      <w:r>
        <w:rPr>
          <w:sz w:val="24"/>
          <w:szCs w:val="24"/>
        </w:rPr>
        <w:t xml:space="preserve"> </w:t>
      </w:r>
      <w:r w:rsidRPr="0011796E">
        <w:rPr>
          <w:sz w:val="24"/>
          <w:szCs w:val="24"/>
        </w:rPr>
        <w:t>доходы, например доход от сдачи доставшейся в наследство</w:t>
      </w:r>
      <w:r>
        <w:rPr>
          <w:sz w:val="24"/>
          <w:szCs w:val="24"/>
        </w:rPr>
        <w:t xml:space="preserve"> </w:t>
      </w:r>
      <w:r w:rsidRPr="0011796E">
        <w:rPr>
          <w:sz w:val="24"/>
          <w:szCs w:val="24"/>
        </w:rPr>
        <w:t>квартиры или от финансовых операций. О таких и прочих «незарплатных» доходах вы должны сообщить государству самостоятельно.</w:t>
      </w:r>
    </w:p>
    <w:p w:rsidR="000649DE" w:rsidRPr="0011796E" w:rsidRDefault="000649DE" w:rsidP="000649DE">
      <w:pPr>
        <w:autoSpaceDE w:val="0"/>
        <w:autoSpaceDN w:val="0"/>
        <w:adjustRightInd w:val="0"/>
        <w:spacing w:after="0" w:line="360" w:lineRule="auto"/>
        <w:ind w:firstLine="708"/>
        <w:rPr>
          <w:sz w:val="24"/>
          <w:szCs w:val="24"/>
        </w:rPr>
      </w:pPr>
      <w:r w:rsidRPr="0011796E">
        <w:rPr>
          <w:sz w:val="24"/>
          <w:szCs w:val="24"/>
        </w:rPr>
        <w:t>Для этого гражданин России должен заполнить специальный документ, который называется «Налоговая декларация по</w:t>
      </w:r>
      <w:r>
        <w:rPr>
          <w:sz w:val="24"/>
          <w:szCs w:val="24"/>
        </w:rPr>
        <w:t xml:space="preserve"> </w:t>
      </w:r>
      <w:r w:rsidRPr="0011796E">
        <w:rPr>
          <w:sz w:val="24"/>
          <w:szCs w:val="24"/>
        </w:rPr>
        <w:t>налогу на доходы физических лиц». Бланки декларации можно взять в налоговой инспекции или скачать с сайта налоговой</w:t>
      </w:r>
    </w:p>
    <w:p w:rsidR="000649DE" w:rsidRPr="0011796E" w:rsidRDefault="000649DE" w:rsidP="000649DE">
      <w:pPr>
        <w:autoSpaceDE w:val="0"/>
        <w:autoSpaceDN w:val="0"/>
        <w:adjustRightInd w:val="0"/>
        <w:spacing w:after="0" w:line="360" w:lineRule="auto"/>
        <w:rPr>
          <w:sz w:val="24"/>
          <w:szCs w:val="24"/>
        </w:rPr>
      </w:pPr>
      <w:r w:rsidRPr="0011796E">
        <w:rPr>
          <w:sz w:val="24"/>
          <w:szCs w:val="24"/>
        </w:rPr>
        <w:t>службы. Этот документ надо лично отнести и сдать в налоговую</w:t>
      </w:r>
      <w:r>
        <w:rPr>
          <w:sz w:val="24"/>
          <w:szCs w:val="24"/>
        </w:rPr>
        <w:t xml:space="preserve"> </w:t>
      </w:r>
      <w:r w:rsidRPr="0011796E">
        <w:rPr>
          <w:sz w:val="24"/>
          <w:szCs w:val="24"/>
        </w:rPr>
        <w:t>инспекцию по месту жительства. Причём сделать это надо не</w:t>
      </w:r>
      <w:r>
        <w:rPr>
          <w:sz w:val="24"/>
          <w:szCs w:val="24"/>
        </w:rPr>
        <w:t xml:space="preserve"> </w:t>
      </w:r>
      <w:r w:rsidRPr="0011796E">
        <w:rPr>
          <w:sz w:val="24"/>
          <w:szCs w:val="24"/>
        </w:rPr>
        <w:t>позднее 30 апреля года, следующего за тем, за который вы сообщаете о своих полученных доходах.</w:t>
      </w:r>
    </w:p>
    <w:p w:rsidR="000649DE" w:rsidRPr="0011796E" w:rsidRDefault="000649DE" w:rsidP="000649DE">
      <w:pPr>
        <w:autoSpaceDE w:val="0"/>
        <w:autoSpaceDN w:val="0"/>
        <w:adjustRightInd w:val="0"/>
        <w:spacing w:after="0" w:line="360" w:lineRule="auto"/>
        <w:ind w:firstLine="708"/>
        <w:rPr>
          <w:sz w:val="24"/>
          <w:szCs w:val="24"/>
        </w:rPr>
      </w:pPr>
      <w:r w:rsidRPr="0011796E">
        <w:rPr>
          <w:sz w:val="24"/>
          <w:szCs w:val="24"/>
        </w:rPr>
        <w:t>После проверки правильности ваших расчётов налоговая</w:t>
      </w:r>
      <w:r>
        <w:rPr>
          <w:sz w:val="24"/>
          <w:szCs w:val="24"/>
        </w:rPr>
        <w:t xml:space="preserve"> </w:t>
      </w:r>
      <w:r w:rsidRPr="0011796E">
        <w:rPr>
          <w:sz w:val="24"/>
          <w:szCs w:val="24"/>
        </w:rPr>
        <w:t>инспекция пришлёт вам по почте требование об уплате налога.</w:t>
      </w:r>
      <w:r>
        <w:rPr>
          <w:sz w:val="24"/>
          <w:szCs w:val="24"/>
        </w:rPr>
        <w:t xml:space="preserve"> </w:t>
      </w:r>
      <w:r w:rsidRPr="0011796E">
        <w:rPr>
          <w:sz w:val="24"/>
          <w:szCs w:val="24"/>
        </w:rPr>
        <w:t>Оплатить его надо до 15 июля того же года.</w:t>
      </w:r>
    </w:p>
    <w:p w:rsidR="000649DE" w:rsidRPr="0011796E" w:rsidRDefault="000649DE" w:rsidP="000649DE">
      <w:pPr>
        <w:autoSpaceDE w:val="0"/>
        <w:autoSpaceDN w:val="0"/>
        <w:adjustRightInd w:val="0"/>
        <w:spacing w:after="0" w:line="360" w:lineRule="auto"/>
        <w:ind w:firstLine="708"/>
        <w:rPr>
          <w:sz w:val="24"/>
          <w:szCs w:val="24"/>
        </w:rPr>
      </w:pPr>
      <w:r w:rsidRPr="0011796E">
        <w:rPr>
          <w:sz w:val="24"/>
          <w:szCs w:val="24"/>
        </w:rPr>
        <w:t xml:space="preserve">Что касается </w:t>
      </w:r>
      <w:r w:rsidRPr="0011796E">
        <w:rPr>
          <w:bCs/>
          <w:i/>
          <w:sz w:val="24"/>
          <w:szCs w:val="24"/>
        </w:rPr>
        <w:t>налога на имущество</w:t>
      </w:r>
      <w:r w:rsidRPr="0011796E">
        <w:rPr>
          <w:b/>
          <w:bCs/>
          <w:sz w:val="24"/>
          <w:szCs w:val="24"/>
        </w:rPr>
        <w:t xml:space="preserve"> </w:t>
      </w:r>
      <w:r w:rsidRPr="0011796E">
        <w:rPr>
          <w:sz w:val="24"/>
          <w:szCs w:val="24"/>
        </w:rPr>
        <w:t xml:space="preserve">и </w:t>
      </w:r>
      <w:r w:rsidRPr="0011796E">
        <w:rPr>
          <w:bCs/>
          <w:i/>
          <w:sz w:val="24"/>
          <w:szCs w:val="24"/>
        </w:rPr>
        <w:t>налога на транспортное средство</w:t>
      </w:r>
      <w:r w:rsidRPr="0011796E">
        <w:rPr>
          <w:sz w:val="24"/>
          <w:szCs w:val="24"/>
        </w:rPr>
        <w:t>, то извещение о том, сколько и когда вам</w:t>
      </w:r>
      <w:r>
        <w:rPr>
          <w:sz w:val="24"/>
          <w:szCs w:val="24"/>
        </w:rPr>
        <w:t xml:space="preserve"> </w:t>
      </w:r>
      <w:r w:rsidRPr="0011796E">
        <w:rPr>
          <w:sz w:val="24"/>
          <w:szCs w:val="24"/>
        </w:rPr>
        <w:t>надо уплатить, придёт домой по почте ценным письмом с уведомлением.</w:t>
      </w:r>
    </w:p>
    <w:p w:rsidR="000649DE" w:rsidRPr="0011796E" w:rsidRDefault="000649DE" w:rsidP="000649DE">
      <w:pPr>
        <w:autoSpaceDE w:val="0"/>
        <w:autoSpaceDN w:val="0"/>
        <w:adjustRightInd w:val="0"/>
        <w:spacing w:after="0" w:line="360" w:lineRule="auto"/>
        <w:ind w:firstLine="708"/>
        <w:rPr>
          <w:sz w:val="24"/>
          <w:szCs w:val="24"/>
        </w:rPr>
      </w:pPr>
      <w:r w:rsidRPr="0011796E">
        <w:rPr>
          <w:sz w:val="24"/>
          <w:szCs w:val="24"/>
        </w:rPr>
        <w:t>Сегодня многие налоги можно уплатить не выходя из дома.</w:t>
      </w:r>
      <w:r>
        <w:rPr>
          <w:sz w:val="24"/>
          <w:szCs w:val="24"/>
        </w:rPr>
        <w:t xml:space="preserve"> </w:t>
      </w:r>
      <w:r w:rsidRPr="0011796E">
        <w:rPr>
          <w:sz w:val="24"/>
          <w:szCs w:val="24"/>
        </w:rPr>
        <w:t>Для онлайн-оплаты по налоговым платежам можно воспользоваться интернет-сервисом «Заплати налоги». Здесь же можно</w:t>
      </w:r>
      <w:r>
        <w:rPr>
          <w:sz w:val="24"/>
          <w:szCs w:val="24"/>
        </w:rPr>
        <w:t xml:space="preserve"> </w:t>
      </w:r>
      <w:r w:rsidRPr="0011796E">
        <w:rPr>
          <w:sz w:val="24"/>
          <w:szCs w:val="24"/>
        </w:rPr>
        <w:t>узнать и о налоговой задолженности.</w:t>
      </w:r>
    </w:p>
    <w:p w:rsidR="000649DE" w:rsidRPr="0011796E" w:rsidRDefault="000649DE" w:rsidP="00982A4D">
      <w:pPr>
        <w:autoSpaceDE w:val="0"/>
        <w:autoSpaceDN w:val="0"/>
        <w:adjustRightInd w:val="0"/>
        <w:spacing w:after="0" w:line="360" w:lineRule="auto"/>
        <w:ind w:firstLine="708"/>
        <w:rPr>
          <w:sz w:val="24"/>
          <w:szCs w:val="24"/>
        </w:rPr>
      </w:pPr>
      <w:r>
        <w:rPr>
          <w:sz w:val="24"/>
          <w:szCs w:val="24"/>
        </w:rPr>
        <w:t>Г</w:t>
      </w:r>
      <w:r w:rsidRPr="0011796E">
        <w:rPr>
          <w:sz w:val="24"/>
          <w:szCs w:val="24"/>
        </w:rPr>
        <w:t>осударство относится к уплате налогов гражданами чрезвычайно серьёзно. Вот почему необходимо не просто уплатить ту сумму, которую вам предъявила</w:t>
      </w:r>
      <w:r>
        <w:rPr>
          <w:sz w:val="24"/>
          <w:szCs w:val="24"/>
        </w:rPr>
        <w:t xml:space="preserve"> </w:t>
      </w:r>
      <w:r w:rsidRPr="0011796E">
        <w:rPr>
          <w:sz w:val="24"/>
          <w:szCs w:val="24"/>
        </w:rPr>
        <w:t>налоговая служба, но сделать это строго до той даты, которая</w:t>
      </w:r>
      <w:r>
        <w:rPr>
          <w:sz w:val="24"/>
          <w:szCs w:val="24"/>
        </w:rPr>
        <w:t xml:space="preserve"> </w:t>
      </w:r>
      <w:r w:rsidRPr="0011796E">
        <w:rPr>
          <w:sz w:val="24"/>
          <w:szCs w:val="24"/>
        </w:rPr>
        <w:t>указана в документе из налоговой инспекции. Если вы опоздали с оплатой, значит, сами себя наказали — кроме налога придётся уплатить пени за просрочку платежа.</w:t>
      </w:r>
      <w:r w:rsidR="00982A4D">
        <w:rPr>
          <w:sz w:val="24"/>
          <w:szCs w:val="24"/>
        </w:rPr>
        <w:t xml:space="preserve">  </w:t>
      </w:r>
      <w:r>
        <w:rPr>
          <w:sz w:val="24"/>
          <w:szCs w:val="24"/>
        </w:rPr>
        <w:t>(</w:t>
      </w:r>
      <w:r w:rsidR="00616CDB">
        <w:rPr>
          <w:sz w:val="24"/>
          <w:szCs w:val="24"/>
        </w:rPr>
        <w:t>7</w:t>
      </w:r>
      <w:r>
        <w:rPr>
          <w:sz w:val="24"/>
          <w:szCs w:val="24"/>
        </w:rPr>
        <w:t xml:space="preserve">, с. 328-329) </w:t>
      </w:r>
    </w:p>
    <w:p w:rsidR="000649DE" w:rsidRPr="0011796E" w:rsidRDefault="000649DE" w:rsidP="000649DE">
      <w:pPr>
        <w:spacing w:after="0" w:line="360" w:lineRule="auto"/>
        <w:rPr>
          <w:sz w:val="24"/>
          <w:szCs w:val="24"/>
        </w:rPr>
      </w:pPr>
    </w:p>
    <w:p w:rsidR="000649DE" w:rsidRPr="0011796E" w:rsidRDefault="000649DE" w:rsidP="000649DE">
      <w:pPr>
        <w:spacing w:after="0" w:line="360" w:lineRule="auto"/>
        <w:rPr>
          <w:b/>
          <w:sz w:val="24"/>
          <w:szCs w:val="24"/>
        </w:rPr>
      </w:pPr>
      <w:r w:rsidRPr="0011796E">
        <w:rPr>
          <w:b/>
          <w:sz w:val="24"/>
          <w:szCs w:val="24"/>
        </w:rPr>
        <w:t>Ответственность за неуплату налогов</w:t>
      </w:r>
    </w:p>
    <w:p w:rsidR="000649DE" w:rsidRPr="0011796E" w:rsidRDefault="000649DE" w:rsidP="000649DE">
      <w:pPr>
        <w:autoSpaceDE w:val="0"/>
        <w:autoSpaceDN w:val="0"/>
        <w:adjustRightInd w:val="0"/>
        <w:spacing w:after="0" w:line="360" w:lineRule="auto"/>
        <w:ind w:firstLine="708"/>
        <w:rPr>
          <w:sz w:val="24"/>
          <w:szCs w:val="24"/>
        </w:rPr>
      </w:pPr>
      <w:r w:rsidRPr="0011796E">
        <w:rPr>
          <w:sz w:val="24"/>
          <w:szCs w:val="24"/>
        </w:rPr>
        <w:t>Известное правило, что незнание законов не освобождает от ответственности за их неисполнение, в полной мере относится и к сфере налогов. Если человек не уплатил налог просто потому, что не знал, что должен это сделать, государство</w:t>
      </w:r>
      <w:r>
        <w:rPr>
          <w:sz w:val="24"/>
          <w:szCs w:val="24"/>
        </w:rPr>
        <w:t xml:space="preserve"> </w:t>
      </w:r>
      <w:r w:rsidRPr="0011796E">
        <w:rPr>
          <w:sz w:val="24"/>
          <w:szCs w:val="24"/>
        </w:rPr>
        <w:t xml:space="preserve">не только всё равно </w:t>
      </w:r>
      <w:r w:rsidRPr="0011796E">
        <w:rPr>
          <w:sz w:val="24"/>
          <w:szCs w:val="24"/>
        </w:rPr>
        <w:lastRenderedPageBreak/>
        <w:t>взыщет налог, но и накажет штрафом (он</w:t>
      </w:r>
      <w:r>
        <w:rPr>
          <w:sz w:val="24"/>
          <w:szCs w:val="24"/>
        </w:rPr>
        <w:t xml:space="preserve"> </w:t>
      </w:r>
      <w:r w:rsidRPr="0011796E">
        <w:rPr>
          <w:sz w:val="24"/>
          <w:szCs w:val="24"/>
        </w:rPr>
        <w:t>называется пеня) за неуплату в срок. Причём величина пени</w:t>
      </w:r>
      <w:r>
        <w:rPr>
          <w:sz w:val="24"/>
          <w:szCs w:val="24"/>
        </w:rPr>
        <w:t xml:space="preserve"> </w:t>
      </w:r>
      <w:r w:rsidRPr="0011796E">
        <w:rPr>
          <w:sz w:val="24"/>
          <w:szCs w:val="24"/>
        </w:rPr>
        <w:t>со временем растёт, так что просрочка уплаты налога может</w:t>
      </w:r>
      <w:r>
        <w:rPr>
          <w:sz w:val="24"/>
          <w:szCs w:val="24"/>
        </w:rPr>
        <w:t xml:space="preserve"> </w:t>
      </w:r>
      <w:r w:rsidRPr="0011796E">
        <w:rPr>
          <w:sz w:val="24"/>
          <w:szCs w:val="24"/>
        </w:rPr>
        <w:t>обойтись очень дорого.</w:t>
      </w:r>
    </w:p>
    <w:p w:rsidR="000649DE" w:rsidRPr="0011796E" w:rsidRDefault="000649DE" w:rsidP="000649DE">
      <w:pPr>
        <w:autoSpaceDE w:val="0"/>
        <w:autoSpaceDN w:val="0"/>
        <w:adjustRightInd w:val="0"/>
        <w:spacing w:after="0" w:line="360" w:lineRule="auto"/>
        <w:ind w:firstLine="708"/>
        <w:rPr>
          <w:sz w:val="24"/>
          <w:szCs w:val="24"/>
        </w:rPr>
      </w:pPr>
      <w:r w:rsidRPr="0011796E">
        <w:rPr>
          <w:sz w:val="24"/>
          <w:szCs w:val="24"/>
        </w:rPr>
        <w:t>Надо сказать, что людей, которые нарушают налоговые законы, государство может наказать, например, запретом выезда за рубеж (даже если человек</w:t>
      </w:r>
      <w:r>
        <w:rPr>
          <w:sz w:val="24"/>
          <w:szCs w:val="24"/>
        </w:rPr>
        <w:t xml:space="preserve"> </w:t>
      </w:r>
      <w:r w:rsidRPr="0011796E">
        <w:rPr>
          <w:sz w:val="24"/>
          <w:szCs w:val="24"/>
        </w:rPr>
        <w:t xml:space="preserve">едет срочно на </w:t>
      </w:r>
      <w:r>
        <w:rPr>
          <w:sz w:val="24"/>
          <w:szCs w:val="24"/>
        </w:rPr>
        <w:t>л</w:t>
      </w:r>
      <w:r w:rsidRPr="0011796E">
        <w:rPr>
          <w:sz w:val="24"/>
          <w:szCs w:val="24"/>
        </w:rPr>
        <w:t>ечение), а в особо серьёзных случаях — привлечь к уголовной ответственности и посадить в тюрьму.</w:t>
      </w:r>
    </w:p>
    <w:p w:rsidR="000649DE" w:rsidRDefault="000649DE" w:rsidP="000649DE">
      <w:pPr>
        <w:autoSpaceDE w:val="0"/>
        <w:autoSpaceDN w:val="0"/>
        <w:adjustRightInd w:val="0"/>
        <w:spacing w:after="0" w:line="360" w:lineRule="auto"/>
        <w:ind w:firstLine="708"/>
        <w:rPr>
          <w:sz w:val="24"/>
          <w:szCs w:val="24"/>
        </w:rPr>
      </w:pPr>
      <w:r w:rsidRPr="0011796E">
        <w:rPr>
          <w:sz w:val="24"/>
          <w:szCs w:val="24"/>
        </w:rPr>
        <w:t>В соответствии с обновлённым законодательством налоговые санкции носят чаще всего финансовый характер. Они</w:t>
      </w:r>
      <w:r>
        <w:rPr>
          <w:sz w:val="24"/>
          <w:szCs w:val="24"/>
        </w:rPr>
        <w:t xml:space="preserve"> </w:t>
      </w:r>
      <w:r w:rsidRPr="0011796E">
        <w:rPr>
          <w:sz w:val="24"/>
          <w:szCs w:val="24"/>
        </w:rPr>
        <w:t xml:space="preserve">могут быть трёх видов: недоимка, штраф и пеня. </w:t>
      </w:r>
    </w:p>
    <w:p w:rsidR="000649DE" w:rsidRDefault="000649DE" w:rsidP="000649DE">
      <w:pPr>
        <w:autoSpaceDE w:val="0"/>
        <w:autoSpaceDN w:val="0"/>
        <w:adjustRightInd w:val="0"/>
        <w:spacing w:after="0" w:line="360" w:lineRule="auto"/>
        <w:ind w:firstLine="708"/>
        <w:rPr>
          <w:sz w:val="24"/>
          <w:szCs w:val="24"/>
        </w:rPr>
      </w:pPr>
      <w:r w:rsidRPr="0011796E">
        <w:rPr>
          <w:sz w:val="24"/>
          <w:szCs w:val="24"/>
        </w:rPr>
        <w:t>Недоимкой</w:t>
      </w:r>
      <w:r>
        <w:rPr>
          <w:sz w:val="24"/>
          <w:szCs w:val="24"/>
        </w:rPr>
        <w:t xml:space="preserve"> </w:t>
      </w:r>
      <w:r w:rsidRPr="0011796E">
        <w:rPr>
          <w:sz w:val="24"/>
          <w:szCs w:val="24"/>
        </w:rPr>
        <w:t>называется сумма сокрытого или заниженного дохода. Нарушение в форме недоимки наказывается штрафом — дополнительным денежным взысканием. Другими словами, при</w:t>
      </w:r>
      <w:r>
        <w:rPr>
          <w:sz w:val="24"/>
          <w:szCs w:val="24"/>
        </w:rPr>
        <w:t xml:space="preserve"> </w:t>
      </w:r>
      <w:r w:rsidRPr="0011796E">
        <w:rPr>
          <w:sz w:val="24"/>
          <w:szCs w:val="24"/>
        </w:rPr>
        <w:t>наличии недоимки вас обязывают уплатить не только её, но</w:t>
      </w:r>
      <w:r>
        <w:rPr>
          <w:sz w:val="24"/>
          <w:szCs w:val="24"/>
        </w:rPr>
        <w:t xml:space="preserve"> </w:t>
      </w:r>
      <w:r w:rsidRPr="0011796E">
        <w:rPr>
          <w:sz w:val="24"/>
          <w:szCs w:val="24"/>
        </w:rPr>
        <w:t xml:space="preserve">и штраф. </w:t>
      </w:r>
    </w:p>
    <w:p w:rsidR="000649DE" w:rsidRDefault="000649DE" w:rsidP="000649DE">
      <w:pPr>
        <w:autoSpaceDE w:val="0"/>
        <w:autoSpaceDN w:val="0"/>
        <w:adjustRightInd w:val="0"/>
        <w:spacing w:after="0" w:line="360" w:lineRule="auto"/>
        <w:ind w:firstLine="708"/>
        <w:rPr>
          <w:sz w:val="24"/>
          <w:szCs w:val="24"/>
        </w:rPr>
      </w:pPr>
      <w:r w:rsidRPr="0011796E">
        <w:rPr>
          <w:sz w:val="24"/>
          <w:szCs w:val="24"/>
        </w:rPr>
        <w:t>Пеня — это та сумма, которая взыскивается при задержке уплаты налогов. Пеней может облагаться и недоимка,</w:t>
      </w:r>
      <w:r>
        <w:rPr>
          <w:sz w:val="24"/>
          <w:szCs w:val="24"/>
        </w:rPr>
        <w:t xml:space="preserve"> </w:t>
      </w:r>
      <w:r w:rsidRPr="0011796E">
        <w:rPr>
          <w:sz w:val="24"/>
          <w:szCs w:val="24"/>
        </w:rPr>
        <w:t>и штраф, и правильно рассчитанный, но не уплаченный в срок</w:t>
      </w:r>
      <w:r>
        <w:rPr>
          <w:sz w:val="24"/>
          <w:szCs w:val="24"/>
        </w:rPr>
        <w:t xml:space="preserve">  </w:t>
      </w:r>
      <w:r w:rsidRPr="0011796E">
        <w:rPr>
          <w:sz w:val="24"/>
          <w:szCs w:val="24"/>
        </w:rPr>
        <w:t xml:space="preserve">налог. </w:t>
      </w:r>
    </w:p>
    <w:p w:rsidR="000649DE" w:rsidRPr="0011796E" w:rsidRDefault="000649DE" w:rsidP="00982A4D">
      <w:pPr>
        <w:autoSpaceDE w:val="0"/>
        <w:autoSpaceDN w:val="0"/>
        <w:adjustRightInd w:val="0"/>
        <w:spacing w:after="0" w:line="360" w:lineRule="auto"/>
        <w:ind w:firstLine="708"/>
        <w:rPr>
          <w:sz w:val="24"/>
          <w:szCs w:val="24"/>
        </w:rPr>
      </w:pPr>
      <w:r w:rsidRPr="0011796E">
        <w:rPr>
          <w:sz w:val="24"/>
          <w:szCs w:val="24"/>
        </w:rPr>
        <w:t>Вот почему все налоги надо платить в полном объёме и</w:t>
      </w:r>
      <w:r>
        <w:rPr>
          <w:sz w:val="24"/>
          <w:szCs w:val="24"/>
        </w:rPr>
        <w:t xml:space="preserve"> </w:t>
      </w:r>
      <w:r w:rsidRPr="0011796E">
        <w:rPr>
          <w:sz w:val="24"/>
          <w:szCs w:val="24"/>
        </w:rPr>
        <w:t>вовремя!</w:t>
      </w:r>
      <w:r w:rsidR="00982A4D">
        <w:rPr>
          <w:sz w:val="24"/>
          <w:szCs w:val="24"/>
        </w:rPr>
        <w:t xml:space="preserve">   </w:t>
      </w:r>
      <w:r>
        <w:rPr>
          <w:sz w:val="24"/>
          <w:szCs w:val="24"/>
        </w:rPr>
        <w:t>(</w:t>
      </w:r>
      <w:r w:rsidR="00616CDB">
        <w:rPr>
          <w:sz w:val="24"/>
          <w:szCs w:val="24"/>
        </w:rPr>
        <w:t>7</w:t>
      </w:r>
      <w:r>
        <w:rPr>
          <w:sz w:val="24"/>
          <w:szCs w:val="24"/>
        </w:rPr>
        <w:t xml:space="preserve">, с. 312, 330) </w:t>
      </w:r>
    </w:p>
    <w:p w:rsidR="000649DE" w:rsidRPr="0011796E" w:rsidRDefault="000649DE" w:rsidP="000649DE">
      <w:pPr>
        <w:spacing w:after="0" w:line="360" w:lineRule="auto"/>
        <w:rPr>
          <w:sz w:val="24"/>
          <w:szCs w:val="24"/>
        </w:rPr>
      </w:pPr>
    </w:p>
    <w:p w:rsidR="000649DE" w:rsidRPr="00982A4D" w:rsidRDefault="000649DE" w:rsidP="00982A4D">
      <w:pPr>
        <w:spacing w:after="0" w:line="360" w:lineRule="auto"/>
        <w:rPr>
          <w:b/>
          <w:sz w:val="24"/>
          <w:szCs w:val="24"/>
        </w:rPr>
      </w:pPr>
      <w:r w:rsidRPr="00982A4D">
        <w:rPr>
          <w:b/>
          <w:sz w:val="24"/>
          <w:szCs w:val="24"/>
        </w:rPr>
        <w:t>В. П</w:t>
      </w:r>
      <w:r w:rsidR="00982A4D" w:rsidRPr="00982A4D">
        <w:rPr>
          <w:b/>
          <w:sz w:val="24"/>
          <w:szCs w:val="24"/>
        </w:rPr>
        <w:t>ЕНСИЯ</w:t>
      </w:r>
    </w:p>
    <w:p w:rsidR="00185B87" w:rsidRDefault="00185B87" w:rsidP="000649DE">
      <w:pPr>
        <w:autoSpaceDE w:val="0"/>
        <w:autoSpaceDN w:val="0"/>
        <w:adjustRightInd w:val="0"/>
        <w:spacing w:after="0" w:line="360" w:lineRule="auto"/>
        <w:rPr>
          <w:b/>
          <w:bCs/>
          <w:sz w:val="24"/>
          <w:szCs w:val="24"/>
        </w:rPr>
      </w:pPr>
    </w:p>
    <w:p w:rsidR="000649DE" w:rsidRDefault="000649DE" w:rsidP="000649DE">
      <w:pPr>
        <w:autoSpaceDE w:val="0"/>
        <w:autoSpaceDN w:val="0"/>
        <w:adjustRightInd w:val="0"/>
        <w:spacing w:after="0" w:line="360" w:lineRule="auto"/>
        <w:rPr>
          <w:b/>
          <w:bCs/>
          <w:sz w:val="24"/>
          <w:szCs w:val="24"/>
        </w:rPr>
      </w:pPr>
      <w:r w:rsidRPr="00C70FAD">
        <w:rPr>
          <w:b/>
          <w:bCs/>
          <w:sz w:val="24"/>
          <w:szCs w:val="24"/>
        </w:rPr>
        <w:t xml:space="preserve">Пенсия </w:t>
      </w:r>
    </w:p>
    <w:p w:rsidR="000649DE" w:rsidRDefault="000649DE" w:rsidP="000649DE">
      <w:pPr>
        <w:autoSpaceDE w:val="0"/>
        <w:autoSpaceDN w:val="0"/>
        <w:adjustRightInd w:val="0"/>
        <w:spacing w:after="0" w:line="360" w:lineRule="auto"/>
        <w:rPr>
          <w:sz w:val="24"/>
          <w:szCs w:val="24"/>
        </w:rPr>
      </w:pPr>
      <w:r w:rsidRPr="00C70FAD">
        <w:rPr>
          <w:bCs/>
          <w:sz w:val="24"/>
          <w:szCs w:val="24"/>
        </w:rPr>
        <w:t>Пенсия</w:t>
      </w:r>
      <w:r>
        <w:rPr>
          <w:b/>
          <w:bCs/>
          <w:sz w:val="24"/>
          <w:szCs w:val="24"/>
        </w:rPr>
        <w:t xml:space="preserve"> </w:t>
      </w:r>
      <w:r w:rsidRPr="00C70FAD">
        <w:rPr>
          <w:sz w:val="24"/>
          <w:szCs w:val="24"/>
        </w:rPr>
        <w:t>— это регулярное денежное пособие, выплачиваемое лицам, имеющим инвалидность, либо достигшим пенсионного возраста, либо потерявшим</w:t>
      </w:r>
      <w:r>
        <w:rPr>
          <w:sz w:val="24"/>
          <w:szCs w:val="24"/>
        </w:rPr>
        <w:t xml:space="preserve">  </w:t>
      </w:r>
      <w:r w:rsidRPr="00C70FAD">
        <w:rPr>
          <w:sz w:val="24"/>
          <w:szCs w:val="24"/>
        </w:rPr>
        <w:t>кормильца.</w:t>
      </w:r>
    </w:p>
    <w:p w:rsidR="000649DE" w:rsidRDefault="000649DE" w:rsidP="000649DE">
      <w:pPr>
        <w:spacing w:after="0" w:line="360" w:lineRule="auto"/>
        <w:rPr>
          <w:sz w:val="24"/>
          <w:szCs w:val="24"/>
        </w:rPr>
      </w:pPr>
      <w:r>
        <w:rPr>
          <w:sz w:val="24"/>
          <w:szCs w:val="24"/>
        </w:rPr>
        <w:t>(</w:t>
      </w:r>
      <w:r w:rsidR="00616CDB">
        <w:rPr>
          <w:sz w:val="24"/>
          <w:szCs w:val="24"/>
        </w:rPr>
        <w:t>7</w:t>
      </w:r>
      <w:r>
        <w:rPr>
          <w:sz w:val="24"/>
          <w:szCs w:val="24"/>
        </w:rPr>
        <w:t>, с. 337).</w:t>
      </w:r>
    </w:p>
    <w:p w:rsidR="00982A4D" w:rsidRDefault="00982A4D" w:rsidP="000649DE">
      <w:pPr>
        <w:autoSpaceDE w:val="0"/>
        <w:autoSpaceDN w:val="0"/>
        <w:adjustRightInd w:val="0"/>
        <w:spacing w:after="0" w:line="360" w:lineRule="auto"/>
        <w:rPr>
          <w:b/>
          <w:bCs/>
          <w:sz w:val="24"/>
          <w:szCs w:val="24"/>
        </w:rPr>
      </w:pPr>
    </w:p>
    <w:p w:rsidR="000649DE" w:rsidRDefault="000649DE" w:rsidP="000649DE">
      <w:pPr>
        <w:autoSpaceDE w:val="0"/>
        <w:autoSpaceDN w:val="0"/>
        <w:adjustRightInd w:val="0"/>
        <w:spacing w:after="0" w:line="360" w:lineRule="auto"/>
        <w:rPr>
          <w:b/>
          <w:bCs/>
          <w:sz w:val="24"/>
          <w:szCs w:val="24"/>
        </w:rPr>
      </w:pPr>
      <w:r w:rsidRPr="00C70FAD">
        <w:rPr>
          <w:b/>
          <w:bCs/>
          <w:sz w:val="24"/>
          <w:szCs w:val="24"/>
        </w:rPr>
        <w:t xml:space="preserve">Пенсионная система </w:t>
      </w:r>
    </w:p>
    <w:p w:rsidR="000649DE" w:rsidRDefault="000649DE" w:rsidP="00982A4D">
      <w:pPr>
        <w:autoSpaceDE w:val="0"/>
        <w:autoSpaceDN w:val="0"/>
        <w:adjustRightInd w:val="0"/>
        <w:spacing w:after="0" w:line="360" w:lineRule="auto"/>
        <w:rPr>
          <w:sz w:val="24"/>
          <w:szCs w:val="24"/>
        </w:rPr>
      </w:pPr>
      <w:r w:rsidRPr="00C70FAD">
        <w:rPr>
          <w:bCs/>
          <w:sz w:val="24"/>
          <w:szCs w:val="24"/>
        </w:rPr>
        <w:t>Пенсионная система</w:t>
      </w:r>
      <w:r>
        <w:rPr>
          <w:b/>
          <w:bCs/>
          <w:sz w:val="24"/>
          <w:szCs w:val="24"/>
        </w:rPr>
        <w:t xml:space="preserve"> </w:t>
      </w:r>
      <w:r w:rsidRPr="00C70FAD">
        <w:rPr>
          <w:sz w:val="24"/>
          <w:szCs w:val="24"/>
        </w:rPr>
        <w:t>— это совокупность организационных форм, норм и правил, в которых реализуется</w:t>
      </w:r>
      <w:r>
        <w:rPr>
          <w:sz w:val="24"/>
          <w:szCs w:val="24"/>
        </w:rPr>
        <w:t xml:space="preserve"> </w:t>
      </w:r>
      <w:r w:rsidRPr="00C70FAD">
        <w:rPr>
          <w:sz w:val="24"/>
          <w:szCs w:val="24"/>
        </w:rPr>
        <w:t xml:space="preserve">пенсионное обеспечение граждан </w:t>
      </w:r>
      <w:r>
        <w:rPr>
          <w:sz w:val="24"/>
          <w:szCs w:val="24"/>
        </w:rPr>
        <w:t xml:space="preserve"> </w:t>
      </w:r>
      <w:r w:rsidRPr="00C70FAD">
        <w:rPr>
          <w:sz w:val="24"/>
          <w:szCs w:val="24"/>
        </w:rPr>
        <w:t>государства.</w:t>
      </w:r>
      <w:r w:rsidR="00982A4D">
        <w:rPr>
          <w:sz w:val="24"/>
          <w:szCs w:val="24"/>
        </w:rPr>
        <w:t xml:space="preserve"> </w:t>
      </w:r>
      <w:r>
        <w:rPr>
          <w:sz w:val="24"/>
          <w:szCs w:val="24"/>
        </w:rPr>
        <w:t>(</w:t>
      </w:r>
      <w:r w:rsidR="00044990">
        <w:rPr>
          <w:sz w:val="24"/>
          <w:szCs w:val="24"/>
        </w:rPr>
        <w:t>7, с. 337)</w:t>
      </w:r>
    </w:p>
    <w:p w:rsidR="00982A4D" w:rsidRDefault="00982A4D" w:rsidP="000649DE">
      <w:pPr>
        <w:spacing w:after="0" w:line="360" w:lineRule="auto"/>
        <w:rPr>
          <w:b/>
          <w:bCs/>
          <w:sz w:val="24"/>
          <w:szCs w:val="24"/>
        </w:rPr>
      </w:pPr>
    </w:p>
    <w:p w:rsidR="000649DE" w:rsidRPr="00C70FAD" w:rsidRDefault="000649DE" w:rsidP="000649DE">
      <w:pPr>
        <w:spacing w:after="0" w:line="360" w:lineRule="auto"/>
        <w:rPr>
          <w:sz w:val="24"/>
          <w:szCs w:val="24"/>
        </w:rPr>
      </w:pPr>
      <w:r w:rsidRPr="00C70FAD">
        <w:rPr>
          <w:b/>
          <w:bCs/>
          <w:sz w:val="24"/>
          <w:szCs w:val="24"/>
        </w:rPr>
        <w:t>Пенсионный фонд РФ</w:t>
      </w:r>
    </w:p>
    <w:p w:rsidR="000649DE" w:rsidRDefault="000649DE" w:rsidP="00982A4D">
      <w:pPr>
        <w:autoSpaceDE w:val="0"/>
        <w:autoSpaceDN w:val="0"/>
        <w:adjustRightInd w:val="0"/>
        <w:spacing w:after="0" w:line="360" w:lineRule="auto"/>
        <w:rPr>
          <w:sz w:val="24"/>
          <w:szCs w:val="24"/>
        </w:rPr>
      </w:pPr>
      <w:r w:rsidRPr="00C70FAD">
        <w:rPr>
          <w:bCs/>
          <w:sz w:val="24"/>
          <w:szCs w:val="24"/>
        </w:rPr>
        <w:t>Пенсионный фонд РФ</w:t>
      </w:r>
      <w:r w:rsidRPr="00C70FAD">
        <w:rPr>
          <w:b/>
          <w:bCs/>
          <w:sz w:val="24"/>
          <w:szCs w:val="24"/>
        </w:rPr>
        <w:t xml:space="preserve"> </w:t>
      </w:r>
      <w:r w:rsidRPr="00C70FAD">
        <w:rPr>
          <w:sz w:val="24"/>
          <w:szCs w:val="24"/>
        </w:rPr>
        <w:t>— это крупнейшая организация России по оказанию социально значимых государственных услуг гражданам. ПФР создан для государственного управления средствами пенсионной</w:t>
      </w:r>
      <w:r>
        <w:rPr>
          <w:sz w:val="24"/>
          <w:szCs w:val="24"/>
        </w:rPr>
        <w:t xml:space="preserve"> </w:t>
      </w:r>
      <w:r w:rsidRPr="00C70FAD">
        <w:rPr>
          <w:sz w:val="24"/>
          <w:szCs w:val="24"/>
        </w:rPr>
        <w:t>системы и обеспечения прав граждан РФ на пенсионное обеспечение.</w:t>
      </w:r>
      <w:r w:rsidR="00982A4D">
        <w:rPr>
          <w:sz w:val="24"/>
          <w:szCs w:val="24"/>
        </w:rPr>
        <w:t xml:space="preserve"> </w:t>
      </w:r>
      <w:r>
        <w:rPr>
          <w:sz w:val="24"/>
          <w:szCs w:val="24"/>
        </w:rPr>
        <w:t>(</w:t>
      </w:r>
      <w:r w:rsidR="00044990">
        <w:rPr>
          <w:sz w:val="24"/>
          <w:szCs w:val="24"/>
        </w:rPr>
        <w:t>7, с. 337)</w:t>
      </w:r>
    </w:p>
    <w:p w:rsidR="00982A4D" w:rsidRDefault="00982A4D" w:rsidP="000649DE">
      <w:pPr>
        <w:spacing w:after="0" w:line="360" w:lineRule="auto"/>
        <w:rPr>
          <w:b/>
          <w:sz w:val="24"/>
          <w:szCs w:val="24"/>
        </w:rPr>
      </w:pPr>
    </w:p>
    <w:p w:rsidR="000649DE" w:rsidRDefault="000649DE" w:rsidP="000649DE">
      <w:pPr>
        <w:spacing w:after="0" w:line="360" w:lineRule="auto"/>
        <w:rPr>
          <w:b/>
          <w:sz w:val="24"/>
          <w:szCs w:val="24"/>
        </w:rPr>
      </w:pPr>
      <w:r>
        <w:rPr>
          <w:b/>
          <w:sz w:val="24"/>
          <w:szCs w:val="24"/>
        </w:rPr>
        <w:lastRenderedPageBreak/>
        <w:t>Пенсионное законодательство РФ</w:t>
      </w:r>
    </w:p>
    <w:p w:rsidR="000649DE" w:rsidRPr="009F6280" w:rsidRDefault="000649DE" w:rsidP="000649DE">
      <w:pPr>
        <w:autoSpaceDE w:val="0"/>
        <w:autoSpaceDN w:val="0"/>
        <w:adjustRightInd w:val="0"/>
        <w:spacing w:after="0" w:line="360" w:lineRule="auto"/>
        <w:ind w:firstLine="708"/>
        <w:rPr>
          <w:sz w:val="24"/>
          <w:szCs w:val="24"/>
        </w:rPr>
      </w:pPr>
      <w:r w:rsidRPr="009F6280">
        <w:rPr>
          <w:sz w:val="24"/>
          <w:szCs w:val="24"/>
        </w:rPr>
        <w:t>Правила назначения пенсий едины для всех россиян независимо от конкретного региона их проживания, содержатся в нескольких законах, образующих систему российского пенсионного</w:t>
      </w:r>
      <w:r>
        <w:rPr>
          <w:sz w:val="24"/>
          <w:szCs w:val="24"/>
        </w:rPr>
        <w:t xml:space="preserve"> </w:t>
      </w:r>
      <w:r w:rsidRPr="009F6280">
        <w:rPr>
          <w:sz w:val="24"/>
          <w:szCs w:val="24"/>
        </w:rPr>
        <w:t>законодательства.</w:t>
      </w:r>
    </w:p>
    <w:p w:rsidR="000649DE" w:rsidRPr="009F6280" w:rsidRDefault="000649DE" w:rsidP="000649DE">
      <w:pPr>
        <w:autoSpaceDE w:val="0"/>
        <w:autoSpaceDN w:val="0"/>
        <w:adjustRightInd w:val="0"/>
        <w:spacing w:after="0" w:line="360" w:lineRule="auto"/>
        <w:ind w:firstLine="708"/>
        <w:rPr>
          <w:sz w:val="24"/>
          <w:szCs w:val="24"/>
        </w:rPr>
      </w:pPr>
      <w:r w:rsidRPr="009F6280">
        <w:rPr>
          <w:sz w:val="24"/>
          <w:szCs w:val="24"/>
        </w:rPr>
        <w:t>Основных пенсионных законов два — это Федеральный закон «О трудовых пенсиях в Российской Федерации» и Федеральный закон «О государственном пенсионном обеспечении в Российской Федерации».</w:t>
      </w:r>
    </w:p>
    <w:p w:rsidR="000649DE" w:rsidRPr="009F6280" w:rsidRDefault="000649DE" w:rsidP="000649DE">
      <w:pPr>
        <w:autoSpaceDE w:val="0"/>
        <w:autoSpaceDN w:val="0"/>
        <w:adjustRightInd w:val="0"/>
        <w:spacing w:after="0" w:line="360" w:lineRule="auto"/>
        <w:ind w:firstLine="708"/>
        <w:rPr>
          <w:sz w:val="24"/>
          <w:szCs w:val="24"/>
        </w:rPr>
      </w:pPr>
      <w:r w:rsidRPr="009F6280">
        <w:rPr>
          <w:sz w:val="24"/>
          <w:szCs w:val="24"/>
        </w:rPr>
        <w:t>Закон «О трудовых пенсиях в Российской Федерации» закрепляет условия и порядок назначения и</w:t>
      </w:r>
      <w:r>
        <w:rPr>
          <w:sz w:val="24"/>
          <w:szCs w:val="24"/>
        </w:rPr>
        <w:t xml:space="preserve"> </w:t>
      </w:r>
      <w:r w:rsidRPr="009F6280">
        <w:rPr>
          <w:sz w:val="24"/>
          <w:szCs w:val="24"/>
        </w:rPr>
        <w:t>выплаты трудовых пенсий за счёт средств Пенсионного фонда России.</w:t>
      </w:r>
      <w:r w:rsidR="00185B87">
        <w:rPr>
          <w:sz w:val="24"/>
          <w:szCs w:val="24"/>
        </w:rPr>
        <w:t xml:space="preserve">  </w:t>
      </w:r>
      <w:r w:rsidRPr="009F6280">
        <w:rPr>
          <w:sz w:val="24"/>
          <w:szCs w:val="24"/>
        </w:rPr>
        <w:t>Закон «О государственном пенсионном обеспечении в Российской</w:t>
      </w:r>
      <w:r>
        <w:rPr>
          <w:sz w:val="24"/>
          <w:szCs w:val="24"/>
        </w:rPr>
        <w:t xml:space="preserve"> </w:t>
      </w:r>
      <w:r w:rsidRPr="009F6280">
        <w:rPr>
          <w:sz w:val="24"/>
          <w:szCs w:val="24"/>
        </w:rPr>
        <w:t>Федерации» регулирует вопросы назначения и выплаты из бюджета РФ пенсий отдельным категориям</w:t>
      </w:r>
    </w:p>
    <w:p w:rsidR="000649DE" w:rsidRPr="009F6280" w:rsidRDefault="000649DE" w:rsidP="000649DE">
      <w:pPr>
        <w:spacing w:after="0" w:line="360" w:lineRule="auto"/>
        <w:rPr>
          <w:b/>
          <w:sz w:val="24"/>
          <w:szCs w:val="24"/>
        </w:rPr>
      </w:pPr>
      <w:r w:rsidRPr="009F6280">
        <w:rPr>
          <w:sz w:val="24"/>
          <w:szCs w:val="24"/>
        </w:rPr>
        <w:t>граждан.</w:t>
      </w:r>
      <w:r w:rsidR="00982A4D">
        <w:rPr>
          <w:sz w:val="24"/>
          <w:szCs w:val="24"/>
        </w:rPr>
        <w:t xml:space="preserve"> </w:t>
      </w:r>
      <w:r w:rsidRPr="009F6280">
        <w:rPr>
          <w:sz w:val="24"/>
          <w:szCs w:val="24"/>
        </w:rPr>
        <w:t>(</w:t>
      </w:r>
      <w:r w:rsidR="00044990">
        <w:rPr>
          <w:sz w:val="24"/>
          <w:szCs w:val="24"/>
        </w:rPr>
        <w:t>1</w:t>
      </w:r>
      <w:r w:rsidRPr="009F6280">
        <w:rPr>
          <w:sz w:val="24"/>
          <w:szCs w:val="24"/>
        </w:rPr>
        <w:t>, с. 110)</w:t>
      </w:r>
    </w:p>
    <w:p w:rsidR="00982A4D" w:rsidRDefault="00982A4D" w:rsidP="000649DE">
      <w:pPr>
        <w:spacing w:after="0" w:line="360" w:lineRule="auto"/>
        <w:rPr>
          <w:b/>
          <w:sz w:val="24"/>
          <w:szCs w:val="24"/>
        </w:rPr>
      </w:pPr>
    </w:p>
    <w:p w:rsidR="000649DE" w:rsidRDefault="000649DE" w:rsidP="000649DE">
      <w:pPr>
        <w:spacing w:after="0" w:line="360" w:lineRule="auto"/>
        <w:rPr>
          <w:b/>
          <w:sz w:val="24"/>
          <w:szCs w:val="24"/>
        </w:rPr>
      </w:pPr>
      <w:r>
        <w:rPr>
          <w:b/>
          <w:sz w:val="24"/>
          <w:szCs w:val="24"/>
        </w:rPr>
        <w:t>Государственная пенсия</w:t>
      </w:r>
    </w:p>
    <w:p w:rsidR="000649DE" w:rsidRPr="009F6280" w:rsidRDefault="000649DE" w:rsidP="000649DE">
      <w:pPr>
        <w:autoSpaceDE w:val="0"/>
        <w:autoSpaceDN w:val="0"/>
        <w:adjustRightInd w:val="0"/>
        <w:spacing w:after="0" w:line="360" w:lineRule="auto"/>
        <w:ind w:firstLine="708"/>
        <w:rPr>
          <w:sz w:val="24"/>
          <w:szCs w:val="24"/>
        </w:rPr>
      </w:pPr>
      <w:r w:rsidRPr="009F6280">
        <w:rPr>
          <w:sz w:val="24"/>
          <w:szCs w:val="24"/>
        </w:rPr>
        <w:t xml:space="preserve">В России есть некоторые категории граждан, которые имеют право на получение </w:t>
      </w:r>
      <w:r w:rsidRPr="009F6280">
        <w:rPr>
          <w:bCs/>
          <w:i/>
          <w:sz w:val="24"/>
          <w:szCs w:val="24"/>
        </w:rPr>
        <w:t>государственной пенсии</w:t>
      </w:r>
      <w:r w:rsidRPr="009F6280">
        <w:rPr>
          <w:b/>
          <w:bCs/>
          <w:sz w:val="24"/>
          <w:szCs w:val="24"/>
        </w:rPr>
        <w:t xml:space="preserve"> </w:t>
      </w:r>
      <w:r w:rsidRPr="009F6280">
        <w:rPr>
          <w:sz w:val="24"/>
          <w:szCs w:val="24"/>
        </w:rPr>
        <w:t>(то есть выплачиваемой непосредственно из бюджета РФ, а не из средств Пенсионного фонда России):</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1) федеральные государственные гражданские служащие;</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2) военнослужащие;</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3) участники Великой Отечественной войны;</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4) граждане, награжденные знаком «Жителю блокадного</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Ленинграда»;</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5) граждане, пострадавшие в результате радиационных или</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техногенных катастроф;</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6) граждане из числа космонавтов;</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7) граждане из числа работников лётно-испытательного со-</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става;</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8) нетрудоспособные граждане;</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а также в случаях, предусмотренных в законе, члены семей граждан, указанных в предыдущих пунктах.</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Нетрудоспособные граждане, упомянутые в Законе «О государственном пенсионном обеспечении в Российской Федерации», имеют право на разновидность государственной пенсии —</w:t>
      </w:r>
      <w:r>
        <w:rPr>
          <w:sz w:val="24"/>
          <w:szCs w:val="24"/>
        </w:rPr>
        <w:t xml:space="preserve"> </w:t>
      </w:r>
      <w:r w:rsidRPr="009F6280">
        <w:rPr>
          <w:sz w:val="24"/>
          <w:szCs w:val="24"/>
        </w:rPr>
        <w:t>так называемую социальную пенсию, это:</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1) инвалиды I, II и III групп, в том числе инвалиды с детства;</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t>2) дети-инвалиды;</w:t>
      </w:r>
    </w:p>
    <w:p w:rsidR="000649DE" w:rsidRPr="009F6280" w:rsidRDefault="000649DE" w:rsidP="000649DE">
      <w:pPr>
        <w:autoSpaceDE w:val="0"/>
        <w:autoSpaceDN w:val="0"/>
        <w:adjustRightInd w:val="0"/>
        <w:spacing w:after="0" w:line="360" w:lineRule="auto"/>
        <w:rPr>
          <w:sz w:val="24"/>
          <w:szCs w:val="24"/>
        </w:rPr>
      </w:pPr>
      <w:r w:rsidRPr="009F6280">
        <w:rPr>
          <w:sz w:val="24"/>
          <w:szCs w:val="24"/>
        </w:rPr>
        <w:lastRenderedPageBreak/>
        <w:t>3) дети в возрасте до 18 лет, а также старше этого возраста,</w:t>
      </w:r>
      <w:r>
        <w:rPr>
          <w:sz w:val="24"/>
          <w:szCs w:val="24"/>
        </w:rPr>
        <w:t xml:space="preserve"> </w:t>
      </w:r>
      <w:r w:rsidRPr="009F6280">
        <w:rPr>
          <w:sz w:val="24"/>
          <w:szCs w:val="24"/>
        </w:rPr>
        <w:t>обучающиеся по очной форме в образовательных учреждениях всех типов и видов независимо от их организационно-правовой формы, за исключением образовательных</w:t>
      </w:r>
      <w:r>
        <w:rPr>
          <w:sz w:val="24"/>
          <w:szCs w:val="24"/>
        </w:rPr>
        <w:t xml:space="preserve"> </w:t>
      </w:r>
      <w:r w:rsidRPr="009F6280">
        <w:rPr>
          <w:sz w:val="24"/>
          <w:szCs w:val="24"/>
        </w:rPr>
        <w:t>учреждений дополнительного образования, до окончания</w:t>
      </w:r>
      <w:r>
        <w:rPr>
          <w:sz w:val="24"/>
          <w:szCs w:val="24"/>
        </w:rPr>
        <w:t xml:space="preserve"> </w:t>
      </w:r>
      <w:r w:rsidRPr="009F6280">
        <w:rPr>
          <w:sz w:val="24"/>
          <w:szCs w:val="24"/>
        </w:rPr>
        <w:t>ими такого обучения, но не дольше чем до достижения</w:t>
      </w:r>
      <w:r>
        <w:rPr>
          <w:sz w:val="24"/>
          <w:szCs w:val="24"/>
        </w:rPr>
        <w:t xml:space="preserve"> </w:t>
      </w:r>
      <w:r w:rsidRPr="009F6280">
        <w:rPr>
          <w:sz w:val="24"/>
          <w:szCs w:val="24"/>
        </w:rPr>
        <w:t>ими возраста 23 лет, потерявшие одного или обоих родителей, и дети умершей одинокой матери.</w:t>
      </w:r>
    </w:p>
    <w:p w:rsidR="000649DE" w:rsidRDefault="000649DE" w:rsidP="00982A4D">
      <w:pPr>
        <w:autoSpaceDE w:val="0"/>
        <w:autoSpaceDN w:val="0"/>
        <w:adjustRightInd w:val="0"/>
        <w:spacing w:after="0" w:line="360" w:lineRule="auto"/>
        <w:ind w:firstLine="708"/>
        <w:rPr>
          <w:sz w:val="24"/>
          <w:szCs w:val="24"/>
        </w:rPr>
      </w:pPr>
      <w:r w:rsidRPr="009F6280">
        <w:rPr>
          <w:sz w:val="24"/>
          <w:szCs w:val="24"/>
        </w:rPr>
        <w:t>Для регионов Российской Федерации могут устанавливаться</w:t>
      </w:r>
      <w:r>
        <w:rPr>
          <w:sz w:val="24"/>
          <w:szCs w:val="24"/>
        </w:rPr>
        <w:t xml:space="preserve"> </w:t>
      </w:r>
      <w:r w:rsidRPr="009F6280">
        <w:rPr>
          <w:sz w:val="24"/>
          <w:szCs w:val="24"/>
        </w:rPr>
        <w:t>различные размеры социальных пенсий.</w:t>
      </w:r>
      <w:r w:rsidR="00982A4D">
        <w:rPr>
          <w:sz w:val="24"/>
          <w:szCs w:val="24"/>
        </w:rPr>
        <w:t xml:space="preserve"> </w:t>
      </w:r>
      <w:r w:rsidRPr="008478DD">
        <w:rPr>
          <w:sz w:val="24"/>
          <w:szCs w:val="24"/>
        </w:rPr>
        <w:t>(</w:t>
      </w:r>
      <w:r w:rsidR="00044990">
        <w:rPr>
          <w:sz w:val="24"/>
          <w:szCs w:val="24"/>
        </w:rPr>
        <w:t>1</w:t>
      </w:r>
      <w:r w:rsidRPr="008478DD">
        <w:rPr>
          <w:sz w:val="24"/>
          <w:szCs w:val="24"/>
        </w:rPr>
        <w:t xml:space="preserve">, с.  </w:t>
      </w:r>
      <w:r>
        <w:rPr>
          <w:sz w:val="24"/>
          <w:szCs w:val="24"/>
        </w:rPr>
        <w:t>110 -</w:t>
      </w:r>
      <w:r w:rsidRPr="008478DD">
        <w:rPr>
          <w:sz w:val="24"/>
          <w:szCs w:val="24"/>
        </w:rPr>
        <w:t xml:space="preserve"> 111)</w:t>
      </w:r>
    </w:p>
    <w:p w:rsidR="000649DE" w:rsidRDefault="000649DE" w:rsidP="000649DE">
      <w:pPr>
        <w:spacing w:after="0" w:line="360" w:lineRule="auto"/>
        <w:rPr>
          <w:sz w:val="24"/>
          <w:szCs w:val="24"/>
        </w:rPr>
      </w:pPr>
    </w:p>
    <w:p w:rsidR="000649DE" w:rsidRPr="008478DD" w:rsidRDefault="000649DE" w:rsidP="000649DE">
      <w:pPr>
        <w:spacing w:after="0" w:line="360" w:lineRule="auto"/>
        <w:rPr>
          <w:b/>
          <w:sz w:val="24"/>
          <w:szCs w:val="24"/>
        </w:rPr>
      </w:pPr>
      <w:r w:rsidRPr="008478DD">
        <w:rPr>
          <w:b/>
          <w:sz w:val="24"/>
          <w:szCs w:val="24"/>
        </w:rPr>
        <w:t>Трудовая пенсия</w:t>
      </w:r>
    </w:p>
    <w:p w:rsidR="000649DE" w:rsidRPr="008478DD" w:rsidRDefault="000649DE" w:rsidP="000649DE">
      <w:pPr>
        <w:autoSpaceDE w:val="0"/>
        <w:autoSpaceDN w:val="0"/>
        <w:adjustRightInd w:val="0"/>
        <w:spacing w:after="0" w:line="360" w:lineRule="auto"/>
        <w:ind w:firstLine="708"/>
        <w:rPr>
          <w:sz w:val="24"/>
          <w:szCs w:val="24"/>
        </w:rPr>
      </w:pPr>
      <w:r w:rsidRPr="008478DD">
        <w:rPr>
          <w:sz w:val="24"/>
          <w:szCs w:val="24"/>
        </w:rPr>
        <w:t xml:space="preserve">Закон «О трудовых пенсиях в Российской Федерации» </w:t>
      </w:r>
      <w:r>
        <w:rPr>
          <w:sz w:val="24"/>
          <w:szCs w:val="24"/>
        </w:rPr>
        <w:t xml:space="preserve"> </w:t>
      </w:r>
      <w:r w:rsidRPr="008478DD">
        <w:rPr>
          <w:sz w:val="24"/>
          <w:szCs w:val="24"/>
        </w:rPr>
        <w:t>касается абсолютно всех жителей</w:t>
      </w:r>
      <w:r>
        <w:rPr>
          <w:sz w:val="24"/>
          <w:szCs w:val="24"/>
        </w:rPr>
        <w:t xml:space="preserve"> </w:t>
      </w:r>
      <w:r w:rsidRPr="008478DD">
        <w:rPr>
          <w:sz w:val="24"/>
          <w:szCs w:val="24"/>
        </w:rPr>
        <w:t>России.</w:t>
      </w:r>
      <w:r>
        <w:rPr>
          <w:sz w:val="24"/>
          <w:szCs w:val="24"/>
        </w:rPr>
        <w:t xml:space="preserve"> </w:t>
      </w:r>
      <w:r w:rsidRPr="008478DD">
        <w:rPr>
          <w:sz w:val="24"/>
          <w:szCs w:val="24"/>
        </w:rPr>
        <w:t>Право на трудовую пенсию при соблюдении условий, прописанных в этом Законе, имеют:</w:t>
      </w:r>
    </w:p>
    <w:p w:rsidR="000649DE" w:rsidRPr="008478DD" w:rsidRDefault="000649DE" w:rsidP="000649DE">
      <w:pPr>
        <w:autoSpaceDE w:val="0"/>
        <w:autoSpaceDN w:val="0"/>
        <w:adjustRightInd w:val="0"/>
        <w:spacing w:after="0" w:line="360" w:lineRule="auto"/>
        <w:rPr>
          <w:sz w:val="24"/>
          <w:szCs w:val="24"/>
        </w:rPr>
      </w:pPr>
      <w:r w:rsidRPr="008478DD">
        <w:rPr>
          <w:sz w:val="24"/>
          <w:szCs w:val="24"/>
        </w:rPr>
        <w:t>• граждане Российской Федерации, застрахованные в соответствии с Федеральным законом «Об обязательном пенсионном страховании в Российской Федерации», при соблюдении ими условий, предусмотренных Федеральным</w:t>
      </w:r>
      <w:r>
        <w:rPr>
          <w:sz w:val="24"/>
          <w:szCs w:val="24"/>
        </w:rPr>
        <w:t xml:space="preserve"> </w:t>
      </w:r>
      <w:r w:rsidRPr="008478DD">
        <w:rPr>
          <w:sz w:val="24"/>
          <w:szCs w:val="24"/>
        </w:rPr>
        <w:t>законом «О трудовых пенсиях в Российской Федерации»;</w:t>
      </w:r>
    </w:p>
    <w:p w:rsidR="000649DE" w:rsidRPr="008478DD" w:rsidRDefault="000649DE" w:rsidP="000649DE">
      <w:pPr>
        <w:autoSpaceDE w:val="0"/>
        <w:autoSpaceDN w:val="0"/>
        <w:adjustRightInd w:val="0"/>
        <w:spacing w:after="0" w:line="360" w:lineRule="auto"/>
        <w:rPr>
          <w:sz w:val="24"/>
          <w:szCs w:val="24"/>
        </w:rPr>
      </w:pPr>
      <w:r w:rsidRPr="008478DD">
        <w:rPr>
          <w:sz w:val="24"/>
          <w:szCs w:val="24"/>
        </w:rPr>
        <w:t>• нетрудоспособные члены семей лиц, имеющих право на</w:t>
      </w:r>
      <w:r>
        <w:rPr>
          <w:sz w:val="24"/>
          <w:szCs w:val="24"/>
        </w:rPr>
        <w:t xml:space="preserve"> </w:t>
      </w:r>
      <w:r w:rsidRPr="008478DD">
        <w:rPr>
          <w:sz w:val="24"/>
          <w:szCs w:val="24"/>
        </w:rPr>
        <w:t>трудовую пенсию (в случаях, предусмотренных этим Федеральным законом);</w:t>
      </w:r>
    </w:p>
    <w:p w:rsidR="000649DE" w:rsidRPr="008478DD" w:rsidRDefault="000649DE" w:rsidP="000649DE">
      <w:pPr>
        <w:autoSpaceDE w:val="0"/>
        <w:autoSpaceDN w:val="0"/>
        <w:adjustRightInd w:val="0"/>
        <w:spacing w:after="0" w:line="360" w:lineRule="auto"/>
        <w:rPr>
          <w:sz w:val="24"/>
          <w:szCs w:val="24"/>
        </w:rPr>
      </w:pPr>
      <w:r w:rsidRPr="008478DD">
        <w:rPr>
          <w:sz w:val="24"/>
          <w:szCs w:val="24"/>
        </w:rPr>
        <w:t>• иностранные граждане и лица без гражданства, постоянно</w:t>
      </w:r>
      <w:r>
        <w:rPr>
          <w:sz w:val="24"/>
          <w:szCs w:val="24"/>
        </w:rPr>
        <w:t xml:space="preserve"> </w:t>
      </w:r>
      <w:r w:rsidRPr="008478DD">
        <w:rPr>
          <w:sz w:val="24"/>
          <w:szCs w:val="24"/>
        </w:rPr>
        <w:t>проживающие в Российской Федерации и попадающие под</w:t>
      </w:r>
      <w:r>
        <w:rPr>
          <w:sz w:val="24"/>
          <w:szCs w:val="24"/>
        </w:rPr>
        <w:t xml:space="preserve"> </w:t>
      </w:r>
      <w:r w:rsidRPr="008478DD">
        <w:rPr>
          <w:sz w:val="24"/>
          <w:szCs w:val="24"/>
        </w:rPr>
        <w:t>действие этого Закона.</w:t>
      </w:r>
    </w:p>
    <w:p w:rsidR="000649DE" w:rsidRPr="008478DD" w:rsidRDefault="000649DE" w:rsidP="000649DE">
      <w:pPr>
        <w:autoSpaceDE w:val="0"/>
        <w:autoSpaceDN w:val="0"/>
        <w:adjustRightInd w:val="0"/>
        <w:spacing w:after="0" w:line="360" w:lineRule="auto"/>
        <w:ind w:firstLine="708"/>
        <w:rPr>
          <w:sz w:val="24"/>
          <w:szCs w:val="24"/>
        </w:rPr>
      </w:pPr>
      <w:r w:rsidRPr="008478DD">
        <w:rPr>
          <w:sz w:val="24"/>
          <w:szCs w:val="24"/>
        </w:rPr>
        <w:t>В Законе определены виды пенсий, которые могут назначаться человеку в зависимости от конкретной ситуации:</w:t>
      </w:r>
    </w:p>
    <w:p w:rsidR="000649DE" w:rsidRPr="008478DD" w:rsidRDefault="000649DE" w:rsidP="000649DE">
      <w:pPr>
        <w:autoSpaceDE w:val="0"/>
        <w:autoSpaceDN w:val="0"/>
        <w:adjustRightInd w:val="0"/>
        <w:spacing w:after="0" w:line="360" w:lineRule="auto"/>
        <w:rPr>
          <w:sz w:val="24"/>
          <w:szCs w:val="24"/>
        </w:rPr>
      </w:pPr>
      <w:r w:rsidRPr="008478DD">
        <w:rPr>
          <w:sz w:val="24"/>
          <w:szCs w:val="24"/>
        </w:rPr>
        <w:t xml:space="preserve">1) </w:t>
      </w:r>
      <w:r w:rsidRPr="008478DD">
        <w:rPr>
          <w:i/>
          <w:sz w:val="24"/>
          <w:szCs w:val="24"/>
        </w:rPr>
        <w:t>Трудовая пенсия по старости</w:t>
      </w:r>
      <w:r w:rsidRPr="008478DD">
        <w:rPr>
          <w:sz w:val="24"/>
          <w:szCs w:val="24"/>
        </w:rPr>
        <w:t xml:space="preserve"> назначается всем, кто</w:t>
      </w:r>
      <w:r>
        <w:rPr>
          <w:sz w:val="24"/>
          <w:szCs w:val="24"/>
        </w:rPr>
        <w:t xml:space="preserve"> </w:t>
      </w:r>
      <w:r w:rsidRPr="008478DD">
        <w:rPr>
          <w:sz w:val="24"/>
          <w:szCs w:val="24"/>
        </w:rPr>
        <w:t>имеет право на трудовую пенсию, при соблюдении двух основных условий: достижение определённого возраста (в 2014 г. это</w:t>
      </w:r>
      <w:r>
        <w:rPr>
          <w:sz w:val="24"/>
          <w:szCs w:val="24"/>
        </w:rPr>
        <w:t xml:space="preserve"> </w:t>
      </w:r>
      <w:r w:rsidRPr="008478DD">
        <w:rPr>
          <w:sz w:val="24"/>
          <w:szCs w:val="24"/>
        </w:rPr>
        <w:t>55 лет для женщин и 60 лет для мужчин) и (по правилам, действующим до конца 2014 г.) наличие 5-летнего страхового стажа, то есть человек должен быть застрахован в системе обязательного пенсионного страхования не менее 5 лет и за него</w:t>
      </w:r>
      <w:r>
        <w:rPr>
          <w:sz w:val="24"/>
          <w:szCs w:val="24"/>
        </w:rPr>
        <w:t xml:space="preserve"> </w:t>
      </w:r>
      <w:r w:rsidRPr="008478DD">
        <w:rPr>
          <w:sz w:val="24"/>
          <w:szCs w:val="24"/>
        </w:rPr>
        <w:t>должны были перечисляться взносы в Пенсионный фонд РФ.</w:t>
      </w:r>
      <w:r>
        <w:rPr>
          <w:sz w:val="24"/>
          <w:szCs w:val="24"/>
        </w:rPr>
        <w:t xml:space="preserve"> </w:t>
      </w:r>
      <w:r w:rsidRPr="008478DD">
        <w:rPr>
          <w:sz w:val="24"/>
          <w:szCs w:val="24"/>
        </w:rPr>
        <w:t>С 2015 г. продолжительность минимально необходимого страхового стажа будет постепенно повышаться: с 6 лет в 2015 г. до</w:t>
      </w:r>
      <w:r>
        <w:rPr>
          <w:sz w:val="24"/>
          <w:szCs w:val="24"/>
        </w:rPr>
        <w:t xml:space="preserve"> </w:t>
      </w:r>
      <w:r w:rsidRPr="008478DD">
        <w:rPr>
          <w:sz w:val="24"/>
          <w:szCs w:val="24"/>
        </w:rPr>
        <w:t>15 лет к 2025 г.</w:t>
      </w:r>
      <w:r>
        <w:rPr>
          <w:sz w:val="24"/>
          <w:szCs w:val="24"/>
        </w:rPr>
        <w:t xml:space="preserve"> </w:t>
      </w:r>
      <w:r w:rsidRPr="008478DD">
        <w:rPr>
          <w:sz w:val="24"/>
          <w:szCs w:val="24"/>
        </w:rPr>
        <w:t>Тем же, кто достигнет пенсионного возраста, проработав</w:t>
      </w:r>
      <w:r>
        <w:rPr>
          <w:sz w:val="24"/>
          <w:szCs w:val="24"/>
        </w:rPr>
        <w:t xml:space="preserve"> </w:t>
      </w:r>
      <w:r w:rsidRPr="008478DD">
        <w:rPr>
          <w:sz w:val="24"/>
          <w:szCs w:val="24"/>
        </w:rPr>
        <w:t>менее 15 лет, с 2015 г. будет назначаться социальная пенсия в</w:t>
      </w:r>
      <w:r>
        <w:rPr>
          <w:sz w:val="24"/>
          <w:szCs w:val="24"/>
        </w:rPr>
        <w:t xml:space="preserve"> </w:t>
      </w:r>
      <w:r w:rsidRPr="008478DD">
        <w:rPr>
          <w:sz w:val="24"/>
          <w:szCs w:val="24"/>
        </w:rPr>
        <w:t>размере 3626 р. (размер такой пенсии будет периодически индексироваться в зависимости от инфляции).</w:t>
      </w:r>
    </w:p>
    <w:p w:rsidR="000649DE" w:rsidRPr="008478DD" w:rsidRDefault="000649DE" w:rsidP="000649DE">
      <w:pPr>
        <w:autoSpaceDE w:val="0"/>
        <w:autoSpaceDN w:val="0"/>
        <w:adjustRightInd w:val="0"/>
        <w:spacing w:after="0" w:line="360" w:lineRule="auto"/>
        <w:rPr>
          <w:sz w:val="24"/>
          <w:szCs w:val="24"/>
        </w:rPr>
      </w:pPr>
      <w:r w:rsidRPr="008478DD">
        <w:rPr>
          <w:sz w:val="24"/>
          <w:szCs w:val="24"/>
        </w:rPr>
        <w:t xml:space="preserve">2) </w:t>
      </w:r>
      <w:r w:rsidRPr="008478DD">
        <w:rPr>
          <w:i/>
          <w:sz w:val="24"/>
          <w:szCs w:val="24"/>
        </w:rPr>
        <w:t>Трудовая пенсия по инвалидности.</w:t>
      </w:r>
      <w:r w:rsidRPr="008478DD">
        <w:rPr>
          <w:sz w:val="24"/>
          <w:szCs w:val="24"/>
        </w:rPr>
        <w:t xml:space="preserve"> На такую пенсию</w:t>
      </w:r>
      <w:r>
        <w:rPr>
          <w:sz w:val="24"/>
          <w:szCs w:val="24"/>
        </w:rPr>
        <w:t xml:space="preserve"> </w:t>
      </w:r>
      <w:r w:rsidRPr="008478DD">
        <w:rPr>
          <w:sz w:val="24"/>
          <w:szCs w:val="24"/>
        </w:rPr>
        <w:t xml:space="preserve">могут рассчитывать граждане, признанные в установленном порядке инвалидами I, II или III групп, причём независимо </w:t>
      </w:r>
      <w:r w:rsidRPr="008478DD">
        <w:rPr>
          <w:sz w:val="24"/>
          <w:szCs w:val="24"/>
        </w:rPr>
        <w:lastRenderedPageBreak/>
        <w:t>от того,</w:t>
      </w:r>
      <w:r>
        <w:rPr>
          <w:sz w:val="24"/>
          <w:szCs w:val="24"/>
        </w:rPr>
        <w:t xml:space="preserve"> </w:t>
      </w:r>
      <w:r w:rsidRPr="008478DD">
        <w:rPr>
          <w:sz w:val="24"/>
          <w:szCs w:val="24"/>
        </w:rPr>
        <w:t>получили ли они травму, приведшую к инвалидности, на работе</w:t>
      </w:r>
      <w:r>
        <w:rPr>
          <w:sz w:val="24"/>
          <w:szCs w:val="24"/>
        </w:rPr>
        <w:t xml:space="preserve"> </w:t>
      </w:r>
      <w:r w:rsidRPr="008478DD">
        <w:rPr>
          <w:sz w:val="24"/>
          <w:szCs w:val="24"/>
        </w:rPr>
        <w:t>или во внерабочее время. На назначение пенсии по инвалидности не влияет размер страхового стажа лица на момент признания</w:t>
      </w:r>
      <w:r>
        <w:rPr>
          <w:sz w:val="24"/>
          <w:szCs w:val="24"/>
        </w:rPr>
        <w:t xml:space="preserve"> </w:t>
      </w:r>
      <w:r w:rsidRPr="008478DD">
        <w:rPr>
          <w:sz w:val="24"/>
          <w:szCs w:val="24"/>
        </w:rPr>
        <w:t>его инвалидом.</w:t>
      </w:r>
    </w:p>
    <w:p w:rsidR="000649DE" w:rsidRPr="008478DD" w:rsidRDefault="000649DE" w:rsidP="000649DE">
      <w:pPr>
        <w:autoSpaceDE w:val="0"/>
        <w:autoSpaceDN w:val="0"/>
        <w:adjustRightInd w:val="0"/>
        <w:spacing w:after="0" w:line="360" w:lineRule="auto"/>
        <w:rPr>
          <w:sz w:val="24"/>
          <w:szCs w:val="24"/>
        </w:rPr>
      </w:pPr>
      <w:r w:rsidRPr="008478DD">
        <w:rPr>
          <w:sz w:val="24"/>
          <w:szCs w:val="24"/>
        </w:rPr>
        <w:t xml:space="preserve">3) </w:t>
      </w:r>
      <w:r w:rsidRPr="008478DD">
        <w:rPr>
          <w:i/>
          <w:sz w:val="24"/>
          <w:szCs w:val="24"/>
        </w:rPr>
        <w:t>Трудовая пенсия по случаю потери кормильца</w:t>
      </w:r>
      <w:r w:rsidRPr="008478DD">
        <w:rPr>
          <w:sz w:val="24"/>
          <w:szCs w:val="24"/>
        </w:rPr>
        <w:t xml:space="preserve"> назначается нетрудоспособным членам семьи умершего, состоявшим на его иждивении (то есть тем нетрудоспособным членам</w:t>
      </w:r>
    </w:p>
    <w:p w:rsidR="000649DE" w:rsidRPr="008478DD" w:rsidRDefault="000649DE" w:rsidP="000649DE">
      <w:pPr>
        <w:autoSpaceDE w:val="0"/>
        <w:autoSpaceDN w:val="0"/>
        <w:adjustRightInd w:val="0"/>
        <w:spacing w:after="0" w:line="360" w:lineRule="auto"/>
        <w:rPr>
          <w:sz w:val="24"/>
          <w:szCs w:val="24"/>
        </w:rPr>
      </w:pPr>
      <w:r w:rsidRPr="008478DD">
        <w:rPr>
          <w:sz w:val="24"/>
          <w:szCs w:val="24"/>
        </w:rPr>
        <w:t>семьи, которые находились на полном содержании умершего</w:t>
      </w:r>
      <w:r>
        <w:rPr>
          <w:sz w:val="24"/>
          <w:szCs w:val="24"/>
        </w:rPr>
        <w:t xml:space="preserve"> </w:t>
      </w:r>
      <w:r w:rsidRPr="008478DD">
        <w:rPr>
          <w:sz w:val="24"/>
          <w:szCs w:val="24"/>
        </w:rPr>
        <w:t>или получали от него помощь, которая была для них постоянным и основным источником средств к существованию). Кроме</w:t>
      </w:r>
      <w:r>
        <w:rPr>
          <w:sz w:val="24"/>
          <w:szCs w:val="24"/>
        </w:rPr>
        <w:t xml:space="preserve"> </w:t>
      </w:r>
      <w:r w:rsidRPr="008478DD">
        <w:rPr>
          <w:sz w:val="24"/>
          <w:szCs w:val="24"/>
        </w:rPr>
        <w:t>специально оговоренных в Законе случаев, трудовая пенсия по</w:t>
      </w:r>
    </w:p>
    <w:p w:rsidR="000649DE" w:rsidRPr="008478DD" w:rsidRDefault="000649DE" w:rsidP="000649DE">
      <w:pPr>
        <w:spacing w:after="0" w:line="360" w:lineRule="auto"/>
        <w:rPr>
          <w:sz w:val="24"/>
          <w:szCs w:val="24"/>
        </w:rPr>
      </w:pPr>
      <w:r w:rsidRPr="008478DD">
        <w:rPr>
          <w:sz w:val="24"/>
          <w:szCs w:val="24"/>
        </w:rPr>
        <w:t>случаю потери кормильца устанавливается независимо от продолжительности страхового стажа кормильца, а также от причины и времени наступления его смерти.</w:t>
      </w:r>
      <w:r w:rsidR="00982A4D">
        <w:rPr>
          <w:sz w:val="24"/>
          <w:szCs w:val="24"/>
        </w:rPr>
        <w:t xml:space="preserve"> </w:t>
      </w:r>
      <w:r w:rsidRPr="008478DD">
        <w:rPr>
          <w:sz w:val="24"/>
          <w:szCs w:val="24"/>
        </w:rPr>
        <w:t>(</w:t>
      </w:r>
      <w:r w:rsidR="00044990">
        <w:rPr>
          <w:sz w:val="24"/>
          <w:szCs w:val="24"/>
        </w:rPr>
        <w:t>1</w:t>
      </w:r>
      <w:r w:rsidRPr="008478DD">
        <w:rPr>
          <w:sz w:val="24"/>
          <w:szCs w:val="24"/>
        </w:rPr>
        <w:t xml:space="preserve">, с. </w:t>
      </w:r>
      <w:r>
        <w:rPr>
          <w:sz w:val="24"/>
          <w:szCs w:val="24"/>
        </w:rPr>
        <w:t xml:space="preserve">113 </w:t>
      </w:r>
      <w:r w:rsidRPr="008478DD">
        <w:rPr>
          <w:sz w:val="24"/>
          <w:szCs w:val="24"/>
        </w:rPr>
        <w:t>- 114)</w:t>
      </w:r>
    </w:p>
    <w:p w:rsidR="000649DE" w:rsidRPr="009F6280" w:rsidRDefault="000649DE" w:rsidP="000649DE">
      <w:pPr>
        <w:spacing w:after="0" w:line="360" w:lineRule="auto"/>
        <w:rPr>
          <w:b/>
          <w:sz w:val="24"/>
          <w:szCs w:val="24"/>
        </w:rPr>
      </w:pPr>
    </w:p>
    <w:p w:rsidR="000649DE" w:rsidRPr="009F6280" w:rsidRDefault="000649DE" w:rsidP="000649DE">
      <w:pPr>
        <w:spacing w:after="0" w:line="360" w:lineRule="auto"/>
        <w:rPr>
          <w:b/>
          <w:sz w:val="24"/>
          <w:szCs w:val="24"/>
        </w:rPr>
      </w:pPr>
      <w:r>
        <w:rPr>
          <w:b/>
          <w:sz w:val="24"/>
          <w:szCs w:val="24"/>
        </w:rPr>
        <w:t>Части пенсии и п</w:t>
      </w:r>
      <w:r w:rsidRPr="009F6280">
        <w:rPr>
          <w:b/>
          <w:sz w:val="24"/>
          <w:szCs w:val="24"/>
        </w:rPr>
        <w:t>енсионные отчисления</w:t>
      </w:r>
    </w:p>
    <w:p w:rsidR="000649DE" w:rsidRPr="00C25F5C" w:rsidRDefault="000649DE" w:rsidP="000649DE">
      <w:pPr>
        <w:autoSpaceDE w:val="0"/>
        <w:autoSpaceDN w:val="0"/>
        <w:adjustRightInd w:val="0"/>
        <w:spacing w:after="0" w:line="360" w:lineRule="auto"/>
        <w:ind w:firstLine="708"/>
        <w:rPr>
          <w:sz w:val="24"/>
          <w:szCs w:val="24"/>
        </w:rPr>
      </w:pPr>
      <w:r>
        <w:rPr>
          <w:sz w:val="24"/>
          <w:szCs w:val="24"/>
        </w:rPr>
        <w:t>С</w:t>
      </w:r>
      <w:r w:rsidRPr="00C25F5C">
        <w:rPr>
          <w:sz w:val="24"/>
          <w:szCs w:val="24"/>
        </w:rPr>
        <w:t xml:space="preserve"> 2015 г. пенсия </w:t>
      </w:r>
      <w:r>
        <w:rPr>
          <w:sz w:val="24"/>
          <w:szCs w:val="24"/>
        </w:rPr>
        <w:t>в</w:t>
      </w:r>
      <w:r w:rsidRPr="00C25F5C">
        <w:rPr>
          <w:sz w:val="24"/>
          <w:szCs w:val="24"/>
        </w:rPr>
        <w:t xml:space="preserve"> целом складывается из </w:t>
      </w:r>
      <w:r w:rsidRPr="00C25F5C">
        <w:rPr>
          <w:bCs/>
          <w:i/>
          <w:sz w:val="24"/>
          <w:szCs w:val="24"/>
        </w:rPr>
        <w:t>страховой (гарантированной)</w:t>
      </w:r>
      <w:r w:rsidRPr="00C25F5C">
        <w:rPr>
          <w:b/>
          <w:bCs/>
          <w:sz w:val="24"/>
          <w:szCs w:val="24"/>
        </w:rPr>
        <w:t xml:space="preserve"> </w:t>
      </w:r>
      <w:r w:rsidRPr="00C25F5C">
        <w:rPr>
          <w:sz w:val="24"/>
          <w:szCs w:val="24"/>
        </w:rPr>
        <w:t xml:space="preserve">и </w:t>
      </w:r>
      <w:r w:rsidRPr="00C25F5C">
        <w:rPr>
          <w:bCs/>
          <w:i/>
          <w:sz w:val="24"/>
          <w:szCs w:val="24"/>
        </w:rPr>
        <w:t>накопительной</w:t>
      </w:r>
      <w:r>
        <w:rPr>
          <w:bCs/>
          <w:i/>
          <w:sz w:val="24"/>
          <w:szCs w:val="24"/>
        </w:rPr>
        <w:t xml:space="preserve">  </w:t>
      </w:r>
      <w:r w:rsidRPr="00C25F5C">
        <w:rPr>
          <w:bCs/>
          <w:sz w:val="24"/>
          <w:szCs w:val="24"/>
        </w:rPr>
        <w:t>частей</w:t>
      </w:r>
      <w:r>
        <w:rPr>
          <w:sz w:val="24"/>
          <w:szCs w:val="24"/>
        </w:rPr>
        <w:t>.</w:t>
      </w:r>
    </w:p>
    <w:p w:rsidR="000649DE" w:rsidRDefault="000649DE" w:rsidP="000649DE">
      <w:pPr>
        <w:autoSpaceDE w:val="0"/>
        <w:autoSpaceDN w:val="0"/>
        <w:adjustRightInd w:val="0"/>
        <w:spacing w:after="0" w:line="360" w:lineRule="auto"/>
        <w:ind w:firstLine="708"/>
        <w:rPr>
          <w:sz w:val="24"/>
          <w:szCs w:val="24"/>
        </w:rPr>
      </w:pPr>
      <w:r w:rsidRPr="00C25F5C">
        <w:rPr>
          <w:sz w:val="24"/>
          <w:szCs w:val="24"/>
        </w:rPr>
        <w:t xml:space="preserve">Самое простое — разобраться с тем, что произойдёт с </w:t>
      </w:r>
      <w:r w:rsidRPr="00C25F5C">
        <w:rPr>
          <w:i/>
          <w:sz w:val="24"/>
          <w:szCs w:val="24"/>
        </w:rPr>
        <w:t>накопительной частью</w:t>
      </w:r>
      <w:r w:rsidRPr="00C25F5C">
        <w:rPr>
          <w:sz w:val="24"/>
          <w:szCs w:val="24"/>
        </w:rPr>
        <w:t xml:space="preserve"> пенсии (НП). Для лиц старшего поколения, родившихся до 1967 г., взносы на формирование накопительной части пенсии с 2015 г. начисляться не будут. </w:t>
      </w:r>
    </w:p>
    <w:p w:rsidR="000649DE" w:rsidRDefault="000649DE" w:rsidP="000649DE">
      <w:pPr>
        <w:autoSpaceDE w:val="0"/>
        <w:autoSpaceDN w:val="0"/>
        <w:adjustRightInd w:val="0"/>
        <w:spacing w:after="0" w:line="360" w:lineRule="auto"/>
        <w:ind w:firstLine="708"/>
        <w:rPr>
          <w:sz w:val="24"/>
          <w:szCs w:val="24"/>
        </w:rPr>
      </w:pPr>
      <w:r w:rsidRPr="00C25F5C">
        <w:rPr>
          <w:sz w:val="24"/>
          <w:szCs w:val="24"/>
        </w:rPr>
        <w:t>Для тех же, кто родился в</w:t>
      </w:r>
      <w:r>
        <w:rPr>
          <w:sz w:val="24"/>
          <w:szCs w:val="24"/>
        </w:rPr>
        <w:t xml:space="preserve"> </w:t>
      </w:r>
      <w:r w:rsidRPr="00C25F5C">
        <w:rPr>
          <w:sz w:val="24"/>
          <w:szCs w:val="24"/>
        </w:rPr>
        <w:t>1967 г. и позже, будут начисляться 6 % от заработной платы на</w:t>
      </w:r>
      <w:r>
        <w:rPr>
          <w:sz w:val="24"/>
          <w:szCs w:val="24"/>
        </w:rPr>
        <w:t xml:space="preserve"> </w:t>
      </w:r>
      <w:r w:rsidRPr="00C25F5C">
        <w:rPr>
          <w:sz w:val="24"/>
          <w:szCs w:val="24"/>
        </w:rPr>
        <w:t>формирование накопительной пенсии, но только при условии,</w:t>
      </w:r>
      <w:r>
        <w:rPr>
          <w:sz w:val="24"/>
          <w:szCs w:val="24"/>
        </w:rPr>
        <w:t xml:space="preserve"> </w:t>
      </w:r>
      <w:r w:rsidRPr="00C25F5C">
        <w:rPr>
          <w:sz w:val="24"/>
          <w:szCs w:val="24"/>
        </w:rPr>
        <w:t xml:space="preserve">что этот работник выбрал конкретный негосударственный пенсионный фонд (НПФ), куда и будут направляться эти 6 %. </w:t>
      </w:r>
    </w:p>
    <w:p w:rsidR="000649DE" w:rsidRDefault="000649DE" w:rsidP="000649DE">
      <w:pPr>
        <w:autoSpaceDE w:val="0"/>
        <w:autoSpaceDN w:val="0"/>
        <w:adjustRightInd w:val="0"/>
        <w:spacing w:after="0" w:line="360" w:lineRule="auto"/>
        <w:ind w:firstLine="708"/>
        <w:rPr>
          <w:sz w:val="24"/>
          <w:szCs w:val="24"/>
        </w:rPr>
      </w:pPr>
      <w:r w:rsidRPr="00C25F5C">
        <w:rPr>
          <w:sz w:val="24"/>
          <w:szCs w:val="24"/>
        </w:rPr>
        <w:t>Тем же, кто</w:t>
      </w:r>
      <w:r>
        <w:rPr>
          <w:sz w:val="24"/>
          <w:szCs w:val="24"/>
        </w:rPr>
        <w:t xml:space="preserve"> </w:t>
      </w:r>
      <w:r w:rsidRPr="00C25F5C">
        <w:rPr>
          <w:sz w:val="24"/>
          <w:szCs w:val="24"/>
        </w:rPr>
        <w:t>не осуществил такой выбор, с 2015 г. начисление накопительной</w:t>
      </w:r>
      <w:r>
        <w:rPr>
          <w:sz w:val="24"/>
          <w:szCs w:val="24"/>
        </w:rPr>
        <w:t xml:space="preserve"> </w:t>
      </w:r>
      <w:r w:rsidRPr="00C25F5C">
        <w:rPr>
          <w:sz w:val="24"/>
          <w:szCs w:val="24"/>
        </w:rPr>
        <w:t xml:space="preserve">части пенсии производиться не будет. </w:t>
      </w:r>
    </w:p>
    <w:p w:rsidR="000649DE" w:rsidRPr="00C25F5C" w:rsidRDefault="000649DE" w:rsidP="000649DE">
      <w:pPr>
        <w:autoSpaceDE w:val="0"/>
        <w:autoSpaceDN w:val="0"/>
        <w:adjustRightInd w:val="0"/>
        <w:spacing w:after="0" w:line="360" w:lineRule="auto"/>
        <w:ind w:firstLine="708"/>
        <w:rPr>
          <w:sz w:val="24"/>
          <w:szCs w:val="24"/>
        </w:rPr>
      </w:pPr>
      <w:r w:rsidRPr="00C25F5C">
        <w:rPr>
          <w:sz w:val="24"/>
          <w:szCs w:val="24"/>
        </w:rPr>
        <w:t>При выборе НПФ теперь</w:t>
      </w:r>
      <w:r>
        <w:rPr>
          <w:sz w:val="24"/>
          <w:szCs w:val="24"/>
        </w:rPr>
        <w:t xml:space="preserve"> </w:t>
      </w:r>
      <w:r w:rsidRPr="00C25F5C">
        <w:rPr>
          <w:sz w:val="24"/>
          <w:szCs w:val="24"/>
        </w:rPr>
        <w:t>стоит быть особенно внимательным, ведь при формировании</w:t>
      </w:r>
      <w:r>
        <w:rPr>
          <w:sz w:val="24"/>
          <w:szCs w:val="24"/>
        </w:rPr>
        <w:t xml:space="preserve"> </w:t>
      </w:r>
      <w:r w:rsidRPr="00C25F5C">
        <w:rPr>
          <w:sz w:val="24"/>
          <w:szCs w:val="24"/>
        </w:rPr>
        <w:t>накопительной части пенсии размер страховой её части уменьшится (поскольку в страховую часть при таком варианте будет</w:t>
      </w:r>
      <w:r>
        <w:rPr>
          <w:sz w:val="24"/>
          <w:szCs w:val="24"/>
        </w:rPr>
        <w:t xml:space="preserve"> </w:t>
      </w:r>
      <w:r w:rsidRPr="00C25F5C">
        <w:rPr>
          <w:sz w:val="24"/>
          <w:szCs w:val="24"/>
        </w:rPr>
        <w:t>отчисляться на 6 % меньше — они «уйдут» в НПФ).</w:t>
      </w:r>
    </w:p>
    <w:p w:rsidR="000649DE" w:rsidRPr="00C25F5C" w:rsidRDefault="000649DE" w:rsidP="000649DE">
      <w:pPr>
        <w:autoSpaceDE w:val="0"/>
        <w:autoSpaceDN w:val="0"/>
        <w:adjustRightInd w:val="0"/>
        <w:spacing w:after="0" w:line="360" w:lineRule="auto"/>
        <w:ind w:firstLine="708"/>
        <w:rPr>
          <w:sz w:val="24"/>
          <w:szCs w:val="24"/>
        </w:rPr>
      </w:pPr>
      <w:r w:rsidRPr="00C25F5C">
        <w:rPr>
          <w:sz w:val="24"/>
          <w:szCs w:val="24"/>
        </w:rPr>
        <w:t xml:space="preserve">Теперь посмотрим, как будет рассчитываться по новой формуле </w:t>
      </w:r>
      <w:r w:rsidRPr="00C25F5C">
        <w:rPr>
          <w:i/>
          <w:sz w:val="24"/>
          <w:szCs w:val="24"/>
        </w:rPr>
        <w:t>страховая часть</w:t>
      </w:r>
      <w:r w:rsidRPr="00C25F5C">
        <w:rPr>
          <w:sz w:val="24"/>
          <w:szCs w:val="24"/>
        </w:rPr>
        <w:t xml:space="preserve"> пенсии.</w:t>
      </w:r>
      <w:r>
        <w:rPr>
          <w:sz w:val="24"/>
          <w:szCs w:val="24"/>
        </w:rPr>
        <w:t xml:space="preserve"> </w:t>
      </w:r>
      <w:r w:rsidRPr="00C25F5C">
        <w:rPr>
          <w:sz w:val="24"/>
          <w:szCs w:val="24"/>
        </w:rPr>
        <w:t>Одинаковой для всех пенсионеров будет часть пенсии, называемая фиксированной выплатой (ФВ). Её размер будет индексироваться с учётом инфляции. В 2014 г. размер ФВ был равен 3910,34 р. Однако для конкретного пенсионера та часть</w:t>
      </w:r>
    </w:p>
    <w:p w:rsidR="000649DE" w:rsidRPr="00C25F5C" w:rsidRDefault="000649DE" w:rsidP="000649DE">
      <w:pPr>
        <w:autoSpaceDE w:val="0"/>
        <w:autoSpaceDN w:val="0"/>
        <w:adjustRightInd w:val="0"/>
        <w:spacing w:after="0" w:line="360" w:lineRule="auto"/>
        <w:rPr>
          <w:sz w:val="24"/>
          <w:szCs w:val="24"/>
        </w:rPr>
      </w:pPr>
      <w:r w:rsidRPr="00C25F5C">
        <w:rPr>
          <w:sz w:val="24"/>
          <w:szCs w:val="24"/>
        </w:rPr>
        <w:t>пенсии, которая связана с фиксированной выплатой, может увеличиться за счёт применения премиального коэффициента за</w:t>
      </w:r>
      <w:r>
        <w:rPr>
          <w:sz w:val="24"/>
          <w:szCs w:val="24"/>
        </w:rPr>
        <w:t xml:space="preserve"> </w:t>
      </w:r>
      <w:r w:rsidRPr="00C25F5C">
        <w:rPr>
          <w:sz w:val="24"/>
          <w:szCs w:val="24"/>
        </w:rPr>
        <w:t>более поздний выход на пенсию (про премиальный коэффициент смотри далее).</w:t>
      </w:r>
    </w:p>
    <w:p w:rsidR="000649DE" w:rsidRPr="00C25F5C" w:rsidRDefault="000649DE" w:rsidP="00982A4D">
      <w:pPr>
        <w:autoSpaceDE w:val="0"/>
        <w:autoSpaceDN w:val="0"/>
        <w:adjustRightInd w:val="0"/>
        <w:spacing w:after="0" w:line="360" w:lineRule="auto"/>
        <w:ind w:firstLine="708"/>
        <w:rPr>
          <w:sz w:val="24"/>
          <w:szCs w:val="24"/>
        </w:rPr>
      </w:pPr>
      <w:r w:rsidRPr="00C25F5C">
        <w:rPr>
          <w:sz w:val="24"/>
          <w:szCs w:val="24"/>
        </w:rPr>
        <w:lastRenderedPageBreak/>
        <w:t>Чтобы упростить задачу самостоятельного (ориентировочного) расчёта пенсии, можно воспользоваться официальным</w:t>
      </w:r>
      <w:r>
        <w:rPr>
          <w:sz w:val="24"/>
          <w:szCs w:val="24"/>
        </w:rPr>
        <w:t xml:space="preserve"> </w:t>
      </w:r>
      <w:r w:rsidRPr="00C25F5C">
        <w:rPr>
          <w:sz w:val="24"/>
          <w:szCs w:val="24"/>
        </w:rPr>
        <w:t xml:space="preserve">«пенсионным калькулятором», размещённым на сайте Пенсионного </w:t>
      </w:r>
      <w:r>
        <w:rPr>
          <w:sz w:val="24"/>
          <w:szCs w:val="24"/>
        </w:rPr>
        <w:t>Ф</w:t>
      </w:r>
      <w:r w:rsidRPr="00C25F5C">
        <w:rPr>
          <w:sz w:val="24"/>
          <w:szCs w:val="24"/>
        </w:rPr>
        <w:t>онда России.</w:t>
      </w:r>
      <w:r w:rsidR="00982A4D">
        <w:rPr>
          <w:sz w:val="24"/>
          <w:szCs w:val="24"/>
        </w:rPr>
        <w:t xml:space="preserve"> (</w:t>
      </w:r>
      <w:r w:rsidR="00044990">
        <w:rPr>
          <w:sz w:val="24"/>
          <w:szCs w:val="24"/>
        </w:rPr>
        <w:t>1</w:t>
      </w:r>
      <w:r w:rsidRPr="00C25F5C">
        <w:rPr>
          <w:sz w:val="24"/>
          <w:szCs w:val="24"/>
        </w:rPr>
        <w:t>, с. 115 – 118)</w:t>
      </w:r>
    </w:p>
    <w:p w:rsidR="000649DE" w:rsidRPr="00C25F5C" w:rsidRDefault="000649DE" w:rsidP="000649DE">
      <w:pPr>
        <w:spacing w:after="0" w:line="360" w:lineRule="auto"/>
        <w:rPr>
          <w:sz w:val="24"/>
          <w:szCs w:val="24"/>
        </w:rPr>
      </w:pPr>
    </w:p>
    <w:p w:rsidR="004C32FD" w:rsidRPr="00982A4D" w:rsidRDefault="004C32FD" w:rsidP="004B0128">
      <w:pPr>
        <w:spacing w:after="0" w:line="360" w:lineRule="auto"/>
        <w:jc w:val="center"/>
        <w:rPr>
          <w:sz w:val="32"/>
          <w:szCs w:val="32"/>
        </w:rPr>
      </w:pPr>
      <w:r w:rsidRPr="00982A4D">
        <w:rPr>
          <w:sz w:val="32"/>
          <w:szCs w:val="32"/>
        </w:rPr>
        <w:t>Отдел второй</w:t>
      </w:r>
    </w:p>
    <w:p w:rsidR="004C32FD" w:rsidRPr="00982A4D" w:rsidRDefault="00C56B9F" w:rsidP="004B0128">
      <w:pPr>
        <w:spacing w:after="0" w:line="360" w:lineRule="auto"/>
        <w:jc w:val="center"/>
        <w:rPr>
          <w:b/>
          <w:sz w:val="32"/>
          <w:szCs w:val="32"/>
        </w:rPr>
      </w:pPr>
      <w:r>
        <w:rPr>
          <w:b/>
          <w:sz w:val="32"/>
          <w:szCs w:val="32"/>
        </w:rPr>
        <w:t xml:space="preserve">Сбережения семьи. </w:t>
      </w:r>
      <w:r w:rsidR="004C1076" w:rsidRPr="00982A4D">
        <w:rPr>
          <w:b/>
          <w:sz w:val="32"/>
          <w:szCs w:val="32"/>
        </w:rPr>
        <w:t xml:space="preserve">Услуги </w:t>
      </w:r>
      <w:r>
        <w:rPr>
          <w:b/>
          <w:sz w:val="32"/>
          <w:szCs w:val="32"/>
        </w:rPr>
        <w:t xml:space="preserve">банковских </w:t>
      </w:r>
      <w:r w:rsidR="004C1076" w:rsidRPr="00982A4D">
        <w:rPr>
          <w:b/>
          <w:sz w:val="32"/>
          <w:szCs w:val="32"/>
        </w:rPr>
        <w:t>организаций</w:t>
      </w:r>
      <w:r>
        <w:rPr>
          <w:b/>
          <w:sz w:val="32"/>
          <w:szCs w:val="32"/>
        </w:rPr>
        <w:t>.</w:t>
      </w:r>
    </w:p>
    <w:p w:rsidR="004C32FD" w:rsidRPr="00432C2B" w:rsidRDefault="004C32FD" w:rsidP="004B0128">
      <w:pPr>
        <w:spacing w:after="0" w:line="360" w:lineRule="auto"/>
        <w:jc w:val="center"/>
        <w:rPr>
          <w:sz w:val="24"/>
          <w:szCs w:val="24"/>
        </w:rPr>
      </w:pPr>
    </w:p>
    <w:p w:rsidR="00466196" w:rsidRPr="00982A4D" w:rsidRDefault="00466196" w:rsidP="00C56B9F">
      <w:pPr>
        <w:spacing w:after="0" w:line="360" w:lineRule="auto"/>
        <w:rPr>
          <w:b/>
          <w:sz w:val="24"/>
          <w:szCs w:val="24"/>
        </w:rPr>
      </w:pPr>
      <w:r w:rsidRPr="00982A4D">
        <w:rPr>
          <w:b/>
          <w:sz w:val="24"/>
          <w:szCs w:val="24"/>
        </w:rPr>
        <w:t>А.  О</w:t>
      </w:r>
      <w:r w:rsidR="00982A4D" w:rsidRPr="00982A4D">
        <w:rPr>
          <w:b/>
          <w:sz w:val="24"/>
          <w:szCs w:val="24"/>
        </w:rPr>
        <w:t>СНОВНЫЕ ПОНЯТИЯ</w:t>
      </w:r>
    </w:p>
    <w:p w:rsidR="00346965" w:rsidRPr="00346965" w:rsidRDefault="00346965" w:rsidP="00982A4D">
      <w:pPr>
        <w:autoSpaceDE w:val="0"/>
        <w:autoSpaceDN w:val="0"/>
        <w:adjustRightInd w:val="0"/>
        <w:spacing w:after="0" w:line="360" w:lineRule="auto"/>
        <w:rPr>
          <w:sz w:val="24"/>
          <w:szCs w:val="24"/>
        </w:rPr>
      </w:pPr>
      <w:r w:rsidRPr="00346965">
        <w:rPr>
          <w:b/>
          <w:bCs/>
          <w:sz w:val="24"/>
          <w:szCs w:val="24"/>
        </w:rPr>
        <w:t xml:space="preserve">Инфляция </w:t>
      </w:r>
      <w:r w:rsidRPr="00346965">
        <w:rPr>
          <w:sz w:val="24"/>
          <w:szCs w:val="24"/>
        </w:rPr>
        <w:t>(</w:t>
      </w:r>
      <w:r w:rsidRPr="00346965">
        <w:rPr>
          <w:i/>
          <w:iCs/>
          <w:sz w:val="24"/>
          <w:szCs w:val="24"/>
        </w:rPr>
        <w:t>inflation</w:t>
      </w:r>
      <w:r w:rsidRPr="00346965">
        <w:rPr>
          <w:sz w:val="24"/>
          <w:szCs w:val="24"/>
        </w:rPr>
        <w:t>) — темп роста общего уровня цен в экономике.</w:t>
      </w:r>
      <w:r w:rsidR="00982A4D">
        <w:rPr>
          <w:sz w:val="24"/>
          <w:szCs w:val="24"/>
        </w:rPr>
        <w:t xml:space="preserve"> </w:t>
      </w:r>
      <w:r w:rsidRPr="00346965">
        <w:rPr>
          <w:sz w:val="24"/>
          <w:szCs w:val="24"/>
        </w:rPr>
        <w:t>(</w:t>
      </w:r>
      <w:r w:rsidR="00044990">
        <w:rPr>
          <w:sz w:val="24"/>
          <w:szCs w:val="24"/>
        </w:rPr>
        <w:t>6</w:t>
      </w:r>
      <w:r w:rsidRPr="00346965">
        <w:rPr>
          <w:sz w:val="24"/>
          <w:szCs w:val="24"/>
        </w:rPr>
        <w:t>, с. 40)</w:t>
      </w:r>
    </w:p>
    <w:p w:rsidR="00361D99" w:rsidRPr="00361D99" w:rsidRDefault="00361D99" w:rsidP="00361D99">
      <w:pPr>
        <w:autoSpaceDE w:val="0"/>
        <w:autoSpaceDN w:val="0"/>
        <w:adjustRightInd w:val="0"/>
        <w:spacing w:after="0" w:line="360" w:lineRule="auto"/>
        <w:rPr>
          <w:sz w:val="24"/>
          <w:szCs w:val="24"/>
        </w:rPr>
      </w:pPr>
      <w:r w:rsidRPr="00361D99">
        <w:rPr>
          <w:b/>
          <w:bCs/>
          <w:sz w:val="24"/>
          <w:szCs w:val="24"/>
        </w:rPr>
        <w:t xml:space="preserve">Банк </w:t>
      </w:r>
      <w:r w:rsidRPr="00361D99">
        <w:rPr>
          <w:sz w:val="24"/>
          <w:szCs w:val="24"/>
        </w:rPr>
        <w:t>(</w:t>
      </w:r>
      <w:r w:rsidRPr="00361D99">
        <w:rPr>
          <w:i/>
          <w:iCs/>
          <w:sz w:val="24"/>
          <w:szCs w:val="24"/>
        </w:rPr>
        <w:t>bank</w:t>
      </w:r>
      <w:r w:rsidRPr="00361D99">
        <w:rPr>
          <w:sz w:val="24"/>
          <w:szCs w:val="24"/>
        </w:rPr>
        <w:t>) — это финансовый посредник между вкладчиками и заёмщиками.</w:t>
      </w:r>
      <w:r w:rsidR="00334CC7">
        <w:rPr>
          <w:sz w:val="24"/>
          <w:szCs w:val="24"/>
        </w:rPr>
        <w:t xml:space="preserve"> </w:t>
      </w:r>
      <w:r w:rsidRPr="00361D99">
        <w:rPr>
          <w:sz w:val="24"/>
          <w:szCs w:val="24"/>
        </w:rPr>
        <w:t>Банк — это центр финансовой системы страны, которая состоит из трёх основных частей:</w:t>
      </w:r>
    </w:p>
    <w:p w:rsidR="00361D99" w:rsidRPr="00361D99" w:rsidRDefault="00361D99" w:rsidP="001920C8">
      <w:pPr>
        <w:autoSpaceDE w:val="0"/>
        <w:autoSpaceDN w:val="0"/>
        <w:adjustRightInd w:val="0"/>
        <w:spacing w:after="0" w:line="360" w:lineRule="auto"/>
        <w:ind w:left="708"/>
        <w:rPr>
          <w:sz w:val="24"/>
          <w:szCs w:val="24"/>
        </w:rPr>
      </w:pPr>
      <w:r w:rsidRPr="00361D99">
        <w:rPr>
          <w:sz w:val="24"/>
          <w:szCs w:val="24"/>
        </w:rPr>
        <w:t>• банков (</w:t>
      </w:r>
      <w:r w:rsidRPr="00361D99">
        <w:rPr>
          <w:i/>
          <w:iCs/>
          <w:sz w:val="24"/>
          <w:szCs w:val="24"/>
        </w:rPr>
        <w:t>banks</w:t>
      </w:r>
      <w:r w:rsidRPr="00361D99">
        <w:rPr>
          <w:sz w:val="24"/>
          <w:szCs w:val="24"/>
        </w:rPr>
        <w:t>) — организаций, которые осуществляют операции с деньгами и ценными бумагами;</w:t>
      </w:r>
    </w:p>
    <w:p w:rsidR="00361D99" w:rsidRPr="00361D99" w:rsidRDefault="00361D99" w:rsidP="001920C8">
      <w:pPr>
        <w:autoSpaceDE w:val="0"/>
        <w:autoSpaceDN w:val="0"/>
        <w:adjustRightInd w:val="0"/>
        <w:spacing w:after="0" w:line="360" w:lineRule="auto"/>
        <w:ind w:left="708"/>
        <w:rPr>
          <w:sz w:val="24"/>
          <w:szCs w:val="24"/>
        </w:rPr>
      </w:pPr>
      <w:r w:rsidRPr="00361D99">
        <w:rPr>
          <w:sz w:val="24"/>
          <w:szCs w:val="24"/>
        </w:rPr>
        <w:t>• вкладчиков (</w:t>
      </w:r>
      <w:r w:rsidRPr="00361D99">
        <w:rPr>
          <w:i/>
          <w:iCs/>
          <w:sz w:val="24"/>
          <w:szCs w:val="24"/>
        </w:rPr>
        <w:t>depositors</w:t>
      </w:r>
      <w:r w:rsidRPr="00361D99">
        <w:rPr>
          <w:sz w:val="24"/>
          <w:szCs w:val="24"/>
        </w:rPr>
        <w:t>) — людей и организаций, которые</w:t>
      </w:r>
      <w:r>
        <w:rPr>
          <w:sz w:val="24"/>
          <w:szCs w:val="24"/>
        </w:rPr>
        <w:t xml:space="preserve"> </w:t>
      </w:r>
      <w:r w:rsidRPr="00361D99">
        <w:rPr>
          <w:sz w:val="24"/>
          <w:szCs w:val="24"/>
        </w:rPr>
        <w:t>вносят деньги в банки;</w:t>
      </w:r>
    </w:p>
    <w:p w:rsidR="00361D99" w:rsidRPr="00361D99" w:rsidRDefault="00361D99" w:rsidP="001920C8">
      <w:pPr>
        <w:autoSpaceDE w:val="0"/>
        <w:autoSpaceDN w:val="0"/>
        <w:adjustRightInd w:val="0"/>
        <w:spacing w:after="0" w:line="360" w:lineRule="auto"/>
        <w:ind w:left="708"/>
        <w:rPr>
          <w:sz w:val="24"/>
          <w:szCs w:val="24"/>
        </w:rPr>
      </w:pPr>
      <w:r w:rsidRPr="00361D99">
        <w:rPr>
          <w:sz w:val="24"/>
          <w:szCs w:val="24"/>
        </w:rPr>
        <w:t>• заёмщиков (</w:t>
      </w:r>
      <w:r w:rsidRPr="00361D99">
        <w:rPr>
          <w:i/>
          <w:iCs/>
          <w:sz w:val="24"/>
          <w:szCs w:val="24"/>
        </w:rPr>
        <w:t>borrowers</w:t>
      </w:r>
      <w:r w:rsidRPr="00361D99">
        <w:rPr>
          <w:sz w:val="24"/>
          <w:szCs w:val="24"/>
        </w:rPr>
        <w:t>) — людей и организаций, которые</w:t>
      </w:r>
      <w:r>
        <w:rPr>
          <w:sz w:val="24"/>
          <w:szCs w:val="24"/>
        </w:rPr>
        <w:t xml:space="preserve"> </w:t>
      </w:r>
      <w:r w:rsidRPr="00361D99">
        <w:rPr>
          <w:sz w:val="24"/>
          <w:szCs w:val="24"/>
        </w:rPr>
        <w:t>берут в банках кредиты.</w:t>
      </w:r>
    </w:p>
    <w:p w:rsidR="00361D99" w:rsidRDefault="00361D99" w:rsidP="002C4EDC">
      <w:pPr>
        <w:spacing w:after="0" w:line="360" w:lineRule="auto"/>
        <w:jc w:val="center"/>
        <w:rPr>
          <w:rFonts w:ascii="FreeSetCSanPin-Regular" w:hAnsi="FreeSetCSanPin-Regular" w:cs="FreeSetCSanPin-Regular"/>
          <w:sz w:val="25"/>
          <w:szCs w:val="25"/>
        </w:rPr>
      </w:pPr>
      <w:r>
        <w:rPr>
          <w:rFonts w:ascii="FreeSetCSanPin-Regular" w:hAnsi="FreeSetCSanPin-Regular" w:cs="FreeSetCSanPin-Regular"/>
          <w:noProof/>
          <w:sz w:val="25"/>
          <w:szCs w:val="25"/>
          <w:lang w:eastAsia="ru-RU"/>
        </w:rPr>
        <w:drawing>
          <wp:inline distT="0" distB="0" distL="0" distR="0">
            <wp:extent cx="4337289" cy="1488726"/>
            <wp:effectExtent l="19050" t="0" r="6111" b="0"/>
            <wp:docPr id="12" name="Рисунок 11" descr="Б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нк.jpg"/>
                    <pic:cNvPicPr/>
                  </pic:nvPicPr>
                  <pic:blipFill>
                    <a:blip r:embed="rId19" cstate="print"/>
                    <a:stretch>
                      <a:fillRect/>
                    </a:stretch>
                  </pic:blipFill>
                  <pic:spPr>
                    <a:xfrm>
                      <a:off x="0" y="0"/>
                      <a:ext cx="4337289" cy="1488726"/>
                    </a:xfrm>
                    <a:prstGeom prst="rect">
                      <a:avLst/>
                    </a:prstGeom>
                  </pic:spPr>
                </pic:pic>
              </a:graphicData>
            </a:graphic>
          </wp:inline>
        </w:drawing>
      </w:r>
    </w:p>
    <w:p w:rsidR="00361D99" w:rsidRPr="00982A4D" w:rsidRDefault="001920C8" w:rsidP="001920C8">
      <w:pPr>
        <w:spacing w:after="0" w:line="360" w:lineRule="auto"/>
        <w:jc w:val="center"/>
        <w:rPr>
          <w:b/>
          <w:sz w:val="24"/>
          <w:szCs w:val="24"/>
        </w:rPr>
      </w:pPr>
      <w:r w:rsidRPr="00982A4D">
        <w:rPr>
          <w:b/>
          <w:sz w:val="24"/>
          <w:szCs w:val="24"/>
        </w:rPr>
        <w:t xml:space="preserve">Рис. </w:t>
      </w:r>
      <w:r w:rsidR="0042792E" w:rsidRPr="00982A4D">
        <w:rPr>
          <w:b/>
          <w:sz w:val="24"/>
          <w:szCs w:val="24"/>
        </w:rPr>
        <w:t xml:space="preserve">6. </w:t>
      </w:r>
      <w:r w:rsidRPr="00982A4D">
        <w:rPr>
          <w:b/>
          <w:sz w:val="24"/>
          <w:szCs w:val="24"/>
        </w:rPr>
        <w:t>Финансовая система</w:t>
      </w:r>
    </w:p>
    <w:p w:rsidR="00466196" w:rsidRPr="001920C8" w:rsidRDefault="001920C8" w:rsidP="001920C8">
      <w:pPr>
        <w:spacing w:after="0" w:line="360" w:lineRule="auto"/>
        <w:rPr>
          <w:sz w:val="24"/>
          <w:szCs w:val="24"/>
        </w:rPr>
      </w:pPr>
      <w:r w:rsidRPr="001920C8">
        <w:rPr>
          <w:sz w:val="24"/>
          <w:szCs w:val="24"/>
        </w:rPr>
        <w:t>(</w:t>
      </w:r>
      <w:r w:rsidR="00044990">
        <w:rPr>
          <w:sz w:val="24"/>
          <w:szCs w:val="24"/>
        </w:rPr>
        <w:t>6</w:t>
      </w:r>
      <w:r w:rsidRPr="001920C8">
        <w:rPr>
          <w:sz w:val="24"/>
          <w:szCs w:val="24"/>
        </w:rPr>
        <w:t>, с. 9)</w:t>
      </w:r>
    </w:p>
    <w:p w:rsidR="001920C8" w:rsidRPr="001920C8" w:rsidRDefault="001920C8" w:rsidP="00982A4D">
      <w:pPr>
        <w:autoSpaceDE w:val="0"/>
        <w:autoSpaceDN w:val="0"/>
        <w:adjustRightInd w:val="0"/>
        <w:spacing w:after="0" w:line="360" w:lineRule="auto"/>
        <w:rPr>
          <w:sz w:val="24"/>
          <w:szCs w:val="24"/>
        </w:rPr>
      </w:pPr>
      <w:r w:rsidRPr="001920C8">
        <w:rPr>
          <w:b/>
          <w:bCs/>
          <w:sz w:val="24"/>
          <w:szCs w:val="24"/>
        </w:rPr>
        <w:t xml:space="preserve">Коммерческий банк </w:t>
      </w:r>
      <w:r w:rsidRPr="001920C8">
        <w:rPr>
          <w:sz w:val="24"/>
          <w:szCs w:val="24"/>
        </w:rPr>
        <w:t>(</w:t>
      </w:r>
      <w:r w:rsidRPr="001920C8">
        <w:rPr>
          <w:i/>
          <w:iCs/>
          <w:sz w:val="24"/>
          <w:szCs w:val="24"/>
        </w:rPr>
        <w:t>commercial bank</w:t>
      </w:r>
      <w:r w:rsidRPr="001920C8">
        <w:rPr>
          <w:sz w:val="24"/>
          <w:szCs w:val="24"/>
        </w:rPr>
        <w:t>) — кредитная</w:t>
      </w:r>
      <w:r>
        <w:rPr>
          <w:sz w:val="24"/>
          <w:szCs w:val="24"/>
        </w:rPr>
        <w:t xml:space="preserve"> </w:t>
      </w:r>
      <w:r w:rsidRPr="001920C8">
        <w:rPr>
          <w:sz w:val="24"/>
          <w:szCs w:val="24"/>
        </w:rPr>
        <w:t>организация, которая на основе специального разрешния (лицензии) Центрального банка осуществляет банковские операции.</w:t>
      </w:r>
      <w:r w:rsidR="00982A4D">
        <w:rPr>
          <w:sz w:val="24"/>
          <w:szCs w:val="24"/>
        </w:rPr>
        <w:t xml:space="preserve">  </w:t>
      </w:r>
      <w:r w:rsidRPr="001920C8">
        <w:rPr>
          <w:sz w:val="24"/>
          <w:szCs w:val="24"/>
        </w:rPr>
        <w:t>(</w:t>
      </w:r>
      <w:r w:rsidR="00044990">
        <w:rPr>
          <w:sz w:val="24"/>
          <w:szCs w:val="24"/>
        </w:rPr>
        <w:t>6</w:t>
      </w:r>
      <w:r w:rsidRPr="001920C8">
        <w:rPr>
          <w:sz w:val="24"/>
          <w:szCs w:val="24"/>
        </w:rPr>
        <w:t xml:space="preserve">, с. </w:t>
      </w:r>
      <w:r>
        <w:rPr>
          <w:sz w:val="24"/>
          <w:szCs w:val="24"/>
        </w:rPr>
        <w:t>11</w:t>
      </w:r>
      <w:r w:rsidRPr="001920C8">
        <w:rPr>
          <w:sz w:val="24"/>
          <w:szCs w:val="24"/>
        </w:rPr>
        <w:t>)</w:t>
      </w:r>
    </w:p>
    <w:p w:rsidR="001920C8" w:rsidRPr="001920C8" w:rsidRDefault="001920C8" w:rsidP="00982A4D">
      <w:pPr>
        <w:autoSpaceDE w:val="0"/>
        <w:autoSpaceDN w:val="0"/>
        <w:adjustRightInd w:val="0"/>
        <w:spacing w:after="0" w:line="360" w:lineRule="auto"/>
        <w:rPr>
          <w:sz w:val="24"/>
          <w:szCs w:val="24"/>
        </w:rPr>
      </w:pPr>
      <w:r w:rsidRPr="001920C8">
        <w:rPr>
          <w:b/>
          <w:sz w:val="24"/>
          <w:szCs w:val="24"/>
        </w:rPr>
        <w:t>Депозит</w:t>
      </w:r>
      <w:r w:rsidRPr="001920C8">
        <w:rPr>
          <w:sz w:val="24"/>
          <w:szCs w:val="24"/>
        </w:rPr>
        <w:t xml:space="preserve"> (deposit)</w:t>
      </w:r>
      <w:r w:rsidRPr="00A40B52">
        <w:rPr>
          <w:sz w:val="24"/>
          <w:szCs w:val="24"/>
        </w:rPr>
        <w:t xml:space="preserve"> — это любые активы</w:t>
      </w:r>
      <w:r>
        <w:rPr>
          <w:sz w:val="24"/>
          <w:szCs w:val="24"/>
        </w:rPr>
        <w:t xml:space="preserve"> – деньги, драгоценные металлы, ценные бумаги и пр.,  – </w:t>
      </w:r>
      <w:r w:rsidRPr="00A40B52">
        <w:rPr>
          <w:sz w:val="24"/>
          <w:szCs w:val="24"/>
        </w:rPr>
        <w:t xml:space="preserve">размещённые </w:t>
      </w:r>
      <w:r>
        <w:rPr>
          <w:sz w:val="24"/>
          <w:szCs w:val="24"/>
        </w:rPr>
        <w:t xml:space="preserve">в банке </w:t>
      </w:r>
      <w:r w:rsidRPr="00A40B52">
        <w:rPr>
          <w:sz w:val="24"/>
          <w:szCs w:val="24"/>
        </w:rPr>
        <w:t>на</w:t>
      </w:r>
      <w:r>
        <w:rPr>
          <w:sz w:val="24"/>
          <w:szCs w:val="24"/>
        </w:rPr>
        <w:t xml:space="preserve"> </w:t>
      </w:r>
      <w:r w:rsidRPr="00A40B52">
        <w:rPr>
          <w:sz w:val="24"/>
          <w:szCs w:val="24"/>
        </w:rPr>
        <w:t>хранение.</w:t>
      </w:r>
      <w:r w:rsidR="00982A4D">
        <w:rPr>
          <w:sz w:val="24"/>
          <w:szCs w:val="24"/>
        </w:rPr>
        <w:t xml:space="preserve">  </w:t>
      </w:r>
      <w:r w:rsidRPr="001920C8">
        <w:rPr>
          <w:sz w:val="24"/>
          <w:szCs w:val="24"/>
        </w:rPr>
        <w:t>(</w:t>
      </w:r>
      <w:r w:rsidR="00044990">
        <w:rPr>
          <w:sz w:val="24"/>
          <w:szCs w:val="24"/>
        </w:rPr>
        <w:t>6</w:t>
      </w:r>
      <w:r w:rsidRPr="001920C8">
        <w:rPr>
          <w:sz w:val="24"/>
          <w:szCs w:val="24"/>
        </w:rPr>
        <w:t xml:space="preserve">, с. </w:t>
      </w:r>
      <w:r>
        <w:rPr>
          <w:sz w:val="24"/>
          <w:szCs w:val="24"/>
        </w:rPr>
        <w:t>23</w:t>
      </w:r>
      <w:r w:rsidRPr="001920C8">
        <w:rPr>
          <w:sz w:val="24"/>
          <w:szCs w:val="24"/>
        </w:rPr>
        <w:t>)</w:t>
      </w:r>
    </w:p>
    <w:p w:rsidR="001920C8" w:rsidRPr="001920C8" w:rsidRDefault="001920C8" w:rsidP="00982A4D">
      <w:pPr>
        <w:autoSpaceDE w:val="0"/>
        <w:autoSpaceDN w:val="0"/>
        <w:adjustRightInd w:val="0"/>
        <w:spacing w:after="0" w:line="360" w:lineRule="auto"/>
        <w:rPr>
          <w:sz w:val="24"/>
          <w:szCs w:val="24"/>
        </w:rPr>
      </w:pPr>
      <w:r w:rsidRPr="001920C8">
        <w:rPr>
          <w:b/>
          <w:sz w:val="24"/>
          <w:szCs w:val="24"/>
        </w:rPr>
        <w:t xml:space="preserve">Счёт </w:t>
      </w:r>
      <w:r w:rsidRPr="00D173EC">
        <w:rPr>
          <w:sz w:val="24"/>
          <w:szCs w:val="24"/>
        </w:rPr>
        <w:t>(account) — запись, используемая для учёта финансовых операций.</w:t>
      </w:r>
      <w:r w:rsidR="00982A4D">
        <w:rPr>
          <w:sz w:val="24"/>
          <w:szCs w:val="24"/>
        </w:rPr>
        <w:t xml:space="preserve">  </w:t>
      </w:r>
      <w:r w:rsidRPr="001920C8">
        <w:rPr>
          <w:sz w:val="24"/>
          <w:szCs w:val="24"/>
        </w:rPr>
        <w:t>(</w:t>
      </w:r>
      <w:r w:rsidR="00044990">
        <w:rPr>
          <w:sz w:val="24"/>
          <w:szCs w:val="24"/>
        </w:rPr>
        <w:t>6</w:t>
      </w:r>
      <w:r w:rsidRPr="001920C8">
        <w:rPr>
          <w:sz w:val="24"/>
          <w:szCs w:val="24"/>
        </w:rPr>
        <w:t xml:space="preserve">, с. </w:t>
      </w:r>
      <w:r>
        <w:rPr>
          <w:sz w:val="24"/>
          <w:szCs w:val="24"/>
        </w:rPr>
        <w:t>24</w:t>
      </w:r>
      <w:r w:rsidRPr="001920C8">
        <w:rPr>
          <w:sz w:val="24"/>
          <w:szCs w:val="24"/>
        </w:rPr>
        <w:t>)</w:t>
      </w:r>
    </w:p>
    <w:p w:rsidR="001920C8" w:rsidRPr="001920C8" w:rsidRDefault="001920C8" w:rsidP="00982A4D">
      <w:pPr>
        <w:autoSpaceDE w:val="0"/>
        <w:autoSpaceDN w:val="0"/>
        <w:adjustRightInd w:val="0"/>
        <w:spacing w:after="0" w:line="360" w:lineRule="auto"/>
        <w:rPr>
          <w:sz w:val="24"/>
          <w:szCs w:val="24"/>
        </w:rPr>
      </w:pPr>
      <w:r w:rsidRPr="001920C8">
        <w:rPr>
          <w:b/>
          <w:bCs/>
          <w:sz w:val="24"/>
          <w:szCs w:val="24"/>
        </w:rPr>
        <w:t>Вклад</w:t>
      </w:r>
      <w:r w:rsidRPr="001920C8">
        <w:rPr>
          <w:bCs/>
          <w:sz w:val="24"/>
          <w:szCs w:val="24"/>
        </w:rPr>
        <w:t xml:space="preserve"> </w:t>
      </w:r>
      <w:r w:rsidRPr="001920C8">
        <w:rPr>
          <w:sz w:val="24"/>
          <w:szCs w:val="24"/>
        </w:rPr>
        <w:t>(</w:t>
      </w:r>
      <w:r w:rsidRPr="001920C8">
        <w:rPr>
          <w:iCs/>
          <w:sz w:val="24"/>
          <w:szCs w:val="24"/>
        </w:rPr>
        <w:t>deposit</w:t>
      </w:r>
      <w:r w:rsidRPr="001920C8">
        <w:rPr>
          <w:sz w:val="24"/>
          <w:szCs w:val="24"/>
        </w:rPr>
        <w:t>)</w:t>
      </w:r>
      <w:r w:rsidRPr="00D173EC">
        <w:rPr>
          <w:sz w:val="24"/>
          <w:szCs w:val="24"/>
        </w:rPr>
        <w:t xml:space="preserve"> — денежный депозит на счёте в банке.</w:t>
      </w:r>
      <w:r w:rsidR="00982A4D">
        <w:rPr>
          <w:sz w:val="24"/>
          <w:szCs w:val="24"/>
        </w:rPr>
        <w:t xml:space="preserve"> </w:t>
      </w:r>
      <w:r w:rsidRPr="001920C8">
        <w:rPr>
          <w:sz w:val="24"/>
          <w:szCs w:val="24"/>
        </w:rPr>
        <w:t>(</w:t>
      </w:r>
      <w:r w:rsidR="00044990">
        <w:rPr>
          <w:sz w:val="24"/>
          <w:szCs w:val="24"/>
        </w:rPr>
        <w:t>6</w:t>
      </w:r>
      <w:r w:rsidRPr="001920C8">
        <w:rPr>
          <w:sz w:val="24"/>
          <w:szCs w:val="24"/>
        </w:rPr>
        <w:t xml:space="preserve">, с. </w:t>
      </w:r>
      <w:r>
        <w:rPr>
          <w:sz w:val="24"/>
          <w:szCs w:val="24"/>
        </w:rPr>
        <w:t>24</w:t>
      </w:r>
      <w:r w:rsidRPr="001920C8">
        <w:rPr>
          <w:sz w:val="24"/>
          <w:szCs w:val="24"/>
        </w:rPr>
        <w:t>)</w:t>
      </w:r>
    </w:p>
    <w:p w:rsidR="001920C8" w:rsidRPr="001920C8" w:rsidRDefault="001920C8" w:rsidP="00982A4D">
      <w:pPr>
        <w:autoSpaceDE w:val="0"/>
        <w:autoSpaceDN w:val="0"/>
        <w:adjustRightInd w:val="0"/>
        <w:spacing w:after="0" w:line="360" w:lineRule="auto"/>
        <w:rPr>
          <w:sz w:val="24"/>
          <w:szCs w:val="24"/>
        </w:rPr>
      </w:pPr>
      <w:r w:rsidRPr="001920C8">
        <w:rPr>
          <w:b/>
          <w:bCs/>
          <w:sz w:val="24"/>
          <w:szCs w:val="24"/>
        </w:rPr>
        <w:t xml:space="preserve">Вклад до востребования </w:t>
      </w:r>
      <w:r w:rsidRPr="001920C8">
        <w:rPr>
          <w:sz w:val="24"/>
          <w:szCs w:val="24"/>
        </w:rPr>
        <w:t>(</w:t>
      </w:r>
      <w:r w:rsidRPr="001920C8">
        <w:rPr>
          <w:i/>
          <w:iCs/>
          <w:sz w:val="24"/>
          <w:szCs w:val="24"/>
        </w:rPr>
        <w:t>demand deposit</w:t>
      </w:r>
      <w:r w:rsidRPr="001920C8">
        <w:rPr>
          <w:sz w:val="24"/>
          <w:szCs w:val="24"/>
        </w:rPr>
        <w:t>) — счёт, используемый для текущих платежей и расчётов.</w:t>
      </w:r>
      <w:r w:rsidR="00982A4D">
        <w:rPr>
          <w:sz w:val="24"/>
          <w:szCs w:val="24"/>
        </w:rPr>
        <w:t xml:space="preserve">  </w:t>
      </w:r>
      <w:r w:rsidRPr="001920C8">
        <w:rPr>
          <w:sz w:val="24"/>
          <w:szCs w:val="24"/>
        </w:rPr>
        <w:t>(</w:t>
      </w:r>
      <w:r w:rsidR="00044990">
        <w:rPr>
          <w:sz w:val="24"/>
          <w:szCs w:val="24"/>
        </w:rPr>
        <w:t>6</w:t>
      </w:r>
      <w:r w:rsidRPr="001920C8">
        <w:rPr>
          <w:sz w:val="24"/>
          <w:szCs w:val="24"/>
        </w:rPr>
        <w:t xml:space="preserve">, с. </w:t>
      </w:r>
      <w:r>
        <w:rPr>
          <w:sz w:val="24"/>
          <w:szCs w:val="24"/>
        </w:rPr>
        <w:t>27</w:t>
      </w:r>
      <w:r w:rsidRPr="001920C8">
        <w:rPr>
          <w:sz w:val="24"/>
          <w:szCs w:val="24"/>
        </w:rPr>
        <w:t>)</w:t>
      </w:r>
    </w:p>
    <w:p w:rsidR="001920C8" w:rsidRDefault="001920C8" w:rsidP="00982A4D">
      <w:pPr>
        <w:autoSpaceDE w:val="0"/>
        <w:autoSpaceDN w:val="0"/>
        <w:adjustRightInd w:val="0"/>
        <w:spacing w:after="0" w:line="360" w:lineRule="auto"/>
        <w:rPr>
          <w:sz w:val="24"/>
          <w:szCs w:val="24"/>
        </w:rPr>
      </w:pPr>
      <w:r w:rsidRPr="001920C8">
        <w:rPr>
          <w:b/>
          <w:bCs/>
          <w:sz w:val="24"/>
          <w:szCs w:val="24"/>
        </w:rPr>
        <w:lastRenderedPageBreak/>
        <w:t xml:space="preserve">Срочный вклад </w:t>
      </w:r>
      <w:r w:rsidRPr="001920C8">
        <w:rPr>
          <w:sz w:val="24"/>
          <w:szCs w:val="24"/>
        </w:rPr>
        <w:t>(</w:t>
      </w:r>
      <w:r w:rsidRPr="001920C8">
        <w:rPr>
          <w:i/>
          <w:iCs/>
          <w:sz w:val="24"/>
          <w:szCs w:val="24"/>
        </w:rPr>
        <w:t>time deposit</w:t>
      </w:r>
      <w:r w:rsidRPr="001920C8">
        <w:rPr>
          <w:sz w:val="24"/>
          <w:szCs w:val="24"/>
        </w:rPr>
        <w:t xml:space="preserve">) — счёт, который блокируется банками на определённый срок и снятие денег </w:t>
      </w:r>
      <w:r>
        <w:rPr>
          <w:sz w:val="24"/>
          <w:szCs w:val="24"/>
        </w:rPr>
        <w:t>по</w:t>
      </w:r>
      <w:r w:rsidRPr="001920C8">
        <w:rPr>
          <w:sz w:val="24"/>
          <w:szCs w:val="24"/>
        </w:rPr>
        <w:t xml:space="preserve"> которому ранее этого срока  ограничивается или ведёт к штрафным санкциям.</w:t>
      </w:r>
      <w:r w:rsidR="00982A4D">
        <w:rPr>
          <w:sz w:val="24"/>
          <w:szCs w:val="24"/>
        </w:rPr>
        <w:t xml:space="preserve"> </w:t>
      </w:r>
      <w:r w:rsidRPr="001920C8">
        <w:rPr>
          <w:sz w:val="24"/>
          <w:szCs w:val="24"/>
        </w:rPr>
        <w:t>(</w:t>
      </w:r>
      <w:r w:rsidR="00044990">
        <w:rPr>
          <w:sz w:val="24"/>
          <w:szCs w:val="24"/>
        </w:rPr>
        <w:t>6</w:t>
      </w:r>
      <w:r w:rsidRPr="001920C8">
        <w:rPr>
          <w:sz w:val="24"/>
          <w:szCs w:val="24"/>
        </w:rPr>
        <w:t>, с. 27)</w:t>
      </w:r>
    </w:p>
    <w:p w:rsidR="001920C8" w:rsidRPr="001920C8" w:rsidRDefault="001920C8" w:rsidP="00982A4D">
      <w:pPr>
        <w:autoSpaceDE w:val="0"/>
        <w:autoSpaceDN w:val="0"/>
        <w:adjustRightInd w:val="0"/>
        <w:spacing w:after="0" w:line="360" w:lineRule="auto"/>
        <w:rPr>
          <w:sz w:val="24"/>
          <w:szCs w:val="24"/>
        </w:rPr>
      </w:pPr>
      <w:r w:rsidRPr="001920C8">
        <w:rPr>
          <w:b/>
          <w:bCs/>
          <w:sz w:val="24"/>
          <w:szCs w:val="24"/>
        </w:rPr>
        <w:t xml:space="preserve">Процент </w:t>
      </w:r>
      <w:r w:rsidRPr="001920C8">
        <w:rPr>
          <w:sz w:val="24"/>
          <w:szCs w:val="24"/>
        </w:rPr>
        <w:t>(</w:t>
      </w:r>
      <w:r w:rsidRPr="001920C8">
        <w:rPr>
          <w:i/>
          <w:iCs/>
          <w:sz w:val="24"/>
          <w:szCs w:val="24"/>
        </w:rPr>
        <w:t>interest</w:t>
      </w:r>
      <w:r w:rsidRPr="001920C8">
        <w:rPr>
          <w:sz w:val="24"/>
          <w:szCs w:val="24"/>
        </w:rPr>
        <w:t>) — доход собственника капитала за предоставляемое право его временного использования.</w:t>
      </w:r>
      <w:r w:rsidR="00982A4D">
        <w:rPr>
          <w:sz w:val="24"/>
          <w:szCs w:val="24"/>
        </w:rPr>
        <w:t xml:space="preserve"> </w:t>
      </w:r>
      <w:r w:rsidRPr="001920C8">
        <w:rPr>
          <w:sz w:val="24"/>
          <w:szCs w:val="24"/>
        </w:rPr>
        <w:t>(</w:t>
      </w:r>
      <w:r w:rsidR="00044990">
        <w:rPr>
          <w:sz w:val="24"/>
          <w:szCs w:val="24"/>
        </w:rPr>
        <w:t>6</w:t>
      </w:r>
      <w:r w:rsidRPr="001920C8">
        <w:rPr>
          <w:sz w:val="24"/>
          <w:szCs w:val="24"/>
        </w:rPr>
        <w:t>, с. 37)</w:t>
      </w:r>
    </w:p>
    <w:p w:rsidR="001920C8" w:rsidRPr="002D5219" w:rsidRDefault="001920C8" w:rsidP="00982A4D">
      <w:pPr>
        <w:autoSpaceDE w:val="0"/>
        <w:autoSpaceDN w:val="0"/>
        <w:adjustRightInd w:val="0"/>
        <w:spacing w:after="0" w:line="360" w:lineRule="auto"/>
        <w:rPr>
          <w:sz w:val="24"/>
          <w:szCs w:val="24"/>
        </w:rPr>
      </w:pPr>
      <w:r w:rsidRPr="001920C8">
        <w:rPr>
          <w:b/>
          <w:bCs/>
          <w:sz w:val="24"/>
          <w:szCs w:val="24"/>
        </w:rPr>
        <w:t xml:space="preserve">Процентная ставка </w:t>
      </w:r>
      <w:r w:rsidRPr="001920C8">
        <w:rPr>
          <w:sz w:val="24"/>
          <w:szCs w:val="24"/>
        </w:rPr>
        <w:t>(</w:t>
      </w:r>
      <w:r w:rsidRPr="001920C8">
        <w:rPr>
          <w:i/>
          <w:iCs/>
          <w:sz w:val="24"/>
          <w:szCs w:val="24"/>
        </w:rPr>
        <w:t>interest rate</w:t>
      </w:r>
      <w:r w:rsidRPr="001920C8">
        <w:rPr>
          <w:sz w:val="24"/>
          <w:szCs w:val="24"/>
        </w:rPr>
        <w:t xml:space="preserve">) — сумма в процентах от суммы вклада, которые банк </w:t>
      </w:r>
      <w:r w:rsidRPr="002D5219">
        <w:rPr>
          <w:sz w:val="24"/>
          <w:szCs w:val="24"/>
        </w:rPr>
        <w:t>обязуется выплатить вкладчику.</w:t>
      </w:r>
      <w:r w:rsidR="00982A4D">
        <w:rPr>
          <w:sz w:val="24"/>
          <w:szCs w:val="24"/>
        </w:rPr>
        <w:t xml:space="preserve">  </w:t>
      </w:r>
      <w:r w:rsidRPr="002D5219">
        <w:rPr>
          <w:sz w:val="24"/>
          <w:szCs w:val="24"/>
        </w:rPr>
        <w:t>(</w:t>
      </w:r>
      <w:r w:rsidR="00044990">
        <w:rPr>
          <w:sz w:val="24"/>
          <w:szCs w:val="24"/>
        </w:rPr>
        <w:t>6</w:t>
      </w:r>
      <w:r w:rsidRPr="002D5219">
        <w:rPr>
          <w:sz w:val="24"/>
          <w:szCs w:val="24"/>
        </w:rPr>
        <w:t>, с. 38)</w:t>
      </w:r>
    </w:p>
    <w:p w:rsidR="002D5219" w:rsidRPr="002D5219" w:rsidRDefault="001920C8" w:rsidP="00982A4D">
      <w:pPr>
        <w:autoSpaceDE w:val="0"/>
        <w:autoSpaceDN w:val="0"/>
        <w:adjustRightInd w:val="0"/>
        <w:spacing w:after="0" w:line="360" w:lineRule="auto"/>
        <w:rPr>
          <w:sz w:val="24"/>
          <w:szCs w:val="24"/>
        </w:rPr>
      </w:pPr>
      <w:r w:rsidRPr="002D5219">
        <w:rPr>
          <w:b/>
          <w:sz w:val="24"/>
          <w:szCs w:val="24"/>
        </w:rPr>
        <w:t>Номинальный процент</w:t>
      </w:r>
      <w:r w:rsidRPr="002D5219">
        <w:rPr>
          <w:sz w:val="24"/>
          <w:szCs w:val="24"/>
        </w:rPr>
        <w:t xml:space="preserve"> ( </w:t>
      </w:r>
      <w:r w:rsidRPr="002D5219">
        <w:rPr>
          <w:i/>
          <w:iCs/>
          <w:sz w:val="24"/>
          <w:szCs w:val="24"/>
          <w:lang w:val="en-US"/>
        </w:rPr>
        <w:t>nominal</w:t>
      </w:r>
      <w:r w:rsidRPr="002D5219">
        <w:rPr>
          <w:i/>
          <w:iCs/>
          <w:sz w:val="24"/>
          <w:szCs w:val="24"/>
        </w:rPr>
        <w:t xml:space="preserve"> </w:t>
      </w:r>
      <w:r w:rsidRPr="002D5219">
        <w:rPr>
          <w:i/>
          <w:iCs/>
          <w:sz w:val="24"/>
          <w:szCs w:val="24"/>
          <w:lang w:val="en-US"/>
        </w:rPr>
        <w:t>interest</w:t>
      </w:r>
      <w:r w:rsidRPr="002D5219">
        <w:rPr>
          <w:i/>
          <w:iCs/>
          <w:sz w:val="24"/>
          <w:szCs w:val="24"/>
        </w:rPr>
        <w:t xml:space="preserve"> </w:t>
      </w:r>
      <w:r w:rsidRPr="002D5219">
        <w:rPr>
          <w:i/>
          <w:iCs/>
          <w:sz w:val="24"/>
          <w:szCs w:val="24"/>
          <w:lang w:val="en-US"/>
        </w:rPr>
        <w:t>rate</w:t>
      </w:r>
      <w:r w:rsidRPr="002D5219">
        <w:rPr>
          <w:sz w:val="24"/>
          <w:szCs w:val="24"/>
        </w:rPr>
        <w:t>) - ставка процента по депозитам и кредитам, указанная на сайте банка.  Например, 7 % годовых по депозитам и 15 % годовых по кредитам</w:t>
      </w:r>
      <w:r w:rsidR="002D5219" w:rsidRPr="002D5219">
        <w:rPr>
          <w:sz w:val="24"/>
          <w:szCs w:val="24"/>
        </w:rPr>
        <w:t>.</w:t>
      </w:r>
      <w:r w:rsidR="00982A4D">
        <w:rPr>
          <w:sz w:val="24"/>
          <w:szCs w:val="24"/>
        </w:rPr>
        <w:t xml:space="preserve"> </w:t>
      </w:r>
      <w:r w:rsidR="002D5219" w:rsidRPr="002D5219">
        <w:rPr>
          <w:sz w:val="24"/>
          <w:szCs w:val="24"/>
        </w:rPr>
        <w:t>(</w:t>
      </w:r>
      <w:r w:rsidR="00044990">
        <w:rPr>
          <w:sz w:val="24"/>
          <w:szCs w:val="24"/>
        </w:rPr>
        <w:t>6</w:t>
      </w:r>
      <w:r w:rsidR="002D5219" w:rsidRPr="002D5219">
        <w:rPr>
          <w:sz w:val="24"/>
          <w:szCs w:val="24"/>
        </w:rPr>
        <w:t>, с. 39)</w:t>
      </w:r>
    </w:p>
    <w:p w:rsidR="001920C8" w:rsidRPr="002D5219" w:rsidRDefault="001920C8" w:rsidP="002D5219">
      <w:pPr>
        <w:autoSpaceDE w:val="0"/>
        <w:autoSpaceDN w:val="0"/>
        <w:adjustRightInd w:val="0"/>
        <w:spacing w:after="0" w:line="360" w:lineRule="auto"/>
        <w:rPr>
          <w:sz w:val="24"/>
          <w:szCs w:val="24"/>
        </w:rPr>
      </w:pPr>
      <w:r w:rsidRPr="002D5219">
        <w:rPr>
          <w:b/>
          <w:sz w:val="24"/>
          <w:szCs w:val="24"/>
        </w:rPr>
        <w:t>Реальный процент</w:t>
      </w:r>
      <w:r w:rsidRPr="002D5219">
        <w:rPr>
          <w:sz w:val="24"/>
          <w:szCs w:val="24"/>
        </w:rPr>
        <w:t xml:space="preserve"> (</w:t>
      </w:r>
      <w:r w:rsidRPr="002D5219">
        <w:rPr>
          <w:i/>
          <w:iCs/>
          <w:sz w:val="24"/>
          <w:szCs w:val="24"/>
          <w:lang w:val="en-US"/>
        </w:rPr>
        <w:t>real</w:t>
      </w:r>
      <w:r w:rsidRPr="002D5219">
        <w:rPr>
          <w:i/>
          <w:iCs/>
          <w:sz w:val="24"/>
          <w:szCs w:val="24"/>
        </w:rPr>
        <w:t xml:space="preserve"> </w:t>
      </w:r>
      <w:r w:rsidRPr="002D5219">
        <w:rPr>
          <w:i/>
          <w:iCs/>
          <w:sz w:val="24"/>
          <w:szCs w:val="24"/>
          <w:lang w:val="en-US"/>
        </w:rPr>
        <w:t>interest</w:t>
      </w:r>
      <w:r w:rsidRPr="002D5219">
        <w:rPr>
          <w:i/>
          <w:iCs/>
          <w:sz w:val="24"/>
          <w:szCs w:val="24"/>
        </w:rPr>
        <w:t xml:space="preserve"> </w:t>
      </w:r>
      <w:r w:rsidRPr="002D5219">
        <w:rPr>
          <w:i/>
          <w:iCs/>
          <w:sz w:val="24"/>
          <w:szCs w:val="24"/>
          <w:lang w:val="en-US"/>
        </w:rPr>
        <w:t>rate</w:t>
      </w:r>
      <w:r w:rsidRPr="002D5219">
        <w:rPr>
          <w:sz w:val="24"/>
          <w:szCs w:val="24"/>
        </w:rPr>
        <w:t xml:space="preserve">) – разность </w:t>
      </w:r>
      <w:r w:rsidRPr="002D5219">
        <w:rPr>
          <w:b/>
          <w:bCs/>
          <w:sz w:val="24"/>
          <w:szCs w:val="24"/>
        </w:rPr>
        <w:t xml:space="preserve"> </w:t>
      </w:r>
      <w:r w:rsidRPr="002D5219">
        <w:rPr>
          <w:sz w:val="24"/>
          <w:szCs w:val="24"/>
        </w:rPr>
        <w:t>между номинальным процентом и ожидаемой инфляцией. Например, если номинальный процент по вкладу</w:t>
      </w:r>
      <w:r w:rsidR="002D5219" w:rsidRPr="002D5219">
        <w:rPr>
          <w:sz w:val="24"/>
          <w:szCs w:val="24"/>
        </w:rPr>
        <w:t xml:space="preserve">  </w:t>
      </w:r>
      <w:r w:rsidRPr="002D5219">
        <w:rPr>
          <w:sz w:val="24"/>
          <w:szCs w:val="24"/>
        </w:rPr>
        <w:t>составляет 7 %, а ожидается инфляция 5 %, то реальный</w:t>
      </w:r>
      <w:r w:rsidR="002D5219" w:rsidRPr="002D5219">
        <w:rPr>
          <w:sz w:val="24"/>
          <w:szCs w:val="24"/>
        </w:rPr>
        <w:t xml:space="preserve"> </w:t>
      </w:r>
      <w:r w:rsidRPr="002D5219">
        <w:rPr>
          <w:sz w:val="24"/>
          <w:szCs w:val="24"/>
        </w:rPr>
        <w:t>процент приблизительно равен 7 – 5 = 2 %</w:t>
      </w:r>
    </w:p>
    <w:p w:rsidR="002D5219" w:rsidRPr="002D5219" w:rsidRDefault="002D5219" w:rsidP="002D5219">
      <w:pPr>
        <w:spacing w:after="0" w:line="360" w:lineRule="auto"/>
        <w:rPr>
          <w:sz w:val="24"/>
          <w:szCs w:val="24"/>
        </w:rPr>
      </w:pPr>
      <w:r w:rsidRPr="002D5219">
        <w:rPr>
          <w:sz w:val="24"/>
          <w:szCs w:val="24"/>
        </w:rPr>
        <w:t>(</w:t>
      </w:r>
      <w:r w:rsidR="00044990">
        <w:rPr>
          <w:sz w:val="24"/>
          <w:szCs w:val="24"/>
        </w:rPr>
        <w:t>6</w:t>
      </w:r>
      <w:r w:rsidRPr="002D5219">
        <w:rPr>
          <w:sz w:val="24"/>
          <w:szCs w:val="24"/>
        </w:rPr>
        <w:t>, с. 39)</w:t>
      </w:r>
    </w:p>
    <w:p w:rsidR="002D5219" w:rsidRDefault="002D5219" w:rsidP="00982A4D">
      <w:pPr>
        <w:autoSpaceDE w:val="0"/>
        <w:autoSpaceDN w:val="0"/>
        <w:adjustRightInd w:val="0"/>
        <w:spacing w:after="0" w:line="360" w:lineRule="auto"/>
        <w:rPr>
          <w:sz w:val="24"/>
          <w:szCs w:val="24"/>
        </w:rPr>
      </w:pPr>
      <w:r w:rsidRPr="001920C8">
        <w:rPr>
          <w:b/>
          <w:bCs/>
          <w:sz w:val="24"/>
          <w:szCs w:val="24"/>
        </w:rPr>
        <w:t xml:space="preserve">Доход по вкладу </w:t>
      </w:r>
      <w:r w:rsidRPr="001920C8">
        <w:rPr>
          <w:sz w:val="24"/>
          <w:szCs w:val="24"/>
        </w:rPr>
        <w:t>(</w:t>
      </w:r>
      <w:r w:rsidRPr="001920C8">
        <w:rPr>
          <w:i/>
          <w:iCs/>
          <w:sz w:val="24"/>
          <w:szCs w:val="24"/>
        </w:rPr>
        <w:t>income on deposit</w:t>
      </w:r>
      <w:r w:rsidRPr="001920C8">
        <w:rPr>
          <w:sz w:val="24"/>
          <w:szCs w:val="24"/>
        </w:rPr>
        <w:t>) — сумма в рублях от суммы вклада, которую банк обязуется выплатить вкладчику.</w:t>
      </w:r>
      <w:r w:rsidR="00982A4D">
        <w:rPr>
          <w:sz w:val="24"/>
          <w:szCs w:val="24"/>
        </w:rPr>
        <w:t xml:space="preserve"> </w:t>
      </w:r>
      <w:r w:rsidRPr="001920C8">
        <w:rPr>
          <w:sz w:val="24"/>
          <w:szCs w:val="24"/>
        </w:rPr>
        <w:t>(</w:t>
      </w:r>
      <w:r w:rsidR="00044990">
        <w:rPr>
          <w:sz w:val="24"/>
          <w:szCs w:val="24"/>
        </w:rPr>
        <w:t>6</w:t>
      </w:r>
      <w:r w:rsidRPr="001920C8">
        <w:rPr>
          <w:sz w:val="24"/>
          <w:szCs w:val="24"/>
        </w:rPr>
        <w:t>, с. 3</w:t>
      </w:r>
      <w:r>
        <w:rPr>
          <w:sz w:val="24"/>
          <w:szCs w:val="24"/>
        </w:rPr>
        <w:t>8</w:t>
      </w:r>
      <w:r w:rsidRPr="001920C8">
        <w:rPr>
          <w:sz w:val="24"/>
          <w:szCs w:val="24"/>
        </w:rPr>
        <w:t>)</w:t>
      </w:r>
    </w:p>
    <w:p w:rsidR="00346965" w:rsidRPr="00346965" w:rsidRDefault="00346965" w:rsidP="00982A4D">
      <w:pPr>
        <w:autoSpaceDE w:val="0"/>
        <w:autoSpaceDN w:val="0"/>
        <w:adjustRightInd w:val="0"/>
        <w:spacing w:after="0" w:line="360" w:lineRule="auto"/>
        <w:rPr>
          <w:sz w:val="24"/>
          <w:szCs w:val="24"/>
        </w:rPr>
      </w:pPr>
      <w:r w:rsidRPr="00346965">
        <w:rPr>
          <w:b/>
          <w:bCs/>
          <w:sz w:val="24"/>
          <w:szCs w:val="24"/>
        </w:rPr>
        <w:t xml:space="preserve">Простой процент </w:t>
      </w:r>
      <w:r w:rsidRPr="00346965">
        <w:rPr>
          <w:sz w:val="24"/>
          <w:szCs w:val="24"/>
        </w:rPr>
        <w:t>(</w:t>
      </w:r>
      <w:r w:rsidRPr="00346965">
        <w:rPr>
          <w:i/>
          <w:iCs/>
          <w:sz w:val="24"/>
          <w:szCs w:val="24"/>
        </w:rPr>
        <w:t>simple interest</w:t>
      </w:r>
      <w:r w:rsidRPr="00346965">
        <w:rPr>
          <w:sz w:val="24"/>
          <w:szCs w:val="24"/>
        </w:rPr>
        <w:t>) — исчисление процента, при котором наращивание применяется только к</w:t>
      </w:r>
      <w:r>
        <w:rPr>
          <w:sz w:val="24"/>
          <w:szCs w:val="24"/>
        </w:rPr>
        <w:t xml:space="preserve"> </w:t>
      </w:r>
      <w:r w:rsidRPr="00346965">
        <w:rPr>
          <w:sz w:val="24"/>
          <w:szCs w:val="24"/>
        </w:rPr>
        <w:t>начальной сумме депозита.</w:t>
      </w:r>
      <w:r w:rsidR="00982A4D">
        <w:rPr>
          <w:sz w:val="24"/>
          <w:szCs w:val="24"/>
        </w:rPr>
        <w:t xml:space="preserve"> </w:t>
      </w:r>
      <w:r w:rsidRPr="00346965">
        <w:rPr>
          <w:sz w:val="24"/>
          <w:szCs w:val="24"/>
        </w:rPr>
        <w:t>(</w:t>
      </w:r>
      <w:r w:rsidR="00044990">
        <w:rPr>
          <w:sz w:val="24"/>
          <w:szCs w:val="24"/>
        </w:rPr>
        <w:t>6</w:t>
      </w:r>
      <w:r w:rsidRPr="00346965">
        <w:rPr>
          <w:sz w:val="24"/>
          <w:szCs w:val="24"/>
        </w:rPr>
        <w:t>, с. 42)</w:t>
      </w:r>
    </w:p>
    <w:p w:rsidR="00346965" w:rsidRPr="00346965" w:rsidRDefault="00346965" w:rsidP="00982A4D">
      <w:pPr>
        <w:autoSpaceDE w:val="0"/>
        <w:autoSpaceDN w:val="0"/>
        <w:adjustRightInd w:val="0"/>
        <w:spacing w:after="0" w:line="360" w:lineRule="auto"/>
        <w:rPr>
          <w:sz w:val="24"/>
          <w:szCs w:val="24"/>
        </w:rPr>
      </w:pPr>
      <w:r w:rsidRPr="00346965">
        <w:rPr>
          <w:b/>
          <w:bCs/>
          <w:sz w:val="24"/>
          <w:szCs w:val="24"/>
        </w:rPr>
        <w:t xml:space="preserve">Сложный процент </w:t>
      </w:r>
      <w:r w:rsidRPr="00346965">
        <w:rPr>
          <w:sz w:val="24"/>
          <w:szCs w:val="24"/>
        </w:rPr>
        <w:t>(</w:t>
      </w:r>
      <w:r w:rsidRPr="00346965">
        <w:rPr>
          <w:i/>
          <w:iCs/>
          <w:sz w:val="24"/>
          <w:szCs w:val="24"/>
        </w:rPr>
        <w:t>compound interest</w:t>
      </w:r>
      <w:r w:rsidRPr="00346965">
        <w:rPr>
          <w:sz w:val="24"/>
          <w:szCs w:val="24"/>
        </w:rPr>
        <w:t>) — исчисление</w:t>
      </w:r>
      <w:r>
        <w:rPr>
          <w:sz w:val="24"/>
          <w:szCs w:val="24"/>
        </w:rPr>
        <w:t xml:space="preserve"> </w:t>
      </w:r>
      <w:r w:rsidRPr="00346965">
        <w:rPr>
          <w:sz w:val="24"/>
          <w:szCs w:val="24"/>
        </w:rPr>
        <w:t>процента, при котором наращивание, применяется к</w:t>
      </w:r>
      <w:r>
        <w:rPr>
          <w:sz w:val="24"/>
          <w:szCs w:val="24"/>
        </w:rPr>
        <w:t xml:space="preserve"> </w:t>
      </w:r>
      <w:r w:rsidRPr="00346965">
        <w:rPr>
          <w:sz w:val="24"/>
          <w:szCs w:val="24"/>
        </w:rPr>
        <w:t>предыдущей сумме.</w:t>
      </w:r>
      <w:r w:rsidR="00982A4D">
        <w:rPr>
          <w:sz w:val="24"/>
          <w:szCs w:val="24"/>
        </w:rPr>
        <w:t xml:space="preserve"> </w:t>
      </w:r>
      <w:r w:rsidRPr="00346965">
        <w:rPr>
          <w:sz w:val="24"/>
          <w:szCs w:val="24"/>
        </w:rPr>
        <w:t>(</w:t>
      </w:r>
      <w:r w:rsidR="00044990">
        <w:rPr>
          <w:sz w:val="24"/>
          <w:szCs w:val="24"/>
        </w:rPr>
        <w:t>6</w:t>
      </w:r>
      <w:r w:rsidRPr="00346965">
        <w:rPr>
          <w:sz w:val="24"/>
          <w:szCs w:val="24"/>
        </w:rPr>
        <w:t>, с. 42)</w:t>
      </w:r>
    </w:p>
    <w:p w:rsidR="00346965" w:rsidRPr="00346965" w:rsidRDefault="00346965" w:rsidP="00982A4D">
      <w:pPr>
        <w:autoSpaceDE w:val="0"/>
        <w:autoSpaceDN w:val="0"/>
        <w:adjustRightInd w:val="0"/>
        <w:spacing w:after="0" w:line="360" w:lineRule="auto"/>
        <w:rPr>
          <w:sz w:val="24"/>
          <w:szCs w:val="24"/>
        </w:rPr>
      </w:pPr>
      <w:r w:rsidRPr="00346965">
        <w:rPr>
          <w:b/>
          <w:bCs/>
          <w:sz w:val="24"/>
          <w:szCs w:val="24"/>
        </w:rPr>
        <w:t xml:space="preserve">Капитализация процентов </w:t>
      </w:r>
      <w:r w:rsidRPr="00346965">
        <w:rPr>
          <w:sz w:val="24"/>
          <w:szCs w:val="24"/>
        </w:rPr>
        <w:t>(</w:t>
      </w:r>
      <w:r w:rsidRPr="00346965">
        <w:rPr>
          <w:i/>
          <w:iCs/>
          <w:sz w:val="24"/>
          <w:szCs w:val="24"/>
        </w:rPr>
        <w:t>interest capitalization</w:t>
      </w:r>
      <w:r w:rsidRPr="00346965">
        <w:rPr>
          <w:sz w:val="24"/>
          <w:szCs w:val="24"/>
        </w:rPr>
        <w:t>) —</w:t>
      </w:r>
      <w:r>
        <w:rPr>
          <w:sz w:val="24"/>
          <w:szCs w:val="24"/>
        </w:rPr>
        <w:t xml:space="preserve"> </w:t>
      </w:r>
      <w:r w:rsidRPr="00346965">
        <w:rPr>
          <w:sz w:val="24"/>
          <w:szCs w:val="24"/>
        </w:rPr>
        <w:t>причисление процентов к сумме вклада, позволяющее</w:t>
      </w:r>
      <w:r>
        <w:rPr>
          <w:sz w:val="24"/>
          <w:szCs w:val="24"/>
        </w:rPr>
        <w:t xml:space="preserve"> </w:t>
      </w:r>
      <w:r w:rsidRPr="00346965">
        <w:rPr>
          <w:sz w:val="24"/>
          <w:szCs w:val="24"/>
        </w:rPr>
        <w:t>в дальнейшем начислять проценты на проценты.</w:t>
      </w:r>
      <w:r w:rsidR="00982A4D">
        <w:rPr>
          <w:sz w:val="24"/>
          <w:szCs w:val="24"/>
        </w:rPr>
        <w:t xml:space="preserve"> </w:t>
      </w:r>
      <w:r w:rsidRPr="00346965">
        <w:rPr>
          <w:sz w:val="24"/>
          <w:szCs w:val="24"/>
        </w:rPr>
        <w:t>(</w:t>
      </w:r>
      <w:r w:rsidR="00044990">
        <w:rPr>
          <w:sz w:val="24"/>
          <w:szCs w:val="24"/>
        </w:rPr>
        <w:t>6</w:t>
      </w:r>
      <w:r w:rsidRPr="00346965">
        <w:rPr>
          <w:sz w:val="24"/>
          <w:szCs w:val="24"/>
        </w:rPr>
        <w:t>, с. 44)</w:t>
      </w:r>
    </w:p>
    <w:p w:rsidR="002C4EDC" w:rsidRPr="002D5219" w:rsidRDefault="002C4EDC" w:rsidP="00346965">
      <w:pPr>
        <w:autoSpaceDE w:val="0"/>
        <w:autoSpaceDN w:val="0"/>
        <w:adjustRightInd w:val="0"/>
        <w:spacing w:after="0" w:line="360" w:lineRule="auto"/>
        <w:rPr>
          <w:b/>
          <w:sz w:val="24"/>
          <w:szCs w:val="24"/>
        </w:rPr>
      </w:pPr>
    </w:p>
    <w:p w:rsidR="004C32FD" w:rsidRPr="00982A4D" w:rsidRDefault="00466196" w:rsidP="00982A4D">
      <w:pPr>
        <w:spacing w:after="0" w:line="360" w:lineRule="auto"/>
        <w:rPr>
          <w:b/>
          <w:sz w:val="24"/>
          <w:szCs w:val="24"/>
        </w:rPr>
      </w:pPr>
      <w:r w:rsidRPr="00982A4D">
        <w:rPr>
          <w:b/>
          <w:sz w:val="24"/>
          <w:szCs w:val="24"/>
        </w:rPr>
        <w:t>Б</w:t>
      </w:r>
      <w:r w:rsidR="004C32FD" w:rsidRPr="00982A4D">
        <w:rPr>
          <w:b/>
          <w:sz w:val="24"/>
          <w:szCs w:val="24"/>
        </w:rPr>
        <w:t xml:space="preserve">.  </w:t>
      </w:r>
      <w:r w:rsidR="00FF2D99" w:rsidRPr="00982A4D">
        <w:rPr>
          <w:b/>
          <w:sz w:val="24"/>
          <w:szCs w:val="24"/>
        </w:rPr>
        <w:t>Б</w:t>
      </w:r>
      <w:r w:rsidR="00982A4D" w:rsidRPr="00982A4D">
        <w:rPr>
          <w:b/>
          <w:sz w:val="24"/>
          <w:szCs w:val="24"/>
        </w:rPr>
        <w:t>АНКОВСКИЕ ВКЛАДЫ</w:t>
      </w:r>
    </w:p>
    <w:p w:rsidR="00FB04AF" w:rsidRDefault="00FB04AF" w:rsidP="004B0128">
      <w:pPr>
        <w:autoSpaceDE w:val="0"/>
        <w:autoSpaceDN w:val="0"/>
        <w:adjustRightInd w:val="0"/>
        <w:spacing w:after="0" w:line="360" w:lineRule="auto"/>
        <w:rPr>
          <w:b/>
          <w:bCs/>
          <w:sz w:val="24"/>
          <w:szCs w:val="24"/>
        </w:rPr>
      </w:pPr>
    </w:p>
    <w:p w:rsidR="00A40B52" w:rsidRDefault="00A40B52" w:rsidP="004B0128">
      <w:pPr>
        <w:autoSpaceDE w:val="0"/>
        <w:autoSpaceDN w:val="0"/>
        <w:adjustRightInd w:val="0"/>
        <w:spacing w:after="0" w:line="360" w:lineRule="auto"/>
        <w:rPr>
          <w:b/>
          <w:bCs/>
          <w:sz w:val="24"/>
          <w:szCs w:val="24"/>
        </w:rPr>
      </w:pPr>
      <w:r>
        <w:rPr>
          <w:b/>
          <w:bCs/>
          <w:sz w:val="24"/>
          <w:szCs w:val="24"/>
        </w:rPr>
        <w:t>Банковски</w:t>
      </w:r>
      <w:r w:rsidR="006000E5">
        <w:rPr>
          <w:b/>
          <w:bCs/>
          <w:sz w:val="24"/>
          <w:szCs w:val="24"/>
        </w:rPr>
        <w:t>й</w:t>
      </w:r>
      <w:r>
        <w:rPr>
          <w:b/>
          <w:bCs/>
          <w:sz w:val="24"/>
          <w:szCs w:val="24"/>
        </w:rPr>
        <w:t xml:space="preserve"> вклад</w:t>
      </w:r>
    </w:p>
    <w:p w:rsidR="00D173EC" w:rsidRDefault="00A40B52" w:rsidP="004B0128">
      <w:pPr>
        <w:autoSpaceDE w:val="0"/>
        <w:autoSpaceDN w:val="0"/>
        <w:adjustRightInd w:val="0"/>
        <w:spacing w:after="0" w:line="360" w:lineRule="auto"/>
        <w:ind w:firstLine="708"/>
        <w:rPr>
          <w:sz w:val="24"/>
          <w:szCs w:val="24"/>
        </w:rPr>
      </w:pPr>
      <w:r>
        <w:rPr>
          <w:sz w:val="24"/>
          <w:szCs w:val="24"/>
        </w:rPr>
        <w:t>В</w:t>
      </w:r>
      <w:r w:rsidRPr="00A40B52">
        <w:rPr>
          <w:sz w:val="24"/>
          <w:szCs w:val="24"/>
        </w:rPr>
        <w:t>ажнейшей функцией банка является</w:t>
      </w:r>
      <w:r>
        <w:rPr>
          <w:sz w:val="24"/>
          <w:szCs w:val="24"/>
        </w:rPr>
        <w:t xml:space="preserve"> </w:t>
      </w:r>
      <w:r w:rsidRPr="00A40B52">
        <w:rPr>
          <w:sz w:val="24"/>
          <w:szCs w:val="24"/>
        </w:rPr>
        <w:t>хранение ваших сбережений. Вы можете передать деньги банку</w:t>
      </w:r>
      <w:r>
        <w:rPr>
          <w:sz w:val="24"/>
          <w:szCs w:val="24"/>
        </w:rPr>
        <w:t xml:space="preserve"> </w:t>
      </w:r>
      <w:r w:rsidRPr="00A40B52">
        <w:rPr>
          <w:sz w:val="24"/>
          <w:szCs w:val="24"/>
        </w:rPr>
        <w:t xml:space="preserve">во временное пользование многими способами. </w:t>
      </w:r>
    </w:p>
    <w:p w:rsidR="001920C8" w:rsidRDefault="00A40B52" w:rsidP="00FB04AF">
      <w:pPr>
        <w:autoSpaceDE w:val="0"/>
        <w:autoSpaceDN w:val="0"/>
        <w:adjustRightInd w:val="0"/>
        <w:spacing w:after="0" w:line="360" w:lineRule="auto"/>
        <w:ind w:firstLine="708"/>
        <w:rPr>
          <w:bCs/>
          <w:sz w:val="24"/>
          <w:szCs w:val="24"/>
        </w:rPr>
      </w:pPr>
      <w:r w:rsidRPr="00A40B52">
        <w:rPr>
          <w:sz w:val="24"/>
          <w:szCs w:val="24"/>
        </w:rPr>
        <w:t xml:space="preserve">Наиболее распространённый из них — </w:t>
      </w:r>
      <w:r w:rsidRPr="00D173EC">
        <w:rPr>
          <w:i/>
          <w:sz w:val="24"/>
          <w:szCs w:val="24"/>
        </w:rPr>
        <w:t>внесение депозита на банковский счёт</w:t>
      </w:r>
      <w:r w:rsidRPr="00A40B52">
        <w:rPr>
          <w:sz w:val="24"/>
          <w:szCs w:val="24"/>
        </w:rPr>
        <w:t>.</w:t>
      </w:r>
      <w:r>
        <w:rPr>
          <w:sz w:val="24"/>
          <w:szCs w:val="24"/>
        </w:rPr>
        <w:t xml:space="preserve"> </w:t>
      </w:r>
      <w:r w:rsidRPr="00A40B52">
        <w:rPr>
          <w:sz w:val="24"/>
          <w:szCs w:val="24"/>
        </w:rPr>
        <w:t>Вы приходите в банк, заполняете заявление, предъявляете паспорт</w:t>
      </w:r>
      <w:r>
        <w:rPr>
          <w:sz w:val="24"/>
          <w:szCs w:val="24"/>
        </w:rPr>
        <w:t xml:space="preserve"> </w:t>
      </w:r>
      <w:r w:rsidRPr="00A40B52">
        <w:rPr>
          <w:sz w:val="24"/>
          <w:szCs w:val="24"/>
        </w:rPr>
        <w:t>и просите операциониста открыть вам счёт.</w:t>
      </w:r>
      <w:r w:rsidR="00D173EC" w:rsidRPr="00D173EC">
        <w:rPr>
          <w:sz w:val="24"/>
          <w:szCs w:val="24"/>
        </w:rPr>
        <w:t xml:space="preserve"> </w:t>
      </w:r>
      <w:r w:rsidR="00D173EC">
        <w:rPr>
          <w:sz w:val="24"/>
          <w:szCs w:val="24"/>
        </w:rPr>
        <w:t xml:space="preserve"> </w:t>
      </w:r>
      <w:r w:rsidR="00D173EC" w:rsidRPr="00D173EC">
        <w:rPr>
          <w:sz w:val="24"/>
          <w:szCs w:val="24"/>
        </w:rPr>
        <w:t>Для того чтобы на вашем счёте в банке были деньги для платежей</w:t>
      </w:r>
      <w:r w:rsidR="00D173EC">
        <w:rPr>
          <w:sz w:val="24"/>
          <w:szCs w:val="24"/>
        </w:rPr>
        <w:t xml:space="preserve"> </w:t>
      </w:r>
      <w:r w:rsidR="00D173EC" w:rsidRPr="00D173EC">
        <w:rPr>
          <w:sz w:val="24"/>
          <w:szCs w:val="24"/>
        </w:rPr>
        <w:t>или расчётов, вам необходимо внести депозит именно в денежной форме. Такой депозит называется вкладом и должен находиться в банке.</w:t>
      </w:r>
      <w:r w:rsidR="00FB04AF">
        <w:rPr>
          <w:sz w:val="24"/>
          <w:szCs w:val="24"/>
        </w:rPr>
        <w:t xml:space="preserve"> </w:t>
      </w:r>
      <w:r w:rsidR="001920C8" w:rsidRPr="00D173EC">
        <w:rPr>
          <w:bCs/>
          <w:sz w:val="24"/>
          <w:szCs w:val="24"/>
        </w:rPr>
        <w:t>(</w:t>
      </w:r>
      <w:r w:rsidR="00044990">
        <w:rPr>
          <w:bCs/>
          <w:sz w:val="24"/>
          <w:szCs w:val="24"/>
        </w:rPr>
        <w:t>6</w:t>
      </w:r>
      <w:r w:rsidR="001920C8" w:rsidRPr="00D173EC">
        <w:rPr>
          <w:bCs/>
          <w:sz w:val="24"/>
          <w:szCs w:val="24"/>
        </w:rPr>
        <w:t>, с.</w:t>
      </w:r>
      <w:r w:rsidR="001920C8">
        <w:rPr>
          <w:bCs/>
          <w:sz w:val="24"/>
          <w:szCs w:val="24"/>
        </w:rPr>
        <w:t xml:space="preserve"> 23-24)</w:t>
      </w:r>
    </w:p>
    <w:p w:rsidR="001D6047" w:rsidRDefault="001D6047" w:rsidP="00FB04AF">
      <w:pPr>
        <w:autoSpaceDE w:val="0"/>
        <w:autoSpaceDN w:val="0"/>
        <w:adjustRightInd w:val="0"/>
        <w:spacing w:after="0" w:line="360" w:lineRule="auto"/>
        <w:ind w:firstLine="708"/>
        <w:rPr>
          <w:bCs/>
          <w:sz w:val="24"/>
          <w:szCs w:val="24"/>
        </w:rPr>
      </w:pPr>
    </w:p>
    <w:p w:rsidR="001D6047" w:rsidRDefault="001D6047" w:rsidP="00FB04AF">
      <w:pPr>
        <w:autoSpaceDE w:val="0"/>
        <w:autoSpaceDN w:val="0"/>
        <w:adjustRightInd w:val="0"/>
        <w:spacing w:after="0" w:line="360" w:lineRule="auto"/>
        <w:ind w:firstLine="708"/>
        <w:rPr>
          <w:bCs/>
          <w:sz w:val="24"/>
          <w:szCs w:val="24"/>
        </w:rPr>
      </w:pPr>
    </w:p>
    <w:p w:rsidR="00D173EC" w:rsidRPr="00D173EC" w:rsidRDefault="00D173EC" w:rsidP="004B0128">
      <w:pPr>
        <w:autoSpaceDE w:val="0"/>
        <w:autoSpaceDN w:val="0"/>
        <w:adjustRightInd w:val="0"/>
        <w:spacing w:after="0" w:line="360" w:lineRule="auto"/>
        <w:rPr>
          <w:b/>
          <w:bCs/>
          <w:sz w:val="24"/>
          <w:szCs w:val="24"/>
        </w:rPr>
      </w:pPr>
      <w:r w:rsidRPr="00D173EC">
        <w:rPr>
          <w:b/>
          <w:bCs/>
          <w:sz w:val="24"/>
          <w:szCs w:val="24"/>
        </w:rPr>
        <w:lastRenderedPageBreak/>
        <w:t>Виды банковских вкладов</w:t>
      </w:r>
    </w:p>
    <w:p w:rsidR="00FE122B" w:rsidRPr="00FE122B" w:rsidRDefault="00FE122B" w:rsidP="004B0128">
      <w:pPr>
        <w:autoSpaceDE w:val="0"/>
        <w:autoSpaceDN w:val="0"/>
        <w:adjustRightInd w:val="0"/>
        <w:spacing w:after="0" w:line="360" w:lineRule="auto"/>
        <w:ind w:firstLine="708"/>
        <w:rPr>
          <w:sz w:val="24"/>
          <w:szCs w:val="24"/>
        </w:rPr>
      </w:pPr>
      <w:r>
        <w:rPr>
          <w:sz w:val="24"/>
          <w:szCs w:val="24"/>
        </w:rPr>
        <w:t>Д</w:t>
      </w:r>
      <w:r w:rsidRPr="00FE122B">
        <w:rPr>
          <w:sz w:val="24"/>
          <w:szCs w:val="24"/>
        </w:rPr>
        <w:t>ля привлечения</w:t>
      </w:r>
      <w:r>
        <w:rPr>
          <w:sz w:val="24"/>
          <w:szCs w:val="24"/>
        </w:rPr>
        <w:t xml:space="preserve"> </w:t>
      </w:r>
      <w:r w:rsidRPr="00FE122B">
        <w:rPr>
          <w:sz w:val="24"/>
          <w:szCs w:val="24"/>
        </w:rPr>
        <w:t>клиентов банки в рекламных целях могут давать вкладам самые</w:t>
      </w:r>
    </w:p>
    <w:p w:rsidR="00D173EC" w:rsidRDefault="00FE122B" w:rsidP="004B0128">
      <w:pPr>
        <w:autoSpaceDE w:val="0"/>
        <w:autoSpaceDN w:val="0"/>
        <w:adjustRightInd w:val="0"/>
        <w:spacing w:after="0" w:line="360" w:lineRule="auto"/>
        <w:rPr>
          <w:sz w:val="24"/>
          <w:szCs w:val="24"/>
        </w:rPr>
      </w:pPr>
      <w:r w:rsidRPr="00FE122B">
        <w:rPr>
          <w:sz w:val="24"/>
          <w:szCs w:val="24"/>
        </w:rPr>
        <w:t>неожиданные названия, что затушёвывает их экономическую</w:t>
      </w:r>
      <w:r>
        <w:rPr>
          <w:sz w:val="24"/>
          <w:szCs w:val="24"/>
        </w:rPr>
        <w:t xml:space="preserve"> </w:t>
      </w:r>
      <w:r w:rsidRPr="00FE122B">
        <w:rPr>
          <w:sz w:val="24"/>
          <w:szCs w:val="24"/>
        </w:rPr>
        <w:t>сущность. Например, один из банков предлагает следующие вклады: «А+», «Победа», «Премия», «Линия жизни», «Потенциал» и</w:t>
      </w:r>
      <w:r>
        <w:rPr>
          <w:sz w:val="24"/>
          <w:szCs w:val="24"/>
        </w:rPr>
        <w:t xml:space="preserve"> </w:t>
      </w:r>
      <w:r w:rsidRPr="00FE122B">
        <w:rPr>
          <w:sz w:val="24"/>
          <w:szCs w:val="24"/>
        </w:rPr>
        <w:t>«Премьер».</w:t>
      </w:r>
      <w:r>
        <w:rPr>
          <w:sz w:val="24"/>
          <w:szCs w:val="24"/>
        </w:rPr>
        <w:t xml:space="preserve"> </w:t>
      </w:r>
      <w:r w:rsidRPr="00FE122B">
        <w:rPr>
          <w:sz w:val="24"/>
          <w:szCs w:val="24"/>
        </w:rPr>
        <w:t xml:space="preserve"> Какая между ними разница?</w:t>
      </w:r>
    </w:p>
    <w:p w:rsidR="00FE122B" w:rsidRDefault="00FE122B" w:rsidP="004B0128">
      <w:pPr>
        <w:autoSpaceDE w:val="0"/>
        <w:autoSpaceDN w:val="0"/>
        <w:adjustRightInd w:val="0"/>
        <w:spacing w:after="0" w:line="360" w:lineRule="auto"/>
        <w:ind w:firstLine="708"/>
        <w:rPr>
          <w:sz w:val="24"/>
          <w:szCs w:val="24"/>
        </w:rPr>
      </w:pPr>
      <w:r w:rsidRPr="00FE122B">
        <w:rPr>
          <w:sz w:val="24"/>
          <w:szCs w:val="24"/>
        </w:rPr>
        <w:t>Для определения экономической сущности предлагаемого</w:t>
      </w:r>
      <w:r>
        <w:rPr>
          <w:sz w:val="24"/>
          <w:szCs w:val="24"/>
        </w:rPr>
        <w:t xml:space="preserve"> </w:t>
      </w:r>
      <w:r w:rsidRPr="00FE122B">
        <w:rPr>
          <w:sz w:val="24"/>
          <w:szCs w:val="24"/>
        </w:rPr>
        <w:t>вам вклада достаточно поинтересоваться у сотрудника банка, который его оформляет, можно ли по данному вкладу быстро и без</w:t>
      </w:r>
      <w:r>
        <w:rPr>
          <w:sz w:val="24"/>
          <w:szCs w:val="24"/>
        </w:rPr>
        <w:t xml:space="preserve"> </w:t>
      </w:r>
      <w:r w:rsidRPr="00FE122B">
        <w:rPr>
          <w:sz w:val="24"/>
          <w:szCs w:val="24"/>
        </w:rPr>
        <w:t xml:space="preserve">потерь получить назад свои деньги. </w:t>
      </w:r>
    </w:p>
    <w:p w:rsidR="00FE122B" w:rsidRDefault="00FE122B" w:rsidP="004B0128">
      <w:pPr>
        <w:autoSpaceDE w:val="0"/>
        <w:autoSpaceDN w:val="0"/>
        <w:adjustRightInd w:val="0"/>
        <w:spacing w:after="0" w:line="360" w:lineRule="auto"/>
        <w:ind w:firstLine="708"/>
        <w:rPr>
          <w:sz w:val="24"/>
          <w:szCs w:val="24"/>
        </w:rPr>
      </w:pPr>
      <w:r w:rsidRPr="00FE122B">
        <w:rPr>
          <w:sz w:val="24"/>
          <w:szCs w:val="24"/>
        </w:rPr>
        <w:t>Задумайтесь на секунду об экономическом смысле этого вопроса. По сути, вы спрашиваете, насколько ликвиден этот вклад,</w:t>
      </w:r>
      <w:r>
        <w:rPr>
          <w:sz w:val="24"/>
          <w:szCs w:val="24"/>
        </w:rPr>
        <w:t xml:space="preserve"> </w:t>
      </w:r>
      <w:r w:rsidRPr="00FE122B">
        <w:rPr>
          <w:sz w:val="24"/>
          <w:szCs w:val="24"/>
        </w:rPr>
        <w:t>т. е. можно ли быстро и без потерь превратить запись на счёте</w:t>
      </w:r>
      <w:r>
        <w:rPr>
          <w:sz w:val="24"/>
          <w:szCs w:val="24"/>
        </w:rPr>
        <w:t xml:space="preserve"> </w:t>
      </w:r>
      <w:r w:rsidRPr="00FE122B">
        <w:rPr>
          <w:sz w:val="24"/>
          <w:szCs w:val="24"/>
        </w:rPr>
        <w:t xml:space="preserve">в банке в наличные деньги. </w:t>
      </w:r>
    </w:p>
    <w:p w:rsidR="0042792E" w:rsidRDefault="00FE122B" w:rsidP="004B0128">
      <w:pPr>
        <w:autoSpaceDE w:val="0"/>
        <w:autoSpaceDN w:val="0"/>
        <w:adjustRightInd w:val="0"/>
        <w:spacing w:after="0" w:line="360" w:lineRule="auto"/>
        <w:ind w:firstLine="708"/>
        <w:rPr>
          <w:sz w:val="24"/>
          <w:szCs w:val="24"/>
        </w:rPr>
      </w:pPr>
      <w:r w:rsidRPr="00FE122B">
        <w:rPr>
          <w:sz w:val="24"/>
          <w:szCs w:val="24"/>
        </w:rPr>
        <w:t>Дело в том, что вклады делятся на два</w:t>
      </w:r>
      <w:r>
        <w:rPr>
          <w:sz w:val="24"/>
          <w:szCs w:val="24"/>
        </w:rPr>
        <w:t xml:space="preserve"> </w:t>
      </w:r>
      <w:r w:rsidRPr="00FE122B">
        <w:rPr>
          <w:sz w:val="24"/>
          <w:szCs w:val="24"/>
        </w:rPr>
        <w:t>основных вида — вклады до востребования и срочные вклады.</w:t>
      </w:r>
      <w:r>
        <w:rPr>
          <w:sz w:val="24"/>
          <w:szCs w:val="24"/>
        </w:rPr>
        <w:t xml:space="preserve"> </w:t>
      </w:r>
      <w:r w:rsidRPr="00FE122B">
        <w:rPr>
          <w:sz w:val="24"/>
          <w:szCs w:val="24"/>
        </w:rPr>
        <w:t xml:space="preserve">В свою очередь, вклады до востребования могут быть расчётными или универсальными. Срочные вклады могут быть накопительными и сберегательными </w:t>
      </w:r>
    </w:p>
    <w:p w:rsidR="00FB04AF" w:rsidRDefault="00FE122B" w:rsidP="00982A4D">
      <w:pPr>
        <w:autoSpaceDE w:val="0"/>
        <w:autoSpaceDN w:val="0"/>
        <w:adjustRightInd w:val="0"/>
        <w:spacing w:after="0" w:line="360" w:lineRule="auto"/>
        <w:rPr>
          <w:sz w:val="24"/>
          <w:szCs w:val="24"/>
        </w:rPr>
      </w:pPr>
      <w:r w:rsidRPr="00FE122B">
        <w:rPr>
          <w:sz w:val="24"/>
          <w:szCs w:val="24"/>
        </w:rPr>
        <w:t>(рис.</w:t>
      </w:r>
      <w:r w:rsidR="00044990">
        <w:rPr>
          <w:sz w:val="24"/>
          <w:szCs w:val="24"/>
        </w:rPr>
        <w:t xml:space="preserve"> </w:t>
      </w:r>
      <w:r w:rsidR="0042792E">
        <w:rPr>
          <w:sz w:val="24"/>
          <w:szCs w:val="24"/>
        </w:rPr>
        <w:t>7</w:t>
      </w:r>
      <w:r w:rsidRPr="00FE122B">
        <w:rPr>
          <w:sz w:val="24"/>
          <w:szCs w:val="24"/>
        </w:rPr>
        <w:t>).</w:t>
      </w:r>
      <w:r w:rsidR="00FB04AF">
        <w:rPr>
          <w:sz w:val="24"/>
          <w:szCs w:val="24"/>
        </w:rPr>
        <w:t xml:space="preserve"> </w:t>
      </w:r>
    </w:p>
    <w:p w:rsidR="00FB04AF" w:rsidRPr="00FE122B" w:rsidRDefault="00FB04AF" w:rsidP="00FB04AF">
      <w:pPr>
        <w:autoSpaceDE w:val="0"/>
        <w:autoSpaceDN w:val="0"/>
        <w:adjustRightInd w:val="0"/>
        <w:spacing w:after="0" w:line="360" w:lineRule="auto"/>
        <w:jc w:val="center"/>
        <w:rPr>
          <w:sz w:val="16"/>
          <w:szCs w:val="16"/>
        </w:rPr>
      </w:pPr>
      <w:r>
        <w:rPr>
          <w:noProof/>
          <w:sz w:val="16"/>
          <w:szCs w:val="16"/>
          <w:lang w:eastAsia="ru-RU"/>
        </w:rPr>
        <w:drawing>
          <wp:inline distT="0" distB="0" distL="0" distR="0">
            <wp:extent cx="4012271" cy="2924175"/>
            <wp:effectExtent l="19050" t="0" r="7279" b="0"/>
            <wp:docPr id="2" name="Рисунок 1" descr="Виды вкла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ы вкладов.jpg"/>
                    <pic:cNvPicPr/>
                  </pic:nvPicPr>
                  <pic:blipFill>
                    <a:blip r:embed="rId20" cstate="print"/>
                    <a:stretch>
                      <a:fillRect/>
                    </a:stretch>
                  </pic:blipFill>
                  <pic:spPr>
                    <a:xfrm>
                      <a:off x="0" y="0"/>
                      <a:ext cx="4031546" cy="2938222"/>
                    </a:xfrm>
                    <a:prstGeom prst="rect">
                      <a:avLst/>
                    </a:prstGeom>
                  </pic:spPr>
                </pic:pic>
              </a:graphicData>
            </a:graphic>
          </wp:inline>
        </w:drawing>
      </w:r>
    </w:p>
    <w:p w:rsidR="00FE122B" w:rsidRPr="00982A4D" w:rsidRDefault="00FE122B" w:rsidP="004B0128">
      <w:pPr>
        <w:kinsoku w:val="0"/>
        <w:overflowPunct w:val="0"/>
        <w:autoSpaceDE w:val="0"/>
        <w:autoSpaceDN w:val="0"/>
        <w:adjustRightInd w:val="0"/>
        <w:spacing w:before="15" w:after="0" w:line="360" w:lineRule="auto"/>
        <w:ind w:left="2875"/>
        <w:rPr>
          <w:b/>
          <w:color w:val="000000"/>
          <w:sz w:val="24"/>
          <w:szCs w:val="24"/>
        </w:rPr>
      </w:pPr>
      <w:r w:rsidRPr="00982A4D">
        <w:rPr>
          <w:b/>
          <w:bCs/>
          <w:color w:val="231F20"/>
          <w:w w:val="105"/>
          <w:sz w:val="24"/>
          <w:szCs w:val="24"/>
        </w:rPr>
        <w:t>Рис.</w:t>
      </w:r>
      <w:r w:rsidRPr="00982A4D">
        <w:rPr>
          <w:b/>
          <w:bCs/>
          <w:color w:val="231F20"/>
          <w:spacing w:val="-13"/>
          <w:w w:val="105"/>
          <w:sz w:val="24"/>
          <w:szCs w:val="24"/>
        </w:rPr>
        <w:t xml:space="preserve"> </w:t>
      </w:r>
      <w:r w:rsidR="0042792E" w:rsidRPr="00982A4D">
        <w:rPr>
          <w:b/>
          <w:bCs/>
          <w:color w:val="231F20"/>
          <w:w w:val="105"/>
          <w:sz w:val="24"/>
          <w:szCs w:val="24"/>
        </w:rPr>
        <w:t>7</w:t>
      </w:r>
      <w:r w:rsidRPr="00982A4D">
        <w:rPr>
          <w:b/>
          <w:bCs/>
          <w:color w:val="231F20"/>
          <w:w w:val="105"/>
          <w:sz w:val="24"/>
          <w:szCs w:val="24"/>
        </w:rPr>
        <w:t>.</w:t>
      </w:r>
      <w:r w:rsidRPr="00982A4D">
        <w:rPr>
          <w:b/>
          <w:bCs/>
          <w:color w:val="231F20"/>
          <w:spacing w:val="-14"/>
          <w:w w:val="105"/>
          <w:sz w:val="24"/>
          <w:szCs w:val="24"/>
        </w:rPr>
        <w:t xml:space="preserve"> </w:t>
      </w:r>
      <w:r w:rsidRPr="00982A4D">
        <w:rPr>
          <w:b/>
          <w:color w:val="231F20"/>
          <w:w w:val="105"/>
          <w:sz w:val="24"/>
          <w:szCs w:val="24"/>
        </w:rPr>
        <w:t>Основные</w:t>
      </w:r>
      <w:r w:rsidRPr="00982A4D">
        <w:rPr>
          <w:b/>
          <w:color w:val="231F20"/>
          <w:spacing w:val="1"/>
          <w:w w:val="105"/>
          <w:sz w:val="24"/>
          <w:szCs w:val="24"/>
        </w:rPr>
        <w:t xml:space="preserve"> </w:t>
      </w:r>
      <w:r w:rsidRPr="00982A4D">
        <w:rPr>
          <w:b/>
          <w:color w:val="231F20"/>
          <w:w w:val="105"/>
          <w:sz w:val="24"/>
          <w:szCs w:val="24"/>
        </w:rPr>
        <w:t>виды</w:t>
      </w:r>
      <w:r w:rsidRPr="00982A4D">
        <w:rPr>
          <w:b/>
          <w:color w:val="231F20"/>
          <w:spacing w:val="2"/>
          <w:w w:val="105"/>
          <w:sz w:val="24"/>
          <w:szCs w:val="24"/>
        </w:rPr>
        <w:t xml:space="preserve"> </w:t>
      </w:r>
      <w:r w:rsidRPr="00982A4D">
        <w:rPr>
          <w:b/>
          <w:color w:val="231F20"/>
          <w:w w:val="105"/>
          <w:sz w:val="24"/>
          <w:szCs w:val="24"/>
        </w:rPr>
        <w:t>вкладов</w:t>
      </w:r>
    </w:p>
    <w:p w:rsidR="00FE122B" w:rsidRPr="00FE122B" w:rsidRDefault="00FE122B" w:rsidP="004B0128">
      <w:pPr>
        <w:autoSpaceDE w:val="0"/>
        <w:autoSpaceDN w:val="0"/>
        <w:adjustRightInd w:val="0"/>
        <w:spacing w:after="0" w:line="360" w:lineRule="auto"/>
        <w:ind w:firstLine="708"/>
        <w:rPr>
          <w:sz w:val="24"/>
          <w:szCs w:val="24"/>
        </w:rPr>
      </w:pPr>
      <w:r w:rsidRPr="00FE122B">
        <w:rPr>
          <w:sz w:val="24"/>
          <w:szCs w:val="24"/>
        </w:rPr>
        <w:t>Главное различие между видами вкладов заключается в том,</w:t>
      </w:r>
      <w:r>
        <w:rPr>
          <w:sz w:val="24"/>
          <w:szCs w:val="24"/>
        </w:rPr>
        <w:t xml:space="preserve"> </w:t>
      </w:r>
      <w:r w:rsidRPr="00FE122B">
        <w:rPr>
          <w:sz w:val="24"/>
          <w:szCs w:val="24"/>
        </w:rPr>
        <w:t xml:space="preserve">что по мере движения слева направо на рис. </w:t>
      </w:r>
      <w:r w:rsidR="00FB04AF">
        <w:rPr>
          <w:sz w:val="24"/>
          <w:szCs w:val="24"/>
        </w:rPr>
        <w:t>7</w:t>
      </w:r>
      <w:r w:rsidRPr="00FE122B">
        <w:rPr>
          <w:sz w:val="24"/>
          <w:szCs w:val="24"/>
        </w:rPr>
        <w:t xml:space="preserve"> (от расчётного вклада</w:t>
      </w:r>
      <w:r>
        <w:rPr>
          <w:sz w:val="24"/>
          <w:szCs w:val="24"/>
        </w:rPr>
        <w:t xml:space="preserve"> </w:t>
      </w:r>
      <w:r w:rsidRPr="00FE122B">
        <w:rPr>
          <w:sz w:val="24"/>
          <w:szCs w:val="24"/>
        </w:rPr>
        <w:t>к сберегательному) растут ограничения на использование денег</w:t>
      </w:r>
      <w:r>
        <w:rPr>
          <w:sz w:val="24"/>
          <w:szCs w:val="24"/>
        </w:rPr>
        <w:t xml:space="preserve"> </w:t>
      </w:r>
      <w:r w:rsidRPr="00FE122B">
        <w:rPr>
          <w:sz w:val="24"/>
          <w:szCs w:val="24"/>
        </w:rPr>
        <w:t>со вклада, т. е. их ликвидность — способность быстро превращаться в наличные деньги — снижается. Это показано нарастающей серой штриховкой.</w:t>
      </w:r>
    </w:p>
    <w:p w:rsidR="00FE122B" w:rsidRPr="00FE122B" w:rsidRDefault="00FE122B" w:rsidP="004B0128">
      <w:pPr>
        <w:autoSpaceDE w:val="0"/>
        <w:autoSpaceDN w:val="0"/>
        <w:adjustRightInd w:val="0"/>
        <w:spacing w:after="0" w:line="360" w:lineRule="auto"/>
        <w:ind w:firstLine="708"/>
        <w:rPr>
          <w:bCs/>
          <w:sz w:val="24"/>
          <w:szCs w:val="24"/>
        </w:rPr>
      </w:pPr>
      <w:r w:rsidRPr="00FE122B">
        <w:rPr>
          <w:sz w:val="24"/>
          <w:szCs w:val="24"/>
        </w:rPr>
        <w:t>Вклад до востребования и срочный вклад — это основные</w:t>
      </w:r>
      <w:r>
        <w:rPr>
          <w:sz w:val="24"/>
          <w:szCs w:val="24"/>
        </w:rPr>
        <w:t xml:space="preserve"> </w:t>
      </w:r>
      <w:r w:rsidRPr="00FE122B">
        <w:rPr>
          <w:sz w:val="24"/>
          <w:szCs w:val="24"/>
        </w:rPr>
        <w:t>виды вкладов, которые вам предложит под тем или иным заманчивым названием практически любой банк. Поэтому посмотрите</w:t>
      </w:r>
      <w:r>
        <w:rPr>
          <w:sz w:val="24"/>
          <w:szCs w:val="24"/>
        </w:rPr>
        <w:t xml:space="preserve"> </w:t>
      </w:r>
      <w:r w:rsidRPr="00FE122B">
        <w:rPr>
          <w:sz w:val="24"/>
          <w:szCs w:val="24"/>
        </w:rPr>
        <w:t>на них повнимательнее.</w:t>
      </w:r>
    </w:p>
    <w:p w:rsidR="00FE122B" w:rsidRDefault="00FE122B" w:rsidP="004B0128">
      <w:pPr>
        <w:autoSpaceDE w:val="0"/>
        <w:autoSpaceDN w:val="0"/>
        <w:adjustRightInd w:val="0"/>
        <w:spacing w:after="0" w:line="360" w:lineRule="auto"/>
        <w:ind w:firstLine="708"/>
        <w:rPr>
          <w:sz w:val="24"/>
          <w:szCs w:val="24"/>
        </w:rPr>
      </w:pPr>
      <w:r w:rsidRPr="00FE122B">
        <w:rPr>
          <w:i/>
          <w:sz w:val="24"/>
          <w:szCs w:val="24"/>
        </w:rPr>
        <w:lastRenderedPageBreak/>
        <w:t>Вклад до востребования (demand deposit)</w:t>
      </w:r>
      <w:r w:rsidRPr="00FE122B">
        <w:rPr>
          <w:sz w:val="24"/>
          <w:szCs w:val="24"/>
        </w:rPr>
        <w:t xml:space="preserve"> — счёт, используемый для текущих платежей и расчётов.</w:t>
      </w:r>
      <w:r>
        <w:rPr>
          <w:sz w:val="24"/>
          <w:szCs w:val="24"/>
        </w:rPr>
        <w:t xml:space="preserve">  </w:t>
      </w:r>
      <w:r w:rsidRPr="00FE122B">
        <w:rPr>
          <w:sz w:val="24"/>
          <w:szCs w:val="24"/>
        </w:rPr>
        <w:t>Ваши деньги, размещённые на вкладах до востребования,</w:t>
      </w:r>
      <w:r>
        <w:rPr>
          <w:sz w:val="24"/>
          <w:szCs w:val="24"/>
        </w:rPr>
        <w:t xml:space="preserve"> </w:t>
      </w:r>
      <w:r w:rsidRPr="00FE122B">
        <w:rPr>
          <w:sz w:val="24"/>
          <w:szCs w:val="24"/>
        </w:rPr>
        <w:t>выполняют функции расчётов, платежа и сбережения. Безналичные деньги на таких вкладах приравниваются к наличным деньгам, поскольку вы можете получить их в любое время, не потеряв</w:t>
      </w:r>
      <w:r>
        <w:rPr>
          <w:sz w:val="24"/>
          <w:szCs w:val="24"/>
        </w:rPr>
        <w:t xml:space="preserve"> </w:t>
      </w:r>
      <w:r w:rsidRPr="00FE122B">
        <w:rPr>
          <w:sz w:val="24"/>
          <w:szCs w:val="24"/>
        </w:rPr>
        <w:t>основной суммы вклада или процента.</w:t>
      </w:r>
    </w:p>
    <w:p w:rsidR="00EC7515" w:rsidRDefault="00FE122B" w:rsidP="004B0128">
      <w:pPr>
        <w:autoSpaceDE w:val="0"/>
        <w:autoSpaceDN w:val="0"/>
        <w:adjustRightInd w:val="0"/>
        <w:spacing w:after="0" w:line="360" w:lineRule="auto"/>
        <w:ind w:left="708" w:firstLine="45"/>
        <w:rPr>
          <w:sz w:val="24"/>
          <w:szCs w:val="24"/>
        </w:rPr>
      </w:pPr>
      <w:r w:rsidRPr="00FE122B">
        <w:rPr>
          <w:sz w:val="24"/>
          <w:szCs w:val="24"/>
        </w:rPr>
        <w:t xml:space="preserve">В числе вкладов до </w:t>
      </w:r>
      <w:r>
        <w:rPr>
          <w:sz w:val="24"/>
          <w:szCs w:val="24"/>
        </w:rPr>
        <w:t xml:space="preserve"> в</w:t>
      </w:r>
      <w:r w:rsidRPr="00FE122B">
        <w:rPr>
          <w:sz w:val="24"/>
          <w:szCs w:val="24"/>
        </w:rPr>
        <w:t>остребования</w:t>
      </w:r>
      <w:r>
        <w:rPr>
          <w:sz w:val="24"/>
          <w:szCs w:val="24"/>
        </w:rPr>
        <w:t xml:space="preserve"> </w:t>
      </w:r>
      <w:r w:rsidRPr="00FE122B">
        <w:rPr>
          <w:sz w:val="24"/>
          <w:szCs w:val="24"/>
        </w:rPr>
        <w:t xml:space="preserve">выделяются </w:t>
      </w:r>
      <w:r w:rsidRPr="00FE122B">
        <w:rPr>
          <w:i/>
          <w:sz w:val="24"/>
          <w:szCs w:val="24"/>
        </w:rPr>
        <w:t>расчётные</w:t>
      </w:r>
      <w:r w:rsidRPr="00FE122B">
        <w:rPr>
          <w:sz w:val="24"/>
          <w:szCs w:val="24"/>
        </w:rPr>
        <w:t xml:space="preserve"> и </w:t>
      </w:r>
      <w:r w:rsidRPr="00FE122B">
        <w:rPr>
          <w:i/>
          <w:sz w:val="24"/>
          <w:szCs w:val="24"/>
        </w:rPr>
        <w:t>универсальные</w:t>
      </w:r>
      <w:r w:rsidR="00EC7515">
        <w:rPr>
          <w:sz w:val="24"/>
          <w:szCs w:val="24"/>
        </w:rPr>
        <w:t>.</w:t>
      </w:r>
    </w:p>
    <w:p w:rsidR="00FE122B" w:rsidRDefault="00EC7515" w:rsidP="004B0128">
      <w:pPr>
        <w:autoSpaceDE w:val="0"/>
        <w:autoSpaceDN w:val="0"/>
        <w:adjustRightInd w:val="0"/>
        <w:spacing w:after="0" w:line="360" w:lineRule="auto"/>
        <w:ind w:firstLine="45"/>
        <w:rPr>
          <w:sz w:val="24"/>
          <w:szCs w:val="24"/>
        </w:rPr>
      </w:pPr>
      <w:r>
        <w:rPr>
          <w:sz w:val="24"/>
          <w:szCs w:val="24"/>
        </w:rPr>
        <w:t>Р</w:t>
      </w:r>
      <w:r w:rsidR="00FE122B" w:rsidRPr="00EC7515">
        <w:rPr>
          <w:sz w:val="24"/>
          <w:szCs w:val="24"/>
        </w:rPr>
        <w:t>асчётные</w:t>
      </w:r>
      <w:r>
        <w:rPr>
          <w:sz w:val="24"/>
          <w:szCs w:val="24"/>
        </w:rPr>
        <w:t xml:space="preserve"> </w:t>
      </w:r>
      <w:r w:rsidR="00FE122B" w:rsidRPr="00FE122B">
        <w:rPr>
          <w:sz w:val="24"/>
          <w:szCs w:val="24"/>
        </w:rPr>
        <w:t>вклады представляют собой просто счёт для регулярных платежей</w:t>
      </w:r>
      <w:r>
        <w:rPr>
          <w:sz w:val="24"/>
          <w:szCs w:val="24"/>
        </w:rPr>
        <w:t xml:space="preserve"> </w:t>
      </w:r>
      <w:r w:rsidR="00FE122B" w:rsidRPr="00FE122B">
        <w:rPr>
          <w:sz w:val="24"/>
          <w:szCs w:val="24"/>
        </w:rPr>
        <w:t>и ежедневного использования (в основном в рублях, но бывают</w:t>
      </w:r>
      <w:r>
        <w:rPr>
          <w:sz w:val="24"/>
          <w:szCs w:val="24"/>
        </w:rPr>
        <w:t xml:space="preserve"> </w:t>
      </w:r>
      <w:r w:rsidR="00FE122B" w:rsidRPr="00FE122B">
        <w:rPr>
          <w:sz w:val="24"/>
          <w:szCs w:val="24"/>
        </w:rPr>
        <w:t xml:space="preserve">в долларах и евро). </w:t>
      </w:r>
      <w:r>
        <w:rPr>
          <w:sz w:val="24"/>
          <w:szCs w:val="24"/>
        </w:rPr>
        <w:t xml:space="preserve"> У</w:t>
      </w:r>
      <w:r w:rsidR="00FE122B" w:rsidRPr="00FE122B">
        <w:rPr>
          <w:sz w:val="24"/>
          <w:szCs w:val="24"/>
        </w:rPr>
        <w:t xml:space="preserve">ниверсальные вклады также позволяют совершать расходные операции, но </w:t>
      </w:r>
      <w:r>
        <w:rPr>
          <w:sz w:val="24"/>
          <w:szCs w:val="24"/>
        </w:rPr>
        <w:t>о</w:t>
      </w:r>
      <w:r w:rsidR="00FE122B" w:rsidRPr="00FE122B">
        <w:rPr>
          <w:sz w:val="24"/>
          <w:szCs w:val="24"/>
        </w:rPr>
        <w:t>бычно уже по более широкому</w:t>
      </w:r>
      <w:r>
        <w:rPr>
          <w:sz w:val="24"/>
          <w:szCs w:val="24"/>
        </w:rPr>
        <w:t xml:space="preserve"> </w:t>
      </w:r>
      <w:r w:rsidR="00FE122B" w:rsidRPr="00FE122B">
        <w:rPr>
          <w:sz w:val="24"/>
          <w:szCs w:val="24"/>
        </w:rPr>
        <w:t>кругу валют.</w:t>
      </w:r>
    </w:p>
    <w:p w:rsidR="00EC7515" w:rsidRDefault="00EC7515" w:rsidP="00FB04AF">
      <w:pPr>
        <w:autoSpaceDE w:val="0"/>
        <w:autoSpaceDN w:val="0"/>
        <w:adjustRightInd w:val="0"/>
        <w:spacing w:after="0" w:line="360" w:lineRule="auto"/>
        <w:ind w:firstLine="708"/>
        <w:rPr>
          <w:color w:val="000000"/>
          <w:sz w:val="24"/>
          <w:szCs w:val="24"/>
        </w:rPr>
      </w:pPr>
      <w:r w:rsidRPr="00EC7515">
        <w:rPr>
          <w:bCs/>
          <w:i/>
          <w:color w:val="000000"/>
          <w:sz w:val="24"/>
          <w:szCs w:val="24"/>
        </w:rPr>
        <w:t xml:space="preserve">Срочный вклад </w:t>
      </w:r>
      <w:r w:rsidRPr="00EC7515">
        <w:rPr>
          <w:i/>
          <w:color w:val="000000"/>
          <w:sz w:val="24"/>
          <w:szCs w:val="24"/>
        </w:rPr>
        <w:t>(</w:t>
      </w:r>
      <w:r w:rsidRPr="00EC7515">
        <w:rPr>
          <w:i/>
          <w:iCs/>
          <w:color w:val="000000"/>
          <w:sz w:val="24"/>
          <w:szCs w:val="24"/>
        </w:rPr>
        <w:t>time deposit</w:t>
      </w:r>
      <w:r w:rsidRPr="00EC7515">
        <w:rPr>
          <w:i/>
          <w:color w:val="000000"/>
          <w:sz w:val="24"/>
          <w:szCs w:val="24"/>
        </w:rPr>
        <w:t>)</w:t>
      </w:r>
      <w:r w:rsidRPr="00EC7515">
        <w:rPr>
          <w:color w:val="000000"/>
          <w:sz w:val="24"/>
          <w:szCs w:val="24"/>
        </w:rPr>
        <w:t xml:space="preserve"> — счёт, который блокируется</w:t>
      </w:r>
      <w:r>
        <w:rPr>
          <w:color w:val="000000"/>
          <w:sz w:val="24"/>
          <w:szCs w:val="24"/>
        </w:rPr>
        <w:t xml:space="preserve"> </w:t>
      </w:r>
      <w:r w:rsidRPr="00EC7515">
        <w:rPr>
          <w:color w:val="000000"/>
          <w:sz w:val="24"/>
          <w:szCs w:val="24"/>
        </w:rPr>
        <w:t>банками на определённый срок и снятие денег</w:t>
      </w:r>
      <w:r>
        <w:rPr>
          <w:color w:val="000000"/>
          <w:sz w:val="24"/>
          <w:szCs w:val="24"/>
        </w:rPr>
        <w:t xml:space="preserve"> </w:t>
      </w:r>
      <w:r w:rsidRPr="00EC7515">
        <w:rPr>
          <w:color w:val="000000"/>
          <w:sz w:val="24"/>
          <w:szCs w:val="24"/>
        </w:rPr>
        <w:t>по которому ранее этого срока ограничивается или ведёт к штрафным санкциям.</w:t>
      </w:r>
      <w:r>
        <w:rPr>
          <w:color w:val="000000"/>
          <w:sz w:val="24"/>
          <w:szCs w:val="24"/>
        </w:rPr>
        <w:t xml:space="preserve"> </w:t>
      </w:r>
      <w:r w:rsidRPr="00EC7515">
        <w:rPr>
          <w:color w:val="000000"/>
          <w:sz w:val="24"/>
          <w:szCs w:val="24"/>
        </w:rPr>
        <w:t>Если вы откроете такой счёт, то не сможете снять свои деньги без потери процента в течение определённого срока (обычно</w:t>
      </w:r>
      <w:r>
        <w:rPr>
          <w:color w:val="000000"/>
          <w:sz w:val="24"/>
          <w:szCs w:val="24"/>
        </w:rPr>
        <w:t xml:space="preserve"> </w:t>
      </w:r>
      <w:r w:rsidRPr="00EC7515">
        <w:rPr>
          <w:sz w:val="24"/>
          <w:szCs w:val="24"/>
        </w:rPr>
        <w:t>от 6 месяцев до 5 лет). Минимальная сумма для открытия такого</w:t>
      </w:r>
      <w:r>
        <w:rPr>
          <w:sz w:val="24"/>
          <w:szCs w:val="24"/>
        </w:rPr>
        <w:t xml:space="preserve"> </w:t>
      </w:r>
      <w:r w:rsidRPr="00EC7515">
        <w:rPr>
          <w:sz w:val="24"/>
          <w:szCs w:val="24"/>
        </w:rPr>
        <w:t>вклада, как и предлагаемый процент, выше, чем по вкладам до востребования, однако срочные вклады ограничивают функции денег функцией сбережения и отбирают у них функции расчётов и платежа.</w:t>
      </w:r>
      <w:r w:rsidR="00982A4D">
        <w:rPr>
          <w:sz w:val="24"/>
          <w:szCs w:val="24"/>
        </w:rPr>
        <w:t xml:space="preserve">  </w:t>
      </w:r>
      <w:r>
        <w:rPr>
          <w:color w:val="000000"/>
          <w:sz w:val="24"/>
          <w:szCs w:val="24"/>
        </w:rPr>
        <w:t>(</w:t>
      </w:r>
      <w:r w:rsidR="00044990">
        <w:rPr>
          <w:color w:val="000000"/>
          <w:sz w:val="24"/>
          <w:szCs w:val="24"/>
        </w:rPr>
        <w:t>6</w:t>
      </w:r>
      <w:r>
        <w:rPr>
          <w:color w:val="000000"/>
          <w:sz w:val="24"/>
          <w:szCs w:val="24"/>
        </w:rPr>
        <w:t>, с. 24 – 28)</w:t>
      </w:r>
    </w:p>
    <w:p w:rsidR="00EC7515" w:rsidRPr="00EC7515" w:rsidRDefault="00EC7515" w:rsidP="004B0128">
      <w:pPr>
        <w:autoSpaceDE w:val="0"/>
        <w:autoSpaceDN w:val="0"/>
        <w:adjustRightInd w:val="0"/>
        <w:spacing w:after="0" w:line="360" w:lineRule="auto"/>
        <w:ind w:firstLine="45"/>
        <w:rPr>
          <w:color w:val="000000"/>
          <w:sz w:val="24"/>
          <w:szCs w:val="24"/>
        </w:rPr>
      </w:pPr>
    </w:p>
    <w:p w:rsidR="00EC7515" w:rsidRPr="00EC7515" w:rsidRDefault="00EC7515" w:rsidP="004B0128">
      <w:pPr>
        <w:autoSpaceDE w:val="0"/>
        <w:autoSpaceDN w:val="0"/>
        <w:adjustRightInd w:val="0"/>
        <w:spacing w:after="0" w:line="360" w:lineRule="auto"/>
        <w:rPr>
          <w:b/>
          <w:color w:val="000000"/>
          <w:sz w:val="24"/>
          <w:szCs w:val="24"/>
        </w:rPr>
      </w:pPr>
      <w:r>
        <w:rPr>
          <w:b/>
          <w:color w:val="000000"/>
          <w:sz w:val="24"/>
          <w:szCs w:val="24"/>
        </w:rPr>
        <w:t>Различие между в</w:t>
      </w:r>
      <w:r w:rsidRPr="00EC7515">
        <w:rPr>
          <w:b/>
          <w:color w:val="000000"/>
          <w:sz w:val="24"/>
          <w:szCs w:val="24"/>
        </w:rPr>
        <w:t>клад</w:t>
      </w:r>
      <w:r>
        <w:rPr>
          <w:b/>
          <w:color w:val="000000"/>
          <w:sz w:val="24"/>
          <w:szCs w:val="24"/>
        </w:rPr>
        <w:t>ами</w:t>
      </w:r>
      <w:r w:rsidRPr="00EC7515">
        <w:rPr>
          <w:b/>
          <w:color w:val="000000"/>
          <w:sz w:val="24"/>
          <w:szCs w:val="24"/>
        </w:rPr>
        <w:t xml:space="preserve"> до востребования и </w:t>
      </w:r>
      <w:r>
        <w:rPr>
          <w:b/>
          <w:color w:val="000000"/>
          <w:sz w:val="24"/>
          <w:szCs w:val="24"/>
        </w:rPr>
        <w:t>срочными вкладами</w:t>
      </w:r>
    </w:p>
    <w:p w:rsidR="00FB04AF" w:rsidRPr="00EC7515" w:rsidRDefault="00EC7515" w:rsidP="004B0128">
      <w:pPr>
        <w:autoSpaceDE w:val="0"/>
        <w:autoSpaceDN w:val="0"/>
        <w:adjustRightInd w:val="0"/>
        <w:spacing w:after="0" w:line="360" w:lineRule="auto"/>
        <w:ind w:firstLine="708"/>
        <w:rPr>
          <w:sz w:val="24"/>
          <w:szCs w:val="24"/>
        </w:rPr>
      </w:pPr>
      <w:r w:rsidRPr="00EC7515">
        <w:rPr>
          <w:sz w:val="24"/>
          <w:szCs w:val="24"/>
        </w:rPr>
        <w:t>Независимо от названий вкладов в конкретном банке вам</w:t>
      </w:r>
      <w:r>
        <w:rPr>
          <w:sz w:val="24"/>
          <w:szCs w:val="24"/>
        </w:rPr>
        <w:t xml:space="preserve"> </w:t>
      </w:r>
      <w:r w:rsidRPr="00EC7515">
        <w:rPr>
          <w:sz w:val="24"/>
          <w:szCs w:val="24"/>
        </w:rPr>
        <w:t xml:space="preserve">надо уметь отличать вклады до востребования от срочных вкладов, поскольку их условия различны. Поможет в этом таблица </w:t>
      </w:r>
      <w:r>
        <w:rPr>
          <w:sz w:val="24"/>
          <w:szCs w:val="24"/>
        </w:rPr>
        <w:t>1</w:t>
      </w:r>
      <w:r w:rsidR="00315CA6">
        <w:rPr>
          <w:sz w:val="24"/>
          <w:szCs w:val="24"/>
        </w:rPr>
        <w:t>0</w:t>
      </w:r>
      <w:r w:rsidRPr="00EC7515">
        <w:rPr>
          <w:sz w:val="24"/>
          <w:szCs w:val="24"/>
        </w:rPr>
        <w:t>.</w:t>
      </w:r>
    </w:p>
    <w:p w:rsidR="00EC7515" w:rsidRPr="00786D0E" w:rsidRDefault="00EC7515" w:rsidP="004B0128">
      <w:pPr>
        <w:autoSpaceDE w:val="0"/>
        <w:autoSpaceDN w:val="0"/>
        <w:adjustRightInd w:val="0"/>
        <w:spacing w:after="0" w:line="360" w:lineRule="auto"/>
        <w:jc w:val="center"/>
        <w:rPr>
          <w:b/>
          <w:sz w:val="24"/>
          <w:szCs w:val="24"/>
        </w:rPr>
      </w:pPr>
      <w:r w:rsidRPr="00786D0E">
        <w:rPr>
          <w:b/>
          <w:sz w:val="24"/>
          <w:szCs w:val="24"/>
        </w:rPr>
        <w:t xml:space="preserve">Таблица </w:t>
      </w:r>
      <w:r w:rsidR="005A3F92" w:rsidRPr="00786D0E">
        <w:rPr>
          <w:b/>
          <w:sz w:val="24"/>
          <w:szCs w:val="24"/>
        </w:rPr>
        <w:t>10</w:t>
      </w:r>
      <w:r w:rsidRPr="00786D0E">
        <w:rPr>
          <w:b/>
          <w:sz w:val="24"/>
          <w:szCs w:val="24"/>
        </w:rPr>
        <w:t>. Различия между основными видами вкладов</w:t>
      </w:r>
    </w:p>
    <w:p w:rsidR="00EC7515" w:rsidRPr="00EC7515" w:rsidRDefault="00EC7515" w:rsidP="004B0128">
      <w:pPr>
        <w:kinsoku w:val="0"/>
        <w:overflowPunct w:val="0"/>
        <w:autoSpaceDE w:val="0"/>
        <w:autoSpaceDN w:val="0"/>
        <w:adjustRightInd w:val="0"/>
        <w:spacing w:before="6" w:after="0" w:line="360" w:lineRule="auto"/>
        <w:rPr>
          <w:sz w:val="8"/>
          <w:szCs w:val="8"/>
        </w:rPr>
      </w:pPr>
    </w:p>
    <w:tbl>
      <w:tblPr>
        <w:tblW w:w="0" w:type="auto"/>
        <w:jc w:val="center"/>
        <w:tblInd w:w="782" w:type="dxa"/>
        <w:tblLayout w:type="fixed"/>
        <w:tblCellMar>
          <w:left w:w="0" w:type="dxa"/>
          <w:right w:w="0" w:type="dxa"/>
        </w:tblCellMar>
        <w:tblLook w:val="0000" w:firstRow="0" w:lastRow="0" w:firstColumn="0" w:lastColumn="0" w:noHBand="0" w:noVBand="0"/>
      </w:tblPr>
      <w:tblGrid>
        <w:gridCol w:w="1864"/>
        <w:gridCol w:w="2961"/>
        <w:gridCol w:w="3324"/>
      </w:tblGrid>
      <w:tr w:rsidR="00EC7515" w:rsidRPr="00EC7515" w:rsidTr="00174E79">
        <w:trPr>
          <w:trHeight w:hRule="exact" w:val="891"/>
          <w:jc w:val="center"/>
        </w:trPr>
        <w:tc>
          <w:tcPr>
            <w:tcW w:w="186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5" w:after="0" w:line="360" w:lineRule="auto"/>
              <w:ind w:left="401"/>
              <w:rPr>
                <w:sz w:val="24"/>
                <w:szCs w:val="24"/>
              </w:rPr>
            </w:pPr>
            <w:r w:rsidRPr="00EC7515">
              <w:rPr>
                <w:rFonts w:ascii="Trebuchet MS" w:hAnsi="Trebuchet MS" w:cs="Trebuchet MS"/>
                <w:b/>
                <w:bCs/>
                <w:color w:val="231F20"/>
                <w:spacing w:val="-3"/>
                <w:w w:val="115"/>
                <w:sz w:val="23"/>
                <w:szCs w:val="23"/>
              </w:rPr>
              <w:t>Условия</w:t>
            </w:r>
          </w:p>
        </w:tc>
        <w:tc>
          <w:tcPr>
            <w:tcW w:w="29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5" w:after="0" w:line="360" w:lineRule="auto"/>
              <w:jc w:val="center"/>
              <w:rPr>
                <w:rFonts w:ascii="Trebuchet MS" w:hAnsi="Trebuchet MS" w:cs="Trebuchet MS"/>
                <w:color w:val="000000"/>
                <w:sz w:val="23"/>
                <w:szCs w:val="23"/>
              </w:rPr>
            </w:pPr>
            <w:r w:rsidRPr="00EC7515">
              <w:rPr>
                <w:rFonts w:ascii="Trebuchet MS" w:hAnsi="Trebuchet MS" w:cs="Trebuchet MS"/>
                <w:b/>
                <w:bCs/>
                <w:color w:val="231F20"/>
                <w:w w:val="115"/>
                <w:sz w:val="23"/>
                <w:szCs w:val="23"/>
              </w:rPr>
              <w:t>Вклад</w:t>
            </w:r>
          </w:p>
          <w:p w:rsidR="00EC7515" w:rsidRPr="00EC7515" w:rsidRDefault="00EC7515" w:rsidP="004B0128">
            <w:pPr>
              <w:kinsoku w:val="0"/>
              <w:overflowPunct w:val="0"/>
              <w:autoSpaceDE w:val="0"/>
              <w:autoSpaceDN w:val="0"/>
              <w:adjustRightInd w:val="0"/>
              <w:spacing w:before="77" w:after="0" w:line="360" w:lineRule="auto"/>
              <w:jc w:val="center"/>
              <w:rPr>
                <w:sz w:val="24"/>
                <w:szCs w:val="24"/>
              </w:rPr>
            </w:pPr>
            <w:r w:rsidRPr="00EC7515">
              <w:rPr>
                <w:rFonts w:ascii="Trebuchet MS" w:hAnsi="Trebuchet MS" w:cs="Trebuchet MS"/>
                <w:b/>
                <w:bCs/>
                <w:color w:val="231F20"/>
                <w:w w:val="115"/>
                <w:sz w:val="23"/>
                <w:szCs w:val="23"/>
              </w:rPr>
              <w:t>до</w:t>
            </w:r>
            <w:r w:rsidRPr="00EC7515">
              <w:rPr>
                <w:rFonts w:ascii="Trebuchet MS" w:hAnsi="Trebuchet MS" w:cs="Trebuchet MS"/>
                <w:b/>
                <w:bCs/>
                <w:color w:val="231F20"/>
                <w:spacing w:val="-27"/>
                <w:w w:val="115"/>
                <w:sz w:val="23"/>
                <w:szCs w:val="23"/>
              </w:rPr>
              <w:t xml:space="preserve"> </w:t>
            </w:r>
            <w:r w:rsidRPr="00EC7515">
              <w:rPr>
                <w:rFonts w:ascii="Trebuchet MS" w:hAnsi="Trebuchet MS" w:cs="Trebuchet MS"/>
                <w:b/>
                <w:bCs/>
                <w:color w:val="231F20"/>
                <w:spacing w:val="-1"/>
                <w:w w:val="115"/>
                <w:sz w:val="23"/>
                <w:szCs w:val="23"/>
              </w:rPr>
              <w:t>востребования</w:t>
            </w:r>
          </w:p>
        </w:tc>
        <w:tc>
          <w:tcPr>
            <w:tcW w:w="332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5" w:after="0" w:line="360" w:lineRule="auto"/>
              <w:ind w:left="667"/>
              <w:rPr>
                <w:sz w:val="24"/>
                <w:szCs w:val="24"/>
              </w:rPr>
            </w:pPr>
            <w:r w:rsidRPr="00EC7515">
              <w:rPr>
                <w:rFonts w:ascii="Trebuchet MS" w:hAnsi="Trebuchet MS" w:cs="Trebuchet MS"/>
                <w:b/>
                <w:bCs/>
                <w:color w:val="231F20"/>
                <w:w w:val="115"/>
                <w:sz w:val="23"/>
                <w:szCs w:val="23"/>
              </w:rPr>
              <w:t>Срочный вклад</w:t>
            </w:r>
          </w:p>
        </w:tc>
      </w:tr>
      <w:tr w:rsidR="00EC7515" w:rsidRPr="00EC7515" w:rsidTr="00174E79">
        <w:trPr>
          <w:trHeight w:hRule="exact" w:val="962"/>
          <w:jc w:val="center"/>
        </w:trPr>
        <w:tc>
          <w:tcPr>
            <w:tcW w:w="186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5"/>
              <w:rPr>
                <w:sz w:val="24"/>
                <w:szCs w:val="24"/>
              </w:rPr>
            </w:pPr>
            <w:r w:rsidRPr="00EC7515">
              <w:rPr>
                <w:rFonts w:ascii="Tahoma" w:hAnsi="Tahoma" w:cs="Tahoma"/>
                <w:color w:val="231F20"/>
                <w:w w:val="105"/>
                <w:sz w:val="23"/>
                <w:szCs w:val="23"/>
              </w:rPr>
              <w:t>Цель</w:t>
            </w:r>
          </w:p>
        </w:tc>
        <w:tc>
          <w:tcPr>
            <w:tcW w:w="29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6" w:right="103"/>
              <w:rPr>
                <w:sz w:val="24"/>
                <w:szCs w:val="24"/>
              </w:rPr>
            </w:pPr>
            <w:r w:rsidRPr="00EC7515">
              <w:rPr>
                <w:rFonts w:ascii="Tahoma" w:hAnsi="Tahoma" w:cs="Tahoma"/>
                <w:color w:val="231F20"/>
                <w:spacing w:val="-5"/>
                <w:w w:val="105"/>
                <w:sz w:val="23"/>
                <w:szCs w:val="23"/>
              </w:rPr>
              <w:t>Т</w:t>
            </w:r>
            <w:r w:rsidRPr="00EC7515">
              <w:rPr>
                <w:rFonts w:ascii="Tahoma" w:hAnsi="Tahoma" w:cs="Tahoma"/>
                <w:color w:val="231F20"/>
                <w:spacing w:val="-4"/>
                <w:w w:val="105"/>
                <w:sz w:val="23"/>
                <w:szCs w:val="23"/>
              </w:rPr>
              <w:t>екущие</w:t>
            </w:r>
            <w:r w:rsidRPr="00EC7515">
              <w:rPr>
                <w:rFonts w:ascii="Tahoma" w:hAnsi="Tahoma" w:cs="Tahoma"/>
                <w:color w:val="231F20"/>
                <w:spacing w:val="5"/>
                <w:w w:val="105"/>
                <w:sz w:val="23"/>
                <w:szCs w:val="23"/>
              </w:rPr>
              <w:t xml:space="preserve"> </w:t>
            </w:r>
            <w:r w:rsidRPr="00EC7515">
              <w:rPr>
                <w:rFonts w:ascii="Tahoma" w:hAnsi="Tahoma" w:cs="Tahoma"/>
                <w:color w:val="231F20"/>
                <w:spacing w:val="-1"/>
                <w:w w:val="105"/>
                <w:sz w:val="23"/>
                <w:szCs w:val="23"/>
              </w:rPr>
              <w:t>платежи</w:t>
            </w:r>
            <w:r w:rsidRPr="00EC7515">
              <w:rPr>
                <w:rFonts w:ascii="Tahoma" w:hAnsi="Tahoma" w:cs="Tahoma"/>
                <w:color w:val="231F20"/>
                <w:spacing w:val="5"/>
                <w:w w:val="105"/>
                <w:sz w:val="23"/>
                <w:szCs w:val="23"/>
              </w:rPr>
              <w:t xml:space="preserve"> </w:t>
            </w:r>
            <w:r w:rsidRPr="00EC7515">
              <w:rPr>
                <w:rFonts w:ascii="Tahoma" w:hAnsi="Tahoma" w:cs="Tahoma"/>
                <w:color w:val="231F20"/>
                <w:w w:val="105"/>
                <w:sz w:val="23"/>
                <w:szCs w:val="23"/>
              </w:rPr>
              <w:t>и</w:t>
            </w:r>
            <w:r w:rsidRPr="00EC7515">
              <w:rPr>
                <w:rFonts w:ascii="Tahoma" w:hAnsi="Tahoma" w:cs="Tahoma"/>
                <w:color w:val="231F20"/>
                <w:spacing w:val="5"/>
                <w:w w:val="105"/>
                <w:sz w:val="23"/>
                <w:szCs w:val="23"/>
              </w:rPr>
              <w:t xml:space="preserve"> </w:t>
            </w:r>
            <w:r w:rsidRPr="00EC7515">
              <w:rPr>
                <w:rFonts w:ascii="Tahoma" w:hAnsi="Tahoma" w:cs="Tahoma"/>
                <w:color w:val="231F20"/>
                <w:w w:val="105"/>
                <w:sz w:val="23"/>
                <w:szCs w:val="23"/>
              </w:rPr>
              <w:t>рас-</w:t>
            </w:r>
            <w:r w:rsidRPr="00EC7515">
              <w:rPr>
                <w:rFonts w:ascii="Tahoma" w:hAnsi="Tahoma" w:cs="Tahoma"/>
                <w:color w:val="231F20"/>
                <w:spacing w:val="23"/>
                <w:w w:val="94"/>
                <w:sz w:val="23"/>
                <w:szCs w:val="23"/>
              </w:rPr>
              <w:t xml:space="preserve"> </w:t>
            </w:r>
            <w:r w:rsidRPr="00EC7515">
              <w:rPr>
                <w:rFonts w:ascii="Tahoma" w:hAnsi="Tahoma" w:cs="Tahoma"/>
                <w:color w:val="231F20"/>
                <w:w w:val="105"/>
                <w:sz w:val="23"/>
                <w:szCs w:val="23"/>
              </w:rPr>
              <w:t>чёты</w:t>
            </w:r>
          </w:p>
        </w:tc>
        <w:tc>
          <w:tcPr>
            <w:tcW w:w="332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6"/>
              <w:rPr>
                <w:sz w:val="24"/>
                <w:szCs w:val="24"/>
              </w:rPr>
            </w:pPr>
            <w:r w:rsidRPr="00EC7515">
              <w:rPr>
                <w:rFonts w:ascii="Tahoma" w:hAnsi="Tahoma" w:cs="Tahoma"/>
                <w:color w:val="231F20"/>
                <w:spacing w:val="-1"/>
                <w:w w:val="110"/>
                <w:sz w:val="23"/>
                <w:szCs w:val="23"/>
              </w:rPr>
              <w:t>Сбережение</w:t>
            </w:r>
            <w:r w:rsidRPr="00EC7515">
              <w:rPr>
                <w:rFonts w:ascii="Tahoma" w:hAnsi="Tahoma" w:cs="Tahoma"/>
                <w:color w:val="231F20"/>
                <w:spacing w:val="-21"/>
                <w:w w:val="110"/>
                <w:sz w:val="23"/>
                <w:szCs w:val="23"/>
              </w:rPr>
              <w:t xml:space="preserve"> </w:t>
            </w:r>
            <w:r w:rsidRPr="00EC7515">
              <w:rPr>
                <w:rFonts w:ascii="Tahoma" w:hAnsi="Tahoma" w:cs="Tahoma"/>
                <w:color w:val="231F20"/>
                <w:w w:val="110"/>
                <w:sz w:val="23"/>
                <w:szCs w:val="23"/>
              </w:rPr>
              <w:t>и</w:t>
            </w:r>
            <w:r w:rsidRPr="00EC7515">
              <w:rPr>
                <w:rFonts w:ascii="Tahoma" w:hAnsi="Tahoma" w:cs="Tahoma"/>
                <w:color w:val="231F20"/>
                <w:spacing w:val="-20"/>
                <w:w w:val="110"/>
                <w:sz w:val="23"/>
                <w:szCs w:val="23"/>
              </w:rPr>
              <w:t xml:space="preserve"> </w:t>
            </w:r>
            <w:r w:rsidRPr="00EC7515">
              <w:rPr>
                <w:rFonts w:ascii="Tahoma" w:hAnsi="Tahoma" w:cs="Tahoma"/>
                <w:color w:val="231F20"/>
                <w:spacing w:val="-1"/>
                <w:w w:val="110"/>
                <w:sz w:val="23"/>
                <w:szCs w:val="23"/>
              </w:rPr>
              <w:t>накопление</w:t>
            </w:r>
          </w:p>
        </w:tc>
      </w:tr>
      <w:tr w:rsidR="00EC7515" w:rsidRPr="00EC7515" w:rsidTr="00174E79">
        <w:trPr>
          <w:trHeight w:hRule="exact" w:val="1306"/>
          <w:jc w:val="center"/>
        </w:trPr>
        <w:tc>
          <w:tcPr>
            <w:tcW w:w="186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5"/>
              <w:rPr>
                <w:sz w:val="24"/>
                <w:szCs w:val="24"/>
              </w:rPr>
            </w:pPr>
            <w:r w:rsidRPr="00EC7515">
              <w:rPr>
                <w:rFonts w:ascii="Tahoma" w:hAnsi="Tahoma" w:cs="Tahoma"/>
                <w:color w:val="231F20"/>
                <w:w w:val="110"/>
                <w:sz w:val="23"/>
                <w:szCs w:val="23"/>
              </w:rPr>
              <w:t>Срок</w:t>
            </w:r>
          </w:p>
        </w:tc>
        <w:tc>
          <w:tcPr>
            <w:tcW w:w="29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6"/>
              <w:rPr>
                <w:sz w:val="24"/>
                <w:szCs w:val="24"/>
              </w:rPr>
            </w:pPr>
            <w:r w:rsidRPr="00EC7515">
              <w:rPr>
                <w:rFonts w:ascii="Tahoma" w:hAnsi="Tahoma" w:cs="Tahoma"/>
                <w:color w:val="231F20"/>
                <w:w w:val="110"/>
                <w:sz w:val="23"/>
                <w:szCs w:val="23"/>
              </w:rPr>
              <w:t>Неограничен</w:t>
            </w:r>
          </w:p>
        </w:tc>
        <w:tc>
          <w:tcPr>
            <w:tcW w:w="332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6" w:right="103"/>
              <w:jc w:val="both"/>
              <w:rPr>
                <w:sz w:val="24"/>
                <w:szCs w:val="24"/>
              </w:rPr>
            </w:pPr>
            <w:r w:rsidRPr="00EC7515">
              <w:rPr>
                <w:rFonts w:ascii="Tahoma" w:hAnsi="Tahoma" w:cs="Tahoma"/>
                <w:color w:val="231F20"/>
                <w:w w:val="110"/>
                <w:sz w:val="23"/>
                <w:szCs w:val="23"/>
              </w:rPr>
              <w:t>Ограничен</w:t>
            </w:r>
            <w:r w:rsidRPr="00EC7515">
              <w:rPr>
                <w:rFonts w:ascii="Tahoma" w:hAnsi="Tahoma" w:cs="Tahoma"/>
                <w:color w:val="231F20"/>
                <w:spacing w:val="1"/>
                <w:w w:val="110"/>
                <w:sz w:val="23"/>
                <w:szCs w:val="23"/>
              </w:rPr>
              <w:t xml:space="preserve"> </w:t>
            </w:r>
            <w:r w:rsidRPr="00EC7515">
              <w:rPr>
                <w:rFonts w:ascii="Tahoma" w:hAnsi="Tahoma" w:cs="Tahoma"/>
                <w:color w:val="231F20"/>
                <w:spacing w:val="-1"/>
                <w:w w:val="110"/>
                <w:sz w:val="23"/>
                <w:szCs w:val="23"/>
              </w:rPr>
              <w:t>договором,</w:t>
            </w:r>
            <w:r w:rsidRPr="00EC7515">
              <w:rPr>
                <w:rFonts w:ascii="Tahoma" w:hAnsi="Tahoma" w:cs="Tahoma"/>
                <w:color w:val="231F20"/>
                <w:spacing w:val="2"/>
                <w:w w:val="110"/>
                <w:sz w:val="23"/>
                <w:szCs w:val="23"/>
              </w:rPr>
              <w:t xml:space="preserve"> </w:t>
            </w:r>
            <w:r w:rsidRPr="00EC7515">
              <w:rPr>
                <w:rFonts w:ascii="Tahoma" w:hAnsi="Tahoma" w:cs="Tahoma"/>
                <w:color w:val="231F20"/>
                <w:w w:val="110"/>
                <w:sz w:val="23"/>
                <w:szCs w:val="23"/>
              </w:rPr>
              <w:t>на-</w:t>
            </w:r>
            <w:r w:rsidRPr="00EC7515">
              <w:rPr>
                <w:rFonts w:ascii="Tahoma" w:hAnsi="Tahoma" w:cs="Tahoma"/>
                <w:color w:val="231F20"/>
                <w:spacing w:val="21"/>
                <w:w w:val="94"/>
                <w:sz w:val="23"/>
                <w:szCs w:val="23"/>
              </w:rPr>
              <w:t xml:space="preserve"> </w:t>
            </w:r>
            <w:r w:rsidRPr="00EC7515">
              <w:rPr>
                <w:rFonts w:ascii="Tahoma" w:hAnsi="Tahoma" w:cs="Tahoma"/>
                <w:color w:val="231F20"/>
                <w:w w:val="110"/>
                <w:sz w:val="23"/>
                <w:szCs w:val="23"/>
              </w:rPr>
              <w:t>пример,</w:t>
            </w:r>
            <w:r w:rsidRPr="00EC7515">
              <w:rPr>
                <w:rFonts w:ascii="Tahoma" w:hAnsi="Tahoma" w:cs="Tahoma"/>
                <w:color w:val="231F20"/>
                <w:spacing w:val="38"/>
                <w:w w:val="110"/>
                <w:sz w:val="23"/>
                <w:szCs w:val="23"/>
              </w:rPr>
              <w:t xml:space="preserve"> </w:t>
            </w:r>
            <w:r w:rsidRPr="00EC7515">
              <w:rPr>
                <w:rFonts w:ascii="Tahoma" w:hAnsi="Tahoma" w:cs="Tahoma"/>
                <w:color w:val="231F20"/>
                <w:w w:val="110"/>
                <w:sz w:val="23"/>
                <w:szCs w:val="23"/>
              </w:rPr>
              <w:t>вклад</w:t>
            </w:r>
            <w:r w:rsidRPr="00EC7515">
              <w:rPr>
                <w:rFonts w:ascii="Tahoma" w:hAnsi="Tahoma" w:cs="Tahoma"/>
                <w:color w:val="231F20"/>
                <w:spacing w:val="39"/>
                <w:w w:val="110"/>
                <w:sz w:val="23"/>
                <w:szCs w:val="23"/>
              </w:rPr>
              <w:t xml:space="preserve"> </w:t>
            </w:r>
            <w:r w:rsidRPr="00EC7515">
              <w:rPr>
                <w:rFonts w:ascii="Tahoma" w:hAnsi="Tahoma" w:cs="Tahoma"/>
                <w:color w:val="231F20"/>
                <w:w w:val="110"/>
                <w:sz w:val="23"/>
                <w:szCs w:val="23"/>
              </w:rPr>
              <w:t>на</w:t>
            </w:r>
            <w:r w:rsidRPr="00EC7515">
              <w:rPr>
                <w:rFonts w:ascii="Tahoma" w:hAnsi="Tahoma" w:cs="Tahoma"/>
                <w:color w:val="231F20"/>
                <w:spacing w:val="39"/>
                <w:w w:val="110"/>
                <w:sz w:val="23"/>
                <w:szCs w:val="23"/>
              </w:rPr>
              <w:t xml:space="preserve"> </w:t>
            </w:r>
            <w:r w:rsidRPr="00EC7515">
              <w:rPr>
                <w:rFonts w:ascii="Tahoma" w:hAnsi="Tahoma" w:cs="Tahoma"/>
                <w:color w:val="231F20"/>
                <w:spacing w:val="-4"/>
                <w:w w:val="110"/>
                <w:sz w:val="23"/>
                <w:szCs w:val="23"/>
              </w:rPr>
              <w:t>год,</w:t>
            </w:r>
            <w:r w:rsidRPr="00EC7515">
              <w:rPr>
                <w:rFonts w:ascii="Tahoma" w:hAnsi="Tahoma" w:cs="Tahoma"/>
                <w:color w:val="231F20"/>
                <w:spacing w:val="39"/>
                <w:w w:val="110"/>
                <w:sz w:val="23"/>
                <w:szCs w:val="23"/>
              </w:rPr>
              <w:t xml:space="preserve"> </w:t>
            </w:r>
            <w:r w:rsidRPr="00EC7515">
              <w:rPr>
                <w:rFonts w:ascii="Tahoma" w:hAnsi="Tahoma" w:cs="Tahoma"/>
                <w:color w:val="231F20"/>
                <w:w w:val="110"/>
                <w:sz w:val="23"/>
                <w:szCs w:val="23"/>
              </w:rPr>
              <w:t>на</w:t>
            </w:r>
            <w:r w:rsidRPr="00EC7515">
              <w:rPr>
                <w:rFonts w:ascii="Tahoma" w:hAnsi="Tahoma" w:cs="Tahoma"/>
                <w:color w:val="231F20"/>
                <w:spacing w:val="23"/>
                <w:w w:val="110"/>
                <w:sz w:val="23"/>
                <w:szCs w:val="23"/>
              </w:rPr>
              <w:t xml:space="preserve"> </w:t>
            </w:r>
            <w:r w:rsidRPr="00EC7515">
              <w:rPr>
                <w:rFonts w:ascii="Tahoma" w:hAnsi="Tahoma" w:cs="Tahoma"/>
                <w:color w:val="231F20"/>
                <w:w w:val="110"/>
                <w:sz w:val="23"/>
                <w:szCs w:val="23"/>
              </w:rPr>
              <w:t>3</w:t>
            </w:r>
            <w:r w:rsidRPr="00EC7515">
              <w:rPr>
                <w:rFonts w:ascii="Tahoma" w:hAnsi="Tahoma" w:cs="Tahoma"/>
                <w:color w:val="231F20"/>
                <w:spacing w:val="-37"/>
                <w:w w:val="110"/>
                <w:sz w:val="23"/>
                <w:szCs w:val="23"/>
              </w:rPr>
              <w:t xml:space="preserve"> </w:t>
            </w:r>
            <w:r w:rsidRPr="00EC7515">
              <w:rPr>
                <w:rFonts w:ascii="Tahoma" w:hAnsi="Tahoma" w:cs="Tahoma"/>
                <w:color w:val="231F20"/>
                <w:spacing w:val="-3"/>
                <w:w w:val="110"/>
                <w:sz w:val="23"/>
                <w:szCs w:val="23"/>
              </w:rPr>
              <w:t>года,</w:t>
            </w:r>
            <w:r w:rsidRPr="00EC7515">
              <w:rPr>
                <w:rFonts w:ascii="Tahoma" w:hAnsi="Tahoma" w:cs="Tahoma"/>
                <w:color w:val="231F20"/>
                <w:spacing w:val="-37"/>
                <w:w w:val="110"/>
                <w:sz w:val="23"/>
                <w:szCs w:val="23"/>
              </w:rPr>
              <w:t xml:space="preserve"> </w:t>
            </w:r>
            <w:r w:rsidRPr="00EC7515">
              <w:rPr>
                <w:rFonts w:ascii="Tahoma" w:hAnsi="Tahoma" w:cs="Tahoma"/>
                <w:color w:val="231F20"/>
                <w:w w:val="110"/>
                <w:sz w:val="23"/>
                <w:szCs w:val="23"/>
              </w:rPr>
              <w:t>на</w:t>
            </w:r>
            <w:r w:rsidRPr="00EC7515">
              <w:rPr>
                <w:rFonts w:ascii="Tahoma" w:hAnsi="Tahoma" w:cs="Tahoma"/>
                <w:color w:val="231F20"/>
                <w:spacing w:val="-37"/>
                <w:w w:val="110"/>
                <w:sz w:val="23"/>
                <w:szCs w:val="23"/>
              </w:rPr>
              <w:t xml:space="preserve"> </w:t>
            </w:r>
            <w:r w:rsidRPr="00EC7515">
              <w:rPr>
                <w:rFonts w:ascii="Tahoma" w:hAnsi="Tahoma" w:cs="Tahoma"/>
                <w:color w:val="231F20"/>
                <w:w w:val="110"/>
                <w:sz w:val="23"/>
                <w:szCs w:val="23"/>
              </w:rPr>
              <w:t>5</w:t>
            </w:r>
            <w:r w:rsidRPr="00EC7515">
              <w:rPr>
                <w:rFonts w:ascii="Tahoma" w:hAnsi="Tahoma" w:cs="Tahoma"/>
                <w:color w:val="231F20"/>
                <w:spacing w:val="-37"/>
                <w:w w:val="110"/>
                <w:sz w:val="23"/>
                <w:szCs w:val="23"/>
              </w:rPr>
              <w:t xml:space="preserve"> </w:t>
            </w:r>
            <w:r w:rsidRPr="00EC7515">
              <w:rPr>
                <w:rFonts w:ascii="Tahoma" w:hAnsi="Tahoma" w:cs="Tahoma"/>
                <w:color w:val="231F20"/>
                <w:w w:val="110"/>
                <w:sz w:val="23"/>
                <w:szCs w:val="23"/>
              </w:rPr>
              <w:t>лет</w:t>
            </w:r>
          </w:p>
        </w:tc>
      </w:tr>
      <w:tr w:rsidR="00EC7515" w:rsidRPr="00EC7515" w:rsidTr="00174E79">
        <w:trPr>
          <w:trHeight w:hRule="exact" w:val="1306"/>
          <w:jc w:val="center"/>
        </w:trPr>
        <w:tc>
          <w:tcPr>
            <w:tcW w:w="186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5"/>
              <w:rPr>
                <w:sz w:val="24"/>
                <w:szCs w:val="24"/>
              </w:rPr>
            </w:pPr>
            <w:r w:rsidRPr="00EC7515">
              <w:rPr>
                <w:rFonts w:ascii="Tahoma" w:hAnsi="Tahoma" w:cs="Tahoma"/>
                <w:color w:val="231F20"/>
                <w:spacing w:val="-2"/>
                <w:w w:val="105"/>
                <w:sz w:val="23"/>
                <w:szCs w:val="23"/>
              </w:rPr>
              <w:t>Валюта</w:t>
            </w:r>
          </w:p>
        </w:tc>
        <w:tc>
          <w:tcPr>
            <w:tcW w:w="29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6" w:right="103"/>
              <w:jc w:val="both"/>
              <w:rPr>
                <w:sz w:val="24"/>
                <w:szCs w:val="24"/>
              </w:rPr>
            </w:pPr>
            <w:r w:rsidRPr="00EC7515">
              <w:rPr>
                <w:rFonts w:ascii="Tahoma" w:hAnsi="Tahoma" w:cs="Tahoma"/>
                <w:color w:val="231F20"/>
                <w:spacing w:val="1"/>
                <w:w w:val="110"/>
                <w:sz w:val="23"/>
                <w:szCs w:val="23"/>
              </w:rPr>
              <w:t>Обычно</w:t>
            </w:r>
            <w:r w:rsidRPr="00EC7515">
              <w:rPr>
                <w:rFonts w:ascii="Tahoma" w:hAnsi="Tahoma" w:cs="Tahoma"/>
                <w:color w:val="231F20"/>
                <w:spacing w:val="11"/>
                <w:w w:val="110"/>
                <w:sz w:val="23"/>
                <w:szCs w:val="23"/>
              </w:rPr>
              <w:t xml:space="preserve"> </w:t>
            </w:r>
            <w:r w:rsidRPr="00EC7515">
              <w:rPr>
                <w:rFonts w:ascii="Tahoma" w:hAnsi="Tahoma" w:cs="Tahoma"/>
                <w:color w:val="231F20"/>
                <w:w w:val="110"/>
                <w:sz w:val="23"/>
                <w:szCs w:val="23"/>
              </w:rPr>
              <w:t>рубли,</w:t>
            </w:r>
            <w:r w:rsidRPr="00EC7515">
              <w:rPr>
                <w:rFonts w:ascii="Tahoma" w:hAnsi="Tahoma" w:cs="Tahoma"/>
                <w:color w:val="231F20"/>
                <w:spacing w:val="11"/>
                <w:w w:val="110"/>
                <w:sz w:val="23"/>
                <w:szCs w:val="23"/>
              </w:rPr>
              <w:t xml:space="preserve"> </w:t>
            </w:r>
            <w:r w:rsidRPr="00EC7515">
              <w:rPr>
                <w:rFonts w:ascii="Tahoma" w:hAnsi="Tahoma" w:cs="Tahoma"/>
                <w:color w:val="231F20"/>
                <w:w w:val="110"/>
                <w:sz w:val="23"/>
                <w:szCs w:val="23"/>
              </w:rPr>
              <w:t>но</w:t>
            </w:r>
            <w:r w:rsidRPr="00EC7515">
              <w:rPr>
                <w:rFonts w:ascii="Tahoma" w:hAnsi="Tahoma" w:cs="Tahoma"/>
                <w:color w:val="231F20"/>
                <w:spacing w:val="11"/>
                <w:w w:val="110"/>
                <w:sz w:val="23"/>
                <w:szCs w:val="23"/>
              </w:rPr>
              <w:t xml:space="preserve"> </w:t>
            </w:r>
            <w:r w:rsidRPr="00EC7515">
              <w:rPr>
                <w:rFonts w:ascii="Tahoma" w:hAnsi="Tahoma" w:cs="Tahoma"/>
                <w:color w:val="231F20"/>
                <w:w w:val="110"/>
                <w:sz w:val="23"/>
                <w:szCs w:val="23"/>
              </w:rPr>
              <w:t>воз-</w:t>
            </w:r>
            <w:r w:rsidRPr="00EC7515">
              <w:rPr>
                <w:rFonts w:ascii="Tahoma" w:hAnsi="Tahoma" w:cs="Tahoma"/>
                <w:color w:val="231F20"/>
                <w:spacing w:val="29"/>
                <w:w w:val="94"/>
                <w:sz w:val="23"/>
                <w:szCs w:val="23"/>
              </w:rPr>
              <w:t xml:space="preserve"> </w:t>
            </w:r>
            <w:r w:rsidRPr="00EC7515">
              <w:rPr>
                <w:rFonts w:ascii="Tahoma" w:hAnsi="Tahoma" w:cs="Tahoma"/>
                <w:color w:val="231F20"/>
                <w:w w:val="110"/>
                <w:sz w:val="23"/>
                <w:szCs w:val="23"/>
              </w:rPr>
              <w:t>можны</w:t>
            </w:r>
            <w:r w:rsidRPr="00EC7515">
              <w:rPr>
                <w:rFonts w:ascii="Tahoma" w:hAnsi="Tahoma" w:cs="Tahoma"/>
                <w:color w:val="231F20"/>
                <w:spacing w:val="26"/>
                <w:w w:val="110"/>
                <w:sz w:val="23"/>
                <w:szCs w:val="23"/>
              </w:rPr>
              <w:t xml:space="preserve"> </w:t>
            </w:r>
            <w:r w:rsidRPr="00EC7515">
              <w:rPr>
                <w:rFonts w:ascii="Tahoma" w:hAnsi="Tahoma" w:cs="Tahoma"/>
                <w:color w:val="231F20"/>
                <w:w w:val="110"/>
                <w:sz w:val="23"/>
                <w:szCs w:val="23"/>
              </w:rPr>
              <w:t>и</w:t>
            </w:r>
            <w:r w:rsidRPr="00EC7515">
              <w:rPr>
                <w:rFonts w:ascii="Tahoma" w:hAnsi="Tahoma" w:cs="Tahoma"/>
                <w:color w:val="231F20"/>
                <w:spacing w:val="26"/>
                <w:w w:val="110"/>
                <w:sz w:val="23"/>
                <w:szCs w:val="23"/>
              </w:rPr>
              <w:t xml:space="preserve"> </w:t>
            </w:r>
            <w:r w:rsidRPr="00EC7515">
              <w:rPr>
                <w:rFonts w:ascii="Tahoma" w:hAnsi="Tahoma" w:cs="Tahoma"/>
                <w:color w:val="231F20"/>
                <w:spacing w:val="1"/>
                <w:w w:val="110"/>
                <w:sz w:val="23"/>
                <w:szCs w:val="23"/>
              </w:rPr>
              <w:t>вклады</w:t>
            </w:r>
            <w:r w:rsidRPr="00EC7515">
              <w:rPr>
                <w:rFonts w:ascii="Tahoma" w:hAnsi="Tahoma" w:cs="Tahoma"/>
                <w:color w:val="231F20"/>
                <w:spacing w:val="27"/>
                <w:w w:val="110"/>
                <w:sz w:val="23"/>
                <w:szCs w:val="23"/>
              </w:rPr>
              <w:t xml:space="preserve"> </w:t>
            </w:r>
            <w:r w:rsidRPr="00EC7515">
              <w:rPr>
                <w:rFonts w:ascii="Tahoma" w:hAnsi="Tahoma" w:cs="Tahoma"/>
                <w:color w:val="231F20"/>
                <w:w w:val="110"/>
                <w:sz w:val="23"/>
                <w:szCs w:val="23"/>
              </w:rPr>
              <w:t>в</w:t>
            </w:r>
            <w:r w:rsidRPr="00EC7515">
              <w:rPr>
                <w:rFonts w:ascii="Tahoma" w:hAnsi="Tahoma" w:cs="Tahoma"/>
                <w:color w:val="231F20"/>
                <w:spacing w:val="27"/>
                <w:w w:val="110"/>
                <w:sz w:val="23"/>
                <w:szCs w:val="23"/>
              </w:rPr>
              <w:t xml:space="preserve"> </w:t>
            </w:r>
            <w:r w:rsidRPr="00EC7515">
              <w:rPr>
                <w:rFonts w:ascii="Tahoma" w:hAnsi="Tahoma" w:cs="Tahoma"/>
                <w:color w:val="231F20"/>
                <w:spacing w:val="1"/>
                <w:w w:val="110"/>
                <w:sz w:val="23"/>
                <w:szCs w:val="23"/>
              </w:rPr>
              <w:t>ва-</w:t>
            </w:r>
            <w:r w:rsidRPr="00EC7515">
              <w:rPr>
                <w:rFonts w:ascii="Tahoma" w:hAnsi="Tahoma" w:cs="Tahoma"/>
                <w:color w:val="231F20"/>
                <w:spacing w:val="28"/>
                <w:w w:val="94"/>
                <w:sz w:val="23"/>
                <w:szCs w:val="23"/>
              </w:rPr>
              <w:t xml:space="preserve"> </w:t>
            </w:r>
            <w:r w:rsidRPr="00EC7515">
              <w:rPr>
                <w:rFonts w:ascii="Tahoma" w:hAnsi="Tahoma" w:cs="Tahoma"/>
                <w:color w:val="231F20"/>
                <w:w w:val="110"/>
                <w:sz w:val="23"/>
                <w:szCs w:val="23"/>
              </w:rPr>
              <w:t>лютах</w:t>
            </w:r>
          </w:p>
        </w:tc>
        <w:tc>
          <w:tcPr>
            <w:tcW w:w="332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5" w:right="103"/>
              <w:rPr>
                <w:sz w:val="24"/>
                <w:szCs w:val="24"/>
              </w:rPr>
            </w:pPr>
            <w:r w:rsidRPr="00EC7515">
              <w:rPr>
                <w:rFonts w:ascii="Tahoma" w:hAnsi="Tahoma" w:cs="Tahoma"/>
                <w:color w:val="231F20"/>
                <w:spacing w:val="1"/>
                <w:w w:val="110"/>
                <w:sz w:val="23"/>
                <w:szCs w:val="23"/>
              </w:rPr>
              <w:t>Рубли</w:t>
            </w:r>
            <w:r w:rsidRPr="00EC7515">
              <w:rPr>
                <w:rFonts w:ascii="Tahoma" w:hAnsi="Tahoma" w:cs="Tahoma"/>
                <w:color w:val="231F20"/>
                <w:spacing w:val="27"/>
                <w:w w:val="110"/>
                <w:sz w:val="23"/>
                <w:szCs w:val="23"/>
              </w:rPr>
              <w:t xml:space="preserve"> </w:t>
            </w:r>
            <w:r w:rsidRPr="00EC7515">
              <w:rPr>
                <w:rFonts w:ascii="Tahoma" w:hAnsi="Tahoma" w:cs="Tahoma"/>
                <w:color w:val="231F20"/>
                <w:w w:val="110"/>
                <w:sz w:val="23"/>
                <w:szCs w:val="23"/>
              </w:rPr>
              <w:t>и</w:t>
            </w:r>
            <w:r w:rsidRPr="00EC7515">
              <w:rPr>
                <w:rFonts w:ascii="Tahoma" w:hAnsi="Tahoma" w:cs="Tahoma"/>
                <w:color w:val="231F20"/>
                <w:spacing w:val="28"/>
                <w:w w:val="110"/>
                <w:sz w:val="23"/>
                <w:szCs w:val="23"/>
              </w:rPr>
              <w:t xml:space="preserve"> </w:t>
            </w:r>
            <w:r w:rsidRPr="00EC7515">
              <w:rPr>
                <w:rFonts w:ascii="Tahoma" w:hAnsi="Tahoma" w:cs="Tahoma"/>
                <w:color w:val="231F20"/>
                <w:spacing w:val="2"/>
                <w:w w:val="110"/>
                <w:sz w:val="23"/>
                <w:szCs w:val="23"/>
              </w:rPr>
              <w:t>инос</w:t>
            </w:r>
            <w:r w:rsidRPr="00EC7515">
              <w:rPr>
                <w:rFonts w:ascii="Tahoma" w:hAnsi="Tahoma" w:cs="Tahoma"/>
                <w:color w:val="231F20"/>
                <w:spacing w:val="3"/>
                <w:w w:val="110"/>
                <w:sz w:val="23"/>
                <w:szCs w:val="23"/>
              </w:rPr>
              <w:t>транные</w:t>
            </w:r>
            <w:r w:rsidRPr="00EC7515">
              <w:rPr>
                <w:rFonts w:ascii="Tahoma" w:hAnsi="Tahoma" w:cs="Tahoma"/>
                <w:color w:val="231F20"/>
                <w:spacing w:val="27"/>
                <w:w w:val="110"/>
                <w:sz w:val="23"/>
                <w:szCs w:val="23"/>
              </w:rPr>
              <w:t xml:space="preserve"> </w:t>
            </w:r>
            <w:r w:rsidRPr="00EC7515">
              <w:rPr>
                <w:rFonts w:ascii="Tahoma" w:hAnsi="Tahoma" w:cs="Tahoma"/>
                <w:color w:val="231F20"/>
                <w:w w:val="110"/>
                <w:sz w:val="23"/>
                <w:szCs w:val="23"/>
              </w:rPr>
              <w:t>ва-</w:t>
            </w:r>
            <w:r w:rsidRPr="00EC7515">
              <w:rPr>
                <w:rFonts w:ascii="Tahoma" w:hAnsi="Tahoma" w:cs="Tahoma"/>
                <w:color w:val="231F20"/>
                <w:spacing w:val="23"/>
                <w:w w:val="94"/>
                <w:sz w:val="23"/>
                <w:szCs w:val="23"/>
              </w:rPr>
              <w:t xml:space="preserve"> </w:t>
            </w:r>
            <w:r w:rsidRPr="00EC7515">
              <w:rPr>
                <w:rFonts w:ascii="Tahoma" w:hAnsi="Tahoma" w:cs="Tahoma"/>
                <w:color w:val="231F20"/>
                <w:w w:val="110"/>
                <w:sz w:val="23"/>
                <w:szCs w:val="23"/>
              </w:rPr>
              <w:t>люты</w:t>
            </w:r>
          </w:p>
        </w:tc>
      </w:tr>
      <w:tr w:rsidR="00EC7515" w:rsidRPr="00EC7515" w:rsidTr="00174E79">
        <w:trPr>
          <w:trHeight w:hRule="exact" w:val="509"/>
          <w:jc w:val="center"/>
        </w:trPr>
        <w:tc>
          <w:tcPr>
            <w:tcW w:w="1864" w:type="dxa"/>
            <w:vMerge w:val="restart"/>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5"/>
              <w:rPr>
                <w:sz w:val="24"/>
                <w:szCs w:val="24"/>
              </w:rPr>
            </w:pPr>
            <w:r w:rsidRPr="00EC7515">
              <w:rPr>
                <w:rFonts w:ascii="Tahoma" w:hAnsi="Tahoma" w:cs="Tahoma"/>
                <w:color w:val="231F20"/>
                <w:w w:val="110"/>
                <w:sz w:val="23"/>
                <w:szCs w:val="23"/>
              </w:rPr>
              <w:lastRenderedPageBreak/>
              <w:t>Процент</w:t>
            </w:r>
          </w:p>
        </w:tc>
        <w:tc>
          <w:tcPr>
            <w:tcW w:w="2961" w:type="dxa"/>
            <w:tcBorders>
              <w:top w:val="single" w:sz="6" w:space="0" w:color="231F20"/>
              <w:left w:val="single" w:sz="6" w:space="0" w:color="231F20"/>
              <w:bottom w:val="nil"/>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5"/>
              <w:rPr>
                <w:sz w:val="24"/>
                <w:szCs w:val="24"/>
              </w:rPr>
            </w:pPr>
            <w:r w:rsidRPr="00EC7515">
              <w:rPr>
                <w:rFonts w:ascii="Tahoma" w:hAnsi="Tahoma" w:cs="Tahoma"/>
                <w:color w:val="231F20"/>
                <w:spacing w:val="-2"/>
                <w:w w:val="110"/>
                <w:sz w:val="23"/>
                <w:szCs w:val="23"/>
              </w:rPr>
              <w:t>Нулевая</w:t>
            </w:r>
            <w:r w:rsidRPr="00EC7515">
              <w:rPr>
                <w:rFonts w:ascii="Tahoma" w:hAnsi="Tahoma" w:cs="Tahoma"/>
                <w:color w:val="231F20"/>
                <w:spacing w:val="-30"/>
                <w:w w:val="110"/>
                <w:sz w:val="23"/>
                <w:szCs w:val="23"/>
              </w:rPr>
              <w:t xml:space="preserve"> </w:t>
            </w:r>
            <w:r w:rsidRPr="00EC7515">
              <w:rPr>
                <w:rFonts w:ascii="Tahoma" w:hAnsi="Tahoma" w:cs="Tahoma"/>
                <w:color w:val="231F20"/>
                <w:w w:val="110"/>
                <w:sz w:val="23"/>
                <w:szCs w:val="23"/>
              </w:rPr>
              <w:t>или</w:t>
            </w:r>
            <w:r w:rsidRPr="00EC7515">
              <w:rPr>
                <w:rFonts w:ascii="Tahoma" w:hAnsi="Tahoma" w:cs="Tahoma"/>
                <w:color w:val="231F20"/>
                <w:spacing w:val="-29"/>
                <w:w w:val="110"/>
                <w:sz w:val="23"/>
                <w:szCs w:val="23"/>
              </w:rPr>
              <w:t xml:space="preserve"> </w:t>
            </w:r>
            <w:r w:rsidRPr="00EC7515">
              <w:rPr>
                <w:rFonts w:ascii="Tahoma" w:hAnsi="Tahoma" w:cs="Tahoma"/>
                <w:color w:val="231F20"/>
                <w:w w:val="110"/>
                <w:sz w:val="23"/>
                <w:szCs w:val="23"/>
              </w:rPr>
              <w:t>минималь-</w:t>
            </w:r>
          </w:p>
        </w:tc>
        <w:tc>
          <w:tcPr>
            <w:tcW w:w="3324" w:type="dxa"/>
            <w:tcBorders>
              <w:top w:val="single" w:sz="6" w:space="0" w:color="231F20"/>
              <w:left w:val="single" w:sz="6" w:space="0" w:color="231F20"/>
              <w:bottom w:val="nil"/>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5"/>
              <w:rPr>
                <w:sz w:val="24"/>
                <w:szCs w:val="24"/>
              </w:rPr>
            </w:pPr>
            <w:r w:rsidRPr="00EC7515">
              <w:rPr>
                <w:rFonts w:ascii="Tahoma" w:hAnsi="Tahoma" w:cs="Tahoma"/>
                <w:color w:val="231F20"/>
                <w:w w:val="105"/>
                <w:sz w:val="23"/>
                <w:szCs w:val="23"/>
              </w:rPr>
              <w:t>Процентная</w:t>
            </w:r>
            <w:r w:rsidRPr="00EC7515">
              <w:rPr>
                <w:rFonts w:ascii="Tahoma" w:hAnsi="Tahoma" w:cs="Tahoma"/>
                <w:color w:val="231F20"/>
                <w:spacing w:val="71"/>
                <w:w w:val="105"/>
                <w:sz w:val="23"/>
                <w:szCs w:val="23"/>
              </w:rPr>
              <w:t xml:space="preserve"> </w:t>
            </w:r>
            <w:r w:rsidRPr="00EC7515">
              <w:rPr>
                <w:rFonts w:ascii="Tahoma" w:hAnsi="Tahoma" w:cs="Tahoma"/>
                <w:color w:val="231F20"/>
                <w:spacing w:val="-4"/>
                <w:w w:val="105"/>
                <w:sz w:val="23"/>
                <w:szCs w:val="23"/>
              </w:rPr>
              <w:t>ст</w:t>
            </w:r>
            <w:r w:rsidRPr="00EC7515">
              <w:rPr>
                <w:rFonts w:ascii="Tahoma" w:hAnsi="Tahoma" w:cs="Tahoma"/>
                <w:color w:val="231F20"/>
                <w:spacing w:val="-3"/>
                <w:w w:val="105"/>
                <w:sz w:val="23"/>
                <w:szCs w:val="23"/>
              </w:rPr>
              <w:t>авка</w:t>
            </w:r>
            <w:r w:rsidRPr="00EC7515">
              <w:rPr>
                <w:rFonts w:ascii="Tahoma" w:hAnsi="Tahoma" w:cs="Tahoma"/>
                <w:color w:val="231F20"/>
                <w:spacing w:val="72"/>
                <w:w w:val="105"/>
                <w:sz w:val="23"/>
                <w:szCs w:val="23"/>
              </w:rPr>
              <w:t xml:space="preserve"> </w:t>
            </w:r>
            <w:r w:rsidRPr="00EC7515">
              <w:rPr>
                <w:rFonts w:ascii="Tahoma" w:hAnsi="Tahoma" w:cs="Tahoma"/>
                <w:color w:val="231F20"/>
                <w:w w:val="105"/>
                <w:sz w:val="23"/>
                <w:szCs w:val="23"/>
              </w:rPr>
              <w:t>значи</w:t>
            </w:r>
            <w:r w:rsidRPr="00EC7515">
              <w:rPr>
                <w:rFonts w:ascii="Tahoma" w:hAnsi="Tahoma" w:cs="Tahoma"/>
                <w:color w:val="231F20"/>
                <w:spacing w:val="1"/>
                <w:w w:val="105"/>
                <w:sz w:val="23"/>
                <w:szCs w:val="23"/>
              </w:rPr>
              <w:t>-</w:t>
            </w:r>
          </w:p>
        </w:tc>
      </w:tr>
      <w:tr w:rsidR="00EC7515" w:rsidRPr="00EC7515" w:rsidTr="00174E79">
        <w:trPr>
          <w:trHeight w:hRule="exact" w:val="344"/>
          <w:jc w:val="center"/>
        </w:trPr>
        <w:tc>
          <w:tcPr>
            <w:tcW w:w="1864" w:type="dxa"/>
            <w:vMerge/>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5"/>
              <w:rPr>
                <w:sz w:val="24"/>
                <w:szCs w:val="24"/>
              </w:rPr>
            </w:pPr>
          </w:p>
        </w:tc>
        <w:tc>
          <w:tcPr>
            <w:tcW w:w="2961" w:type="dxa"/>
            <w:tcBorders>
              <w:top w:val="nil"/>
              <w:left w:val="single" w:sz="6" w:space="0" w:color="231F20"/>
              <w:bottom w:val="nil"/>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1" w:after="0" w:line="360" w:lineRule="auto"/>
              <w:ind w:left="105"/>
              <w:rPr>
                <w:sz w:val="24"/>
                <w:szCs w:val="24"/>
              </w:rPr>
            </w:pPr>
            <w:r w:rsidRPr="00EC7515">
              <w:rPr>
                <w:rFonts w:ascii="Tahoma" w:hAnsi="Tahoma" w:cs="Tahoma"/>
                <w:color w:val="231F20"/>
                <w:w w:val="105"/>
                <w:sz w:val="23"/>
                <w:szCs w:val="23"/>
              </w:rPr>
              <w:t>ная</w:t>
            </w:r>
            <w:r w:rsidRPr="00EC7515">
              <w:rPr>
                <w:rFonts w:ascii="Tahoma" w:hAnsi="Tahoma" w:cs="Tahoma"/>
                <w:color w:val="231F20"/>
                <w:spacing w:val="51"/>
                <w:w w:val="105"/>
                <w:sz w:val="23"/>
                <w:szCs w:val="23"/>
              </w:rPr>
              <w:t xml:space="preserve"> </w:t>
            </w:r>
            <w:r w:rsidRPr="00EC7515">
              <w:rPr>
                <w:rFonts w:ascii="Tahoma" w:hAnsi="Tahoma" w:cs="Tahoma"/>
                <w:color w:val="231F20"/>
                <w:w w:val="105"/>
                <w:sz w:val="23"/>
                <w:szCs w:val="23"/>
              </w:rPr>
              <w:t>процентная</w:t>
            </w:r>
            <w:r w:rsidRPr="00EC7515">
              <w:rPr>
                <w:rFonts w:ascii="Tahoma" w:hAnsi="Tahoma" w:cs="Tahoma"/>
                <w:color w:val="231F20"/>
                <w:spacing w:val="52"/>
                <w:w w:val="105"/>
                <w:sz w:val="23"/>
                <w:szCs w:val="23"/>
              </w:rPr>
              <w:t xml:space="preserve"> </w:t>
            </w:r>
            <w:r w:rsidRPr="00EC7515">
              <w:rPr>
                <w:rFonts w:ascii="Tahoma" w:hAnsi="Tahoma" w:cs="Tahoma"/>
                <w:color w:val="231F20"/>
                <w:spacing w:val="-5"/>
                <w:w w:val="105"/>
                <w:sz w:val="23"/>
                <w:szCs w:val="23"/>
              </w:rPr>
              <w:t>ст</w:t>
            </w:r>
            <w:r w:rsidRPr="00EC7515">
              <w:rPr>
                <w:rFonts w:ascii="Tahoma" w:hAnsi="Tahoma" w:cs="Tahoma"/>
                <w:color w:val="231F20"/>
                <w:spacing w:val="-4"/>
                <w:w w:val="105"/>
                <w:sz w:val="23"/>
                <w:szCs w:val="23"/>
              </w:rPr>
              <w:t>авк</w:t>
            </w:r>
            <w:r w:rsidRPr="00EC7515">
              <w:rPr>
                <w:rFonts w:ascii="Tahoma" w:hAnsi="Tahoma" w:cs="Tahoma"/>
                <w:color w:val="231F20"/>
                <w:spacing w:val="-5"/>
                <w:w w:val="105"/>
                <w:sz w:val="23"/>
                <w:szCs w:val="23"/>
              </w:rPr>
              <w:t>а,</w:t>
            </w:r>
          </w:p>
        </w:tc>
        <w:tc>
          <w:tcPr>
            <w:tcW w:w="3324" w:type="dxa"/>
            <w:tcBorders>
              <w:top w:val="nil"/>
              <w:left w:val="single" w:sz="6" w:space="0" w:color="231F20"/>
              <w:bottom w:val="nil"/>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1" w:after="0" w:line="360" w:lineRule="auto"/>
              <w:ind w:left="105"/>
              <w:rPr>
                <w:sz w:val="24"/>
                <w:szCs w:val="24"/>
              </w:rPr>
            </w:pPr>
            <w:r w:rsidRPr="00EC7515">
              <w:rPr>
                <w:rFonts w:ascii="Tahoma" w:hAnsi="Tahoma" w:cs="Tahoma"/>
                <w:color w:val="231F20"/>
                <w:spacing w:val="-4"/>
                <w:w w:val="110"/>
                <w:sz w:val="23"/>
                <w:szCs w:val="23"/>
              </w:rPr>
              <w:t>тельно</w:t>
            </w:r>
            <w:r w:rsidRPr="00EC7515">
              <w:rPr>
                <w:rFonts w:ascii="Tahoma" w:hAnsi="Tahoma" w:cs="Tahoma"/>
                <w:color w:val="231F20"/>
                <w:spacing w:val="-45"/>
                <w:w w:val="110"/>
                <w:sz w:val="23"/>
                <w:szCs w:val="23"/>
              </w:rPr>
              <w:t xml:space="preserve"> </w:t>
            </w:r>
            <w:r w:rsidRPr="00EC7515">
              <w:rPr>
                <w:rFonts w:ascii="Tahoma" w:hAnsi="Tahoma" w:cs="Tahoma"/>
                <w:color w:val="231F20"/>
                <w:spacing w:val="-4"/>
                <w:w w:val="110"/>
                <w:sz w:val="23"/>
                <w:szCs w:val="23"/>
              </w:rPr>
              <w:t>выше</w:t>
            </w:r>
            <w:r w:rsidRPr="00EC7515">
              <w:rPr>
                <w:rFonts w:ascii="Tahoma" w:hAnsi="Tahoma" w:cs="Tahoma"/>
                <w:color w:val="231F20"/>
                <w:spacing w:val="-45"/>
                <w:w w:val="110"/>
                <w:sz w:val="23"/>
                <w:szCs w:val="23"/>
              </w:rPr>
              <w:t xml:space="preserve"> </w:t>
            </w:r>
            <w:r w:rsidRPr="00EC7515">
              <w:rPr>
                <w:rFonts w:ascii="Tahoma" w:hAnsi="Tahoma" w:cs="Tahoma"/>
                <w:color w:val="231F20"/>
                <w:w w:val="110"/>
                <w:sz w:val="23"/>
                <w:szCs w:val="23"/>
              </w:rPr>
              <w:t>и</w:t>
            </w:r>
            <w:r w:rsidRPr="00EC7515">
              <w:rPr>
                <w:rFonts w:ascii="Tahoma" w:hAnsi="Tahoma" w:cs="Tahoma"/>
                <w:color w:val="231F20"/>
                <w:spacing w:val="-45"/>
                <w:w w:val="110"/>
                <w:sz w:val="23"/>
                <w:szCs w:val="23"/>
              </w:rPr>
              <w:t xml:space="preserve"> </w:t>
            </w:r>
            <w:r w:rsidRPr="00EC7515">
              <w:rPr>
                <w:rFonts w:ascii="Tahoma" w:hAnsi="Tahoma" w:cs="Tahoma"/>
                <w:color w:val="231F20"/>
                <w:spacing w:val="-6"/>
                <w:w w:val="110"/>
                <w:sz w:val="23"/>
                <w:szCs w:val="23"/>
              </w:rPr>
              <w:t>сопост</w:t>
            </w:r>
            <w:r w:rsidRPr="00EC7515">
              <w:rPr>
                <w:rFonts w:ascii="Tahoma" w:hAnsi="Tahoma" w:cs="Tahoma"/>
                <w:color w:val="231F20"/>
                <w:spacing w:val="-5"/>
                <w:w w:val="110"/>
                <w:sz w:val="23"/>
                <w:szCs w:val="23"/>
              </w:rPr>
              <w:t>авима</w:t>
            </w:r>
          </w:p>
        </w:tc>
      </w:tr>
      <w:tr w:rsidR="00EC7515" w:rsidRPr="00EC7515" w:rsidTr="00174E79">
        <w:trPr>
          <w:trHeight w:hRule="exact" w:val="344"/>
          <w:jc w:val="center"/>
        </w:trPr>
        <w:tc>
          <w:tcPr>
            <w:tcW w:w="1864" w:type="dxa"/>
            <w:vMerge/>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1" w:after="0" w:line="360" w:lineRule="auto"/>
              <w:ind w:left="105"/>
              <w:rPr>
                <w:sz w:val="24"/>
                <w:szCs w:val="24"/>
              </w:rPr>
            </w:pPr>
          </w:p>
        </w:tc>
        <w:tc>
          <w:tcPr>
            <w:tcW w:w="2961" w:type="dxa"/>
            <w:tcBorders>
              <w:top w:val="nil"/>
              <w:left w:val="single" w:sz="6" w:space="0" w:color="231F20"/>
              <w:bottom w:val="nil"/>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1" w:after="0" w:line="360" w:lineRule="auto"/>
              <w:ind w:left="105"/>
              <w:rPr>
                <w:sz w:val="24"/>
                <w:szCs w:val="24"/>
              </w:rPr>
            </w:pPr>
            <w:r w:rsidRPr="00EC7515">
              <w:rPr>
                <w:rFonts w:ascii="Tahoma" w:hAnsi="Tahoma" w:cs="Tahoma"/>
                <w:color w:val="231F20"/>
                <w:w w:val="110"/>
                <w:sz w:val="23"/>
                <w:szCs w:val="23"/>
              </w:rPr>
              <w:t>например</w:t>
            </w:r>
            <w:r w:rsidRPr="00EC7515">
              <w:rPr>
                <w:rFonts w:ascii="Tahoma" w:hAnsi="Tahoma" w:cs="Tahoma"/>
                <w:color w:val="231F20"/>
                <w:spacing w:val="2"/>
                <w:w w:val="110"/>
                <w:sz w:val="23"/>
                <w:szCs w:val="23"/>
              </w:rPr>
              <w:t xml:space="preserve"> </w:t>
            </w:r>
            <w:r w:rsidRPr="00EC7515">
              <w:rPr>
                <w:rFonts w:ascii="Tahoma" w:hAnsi="Tahoma" w:cs="Tahoma"/>
                <w:color w:val="231F20"/>
                <w:w w:val="110"/>
                <w:sz w:val="23"/>
                <w:szCs w:val="23"/>
              </w:rPr>
              <w:t>0,01</w:t>
            </w:r>
            <w:r w:rsidRPr="00EC7515">
              <w:rPr>
                <w:rFonts w:ascii="Tahoma" w:hAnsi="Tahoma" w:cs="Tahoma"/>
                <w:color w:val="231F20"/>
                <w:spacing w:val="2"/>
                <w:w w:val="110"/>
                <w:sz w:val="23"/>
                <w:szCs w:val="23"/>
              </w:rPr>
              <w:t xml:space="preserve"> </w:t>
            </w:r>
            <w:r w:rsidRPr="00EC7515">
              <w:rPr>
                <w:rFonts w:ascii="Tahoma" w:hAnsi="Tahoma" w:cs="Tahoma"/>
                <w:color w:val="231F20"/>
                <w:w w:val="110"/>
                <w:sz w:val="23"/>
                <w:szCs w:val="23"/>
              </w:rPr>
              <w:t>%</w:t>
            </w:r>
            <w:r w:rsidRPr="00EC7515">
              <w:rPr>
                <w:rFonts w:ascii="Tahoma" w:hAnsi="Tahoma" w:cs="Tahoma"/>
                <w:color w:val="231F20"/>
                <w:spacing w:val="2"/>
                <w:w w:val="110"/>
                <w:sz w:val="23"/>
                <w:szCs w:val="23"/>
              </w:rPr>
              <w:t xml:space="preserve"> </w:t>
            </w:r>
            <w:r w:rsidRPr="00EC7515">
              <w:rPr>
                <w:rFonts w:ascii="Tahoma" w:hAnsi="Tahoma" w:cs="Tahoma"/>
                <w:color w:val="231F20"/>
                <w:spacing w:val="-3"/>
                <w:w w:val="110"/>
                <w:sz w:val="23"/>
                <w:szCs w:val="23"/>
              </w:rPr>
              <w:t>г</w:t>
            </w:r>
            <w:r w:rsidRPr="00EC7515">
              <w:rPr>
                <w:rFonts w:ascii="Tahoma" w:hAnsi="Tahoma" w:cs="Tahoma"/>
                <w:color w:val="231F20"/>
                <w:spacing w:val="-2"/>
                <w:w w:val="110"/>
                <w:sz w:val="23"/>
                <w:szCs w:val="23"/>
              </w:rPr>
              <w:t>одо</w:t>
            </w:r>
            <w:r w:rsidRPr="00EC7515">
              <w:rPr>
                <w:rFonts w:ascii="Tahoma" w:hAnsi="Tahoma" w:cs="Tahoma"/>
                <w:color w:val="231F20"/>
                <w:spacing w:val="-3"/>
                <w:w w:val="110"/>
                <w:sz w:val="23"/>
                <w:szCs w:val="23"/>
              </w:rPr>
              <w:t>-</w:t>
            </w:r>
          </w:p>
        </w:tc>
        <w:tc>
          <w:tcPr>
            <w:tcW w:w="3324" w:type="dxa"/>
            <w:tcBorders>
              <w:top w:val="nil"/>
              <w:left w:val="single" w:sz="6" w:space="0" w:color="231F20"/>
              <w:bottom w:val="nil"/>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1" w:after="0" w:line="360" w:lineRule="auto"/>
              <w:ind w:left="105"/>
              <w:rPr>
                <w:sz w:val="24"/>
                <w:szCs w:val="24"/>
              </w:rPr>
            </w:pPr>
            <w:r w:rsidRPr="00EC7515">
              <w:rPr>
                <w:rFonts w:ascii="Tahoma" w:hAnsi="Tahoma" w:cs="Tahoma"/>
                <w:color w:val="231F20"/>
                <w:w w:val="105"/>
                <w:sz w:val="23"/>
                <w:szCs w:val="23"/>
              </w:rPr>
              <w:t>с</w:t>
            </w:r>
            <w:r w:rsidRPr="00EC7515">
              <w:rPr>
                <w:rFonts w:ascii="Tahoma" w:hAnsi="Tahoma" w:cs="Tahoma"/>
                <w:color w:val="231F20"/>
                <w:spacing w:val="6"/>
                <w:w w:val="105"/>
                <w:sz w:val="23"/>
                <w:szCs w:val="23"/>
              </w:rPr>
              <w:t xml:space="preserve"> </w:t>
            </w:r>
            <w:r w:rsidRPr="00EC7515">
              <w:rPr>
                <w:rFonts w:ascii="Tahoma" w:hAnsi="Tahoma" w:cs="Tahoma"/>
                <w:color w:val="231F20"/>
                <w:spacing w:val="-3"/>
                <w:w w:val="105"/>
                <w:sz w:val="23"/>
                <w:szCs w:val="23"/>
              </w:rPr>
              <w:t>темпом</w:t>
            </w:r>
            <w:r w:rsidRPr="00EC7515">
              <w:rPr>
                <w:rFonts w:ascii="Tahoma" w:hAnsi="Tahoma" w:cs="Tahoma"/>
                <w:color w:val="231F20"/>
                <w:spacing w:val="5"/>
                <w:w w:val="105"/>
                <w:sz w:val="23"/>
                <w:szCs w:val="23"/>
              </w:rPr>
              <w:t xml:space="preserve"> </w:t>
            </w:r>
            <w:r w:rsidRPr="00EC7515">
              <w:rPr>
                <w:rFonts w:ascii="Tahoma" w:hAnsi="Tahoma" w:cs="Tahoma"/>
                <w:color w:val="231F20"/>
                <w:spacing w:val="-3"/>
                <w:w w:val="105"/>
                <w:sz w:val="23"/>
                <w:szCs w:val="23"/>
              </w:rPr>
              <w:t>инфляции,</w:t>
            </w:r>
            <w:r w:rsidRPr="00EC7515">
              <w:rPr>
                <w:rFonts w:ascii="Tahoma" w:hAnsi="Tahoma" w:cs="Tahoma"/>
                <w:color w:val="231F20"/>
                <w:spacing w:val="6"/>
                <w:w w:val="105"/>
                <w:sz w:val="23"/>
                <w:szCs w:val="23"/>
              </w:rPr>
              <w:t xml:space="preserve"> </w:t>
            </w:r>
            <w:r w:rsidRPr="00EC7515">
              <w:rPr>
                <w:rFonts w:ascii="Tahoma" w:hAnsi="Tahoma" w:cs="Tahoma"/>
                <w:color w:val="231F20"/>
                <w:spacing w:val="-3"/>
                <w:w w:val="105"/>
                <w:sz w:val="23"/>
                <w:szCs w:val="23"/>
              </w:rPr>
              <w:t>напри</w:t>
            </w:r>
            <w:r w:rsidRPr="00EC7515">
              <w:rPr>
                <w:rFonts w:ascii="Tahoma" w:hAnsi="Tahoma" w:cs="Tahoma"/>
                <w:color w:val="231F20"/>
                <w:spacing w:val="-4"/>
                <w:w w:val="105"/>
                <w:sz w:val="23"/>
                <w:szCs w:val="23"/>
              </w:rPr>
              <w:t>-</w:t>
            </w:r>
          </w:p>
        </w:tc>
      </w:tr>
      <w:tr w:rsidR="00EC7515" w:rsidRPr="00EC7515" w:rsidTr="00174E79">
        <w:trPr>
          <w:trHeight w:hRule="exact" w:val="453"/>
          <w:jc w:val="center"/>
        </w:trPr>
        <w:tc>
          <w:tcPr>
            <w:tcW w:w="1864" w:type="dxa"/>
            <w:vMerge/>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1" w:after="0" w:line="360" w:lineRule="auto"/>
              <w:ind w:left="105"/>
              <w:rPr>
                <w:sz w:val="24"/>
                <w:szCs w:val="24"/>
              </w:rPr>
            </w:pPr>
          </w:p>
        </w:tc>
        <w:tc>
          <w:tcPr>
            <w:tcW w:w="2961" w:type="dxa"/>
            <w:tcBorders>
              <w:top w:val="nil"/>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1" w:after="0" w:line="360" w:lineRule="auto"/>
              <w:ind w:left="105"/>
              <w:rPr>
                <w:sz w:val="24"/>
                <w:szCs w:val="24"/>
              </w:rPr>
            </w:pPr>
            <w:r w:rsidRPr="00EC7515">
              <w:rPr>
                <w:rFonts w:ascii="Tahoma" w:hAnsi="Tahoma" w:cs="Tahoma"/>
                <w:color w:val="231F20"/>
                <w:w w:val="105"/>
                <w:sz w:val="23"/>
                <w:szCs w:val="23"/>
              </w:rPr>
              <w:t>вых</w:t>
            </w:r>
          </w:p>
        </w:tc>
        <w:tc>
          <w:tcPr>
            <w:tcW w:w="3324" w:type="dxa"/>
            <w:tcBorders>
              <w:top w:val="nil"/>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1" w:after="0" w:line="360" w:lineRule="auto"/>
              <w:ind w:left="105"/>
              <w:rPr>
                <w:sz w:val="24"/>
                <w:szCs w:val="24"/>
              </w:rPr>
            </w:pPr>
            <w:r w:rsidRPr="00EC7515">
              <w:rPr>
                <w:rFonts w:ascii="Tahoma" w:hAnsi="Tahoma" w:cs="Tahoma"/>
                <w:color w:val="231F20"/>
                <w:spacing w:val="-2"/>
                <w:w w:val="110"/>
                <w:sz w:val="23"/>
                <w:szCs w:val="23"/>
              </w:rPr>
              <w:t>мер</w:t>
            </w:r>
            <w:r w:rsidRPr="00EC7515">
              <w:rPr>
                <w:rFonts w:ascii="Tahoma" w:hAnsi="Tahoma" w:cs="Tahoma"/>
                <w:color w:val="231F20"/>
                <w:spacing w:val="-41"/>
                <w:w w:val="110"/>
                <w:sz w:val="23"/>
                <w:szCs w:val="23"/>
              </w:rPr>
              <w:t xml:space="preserve"> </w:t>
            </w:r>
            <w:r w:rsidRPr="00EC7515">
              <w:rPr>
                <w:rFonts w:ascii="Tahoma" w:hAnsi="Tahoma" w:cs="Tahoma"/>
                <w:color w:val="231F20"/>
                <w:spacing w:val="-3"/>
                <w:w w:val="110"/>
                <w:sz w:val="23"/>
                <w:szCs w:val="23"/>
              </w:rPr>
              <w:t>5–7</w:t>
            </w:r>
            <w:r w:rsidRPr="00EC7515">
              <w:rPr>
                <w:rFonts w:ascii="Tahoma" w:hAnsi="Tahoma" w:cs="Tahoma"/>
                <w:color w:val="231F20"/>
                <w:spacing w:val="-40"/>
                <w:w w:val="110"/>
                <w:sz w:val="23"/>
                <w:szCs w:val="23"/>
              </w:rPr>
              <w:t xml:space="preserve"> </w:t>
            </w:r>
            <w:r w:rsidRPr="00EC7515">
              <w:rPr>
                <w:rFonts w:ascii="Tahoma" w:hAnsi="Tahoma" w:cs="Tahoma"/>
                <w:color w:val="231F20"/>
                <w:w w:val="110"/>
                <w:sz w:val="23"/>
                <w:szCs w:val="23"/>
              </w:rPr>
              <w:t>%</w:t>
            </w:r>
            <w:r w:rsidRPr="00EC7515">
              <w:rPr>
                <w:rFonts w:ascii="Tahoma" w:hAnsi="Tahoma" w:cs="Tahoma"/>
                <w:color w:val="231F20"/>
                <w:spacing w:val="-40"/>
                <w:w w:val="110"/>
                <w:sz w:val="23"/>
                <w:szCs w:val="23"/>
              </w:rPr>
              <w:t xml:space="preserve"> </w:t>
            </w:r>
            <w:r w:rsidRPr="00EC7515">
              <w:rPr>
                <w:rFonts w:ascii="Tahoma" w:hAnsi="Tahoma" w:cs="Tahoma"/>
                <w:color w:val="231F20"/>
                <w:spacing w:val="-6"/>
                <w:w w:val="110"/>
                <w:sz w:val="23"/>
                <w:szCs w:val="23"/>
              </w:rPr>
              <w:t>годовых</w:t>
            </w:r>
          </w:p>
        </w:tc>
      </w:tr>
      <w:tr w:rsidR="00EC7515" w:rsidRPr="00EC7515" w:rsidTr="00174E79">
        <w:trPr>
          <w:trHeight w:hRule="exact" w:val="1306"/>
          <w:jc w:val="center"/>
        </w:trPr>
        <w:tc>
          <w:tcPr>
            <w:tcW w:w="186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5" w:right="155"/>
              <w:rPr>
                <w:sz w:val="24"/>
                <w:szCs w:val="24"/>
              </w:rPr>
            </w:pPr>
            <w:r w:rsidRPr="00EC7515">
              <w:rPr>
                <w:rFonts w:ascii="Tahoma" w:hAnsi="Tahoma" w:cs="Tahoma"/>
                <w:color w:val="231F20"/>
                <w:w w:val="105"/>
                <w:sz w:val="23"/>
                <w:szCs w:val="23"/>
              </w:rPr>
              <w:t>Первоначаль-</w:t>
            </w:r>
            <w:r w:rsidRPr="00EC7515">
              <w:rPr>
                <w:rFonts w:ascii="Tahoma" w:hAnsi="Tahoma" w:cs="Tahoma"/>
                <w:color w:val="231F20"/>
                <w:w w:val="94"/>
                <w:sz w:val="23"/>
                <w:szCs w:val="23"/>
              </w:rPr>
              <w:t xml:space="preserve"> </w:t>
            </w:r>
            <w:r w:rsidRPr="00EC7515">
              <w:rPr>
                <w:rFonts w:ascii="Tahoma" w:hAnsi="Tahoma" w:cs="Tahoma"/>
                <w:color w:val="231F20"/>
                <w:w w:val="110"/>
                <w:sz w:val="23"/>
                <w:szCs w:val="23"/>
              </w:rPr>
              <w:t>ный</w:t>
            </w:r>
            <w:r w:rsidRPr="00EC7515">
              <w:rPr>
                <w:rFonts w:ascii="Tahoma" w:hAnsi="Tahoma" w:cs="Tahoma"/>
                <w:color w:val="231F20"/>
                <w:spacing w:val="-32"/>
                <w:w w:val="110"/>
                <w:sz w:val="23"/>
                <w:szCs w:val="23"/>
              </w:rPr>
              <w:t xml:space="preserve"> </w:t>
            </w:r>
            <w:r w:rsidRPr="00EC7515">
              <w:rPr>
                <w:rFonts w:ascii="Tahoma" w:hAnsi="Tahoma" w:cs="Tahoma"/>
                <w:color w:val="231F20"/>
                <w:w w:val="110"/>
                <w:sz w:val="23"/>
                <w:szCs w:val="23"/>
              </w:rPr>
              <w:t>взнос</w:t>
            </w:r>
          </w:p>
        </w:tc>
        <w:tc>
          <w:tcPr>
            <w:tcW w:w="29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5" w:right="101"/>
              <w:rPr>
                <w:rFonts w:ascii="Tahoma" w:hAnsi="Tahoma" w:cs="Tahoma"/>
                <w:color w:val="000000"/>
                <w:sz w:val="23"/>
                <w:szCs w:val="23"/>
              </w:rPr>
            </w:pPr>
            <w:r w:rsidRPr="00EC7515">
              <w:rPr>
                <w:rFonts w:ascii="Tahoma" w:hAnsi="Tahoma" w:cs="Tahoma"/>
                <w:color w:val="231F20"/>
                <w:w w:val="110"/>
                <w:sz w:val="23"/>
                <w:szCs w:val="23"/>
              </w:rPr>
              <w:t xml:space="preserve">Минимальный, </w:t>
            </w:r>
            <w:r w:rsidRPr="00EC7515">
              <w:rPr>
                <w:rFonts w:ascii="Tahoma" w:hAnsi="Tahoma" w:cs="Tahoma"/>
                <w:color w:val="231F20"/>
                <w:spacing w:val="30"/>
                <w:w w:val="110"/>
                <w:sz w:val="23"/>
                <w:szCs w:val="23"/>
              </w:rPr>
              <w:t xml:space="preserve"> </w:t>
            </w:r>
            <w:r w:rsidRPr="00EC7515">
              <w:rPr>
                <w:rFonts w:ascii="Tahoma" w:hAnsi="Tahoma" w:cs="Tahoma"/>
                <w:color w:val="231F20"/>
                <w:w w:val="110"/>
                <w:sz w:val="23"/>
                <w:szCs w:val="23"/>
              </w:rPr>
              <w:t>напри</w:t>
            </w:r>
            <w:r w:rsidRPr="00EC7515">
              <w:rPr>
                <w:rFonts w:ascii="Tahoma" w:hAnsi="Tahoma" w:cs="Tahoma"/>
                <w:color w:val="231F20"/>
                <w:spacing w:val="1"/>
                <w:w w:val="110"/>
                <w:sz w:val="23"/>
                <w:szCs w:val="23"/>
              </w:rPr>
              <w:t>-</w:t>
            </w:r>
            <w:r w:rsidRPr="00EC7515">
              <w:rPr>
                <w:rFonts w:ascii="Tahoma" w:hAnsi="Tahoma" w:cs="Tahoma"/>
                <w:color w:val="231F20"/>
                <w:spacing w:val="28"/>
                <w:w w:val="95"/>
                <w:sz w:val="23"/>
                <w:szCs w:val="23"/>
              </w:rPr>
              <w:t xml:space="preserve"> </w:t>
            </w:r>
            <w:r w:rsidRPr="00EC7515">
              <w:rPr>
                <w:rFonts w:ascii="Tahoma" w:hAnsi="Tahoma" w:cs="Tahoma"/>
                <w:color w:val="231F20"/>
                <w:w w:val="110"/>
                <w:sz w:val="23"/>
                <w:szCs w:val="23"/>
              </w:rPr>
              <w:t>мер,</w:t>
            </w:r>
            <w:r w:rsidRPr="00EC7515">
              <w:rPr>
                <w:rFonts w:ascii="Tahoma" w:hAnsi="Tahoma" w:cs="Tahoma"/>
                <w:color w:val="231F20"/>
                <w:spacing w:val="4"/>
                <w:w w:val="110"/>
                <w:sz w:val="23"/>
                <w:szCs w:val="23"/>
              </w:rPr>
              <w:t xml:space="preserve"> </w:t>
            </w:r>
            <w:r w:rsidRPr="00EC7515">
              <w:rPr>
                <w:rFonts w:ascii="Tahoma" w:hAnsi="Tahoma" w:cs="Tahoma"/>
                <w:color w:val="231F20"/>
                <w:spacing w:val="1"/>
                <w:w w:val="110"/>
                <w:sz w:val="23"/>
                <w:szCs w:val="23"/>
              </w:rPr>
              <w:t>10</w:t>
            </w:r>
            <w:r w:rsidRPr="00EC7515">
              <w:rPr>
                <w:rFonts w:ascii="Tahoma" w:hAnsi="Tahoma" w:cs="Tahoma"/>
                <w:color w:val="231F20"/>
                <w:spacing w:val="4"/>
                <w:w w:val="110"/>
                <w:sz w:val="23"/>
                <w:szCs w:val="23"/>
              </w:rPr>
              <w:t xml:space="preserve"> </w:t>
            </w:r>
            <w:r w:rsidRPr="00EC7515">
              <w:rPr>
                <w:rFonts w:ascii="Tahoma" w:hAnsi="Tahoma" w:cs="Tahoma"/>
                <w:color w:val="231F20"/>
                <w:spacing w:val="1"/>
                <w:w w:val="110"/>
                <w:sz w:val="23"/>
                <w:szCs w:val="23"/>
              </w:rPr>
              <w:t>р.,</w:t>
            </w:r>
            <w:r w:rsidRPr="00EC7515">
              <w:rPr>
                <w:rFonts w:ascii="Tahoma" w:hAnsi="Tahoma" w:cs="Tahoma"/>
                <w:color w:val="231F20"/>
                <w:spacing w:val="4"/>
                <w:w w:val="110"/>
                <w:sz w:val="23"/>
                <w:szCs w:val="23"/>
              </w:rPr>
              <w:t xml:space="preserve"> </w:t>
            </w:r>
            <w:r w:rsidRPr="00EC7515">
              <w:rPr>
                <w:rFonts w:ascii="Tahoma" w:hAnsi="Tahoma" w:cs="Tahoma"/>
                <w:color w:val="231F20"/>
                <w:w w:val="110"/>
                <w:sz w:val="23"/>
                <w:szCs w:val="23"/>
              </w:rPr>
              <w:t>5</w:t>
            </w:r>
            <w:r w:rsidRPr="00EC7515">
              <w:rPr>
                <w:rFonts w:ascii="Tahoma" w:hAnsi="Tahoma" w:cs="Tahoma"/>
                <w:color w:val="231F20"/>
                <w:spacing w:val="4"/>
                <w:w w:val="110"/>
                <w:sz w:val="23"/>
                <w:szCs w:val="23"/>
              </w:rPr>
              <w:t xml:space="preserve"> </w:t>
            </w:r>
            <w:r w:rsidRPr="00EC7515">
              <w:rPr>
                <w:rFonts w:ascii="Tahoma" w:hAnsi="Tahoma" w:cs="Tahoma"/>
                <w:color w:val="231F20"/>
                <w:spacing w:val="1"/>
                <w:w w:val="110"/>
                <w:sz w:val="23"/>
                <w:szCs w:val="23"/>
              </w:rPr>
              <w:t>долл.</w:t>
            </w:r>
            <w:r w:rsidRPr="00EC7515">
              <w:rPr>
                <w:rFonts w:ascii="Tahoma" w:hAnsi="Tahoma" w:cs="Tahoma"/>
                <w:color w:val="231F20"/>
                <w:spacing w:val="4"/>
                <w:w w:val="110"/>
                <w:sz w:val="23"/>
                <w:szCs w:val="23"/>
              </w:rPr>
              <w:t xml:space="preserve"> </w:t>
            </w:r>
            <w:r w:rsidRPr="00EC7515">
              <w:rPr>
                <w:rFonts w:ascii="Tahoma" w:hAnsi="Tahoma" w:cs="Tahoma"/>
                <w:color w:val="231F20"/>
                <w:spacing w:val="2"/>
                <w:w w:val="110"/>
                <w:sz w:val="23"/>
                <w:szCs w:val="23"/>
              </w:rPr>
              <w:t>или</w:t>
            </w:r>
          </w:p>
          <w:p w:rsidR="00EC7515" w:rsidRPr="00EC7515" w:rsidRDefault="00EC7515" w:rsidP="004B0128">
            <w:pPr>
              <w:kinsoku w:val="0"/>
              <w:overflowPunct w:val="0"/>
              <w:autoSpaceDE w:val="0"/>
              <w:autoSpaceDN w:val="0"/>
              <w:adjustRightInd w:val="0"/>
              <w:spacing w:after="0" w:line="360" w:lineRule="auto"/>
              <w:ind w:left="105"/>
              <w:rPr>
                <w:sz w:val="24"/>
                <w:szCs w:val="24"/>
              </w:rPr>
            </w:pPr>
            <w:r w:rsidRPr="00EC7515">
              <w:rPr>
                <w:rFonts w:ascii="Tahoma" w:hAnsi="Tahoma" w:cs="Tahoma"/>
                <w:color w:val="231F20"/>
                <w:w w:val="110"/>
                <w:sz w:val="23"/>
                <w:szCs w:val="23"/>
              </w:rPr>
              <w:t>5</w:t>
            </w:r>
            <w:r w:rsidRPr="00EC7515">
              <w:rPr>
                <w:rFonts w:ascii="Tahoma" w:hAnsi="Tahoma" w:cs="Tahoma"/>
                <w:color w:val="231F20"/>
                <w:spacing w:val="-27"/>
                <w:w w:val="110"/>
                <w:sz w:val="23"/>
                <w:szCs w:val="23"/>
              </w:rPr>
              <w:t xml:space="preserve"> </w:t>
            </w:r>
            <w:r w:rsidRPr="00EC7515">
              <w:rPr>
                <w:rFonts w:ascii="Tahoma" w:hAnsi="Tahoma" w:cs="Tahoma"/>
                <w:color w:val="231F20"/>
                <w:w w:val="110"/>
                <w:sz w:val="23"/>
                <w:szCs w:val="23"/>
              </w:rPr>
              <w:t>евро</w:t>
            </w:r>
          </w:p>
        </w:tc>
        <w:tc>
          <w:tcPr>
            <w:tcW w:w="332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68" w:after="0" w:line="360" w:lineRule="auto"/>
              <w:ind w:left="105" w:right="103"/>
              <w:rPr>
                <w:rFonts w:ascii="Tahoma" w:hAnsi="Tahoma" w:cs="Tahoma"/>
                <w:color w:val="000000"/>
                <w:sz w:val="23"/>
                <w:szCs w:val="23"/>
              </w:rPr>
            </w:pPr>
            <w:r w:rsidRPr="00EC7515">
              <w:rPr>
                <w:rFonts w:ascii="Tahoma" w:hAnsi="Tahoma" w:cs="Tahoma"/>
                <w:color w:val="231F20"/>
                <w:w w:val="105"/>
                <w:sz w:val="23"/>
                <w:szCs w:val="23"/>
              </w:rPr>
              <w:t>Значительно</w:t>
            </w:r>
            <w:r w:rsidRPr="00EC7515">
              <w:rPr>
                <w:rFonts w:ascii="Tahoma" w:hAnsi="Tahoma" w:cs="Tahoma"/>
                <w:color w:val="231F20"/>
                <w:spacing w:val="34"/>
                <w:w w:val="105"/>
                <w:sz w:val="23"/>
                <w:szCs w:val="23"/>
              </w:rPr>
              <w:t xml:space="preserve"> </w:t>
            </w:r>
            <w:r w:rsidRPr="00EC7515">
              <w:rPr>
                <w:rFonts w:ascii="Tahoma" w:hAnsi="Tahoma" w:cs="Tahoma"/>
                <w:color w:val="231F20"/>
                <w:w w:val="105"/>
                <w:sz w:val="23"/>
                <w:szCs w:val="23"/>
              </w:rPr>
              <w:t>выше,</w:t>
            </w:r>
            <w:r w:rsidRPr="00EC7515">
              <w:rPr>
                <w:rFonts w:ascii="Tahoma" w:hAnsi="Tahoma" w:cs="Tahoma"/>
                <w:color w:val="231F20"/>
                <w:spacing w:val="34"/>
                <w:w w:val="105"/>
                <w:sz w:val="23"/>
                <w:szCs w:val="23"/>
              </w:rPr>
              <w:t xml:space="preserve"> </w:t>
            </w:r>
            <w:r w:rsidRPr="00EC7515">
              <w:rPr>
                <w:rFonts w:ascii="Tahoma" w:hAnsi="Tahoma" w:cs="Tahoma"/>
                <w:color w:val="231F20"/>
                <w:w w:val="105"/>
                <w:sz w:val="23"/>
                <w:szCs w:val="23"/>
              </w:rPr>
              <w:t>напри-</w:t>
            </w:r>
            <w:r w:rsidRPr="00EC7515">
              <w:rPr>
                <w:rFonts w:ascii="Tahoma" w:hAnsi="Tahoma" w:cs="Tahoma"/>
                <w:color w:val="231F20"/>
                <w:w w:val="94"/>
                <w:sz w:val="23"/>
                <w:szCs w:val="23"/>
              </w:rPr>
              <w:t xml:space="preserve"> </w:t>
            </w:r>
            <w:r w:rsidRPr="00EC7515">
              <w:rPr>
                <w:rFonts w:ascii="Tahoma" w:hAnsi="Tahoma" w:cs="Tahoma"/>
                <w:color w:val="231F20"/>
                <w:w w:val="105"/>
                <w:sz w:val="23"/>
                <w:szCs w:val="23"/>
              </w:rPr>
              <w:t>мер,</w:t>
            </w:r>
            <w:r w:rsidRPr="00EC7515">
              <w:rPr>
                <w:rFonts w:ascii="Tahoma" w:hAnsi="Tahoma" w:cs="Tahoma"/>
                <w:color w:val="231F20"/>
                <w:spacing w:val="-15"/>
                <w:w w:val="105"/>
                <w:sz w:val="23"/>
                <w:szCs w:val="23"/>
              </w:rPr>
              <w:t xml:space="preserve"> </w:t>
            </w:r>
            <w:r w:rsidRPr="00EC7515">
              <w:rPr>
                <w:rFonts w:ascii="Tahoma" w:hAnsi="Tahoma" w:cs="Tahoma"/>
                <w:color w:val="231F20"/>
                <w:w w:val="105"/>
                <w:sz w:val="23"/>
                <w:szCs w:val="23"/>
              </w:rPr>
              <w:t>1000</w:t>
            </w:r>
            <w:r w:rsidRPr="00EC7515">
              <w:rPr>
                <w:rFonts w:ascii="Tahoma" w:hAnsi="Tahoma" w:cs="Tahoma"/>
                <w:color w:val="231F20"/>
                <w:spacing w:val="-14"/>
                <w:w w:val="105"/>
                <w:sz w:val="23"/>
                <w:szCs w:val="23"/>
              </w:rPr>
              <w:t xml:space="preserve"> </w:t>
            </w:r>
            <w:r w:rsidRPr="00EC7515">
              <w:rPr>
                <w:rFonts w:ascii="Tahoma" w:hAnsi="Tahoma" w:cs="Tahoma"/>
                <w:color w:val="231F20"/>
                <w:w w:val="105"/>
                <w:sz w:val="23"/>
                <w:szCs w:val="23"/>
              </w:rPr>
              <w:t>р.,</w:t>
            </w:r>
            <w:r w:rsidRPr="00EC7515">
              <w:rPr>
                <w:rFonts w:ascii="Tahoma" w:hAnsi="Tahoma" w:cs="Tahoma"/>
                <w:color w:val="231F20"/>
                <w:spacing w:val="-14"/>
                <w:w w:val="105"/>
                <w:sz w:val="23"/>
                <w:szCs w:val="23"/>
              </w:rPr>
              <w:t xml:space="preserve"> </w:t>
            </w:r>
            <w:r w:rsidRPr="00EC7515">
              <w:rPr>
                <w:rFonts w:ascii="Tahoma" w:hAnsi="Tahoma" w:cs="Tahoma"/>
                <w:color w:val="231F20"/>
                <w:w w:val="105"/>
                <w:sz w:val="23"/>
                <w:szCs w:val="23"/>
              </w:rPr>
              <w:t>или</w:t>
            </w:r>
            <w:r w:rsidRPr="00EC7515">
              <w:rPr>
                <w:rFonts w:ascii="Tahoma" w:hAnsi="Tahoma" w:cs="Tahoma"/>
                <w:color w:val="231F20"/>
                <w:spacing w:val="-14"/>
                <w:w w:val="105"/>
                <w:sz w:val="23"/>
                <w:szCs w:val="23"/>
              </w:rPr>
              <w:t xml:space="preserve"> </w:t>
            </w:r>
            <w:r w:rsidRPr="00EC7515">
              <w:rPr>
                <w:rFonts w:ascii="Tahoma" w:hAnsi="Tahoma" w:cs="Tahoma"/>
                <w:color w:val="231F20"/>
                <w:w w:val="105"/>
                <w:sz w:val="23"/>
                <w:szCs w:val="23"/>
              </w:rPr>
              <w:t>100</w:t>
            </w:r>
            <w:r w:rsidRPr="00EC7515">
              <w:rPr>
                <w:rFonts w:ascii="Tahoma" w:hAnsi="Tahoma" w:cs="Tahoma"/>
                <w:color w:val="231F20"/>
                <w:spacing w:val="-14"/>
                <w:w w:val="105"/>
                <w:sz w:val="23"/>
                <w:szCs w:val="23"/>
              </w:rPr>
              <w:t xml:space="preserve"> </w:t>
            </w:r>
            <w:r w:rsidRPr="00EC7515">
              <w:rPr>
                <w:rFonts w:ascii="Tahoma" w:hAnsi="Tahoma" w:cs="Tahoma"/>
                <w:color w:val="231F20"/>
                <w:spacing w:val="-1"/>
                <w:w w:val="105"/>
                <w:sz w:val="23"/>
                <w:szCs w:val="23"/>
              </w:rPr>
              <w:t>до</w:t>
            </w:r>
            <w:r w:rsidRPr="00EC7515">
              <w:rPr>
                <w:rFonts w:ascii="Tahoma" w:hAnsi="Tahoma" w:cs="Tahoma"/>
                <w:color w:val="231F20"/>
                <w:spacing w:val="-2"/>
                <w:w w:val="105"/>
                <w:sz w:val="23"/>
                <w:szCs w:val="23"/>
              </w:rPr>
              <w:t>лл.,</w:t>
            </w:r>
          </w:p>
          <w:p w:rsidR="00EC7515" w:rsidRPr="00EC7515" w:rsidRDefault="00EC7515" w:rsidP="004B0128">
            <w:pPr>
              <w:kinsoku w:val="0"/>
              <w:overflowPunct w:val="0"/>
              <w:autoSpaceDE w:val="0"/>
              <w:autoSpaceDN w:val="0"/>
              <w:adjustRightInd w:val="0"/>
              <w:spacing w:after="0" w:line="360" w:lineRule="auto"/>
              <w:ind w:left="105"/>
              <w:rPr>
                <w:sz w:val="24"/>
                <w:szCs w:val="24"/>
              </w:rPr>
            </w:pPr>
            <w:r w:rsidRPr="00EC7515">
              <w:rPr>
                <w:rFonts w:ascii="Tahoma" w:hAnsi="Tahoma" w:cs="Tahoma"/>
                <w:color w:val="231F20"/>
                <w:w w:val="110"/>
                <w:sz w:val="23"/>
                <w:szCs w:val="23"/>
              </w:rPr>
              <w:t>или</w:t>
            </w:r>
            <w:r w:rsidRPr="00EC7515">
              <w:rPr>
                <w:rFonts w:ascii="Tahoma" w:hAnsi="Tahoma" w:cs="Tahoma"/>
                <w:color w:val="231F20"/>
                <w:spacing w:val="-35"/>
                <w:w w:val="110"/>
                <w:sz w:val="23"/>
                <w:szCs w:val="23"/>
              </w:rPr>
              <w:t xml:space="preserve"> </w:t>
            </w:r>
            <w:r w:rsidRPr="00EC7515">
              <w:rPr>
                <w:rFonts w:ascii="Tahoma" w:hAnsi="Tahoma" w:cs="Tahoma"/>
                <w:color w:val="231F20"/>
                <w:w w:val="110"/>
                <w:sz w:val="23"/>
                <w:szCs w:val="23"/>
              </w:rPr>
              <w:t>100</w:t>
            </w:r>
            <w:r w:rsidRPr="00EC7515">
              <w:rPr>
                <w:rFonts w:ascii="Tahoma" w:hAnsi="Tahoma" w:cs="Tahoma"/>
                <w:color w:val="231F20"/>
                <w:spacing w:val="-35"/>
                <w:w w:val="110"/>
                <w:sz w:val="23"/>
                <w:szCs w:val="23"/>
              </w:rPr>
              <w:t xml:space="preserve"> </w:t>
            </w:r>
            <w:r w:rsidRPr="00EC7515">
              <w:rPr>
                <w:rFonts w:ascii="Tahoma" w:hAnsi="Tahoma" w:cs="Tahoma"/>
                <w:color w:val="231F20"/>
                <w:w w:val="110"/>
                <w:sz w:val="23"/>
                <w:szCs w:val="23"/>
              </w:rPr>
              <w:t>евро</w:t>
            </w:r>
          </w:p>
        </w:tc>
      </w:tr>
    </w:tbl>
    <w:p w:rsidR="00EC7515" w:rsidRDefault="00EC7515" w:rsidP="004B0128">
      <w:pPr>
        <w:kinsoku w:val="0"/>
        <w:overflowPunct w:val="0"/>
        <w:autoSpaceDE w:val="0"/>
        <w:autoSpaceDN w:val="0"/>
        <w:adjustRightInd w:val="0"/>
        <w:spacing w:before="2" w:after="0" w:line="360" w:lineRule="auto"/>
        <w:rPr>
          <w:sz w:val="16"/>
          <w:szCs w:val="16"/>
        </w:rPr>
      </w:pPr>
    </w:p>
    <w:tbl>
      <w:tblPr>
        <w:tblW w:w="0" w:type="auto"/>
        <w:jc w:val="center"/>
        <w:tblInd w:w="119" w:type="dxa"/>
        <w:tblLayout w:type="fixed"/>
        <w:tblCellMar>
          <w:left w:w="0" w:type="dxa"/>
          <w:right w:w="0" w:type="dxa"/>
        </w:tblCellMar>
        <w:tblLook w:val="0000" w:firstRow="0" w:lastRow="0" w:firstColumn="0" w:lastColumn="0" w:noHBand="0" w:noVBand="0"/>
      </w:tblPr>
      <w:tblGrid>
        <w:gridCol w:w="1863"/>
        <w:gridCol w:w="2961"/>
        <w:gridCol w:w="3324"/>
      </w:tblGrid>
      <w:tr w:rsidR="00EC7515" w:rsidRPr="00EC7515" w:rsidTr="00174E79">
        <w:trPr>
          <w:trHeight w:hRule="exact" w:val="891"/>
          <w:jc w:val="center"/>
        </w:trPr>
        <w:tc>
          <w:tcPr>
            <w:tcW w:w="1863"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5" w:after="0" w:line="360" w:lineRule="auto"/>
              <w:ind w:left="401"/>
              <w:rPr>
                <w:sz w:val="24"/>
                <w:szCs w:val="24"/>
              </w:rPr>
            </w:pPr>
            <w:r w:rsidRPr="00EC7515">
              <w:rPr>
                <w:rFonts w:ascii="Trebuchet MS" w:hAnsi="Trebuchet MS" w:cs="Trebuchet MS"/>
                <w:b/>
                <w:bCs/>
                <w:color w:val="231F20"/>
                <w:spacing w:val="-3"/>
                <w:w w:val="115"/>
                <w:sz w:val="23"/>
                <w:szCs w:val="23"/>
              </w:rPr>
              <w:t>Условия</w:t>
            </w:r>
          </w:p>
        </w:tc>
        <w:tc>
          <w:tcPr>
            <w:tcW w:w="29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5" w:after="0" w:line="360" w:lineRule="auto"/>
              <w:jc w:val="center"/>
              <w:rPr>
                <w:rFonts w:ascii="Trebuchet MS" w:hAnsi="Trebuchet MS" w:cs="Trebuchet MS"/>
                <w:color w:val="000000"/>
                <w:sz w:val="23"/>
                <w:szCs w:val="23"/>
              </w:rPr>
            </w:pPr>
            <w:r w:rsidRPr="00EC7515">
              <w:rPr>
                <w:rFonts w:ascii="Trebuchet MS" w:hAnsi="Trebuchet MS" w:cs="Trebuchet MS"/>
                <w:b/>
                <w:bCs/>
                <w:color w:val="231F20"/>
                <w:w w:val="115"/>
                <w:sz w:val="23"/>
                <w:szCs w:val="23"/>
              </w:rPr>
              <w:t>Вклад</w:t>
            </w:r>
          </w:p>
          <w:p w:rsidR="00EC7515" w:rsidRPr="00EC7515" w:rsidRDefault="00EC7515" w:rsidP="004B0128">
            <w:pPr>
              <w:kinsoku w:val="0"/>
              <w:overflowPunct w:val="0"/>
              <w:autoSpaceDE w:val="0"/>
              <w:autoSpaceDN w:val="0"/>
              <w:adjustRightInd w:val="0"/>
              <w:spacing w:before="77" w:after="0" w:line="360" w:lineRule="auto"/>
              <w:jc w:val="center"/>
              <w:rPr>
                <w:sz w:val="24"/>
                <w:szCs w:val="24"/>
              </w:rPr>
            </w:pPr>
            <w:r w:rsidRPr="00EC7515">
              <w:rPr>
                <w:rFonts w:ascii="Trebuchet MS" w:hAnsi="Trebuchet MS" w:cs="Trebuchet MS"/>
                <w:b/>
                <w:bCs/>
                <w:color w:val="231F20"/>
                <w:w w:val="115"/>
                <w:sz w:val="23"/>
                <w:szCs w:val="23"/>
              </w:rPr>
              <w:t>до</w:t>
            </w:r>
            <w:r w:rsidRPr="00EC7515">
              <w:rPr>
                <w:rFonts w:ascii="Trebuchet MS" w:hAnsi="Trebuchet MS" w:cs="Trebuchet MS"/>
                <w:b/>
                <w:bCs/>
                <w:color w:val="231F20"/>
                <w:spacing w:val="-27"/>
                <w:w w:val="115"/>
                <w:sz w:val="23"/>
                <w:szCs w:val="23"/>
              </w:rPr>
              <w:t xml:space="preserve"> </w:t>
            </w:r>
            <w:r w:rsidRPr="00EC7515">
              <w:rPr>
                <w:rFonts w:ascii="Trebuchet MS" w:hAnsi="Trebuchet MS" w:cs="Trebuchet MS"/>
                <w:b/>
                <w:bCs/>
                <w:color w:val="231F20"/>
                <w:spacing w:val="-1"/>
                <w:w w:val="115"/>
                <w:sz w:val="23"/>
                <w:szCs w:val="23"/>
              </w:rPr>
              <w:t>востребования</w:t>
            </w:r>
          </w:p>
        </w:tc>
        <w:tc>
          <w:tcPr>
            <w:tcW w:w="332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5" w:after="0" w:line="360" w:lineRule="auto"/>
              <w:ind w:left="667"/>
              <w:rPr>
                <w:sz w:val="24"/>
                <w:szCs w:val="24"/>
              </w:rPr>
            </w:pPr>
            <w:r w:rsidRPr="00EC7515">
              <w:rPr>
                <w:rFonts w:ascii="Trebuchet MS" w:hAnsi="Trebuchet MS" w:cs="Trebuchet MS"/>
                <w:b/>
                <w:bCs/>
                <w:color w:val="231F20"/>
                <w:w w:val="115"/>
                <w:sz w:val="23"/>
                <w:szCs w:val="23"/>
              </w:rPr>
              <w:t>Срочный вклад</w:t>
            </w:r>
          </w:p>
        </w:tc>
      </w:tr>
      <w:tr w:rsidR="00EC7515" w:rsidRPr="00EC7515" w:rsidTr="00174E79">
        <w:trPr>
          <w:trHeight w:hRule="exact" w:val="2381"/>
          <w:jc w:val="center"/>
        </w:trPr>
        <w:tc>
          <w:tcPr>
            <w:tcW w:w="1863"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2" w:after="0" w:line="360" w:lineRule="auto"/>
              <w:ind w:left="105"/>
              <w:rPr>
                <w:sz w:val="24"/>
                <w:szCs w:val="24"/>
              </w:rPr>
            </w:pPr>
            <w:r w:rsidRPr="00EC7515">
              <w:rPr>
                <w:rFonts w:ascii="Arial" w:hAnsi="Arial" w:cs="Arial"/>
                <w:color w:val="231F20"/>
                <w:spacing w:val="-1"/>
                <w:w w:val="110"/>
                <w:sz w:val="23"/>
                <w:szCs w:val="23"/>
              </w:rPr>
              <w:t>Попо</w:t>
            </w:r>
            <w:r w:rsidRPr="00EC7515">
              <w:rPr>
                <w:rFonts w:ascii="Arial" w:hAnsi="Arial" w:cs="Arial"/>
                <w:color w:val="231F20"/>
                <w:spacing w:val="-2"/>
                <w:w w:val="110"/>
                <w:sz w:val="23"/>
                <w:szCs w:val="23"/>
              </w:rPr>
              <w:t>лнение</w:t>
            </w:r>
          </w:p>
        </w:tc>
        <w:tc>
          <w:tcPr>
            <w:tcW w:w="29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2" w:after="0" w:line="360" w:lineRule="auto"/>
              <w:ind w:left="105" w:right="101"/>
              <w:rPr>
                <w:sz w:val="24"/>
                <w:szCs w:val="24"/>
              </w:rPr>
            </w:pPr>
            <w:r w:rsidRPr="00EC7515">
              <w:rPr>
                <w:rFonts w:ascii="Arial" w:hAnsi="Arial" w:cs="Arial"/>
                <w:color w:val="231F20"/>
                <w:spacing w:val="1"/>
                <w:w w:val="110"/>
                <w:sz w:val="23"/>
                <w:szCs w:val="23"/>
              </w:rPr>
              <w:t>Принимается</w:t>
            </w:r>
            <w:r w:rsidRPr="00EC7515">
              <w:rPr>
                <w:rFonts w:ascii="Arial" w:hAnsi="Arial" w:cs="Arial"/>
                <w:color w:val="231F20"/>
                <w:spacing w:val="46"/>
                <w:w w:val="110"/>
                <w:sz w:val="23"/>
                <w:szCs w:val="23"/>
              </w:rPr>
              <w:t xml:space="preserve"> </w:t>
            </w:r>
            <w:r w:rsidRPr="00EC7515">
              <w:rPr>
                <w:rFonts w:ascii="Arial" w:hAnsi="Arial" w:cs="Arial"/>
                <w:color w:val="231F20"/>
                <w:w w:val="110"/>
                <w:sz w:val="23"/>
                <w:szCs w:val="23"/>
              </w:rPr>
              <w:t>и</w:t>
            </w:r>
            <w:r w:rsidRPr="00EC7515">
              <w:rPr>
                <w:rFonts w:ascii="Arial" w:hAnsi="Arial" w:cs="Arial"/>
                <w:color w:val="231F20"/>
                <w:spacing w:val="46"/>
                <w:w w:val="110"/>
                <w:sz w:val="23"/>
                <w:szCs w:val="23"/>
              </w:rPr>
              <w:t xml:space="preserve"> </w:t>
            </w:r>
            <w:r w:rsidRPr="00EC7515">
              <w:rPr>
                <w:rFonts w:ascii="Arial" w:hAnsi="Arial" w:cs="Arial"/>
                <w:color w:val="231F20"/>
                <w:w w:val="110"/>
                <w:sz w:val="23"/>
                <w:szCs w:val="23"/>
              </w:rPr>
              <w:t>может</w:t>
            </w:r>
            <w:r w:rsidRPr="00EC7515">
              <w:rPr>
                <w:rFonts w:ascii="Arial" w:hAnsi="Arial" w:cs="Arial"/>
                <w:color w:val="231F20"/>
                <w:spacing w:val="24"/>
                <w:w w:val="105"/>
                <w:sz w:val="23"/>
                <w:szCs w:val="23"/>
              </w:rPr>
              <w:t xml:space="preserve"> </w:t>
            </w:r>
            <w:r w:rsidRPr="00EC7515">
              <w:rPr>
                <w:rFonts w:ascii="Arial" w:hAnsi="Arial" w:cs="Arial"/>
                <w:color w:val="231F20"/>
                <w:w w:val="110"/>
                <w:sz w:val="23"/>
                <w:szCs w:val="23"/>
              </w:rPr>
              <w:t>быть</w:t>
            </w:r>
            <w:r w:rsidRPr="00EC7515">
              <w:rPr>
                <w:rFonts w:ascii="Arial" w:hAnsi="Arial" w:cs="Arial"/>
                <w:color w:val="231F20"/>
                <w:spacing w:val="-52"/>
                <w:w w:val="110"/>
                <w:sz w:val="23"/>
                <w:szCs w:val="23"/>
              </w:rPr>
              <w:t xml:space="preserve"> </w:t>
            </w:r>
            <w:r w:rsidRPr="00EC7515">
              <w:rPr>
                <w:rFonts w:ascii="Arial" w:hAnsi="Arial" w:cs="Arial"/>
                <w:color w:val="231F20"/>
                <w:w w:val="110"/>
                <w:sz w:val="23"/>
                <w:szCs w:val="23"/>
              </w:rPr>
              <w:t>любым</w:t>
            </w:r>
          </w:p>
        </w:tc>
        <w:tc>
          <w:tcPr>
            <w:tcW w:w="332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2" w:after="0" w:line="360" w:lineRule="auto"/>
              <w:ind w:left="105" w:right="99"/>
              <w:jc w:val="both"/>
              <w:rPr>
                <w:sz w:val="24"/>
                <w:szCs w:val="24"/>
              </w:rPr>
            </w:pPr>
            <w:r w:rsidRPr="00EC7515">
              <w:rPr>
                <w:rFonts w:ascii="Arial" w:hAnsi="Arial" w:cs="Arial"/>
                <w:color w:val="231F20"/>
                <w:w w:val="105"/>
                <w:sz w:val="23"/>
                <w:szCs w:val="23"/>
              </w:rPr>
              <w:t>Мож</w:t>
            </w:r>
            <w:r w:rsidRPr="00EC7515">
              <w:rPr>
                <w:rFonts w:ascii="Arial" w:hAnsi="Arial" w:cs="Arial"/>
                <w:color w:val="231F20"/>
                <w:spacing w:val="1"/>
                <w:w w:val="105"/>
                <w:sz w:val="23"/>
                <w:szCs w:val="23"/>
              </w:rPr>
              <w:t>ет</w:t>
            </w:r>
            <w:r w:rsidRPr="00EC7515">
              <w:rPr>
                <w:rFonts w:ascii="Arial" w:hAnsi="Arial" w:cs="Arial"/>
                <w:color w:val="231F20"/>
                <w:w w:val="105"/>
                <w:sz w:val="23"/>
                <w:szCs w:val="23"/>
              </w:rPr>
              <w:t xml:space="preserve"> </w:t>
            </w:r>
            <w:r w:rsidRPr="00EC7515">
              <w:rPr>
                <w:rFonts w:ascii="Arial" w:hAnsi="Arial" w:cs="Arial"/>
                <w:color w:val="231F20"/>
                <w:spacing w:val="42"/>
                <w:w w:val="105"/>
                <w:sz w:val="23"/>
                <w:szCs w:val="23"/>
              </w:rPr>
              <w:t xml:space="preserve"> </w:t>
            </w:r>
            <w:r w:rsidRPr="00EC7515">
              <w:rPr>
                <w:rFonts w:ascii="Arial" w:hAnsi="Arial" w:cs="Arial"/>
                <w:color w:val="231F20"/>
                <w:spacing w:val="1"/>
                <w:w w:val="105"/>
                <w:sz w:val="23"/>
                <w:szCs w:val="23"/>
              </w:rPr>
              <w:t>не</w:t>
            </w:r>
            <w:r w:rsidRPr="00EC7515">
              <w:rPr>
                <w:rFonts w:ascii="Arial" w:hAnsi="Arial" w:cs="Arial"/>
                <w:color w:val="231F20"/>
                <w:w w:val="105"/>
                <w:sz w:val="23"/>
                <w:szCs w:val="23"/>
              </w:rPr>
              <w:t xml:space="preserve">  </w:t>
            </w:r>
            <w:r w:rsidRPr="00EC7515">
              <w:rPr>
                <w:rFonts w:ascii="Arial" w:hAnsi="Arial" w:cs="Arial"/>
                <w:color w:val="231F20"/>
                <w:spacing w:val="43"/>
                <w:w w:val="105"/>
                <w:sz w:val="23"/>
                <w:szCs w:val="23"/>
              </w:rPr>
              <w:t xml:space="preserve"> </w:t>
            </w:r>
            <w:r w:rsidRPr="00EC7515">
              <w:rPr>
                <w:rFonts w:ascii="Arial" w:hAnsi="Arial" w:cs="Arial"/>
                <w:color w:val="231F20"/>
                <w:spacing w:val="2"/>
                <w:w w:val="105"/>
                <w:sz w:val="23"/>
                <w:szCs w:val="23"/>
              </w:rPr>
              <w:t>принима</w:t>
            </w:r>
            <w:r w:rsidRPr="00EC7515">
              <w:rPr>
                <w:rFonts w:ascii="Arial" w:hAnsi="Arial" w:cs="Arial"/>
                <w:color w:val="231F20"/>
                <w:spacing w:val="3"/>
                <w:w w:val="105"/>
                <w:sz w:val="23"/>
                <w:szCs w:val="23"/>
              </w:rPr>
              <w:t>ться.</w:t>
            </w:r>
            <w:r w:rsidRPr="00EC7515">
              <w:rPr>
                <w:rFonts w:ascii="Arial" w:hAnsi="Arial" w:cs="Arial"/>
                <w:color w:val="231F20"/>
                <w:spacing w:val="26"/>
                <w:w w:val="101"/>
                <w:sz w:val="23"/>
                <w:szCs w:val="23"/>
              </w:rPr>
              <w:t xml:space="preserve"> </w:t>
            </w:r>
            <w:r w:rsidRPr="00EC7515">
              <w:rPr>
                <w:rFonts w:ascii="Arial" w:hAnsi="Arial" w:cs="Arial"/>
                <w:color w:val="231F20"/>
                <w:w w:val="105"/>
                <w:sz w:val="23"/>
                <w:szCs w:val="23"/>
              </w:rPr>
              <w:t xml:space="preserve">А </w:t>
            </w:r>
            <w:r w:rsidRPr="00EC7515">
              <w:rPr>
                <w:rFonts w:ascii="Arial" w:hAnsi="Arial" w:cs="Arial"/>
                <w:color w:val="231F20"/>
                <w:spacing w:val="-4"/>
                <w:w w:val="105"/>
                <w:sz w:val="23"/>
                <w:szCs w:val="23"/>
              </w:rPr>
              <w:t>если</w:t>
            </w:r>
            <w:r w:rsidRPr="00EC7515">
              <w:rPr>
                <w:rFonts w:ascii="Arial" w:hAnsi="Arial" w:cs="Arial"/>
                <w:color w:val="231F20"/>
                <w:spacing w:val="1"/>
                <w:w w:val="105"/>
                <w:sz w:val="23"/>
                <w:szCs w:val="23"/>
              </w:rPr>
              <w:t xml:space="preserve"> </w:t>
            </w:r>
            <w:r w:rsidRPr="00EC7515">
              <w:rPr>
                <w:rFonts w:ascii="Arial" w:hAnsi="Arial" w:cs="Arial"/>
                <w:color w:val="231F20"/>
                <w:spacing w:val="-3"/>
                <w:w w:val="105"/>
                <w:sz w:val="23"/>
                <w:szCs w:val="23"/>
              </w:rPr>
              <w:t>принимается,</w:t>
            </w:r>
            <w:r w:rsidRPr="00EC7515">
              <w:rPr>
                <w:rFonts w:ascii="Arial" w:hAnsi="Arial" w:cs="Arial"/>
                <w:color w:val="231F20"/>
                <w:spacing w:val="1"/>
                <w:w w:val="105"/>
                <w:sz w:val="23"/>
                <w:szCs w:val="23"/>
              </w:rPr>
              <w:t xml:space="preserve"> </w:t>
            </w:r>
            <w:r w:rsidRPr="00EC7515">
              <w:rPr>
                <w:rFonts w:ascii="Arial" w:hAnsi="Arial" w:cs="Arial"/>
                <w:color w:val="231F20"/>
                <w:spacing w:val="-6"/>
                <w:w w:val="105"/>
                <w:sz w:val="23"/>
                <w:szCs w:val="23"/>
              </w:rPr>
              <w:t>то</w:t>
            </w:r>
            <w:r w:rsidRPr="00EC7515">
              <w:rPr>
                <w:rFonts w:ascii="Arial" w:hAnsi="Arial" w:cs="Arial"/>
                <w:color w:val="231F20"/>
                <w:spacing w:val="1"/>
                <w:w w:val="105"/>
                <w:sz w:val="23"/>
                <w:szCs w:val="23"/>
              </w:rPr>
              <w:t xml:space="preserve"> </w:t>
            </w:r>
            <w:r w:rsidRPr="00EC7515">
              <w:rPr>
                <w:rFonts w:ascii="Arial" w:hAnsi="Arial" w:cs="Arial"/>
                <w:color w:val="231F20"/>
                <w:spacing w:val="-2"/>
                <w:w w:val="105"/>
                <w:sz w:val="23"/>
                <w:szCs w:val="23"/>
              </w:rPr>
              <w:t>мо</w:t>
            </w:r>
            <w:r w:rsidRPr="00EC7515">
              <w:rPr>
                <w:rFonts w:ascii="Arial" w:hAnsi="Arial" w:cs="Arial"/>
                <w:color w:val="231F20"/>
                <w:spacing w:val="-3"/>
                <w:w w:val="105"/>
                <w:sz w:val="23"/>
                <w:szCs w:val="23"/>
              </w:rPr>
              <w:t>-</w:t>
            </w:r>
            <w:r w:rsidRPr="00EC7515">
              <w:rPr>
                <w:rFonts w:ascii="Arial" w:hAnsi="Arial" w:cs="Arial"/>
                <w:color w:val="231F20"/>
                <w:spacing w:val="28"/>
                <w:w w:val="103"/>
                <w:sz w:val="23"/>
                <w:szCs w:val="23"/>
              </w:rPr>
              <w:t xml:space="preserve"> </w:t>
            </w:r>
            <w:r w:rsidRPr="00EC7515">
              <w:rPr>
                <w:rFonts w:ascii="Arial" w:hAnsi="Arial" w:cs="Arial"/>
                <w:color w:val="231F20"/>
                <w:spacing w:val="-5"/>
                <w:w w:val="105"/>
                <w:sz w:val="23"/>
                <w:szCs w:val="23"/>
              </w:rPr>
              <w:t>ж</w:t>
            </w:r>
            <w:r w:rsidRPr="00EC7515">
              <w:rPr>
                <w:rFonts w:ascii="Arial" w:hAnsi="Arial" w:cs="Arial"/>
                <w:color w:val="231F20"/>
                <w:spacing w:val="-6"/>
                <w:w w:val="105"/>
                <w:sz w:val="23"/>
                <w:szCs w:val="23"/>
              </w:rPr>
              <w:t>ет</w:t>
            </w:r>
            <w:r w:rsidRPr="00EC7515">
              <w:rPr>
                <w:rFonts w:ascii="Arial" w:hAnsi="Arial" w:cs="Arial"/>
                <w:color w:val="231F20"/>
                <w:spacing w:val="30"/>
                <w:w w:val="105"/>
                <w:sz w:val="23"/>
                <w:szCs w:val="23"/>
              </w:rPr>
              <w:t xml:space="preserve"> </w:t>
            </w:r>
            <w:r w:rsidRPr="00EC7515">
              <w:rPr>
                <w:rFonts w:ascii="Arial" w:hAnsi="Arial" w:cs="Arial"/>
                <w:color w:val="231F20"/>
                <w:spacing w:val="-3"/>
                <w:w w:val="105"/>
                <w:sz w:val="23"/>
                <w:szCs w:val="23"/>
              </w:rPr>
              <w:t>быть</w:t>
            </w:r>
            <w:r w:rsidRPr="00EC7515">
              <w:rPr>
                <w:rFonts w:ascii="Arial" w:hAnsi="Arial" w:cs="Arial"/>
                <w:color w:val="231F20"/>
                <w:spacing w:val="31"/>
                <w:w w:val="105"/>
                <w:sz w:val="23"/>
                <w:szCs w:val="23"/>
              </w:rPr>
              <w:t xml:space="preserve"> </w:t>
            </w:r>
            <w:r w:rsidRPr="00EC7515">
              <w:rPr>
                <w:rFonts w:ascii="Arial" w:hAnsi="Arial" w:cs="Arial"/>
                <w:color w:val="231F20"/>
                <w:spacing w:val="-3"/>
                <w:w w:val="105"/>
                <w:sz w:val="23"/>
                <w:szCs w:val="23"/>
              </w:rPr>
              <w:t>ограничено</w:t>
            </w:r>
            <w:r w:rsidRPr="00EC7515">
              <w:rPr>
                <w:rFonts w:ascii="Arial" w:hAnsi="Arial" w:cs="Arial"/>
                <w:color w:val="231F20"/>
                <w:spacing w:val="30"/>
                <w:w w:val="105"/>
                <w:sz w:val="23"/>
                <w:szCs w:val="23"/>
              </w:rPr>
              <w:t xml:space="preserve"> </w:t>
            </w:r>
            <w:r w:rsidRPr="00EC7515">
              <w:rPr>
                <w:rFonts w:ascii="Arial" w:hAnsi="Arial" w:cs="Arial"/>
                <w:color w:val="231F20"/>
                <w:spacing w:val="-2"/>
                <w:w w:val="105"/>
                <w:sz w:val="23"/>
                <w:szCs w:val="23"/>
              </w:rPr>
              <w:t>ми</w:t>
            </w:r>
            <w:r w:rsidRPr="00EC7515">
              <w:rPr>
                <w:rFonts w:ascii="Arial" w:hAnsi="Arial" w:cs="Arial"/>
                <w:color w:val="231F20"/>
                <w:spacing w:val="-3"/>
                <w:w w:val="105"/>
                <w:sz w:val="23"/>
                <w:szCs w:val="23"/>
              </w:rPr>
              <w:t>-</w:t>
            </w:r>
            <w:r w:rsidRPr="00EC7515">
              <w:rPr>
                <w:rFonts w:ascii="Arial" w:hAnsi="Arial" w:cs="Arial"/>
                <w:color w:val="231F20"/>
                <w:spacing w:val="29"/>
                <w:w w:val="103"/>
                <w:sz w:val="23"/>
                <w:szCs w:val="23"/>
              </w:rPr>
              <w:t xml:space="preserve"> </w:t>
            </w:r>
            <w:r w:rsidRPr="00EC7515">
              <w:rPr>
                <w:rFonts w:ascii="Arial" w:hAnsi="Arial" w:cs="Arial"/>
                <w:color w:val="231F20"/>
                <w:spacing w:val="-3"/>
                <w:w w:val="105"/>
                <w:sz w:val="23"/>
                <w:szCs w:val="23"/>
              </w:rPr>
              <w:t>нимальной</w:t>
            </w:r>
            <w:r w:rsidRPr="00EC7515">
              <w:rPr>
                <w:rFonts w:ascii="Arial" w:hAnsi="Arial" w:cs="Arial"/>
                <w:color w:val="231F20"/>
                <w:spacing w:val="38"/>
                <w:w w:val="105"/>
                <w:sz w:val="23"/>
                <w:szCs w:val="23"/>
              </w:rPr>
              <w:t xml:space="preserve"> </w:t>
            </w:r>
            <w:r w:rsidRPr="00EC7515">
              <w:rPr>
                <w:rFonts w:ascii="Arial" w:hAnsi="Arial" w:cs="Arial"/>
                <w:color w:val="231F20"/>
                <w:spacing w:val="-3"/>
                <w:w w:val="105"/>
                <w:sz w:val="23"/>
                <w:szCs w:val="23"/>
              </w:rPr>
              <w:t>суммой,</w:t>
            </w:r>
            <w:r w:rsidRPr="00EC7515">
              <w:rPr>
                <w:rFonts w:ascii="Arial" w:hAnsi="Arial" w:cs="Arial"/>
                <w:color w:val="231F20"/>
                <w:spacing w:val="38"/>
                <w:w w:val="105"/>
                <w:sz w:val="23"/>
                <w:szCs w:val="23"/>
              </w:rPr>
              <w:t xml:space="preserve"> </w:t>
            </w:r>
            <w:r w:rsidRPr="00EC7515">
              <w:rPr>
                <w:rFonts w:ascii="Arial" w:hAnsi="Arial" w:cs="Arial"/>
                <w:color w:val="231F20"/>
                <w:spacing w:val="-3"/>
                <w:w w:val="105"/>
                <w:sz w:val="23"/>
                <w:szCs w:val="23"/>
              </w:rPr>
              <w:t>напри</w:t>
            </w:r>
            <w:r w:rsidRPr="00EC7515">
              <w:rPr>
                <w:rFonts w:ascii="Arial" w:hAnsi="Arial" w:cs="Arial"/>
                <w:color w:val="231F20"/>
                <w:spacing w:val="-4"/>
                <w:w w:val="105"/>
                <w:sz w:val="23"/>
                <w:szCs w:val="23"/>
              </w:rPr>
              <w:t>-</w:t>
            </w:r>
            <w:r w:rsidRPr="00EC7515">
              <w:rPr>
                <w:rFonts w:ascii="Arial" w:hAnsi="Arial" w:cs="Arial"/>
                <w:color w:val="231F20"/>
                <w:spacing w:val="30"/>
                <w:w w:val="103"/>
                <w:sz w:val="23"/>
                <w:szCs w:val="23"/>
              </w:rPr>
              <w:t xml:space="preserve"> </w:t>
            </w:r>
            <w:r w:rsidRPr="00EC7515">
              <w:rPr>
                <w:rFonts w:ascii="Arial" w:hAnsi="Arial" w:cs="Arial"/>
                <w:color w:val="231F20"/>
                <w:spacing w:val="-2"/>
                <w:w w:val="105"/>
                <w:sz w:val="23"/>
                <w:szCs w:val="23"/>
              </w:rPr>
              <w:t>мер</w:t>
            </w:r>
            <w:r w:rsidRPr="00EC7515">
              <w:rPr>
                <w:rFonts w:ascii="Arial" w:hAnsi="Arial" w:cs="Arial"/>
                <w:color w:val="231F20"/>
                <w:spacing w:val="31"/>
                <w:w w:val="105"/>
                <w:sz w:val="23"/>
                <w:szCs w:val="23"/>
              </w:rPr>
              <w:t xml:space="preserve"> </w:t>
            </w:r>
            <w:r w:rsidRPr="00EC7515">
              <w:rPr>
                <w:rFonts w:ascii="Arial" w:hAnsi="Arial" w:cs="Arial"/>
                <w:color w:val="231F20"/>
                <w:spacing w:val="-2"/>
                <w:w w:val="105"/>
                <w:sz w:val="23"/>
                <w:szCs w:val="23"/>
              </w:rPr>
              <w:t>не</w:t>
            </w:r>
            <w:r w:rsidRPr="00EC7515">
              <w:rPr>
                <w:rFonts w:ascii="Arial" w:hAnsi="Arial" w:cs="Arial"/>
                <w:color w:val="231F20"/>
                <w:spacing w:val="32"/>
                <w:w w:val="105"/>
                <w:sz w:val="23"/>
                <w:szCs w:val="23"/>
              </w:rPr>
              <w:t xml:space="preserve"> </w:t>
            </w:r>
            <w:r w:rsidRPr="00EC7515">
              <w:rPr>
                <w:rFonts w:ascii="Arial" w:hAnsi="Arial" w:cs="Arial"/>
                <w:color w:val="231F20"/>
                <w:spacing w:val="-3"/>
                <w:w w:val="105"/>
                <w:sz w:val="23"/>
                <w:szCs w:val="23"/>
              </w:rPr>
              <w:t>менее</w:t>
            </w:r>
            <w:r w:rsidRPr="00EC7515">
              <w:rPr>
                <w:rFonts w:ascii="Arial" w:hAnsi="Arial" w:cs="Arial"/>
                <w:color w:val="231F20"/>
                <w:spacing w:val="32"/>
                <w:w w:val="105"/>
                <w:sz w:val="23"/>
                <w:szCs w:val="23"/>
              </w:rPr>
              <w:t xml:space="preserve"> </w:t>
            </w:r>
            <w:r w:rsidRPr="00EC7515">
              <w:rPr>
                <w:rFonts w:ascii="Arial" w:hAnsi="Arial" w:cs="Arial"/>
                <w:color w:val="231F20"/>
                <w:spacing w:val="-4"/>
                <w:w w:val="105"/>
                <w:sz w:val="23"/>
                <w:szCs w:val="23"/>
              </w:rPr>
              <w:t>1000</w:t>
            </w:r>
            <w:r w:rsidRPr="00EC7515">
              <w:rPr>
                <w:rFonts w:ascii="Arial" w:hAnsi="Arial" w:cs="Arial"/>
                <w:color w:val="231F20"/>
                <w:spacing w:val="32"/>
                <w:w w:val="105"/>
                <w:sz w:val="23"/>
                <w:szCs w:val="23"/>
              </w:rPr>
              <w:t xml:space="preserve"> </w:t>
            </w:r>
            <w:r w:rsidRPr="00EC7515">
              <w:rPr>
                <w:rFonts w:ascii="Arial" w:hAnsi="Arial" w:cs="Arial"/>
                <w:color w:val="231F20"/>
                <w:spacing w:val="-2"/>
                <w:w w:val="105"/>
                <w:sz w:val="23"/>
                <w:szCs w:val="23"/>
              </w:rPr>
              <w:t>р.,</w:t>
            </w:r>
            <w:r w:rsidRPr="00EC7515">
              <w:rPr>
                <w:rFonts w:ascii="Arial" w:hAnsi="Arial" w:cs="Arial"/>
                <w:color w:val="231F20"/>
                <w:spacing w:val="32"/>
                <w:w w:val="105"/>
                <w:sz w:val="23"/>
                <w:szCs w:val="23"/>
              </w:rPr>
              <w:t xml:space="preserve"> </w:t>
            </w:r>
            <w:r w:rsidRPr="00EC7515">
              <w:rPr>
                <w:rFonts w:ascii="Arial" w:hAnsi="Arial" w:cs="Arial"/>
                <w:color w:val="231F20"/>
                <w:spacing w:val="-3"/>
                <w:w w:val="105"/>
                <w:sz w:val="23"/>
                <w:szCs w:val="23"/>
              </w:rPr>
              <w:t>или</w:t>
            </w:r>
            <w:r w:rsidRPr="00EC7515">
              <w:rPr>
                <w:rFonts w:ascii="Arial" w:hAnsi="Arial" w:cs="Arial"/>
                <w:color w:val="231F20"/>
                <w:spacing w:val="25"/>
                <w:w w:val="108"/>
                <w:sz w:val="23"/>
                <w:szCs w:val="23"/>
              </w:rPr>
              <w:t xml:space="preserve"> </w:t>
            </w:r>
            <w:r w:rsidRPr="00EC7515">
              <w:rPr>
                <w:rFonts w:ascii="Arial" w:hAnsi="Arial" w:cs="Arial"/>
                <w:color w:val="231F20"/>
                <w:spacing w:val="-3"/>
                <w:w w:val="105"/>
                <w:sz w:val="23"/>
                <w:szCs w:val="23"/>
              </w:rPr>
              <w:t>100</w:t>
            </w:r>
            <w:r w:rsidRPr="00EC7515">
              <w:rPr>
                <w:rFonts w:ascii="Arial" w:hAnsi="Arial" w:cs="Arial"/>
                <w:color w:val="231F20"/>
                <w:spacing w:val="-17"/>
                <w:w w:val="105"/>
                <w:sz w:val="23"/>
                <w:szCs w:val="23"/>
              </w:rPr>
              <w:t xml:space="preserve"> </w:t>
            </w:r>
            <w:r w:rsidRPr="00EC7515">
              <w:rPr>
                <w:rFonts w:ascii="Arial" w:hAnsi="Arial" w:cs="Arial"/>
                <w:color w:val="231F20"/>
                <w:spacing w:val="-3"/>
                <w:w w:val="105"/>
                <w:sz w:val="23"/>
                <w:szCs w:val="23"/>
              </w:rPr>
              <w:t>до</w:t>
            </w:r>
            <w:r w:rsidRPr="00EC7515">
              <w:rPr>
                <w:rFonts w:ascii="Arial" w:hAnsi="Arial" w:cs="Arial"/>
                <w:color w:val="231F20"/>
                <w:spacing w:val="-4"/>
                <w:w w:val="105"/>
                <w:sz w:val="23"/>
                <w:szCs w:val="23"/>
              </w:rPr>
              <w:t>лл.,</w:t>
            </w:r>
            <w:r w:rsidRPr="00EC7515">
              <w:rPr>
                <w:rFonts w:ascii="Arial" w:hAnsi="Arial" w:cs="Arial"/>
                <w:color w:val="231F20"/>
                <w:spacing w:val="-17"/>
                <w:w w:val="105"/>
                <w:sz w:val="23"/>
                <w:szCs w:val="23"/>
              </w:rPr>
              <w:t xml:space="preserve"> </w:t>
            </w:r>
            <w:r w:rsidRPr="00EC7515">
              <w:rPr>
                <w:rFonts w:ascii="Arial" w:hAnsi="Arial" w:cs="Arial"/>
                <w:color w:val="231F20"/>
                <w:spacing w:val="-2"/>
                <w:w w:val="105"/>
                <w:sz w:val="23"/>
                <w:szCs w:val="23"/>
              </w:rPr>
              <w:t>или</w:t>
            </w:r>
            <w:r w:rsidRPr="00EC7515">
              <w:rPr>
                <w:rFonts w:ascii="Arial" w:hAnsi="Arial" w:cs="Arial"/>
                <w:color w:val="231F20"/>
                <w:spacing w:val="-17"/>
                <w:w w:val="105"/>
                <w:sz w:val="23"/>
                <w:szCs w:val="23"/>
              </w:rPr>
              <w:t xml:space="preserve"> </w:t>
            </w:r>
            <w:r w:rsidRPr="00EC7515">
              <w:rPr>
                <w:rFonts w:ascii="Arial" w:hAnsi="Arial" w:cs="Arial"/>
                <w:color w:val="231F20"/>
                <w:spacing w:val="-3"/>
                <w:w w:val="105"/>
                <w:sz w:val="23"/>
                <w:szCs w:val="23"/>
              </w:rPr>
              <w:t>100</w:t>
            </w:r>
            <w:r w:rsidRPr="00EC7515">
              <w:rPr>
                <w:rFonts w:ascii="Arial" w:hAnsi="Arial" w:cs="Arial"/>
                <w:color w:val="231F20"/>
                <w:spacing w:val="-17"/>
                <w:w w:val="105"/>
                <w:sz w:val="23"/>
                <w:szCs w:val="23"/>
              </w:rPr>
              <w:t xml:space="preserve"> </w:t>
            </w:r>
            <w:r w:rsidRPr="00EC7515">
              <w:rPr>
                <w:rFonts w:ascii="Arial" w:hAnsi="Arial" w:cs="Arial"/>
                <w:color w:val="231F20"/>
                <w:spacing w:val="-3"/>
                <w:w w:val="105"/>
                <w:sz w:val="23"/>
                <w:szCs w:val="23"/>
              </w:rPr>
              <w:t>евро</w:t>
            </w:r>
          </w:p>
        </w:tc>
      </w:tr>
      <w:tr w:rsidR="00EC7515" w:rsidRPr="00EC7515" w:rsidTr="00174E79">
        <w:trPr>
          <w:trHeight w:hRule="exact" w:val="1349"/>
          <w:jc w:val="center"/>
        </w:trPr>
        <w:tc>
          <w:tcPr>
            <w:tcW w:w="1863"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2" w:after="0" w:line="360" w:lineRule="auto"/>
              <w:ind w:left="105" w:right="291"/>
              <w:rPr>
                <w:sz w:val="24"/>
                <w:szCs w:val="24"/>
              </w:rPr>
            </w:pPr>
            <w:r w:rsidRPr="00EC7515">
              <w:rPr>
                <w:rFonts w:ascii="Arial" w:hAnsi="Arial" w:cs="Arial"/>
                <w:color w:val="231F20"/>
                <w:w w:val="105"/>
                <w:sz w:val="23"/>
                <w:szCs w:val="23"/>
              </w:rPr>
              <w:t>Сумма</w:t>
            </w:r>
            <w:r w:rsidRPr="00EC7515">
              <w:rPr>
                <w:rFonts w:ascii="Arial" w:hAnsi="Arial" w:cs="Arial"/>
                <w:color w:val="231F20"/>
                <w:w w:val="103"/>
                <w:sz w:val="23"/>
                <w:szCs w:val="23"/>
              </w:rPr>
              <w:t xml:space="preserve"> </w:t>
            </w:r>
            <w:r w:rsidRPr="00EC7515">
              <w:rPr>
                <w:rFonts w:ascii="Arial" w:hAnsi="Arial" w:cs="Arial"/>
                <w:color w:val="231F20"/>
                <w:spacing w:val="-1"/>
                <w:w w:val="105"/>
                <w:sz w:val="23"/>
                <w:szCs w:val="23"/>
              </w:rPr>
              <w:t>неснижае-</w:t>
            </w:r>
            <w:r w:rsidRPr="00EC7515">
              <w:rPr>
                <w:rFonts w:ascii="Arial" w:hAnsi="Arial" w:cs="Arial"/>
                <w:color w:val="231F20"/>
                <w:spacing w:val="22"/>
                <w:w w:val="103"/>
                <w:sz w:val="23"/>
                <w:szCs w:val="23"/>
              </w:rPr>
              <w:t xml:space="preserve"> </w:t>
            </w:r>
            <w:r w:rsidRPr="00EC7515">
              <w:rPr>
                <w:rFonts w:ascii="Arial" w:hAnsi="Arial" w:cs="Arial"/>
                <w:color w:val="231F20"/>
                <w:spacing w:val="-3"/>
                <w:w w:val="105"/>
                <w:sz w:val="23"/>
                <w:szCs w:val="23"/>
              </w:rPr>
              <w:t>мого</w:t>
            </w:r>
            <w:r w:rsidRPr="00EC7515">
              <w:rPr>
                <w:rFonts w:ascii="Arial" w:hAnsi="Arial" w:cs="Arial"/>
                <w:color w:val="231F20"/>
                <w:spacing w:val="42"/>
                <w:w w:val="105"/>
                <w:sz w:val="23"/>
                <w:szCs w:val="23"/>
              </w:rPr>
              <w:t xml:space="preserve"> </w:t>
            </w:r>
            <w:r w:rsidRPr="00EC7515">
              <w:rPr>
                <w:rFonts w:ascii="Arial" w:hAnsi="Arial" w:cs="Arial"/>
                <w:color w:val="231F20"/>
                <w:spacing w:val="-6"/>
                <w:w w:val="105"/>
                <w:sz w:val="23"/>
                <w:szCs w:val="23"/>
              </w:rPr>
              <w:t>ос</w:t>
            </w:r>
            <w:r w:rsidRPr="00EC7515">
              <w:rPr>
                <w:rFonts w:ascii="Arial" w:hAnsi="Arial" w:cs="Arial"/>
                <w:color w:val="231F20"/>
                <w:spacing w:val="-5"/>
                <w:w w:val="105"/>
                <w:sz w:val="23"/>
                <w:szCs w:val="23"/>
              </w:rPr>
              <w:t>т</w:t>
            </w:r>
            <w:r w:rsidRPr="00EC7515">
              <w:rPr>
                <w:rFonts w:ascii="Arial" w:hAnsi="Arial" w:cs="Arial"/>
                <w:color w:val="231F20"/>
                <w:spacing w:val="-6"/>
                <w:w w:val="105"/>
                <w:sz w:val="23"/>
                <w:szCs w:val="23"/>
              </w:rPr>
              <w:t>а</w:t>
            </w:r>
            <w:r w:rsidRPr="00EC7515">
              <w:rPr>
                <w:rFonts w:ascii="Arial" w:hAnsi="Arial" w:cs="Arial"/>
                <w:color w:val="231F20"/>
                <w:spacing w:val="-5"/>
                <w:w w:val="105"/>
                <w:sz w:val="23"/>
                <w:szCs w:val="23"/>
              </w:rPr>
              <w:t>тк</w:t>
            </w:r>
            <w:r w:rsidRPr="00EC7515">
              <w:rPr>
                <w:rFonts w:ascii="Arial" w:hAnsi="Arial" w:cs="Arial"/>
                <w:color w:val="231F20"/>
                <w:spacing w:val="-6"/>
                <w:w w:val="105"/>
                <w:sz w:val="23"/>
                <w:szCs w:val="23"/>
              </w:rPr>
              <w:t>а</w:t>
            </w:r>
          </w:p>
        </w:tc>
        <w:tc>
          <w:tcPr>
            <w:tcW w:w="29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3" w:after="0" w:line="360" w:lineRule="auto"/>
              <w:ind w:left="105"/>
              <w:rPr>
                <w:sz w:val="24"/>
                <w:szCs w:val="24"/>
              </w:rPr>
            </w:pPr>
            <w:r w:rsidRPr="00EC7515">
              <w:rPr>
                <w:rFonts w:ascii="Arial" w:hAnsi="Arial" w:cs="Arial"/>
                <w:color w:val="231F20"/>
                <w:spacing w:val="-2"/>
                <w:sz w:val="23"/>
                <w:szCs w:val="23"/>
              </w:rPr>
              <w:t>Отсутствует</w:t>
            </w:r>
          </w:p>
        </w:tc>
        <w:tc>
          <w:tcPr>
            <w:tcW w:w="332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3" w:after="0" w:line="360" w:lineRule="auto"/>
              <w:ind w:left="105" w:right="103"/>
              <w:jc w:val="both"/>
              <w:rPr>
                <w:sz w:val="24"/>
                <w:szCs w:val="24"/>
              </w:rPr>
            </w:pPr>
            <w:r w:rsidRPr="00EC7515">
              <w:rPr>
                <w:rFonts w:ascii="Arial" w:hAnsi="Arial" w:cs="Arial"/>
                <w:color w:val="231F20"/>
                <w:spacing w:val="-2"/>
                <w:w w:val="105"/>
                <w:sz w:val="23"/>
                <w:szCs w:val="23"/>
              </w:rPr>
              <w:t>Может</w:t>
            </w:r>
            <w:r w:rsidRPr="00EC7515">
              <w:rPr>
                <w:rFonts w:ascii="Arial" w:hAnsi="Arial" w:cs="Arial"/>
                <w:color w:val="231F20"/>
                <w:spacing w:val="6"/>
                <w:w w:val="105"/>
                <w:sz w:val="23"/>
                <w:szCs w:val="23"/>
              </w:rPr>
              <w:t xml:space="preserve"> </w:t>
            </w:r>
            <w:r w:rsidRPr="00EC7515">
              <w:rPr>
                <w:rFonts w:ascii="Arial" w:hAnsi="Arial" w:cs="Arial"/>
                <w:color w:val="231F20"/>
                <w:w w:val="105"/>
                <w:sz w:val="23"/>
                <w:szCs w:val="23"/>
              </w:rPr>
              <w:t>быть</w:t>
            </w:r>
            <w:r w:rsidRPr="00EC7515">
              <w:rPr>
                <w:rFonts w:ascii="Arial" w:hAnsi="Arial" w:cs="Arial"/>
                <w:color w:val="231F20"/>
                <w:spacing w:val="7"/>
                <w:w w:val="105"/>
                <w:sz w:val="23"/>
                <w:szCs w:val="23"/>
              </w:rPr>
              <w:t xml:space="preserve"> </w:t>
            </w:r>
            <w:r w:rsidRPr="00EC7515">
              <w:rPr>
                <w:rFonts w:ascii="Arial" w:hAnsi="Arial" w:cs="Arial"/>
                <w:color w:val="231F20"/>
                <w:spacing w:val="-1"/>
                <w:w w:val="105"/>
                <w:sz w:val="23"/>
                <w:szCs w:val="23"/>
              </w:rPr>
              <w:t>об</w:t>
            </w:r>
            <w:r w:rsidRPr="00EC7515">
              <w:rPr>
                <w:rFonts w:ascii="Arial" w:hAnsi="Arial" w:cs="Arial"/>
                <w:color w:val="231F20"/>
                <w:spacing w:val="-2"/>
                <w:w w:val="105"/>
                <w:sz w:val="23"/>
                <w:szCs w:val="23"/>
              </w:rPr>
              <w:t>у</w:t>
            </w:r>
            <w:r w:rsidRPr="00EC7515">
              <w:rPr>
                <w:rFonts w:ascii="Arial" w:hAnsi="Arial" w:cs="Arial"/>
                <w:color w:val="231F20"/>
                <w:spacing w:val="-1"/>
                <w:w w:val="105"/>
                <w:sz w:val="23"/>
                <w:szCs w:val="23"/>
              </w:rPr>
              <w:t>словлена</w:t>
            </w:r>
            <w:r w:rsidRPr="00EC7515">
              <w:rPr>
                <w:rFonts w:ascii="Arial" w:hAnsi="Arial" w:cs="Arial"/>
                <w:color w:val="231F20"/>
                <w:spacing w:val="6"/>
                <w:w w:val="105"/>
                <w:sz w:val="23"/>
                <w:szCs w:val="23"/>
              </w:rPr>
              <w:t xml:space="preserve"> </w:t>
            </w:r>
            <w:r w:rsidRPr="00EC7515">
              <w:rPr>
                <w:rFonts w:ascii="Arial" w:hAnsi="Arial" w:cs="Arial"/>
                <w:color w:val="231F20"/>
                <w:w w:val="105"/>
                <w:sz w:val="23"/>
                <w:szCs w:val="23"/>
              </w:rPr>
              <w:t>в</w:t>
            </w:r>
            <w:r w:rsidRPr="00EC7515">
              <w:rPr>
                <w:rFonts w:ascii="Arial" w:hAnsi="Arial" w:cs="Arial"/>
                <w:color w:val="231F20"/>
                <w:spacing w:val="28"/>
                <w:w w:val="107"/>
                <w:sz w:val="23"/>
                <w:szCs w:val="23"/>
              </w:rPr>
              <w:t xml:space="preserve"> </w:t>
            </w:r>
            <w:r w:rsidRPr="00EC7515">
              <w:rPr>
                <w:rFonts w:ascii="Arial" w:hAnsi="Arial" w:cs="Arial"/>
                <w:color w:val="231F20"/>
                <w:spacing w:val="-2"/>
                <w:w w:val="105"/>
                <w:sz w:val="23"/>
                <w:szCs w:val="23"/>
              </w:rPr>
              <w:t>договоре</w:t>
            </w:r>
            <w:r w:rsidRPr="00EC7515">
              <w:rPr>
                <w:rFonts w:ascii="Arial" w:hAnsi="Arial" w:cs="Arial"/>
                <w:color w:val="231F20"/>
                <w:spacing w:val="37"/>
                <w:w w:val="105"/>
                <w:sz w:val="23"/>
                <w:szCs w:val="23"/>
              </w:rPr>
              <w:t xml:space="preserve"> </w:t>
            </w:r>
            <w:r w:rsidRPr="00EC7515">
              <w:rPr>
                <w:rFonts w:ascii="Arial" w:hAnsi="Arial" w:cs="Arial"/>
                <w:color w:val="231F20"/>
                <w:w w:val="105"/>
                <w:sz w:val="23"/>
                <w:szCs w:val="23"/>
              </w:rPr>
              <w:t>и</w:t>
            </w:r>
            <w:r w:rsidRPr="00EC7515">
              <w:rPr>
                <w:rFonts w:ascii="Arial" w:hAnsi="Arial" w:cs="Arial"/>
                <w:color w:val="231F20"/>
                <w:spacing w:val="37"/>
                <w:w w:val="105"/>
                <w:sz w:val="23"/>
                <w:szCs w:val="23"/>
              </w:rPr>
              <w:t xml:space="preserve"> </w:t>
            </w:r>
            <w:r w:rsidRPr="00EC7515">
              <w:rPr>
                <w:rFonts w:ascii="Arial" w:hAnsi="Arial" w:cs="Arial"/>
                <w:color w:val="231F20"/>
                <w:w w:val="105"/>
                <w:sz w:val="23"/>
                <w:szCs w:val="23"/>
              </w:rPr>
              <w:t>быть</w:t>
            </w:r>
            <w:r w:rsidRPr="00EC7515">
              <w:rPr>
                <w:rFonts w:ascii="Arial" w:hAnsi="Arial" w:cs="Arial"/>
                <w:color w:val="231F20"/>
                <w:spacing w:val="37"/>
                <w:w w:val="105"/>
                <w:sz w:val="23"/>
                <w:szCs w:val="23"/>
              </w:rPr>
              <w:t xml:space="preserve"> </w:t>
            </w:r>
            <w:r w:rsidRPr="00EC7515">
              <w:rPr>
                <w:rFonts w:ascii="Arial" w:hAnsi="Arial" w:cs="Arial"/>
                <w:color w:val="231F20"/>
                <w:spacing w:val="-5"/>
                <w:w w:val="105"/>
                <w:sz w:val="23"/>
                <w:szCs w:val="23"/>
              </w:rPr>
              <w:t>дос</w:t>
            </w:r>
            <w:r w:rsidRPr="00EC7515">
              <w:rPr>
                <w:rFonts w:ascii="Arial" w:hAnsi="Arial" w:cs="Arial"/>
                <w:color w:val="231F20"/>
                <w:spacing w:val="-4"/>
                <w:w w:val="105"/>
                <w:sz w:val="23"/>
                <w:szCs w:val="23"/>
              </w:rPr>
              <w:t>т</w:t>
            </w:r>
            <w:r w:rsidRPr="00EC7515">
              <w:rPr>
                <w:rFonts w:ascii="Arial" w:hAnsi="Arial" w:cs="Arial"/>
                <w:color w:val="231F20"/>
                <w:spacing w:val="-5"/>
                <w:w w:val="105"/>
                <w:sz w:val="23"/>
                <w:szCs w:val="23"/>
              </w:rPr>
              <w:t>а</w:t>
            </w:r>
            <w:r w:rsidRPr="00EC7515">
              <w:rPr>
                <w:rFonts w:ascii="Arial" w:hAnsi="Arial" w:cs="Arial"/>
                <w:color w:val="231F20"/>
                <w:spacing w:val="-4"/>
                <w:w w:val="105"/>
                <w:sz w:val="23"/>
                <w:szCs w:val="23"/>
              </w:rPr>
              <w:t>точ</w:t>
            </w:r>
            <w:r w:rsidRPr="00EC7515">
              <w:rPr>
                <w:rFonts w:ascii="Arial" w:hAnsi="Arial" w:cs="Arial"/>
                <w:color w:val="231F20"/>
                <w:spacing w:val="-5"/>
                <w:w w:val="105"/>
                <w:sz w:val="23"/>
                <w:szCs w:val="23"/>
              </w:rPr>
              <w:t>-</w:t>
            </w:r>
            <w:r w:rsidRPr="00EC7515">
              <w:rPr>
                <w:rFonts w:ascii="Arial" w:hAnsi="Arial" w:cs="Arial"/>
                <w:color w:val="231F20"/>
                <w:spacing w:val="27"/>
                <w:w w:val="103"/>
                <w:sz w:val="23"/>
                <w:szCs w:val="23"/>
              </w:rPr>
              <w:t xml:space="preserve"> </w:t>
            </w:r>
            <w:r w:rsidRPr="00EC7515">
              <w:rPr>
                <w:rFonts w:ascii="Arial" w:hAnsi="Arial" w:cs="Arial"/>
                <w:color w:val="231F20"/>
                <w:w w:val="105"/>
                <w:sz w:val="23"/>
                <w:szCs w:val="23"/>
              </w:rPr>
              <w:t>но</w:t>
            </w:r>
            <w:r w:rsidRPr="00EC7515">
              <w:rPr>
                <w:rFonts w:ascii="Arial" w:hAnsi="Arial" w:cs="Arial"/>
                <w:color w:val="231F20"/>
                <w:spacing w:val="47"/>
                <w:w w:val="105"/>
                <w:sz w:val="23"/>
                <w:szCs w:val="23"/>
              </w:rPr>
              <w:t xml:space="preserve"> </w:t>
            </w:r>
            <w:r w:rsidRPr="00EC7515">
              <w:rPr>
                <w:rFonts w:ascii="Arial" w:hAnsi="Arial" w:cs="Arial"/>
                <w:color w:val="231F20"/>
                <w:spacing w:val="-2"/>
                <w:w w:val="105"/>
                <w:sz w:val="23"/>
                <w:szCs w:val="23"/>
              </w:rPr>
              <w:t>высокой</w:t>
            </w:r>
          </w:p>
        </w:tc>
      </w:tr>
      <w:tr w:rsidR="00EC7515" w:rsidRPr="00EC7515" w:rsidTr="00174E79">
        <w:trPr>
          <w:trHeight w:hRule="exact" w:val="1005"/>
          <w:jc w:val="center"/>
        </w:trPr>
        <w:tc>
          <w:tcPr>
            <w:tcW w:w="1863"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3" w:after="0" w:line="360" w:lineRule="auto"/>
              <w:ind w:left="105" w:right="548"/>
              <w:rPr>
                <w:sz w:val="24"/>
                <w:szCs w:val="24"/>
              </w:rPr>
            </w:pPr>
            <w:r w:rsidRPr="00EC7515">
              <w:rPr>
                <w:rFonts w:ascii="Arial" w:hAnsi="Arial" w:cs="Arial"/>
                <w:color w:val="231F20"/>
                <w:spacing w:val="-2"/>
                <w:w w:val="105"/>
                <w:sz w:val="23"/>
                <w:szCs w:val="23"/>
              </w:rPr>
              <w:t>Час</w:t>
            </w:r>
            <w:r w:rsidRPr="00EC7515">
              <w:rPr>
                <w:rFonts w:ascii="Arial" w:hAnsi="Arial" w:cs="Arial"/>
                <w:color w:val="231F20"/>
                <w:spacing w:val="-1"/>
                <w:w w:val="105"/>
                <w:sz w:val="23"/>
                <w:szCs w:val="23"/>
              </w:rPr>
              <w:t>тичное</w:t>
            </w:r>
            <w:r w:rsidRPr="00EC7515">
              <w:rPr>
                <w:rFonts w:ascii="Arial" w:hAnsi="Arial" w:cs="Arial"/>
                <w:color w:val="231F20"/>
                <w:spacing w:val="24"/>
                <w:w w:val="109"/>
                <w:sz w:val="23"/>
                <w:szCs w:val="23"/>
              </w:rPr>
              <w:t xml:space="preserve"> </w:t>
            </w:r>
            <w:r w:rsidRPr="00EC7515">
              <w:rPr>
                <w:rFonts w:ascii="Arial" w:hAnsi="Arial" w:cs="Arial"/>
                <w:color w:val="231F20"/>
                <w:w w:val="105"/>
                <w:sz w:val="23"/>
                <w:szCs w:val="23"/>
              </w:rPr>
              <w:t>снятие</w:t>
            </w:r>
          </w:p>
        </w:tc>
        <w:tc>
          <w:tcPr>
            <w:tcW w:w="29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3" w:after="0" w:line="360" w:lineRule="auto"/>
              <w:ind w:left="105"/>
              <w:rPr>
                <w:sz w:val="24"/>
                <w:szCs w:val="24"/>
              </w:rPr>
            </w:pPr>
            <w:r w:rsidRPr="00EC7515">
              <w:rPr>
                <w:rFonts w:ascii="Arial" w:hAnsi="Arial" w:cs="Arial"/>
                <w:color w:val="231F20"/>
                <w:spacing w:val="-2"/>
                <w:w w:val="110"/>
                <w:sz w:val="23"/>
                <w:szCs w:val="23"/>
              </w:rPr>
              <w:t>Во</w:t>
            </w:r>
            <w:r w:rsidRPr="00EC7515">
              <w:rPr>
                <w:rFonts w:ascii="Arial" w:hAnsi="Arial" w:cs="Arial"/>
                <w:color w:val="231F20"/>
                <w:spacing w:val="-1"/>
                <w:w w:val="110"/>
                <w:sz w:val="23"/>
                <w:szCs w:val="23"/>
              </w:rPr>
              <w:t>зможно</w:t>
            </w:r>
          </w:p>
        </w:tc>
        <w:tc>
          <w:tcPr>
            <w:tcW w:w="332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3" w:after="0" w:line="360" w:lineRule="auto"/>
              <w:ind w:left="105"/>
              <w:rPr>
                <w:sz w:val="24"/>
                <w:szCs w:val="24"/>
              </w:rPr>
            </w:pPr>
            <w:r w:rsidRPr="00EC7515">
              <w:rPr>
                <w:rFonts w:ascii="Arial" w:hAnsi="Arial" w:cs="Arial"/>
                <w:color w:val="231F20"/>
                <w:w w:val="105"/>
                <w:sz w:val="23"/>
                <w:szCs w:val="23"/>
              </w:rPr>
              <w:t>Запрещено</w:t>
            </w:r>
          </w:p>
        </w:tc>
      </w:tr>
      <w:tr w:rsidR="00EC7515" w:rsidRPr="00EC7515" w:rsidTr="00174E79">
        <w:trPr>
          <w:trHeight w:hRule="exact" w:val="1005"/>
          <w:jc w:val="center"/>
        </w:trPr>
        <w:tc>
          <w:tcPr>
            <w:tcW w:w="1863"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3" w:after="0" w:line="360" w:lineRule="auto"/>
              <w:ind w:left="105" w:right="494"/>
              <w:rPr>
                <w:sz w:val="24"/>
                <w:szCs w:val="24"/>
              </w:rPr>
            </w:pPr>
            <w:r w:rsidRPr="00EC7515">
              <w:rPr>
                <w:rFonts w:ascii="Arial" w:hAnsi="Arial" w:cs="Arial"/>
                <w:color w:val="231F20"/>
                <w:w w:val="105"/>
                <w:sz w:val="23"/>
                <w:szCs w:val="23"/>
              </w:rPr>
              <w:t>Досрочное</w:t>
            </w:r>
            <w:r w:rsidRPr="00EC7515">
              <w:rPr>
                <w:rFonts w:ascii="Arial" w:hAnsi="Arial" w:cs="Arial"/>
                <w:color w:val="231F20"/>
                <w:w w:val="107"/>
                <w:sz w:val="23"/>
                <w:szCs w:val="23"/>
              </w:rPr>
              <w:t xml:space="preserve"> </w:t>
            </w:r>
            <w:r w:rsidRPr="00EC7515">
              <w:rPr>
                <w:rFonts w:ascii="Arial" w:hAnsi="Arial" w:cs="Arial"/>
                <w:color w:val="231F20"/>
                <w:spacing w:val="-1"/>
                <w:w w:val="110"/>
                <w:sz w:val="23"/>
                <w:szCs w:val="23"/>
              </w:rPr>
              <w:t>закрытие</w:t>
            </w:r>
          </w:p>
        </w:tc>
        <w:tc>
          <w:tcPr>
            <w:tcW w:w="29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2" w:after="0" w:line="360" w:lineRule="auto"/>
              <w:ind w:left="105" w:right="99"/>
              <w:rPr>
                <w:sz w:val="24"/>
                <w:szCs w:val="24"/>
              </w:rPr>
            </w:pPr>
            <w:r w:rsidRPr="00EC7515">
              <w:rPr>
                <w:rFonts w:ascii="Arial" w:hAnsi="Arial" w:cs="Arial"/>
                <w:color w:val="231F20"/>
                <w:spacing w:val="3"/>
                <w:w w:val="110"/>
                <w:sz w:val="23"/>
                <w:szCs w:val="23"/>
              </w:rPr>
              <w:t>Во</w:t>
            </w:r>
            <w:r w:rsidRPr="00EC7515">
              <w:rPr>
                <w:rFonts w:ascii="Arial" w:hAnsi="Arial" w:cs="Arial"/>
                <w:color w:val="231F20"/>
                <w:spacing w:val="2"/>
                <w:w w:val="110"/>
                <w:sz w:val="23"/>
                <w:szCs w:val="23"/>
              </w:rPr>
              <w:t>зможно</w:t>
            </w:r>
            <w:r w:rsidRPr="00EC7515">
              <w:rPr>
                <w:rFonts w:ascii="Arial" w:hAnsi="Arial" w:cs="Arial"/>
                <w:color w:val="231F20"/>
                <w:spacing w:val="65"/>
                <w:w w:val="110"/>
                <w:sz w:val="23"/>
                <w:szCs w:val="23"/>
              </w:rPr>
              <w:t xml:space="preserve"> </w:t>
            </w:r>
            <w:r w:rsidRPr="00EC7515">
              <w:rPr>
                <w:rFonts w:ascii="Arial" w:hAnsi="Arial" w:cs="Arial"/>
                <w:color w:val="231F20"/>
                <w:spacing w:val="1"/>
                <w:w w:val="110"/>
                <w:sz w:val="23"/>
                <w:szCs w:val="23"/>
              </w:rPr>
              <w:t>без</w:t>
            </w:r>
            <w:r w:rsidRPr="00EC7515">
              <w:rPr>
                <w:rFonts w:ascii="Arial" w:hAnsi="Arial" w:cs="Arial"/>
                <w:color w:val="231F20"/>
                <w:spacing w:val="66"/>
                <w:w w:val="110"/>
                <w:sz w:val="23"/>
                <w:szCs w:val="23"/>
              </w:rPr>
              <w:t xml:space="preserve"> </w:t>
            </w:r>
            <w:r w:rsidRPr="00EC7515">
              <w:rPr>
                <w:rFonts w:ascii="Arial" w:hAnsi="Arial" w:cs="Arial"/>
                <w:color w:val="231F20"/>
                <w:spacing w:val="2"/>
                <w:w w:val="110"/>
                <w:sz w:val="23"/>
                <w:szCs w:val="23"/>
              </w:rPr>
              <w:t>по</w:t>
            </w:r>
            <w:r w:rsidRPr="00EC7515">
              <w:rPr>
                <w:rFonts w:ascii="Arial" w:hAnsi="Arial" w:cs="Arial"/>
                <w:color w:val="231F20"/>
                <w:spacing w:val="3"/>
                <w:w w:val="110"/>
                <w:sz w:val="23"/>
                <w:szCs w:val="23"/>
              </w:rPr>
              <w:t>тери</w:t>
            </w:r>
            <w:r w:rsidRPr="00EC7515">
              <w:rPr>
                <w:rFonts w:ascii="Arial" w:hAnsi="Arial" w:cs="Arial"/>
                <w:color w:val="231F20"/>
                <w:spacing w:val="25"/>
                <w:w w:val="110"/>
                <w:sz w:val="23"/>
                <w:szCs w:val="23"/>
              </w:rPr>
              <w:t xml:space="preserve"> </w:t>
            </w:r>
            <w:r w:rsidRPr="00EC7515">
              <w:rPr>
                <w:rFonts w:ascii="Arial" w:hAnsi="Arial" w:cs="Arial"/>
                <w:color w:val="231F20"/>
                <w:spacing w:val="1"/>
                <w:w w:val="110"/>
                <w:sz w:val="23"/>
                <w:szCs w:val="23"/>
              </w:rPr>
              <w:t>процент</w:t>
            </w:r>
            <w:r w:rsidRPr="00EC7515">
              <w:rPr>
                <w:rFonts w:ascii="Arial" w:hAnsi="Arial" w:cs="Arial"/>
                <w:color w:val="231F20"/>
                <w:spacing w:val="2"/>
                <w:w w:val="110"/>
                <w:sz w:val="23"/>
                <w:szCs w:val="23"/>
              </w:rPr>
              <w:t>а</w:t>
            </w:r>
          </w:p>
        </w:tc>
        <w:tc>
          <w:tcPr>
            <w:tcW w:w="332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2" w:after="0" w:line="360" w:lineRule="auto"/>
              <w:ind w:left="105" w:right="99"/>
              <w:rPr>
                <w:sz w:val="24"/>
                <w:szCs w:val="24"/>
              </w:rPr>
            </w:pPr>
            <w:r w:rsidRPr="00EC7515">
              <w:rPr>
                <w:rFonts w:ascii="Arial" w:hAnsi="Arial" w:cs="Arial"/>
                <w:color w:val="231F20"/>
                <w:spacing w:val="3"/>
                <w:w w:val="110"/>
                <w:sz w:val="23"/>
                <w:szCs w:val="23"/>
              </w:rPr>
              <w:t>Во</w:t>
            </w:r>
            <w:r w:rsidRPr="00EC7515">
              <w:rPr>
                <w:rFonts w:ascii="Arial" w:hAnsi="Arial" w:cs="Arial"/>
                <w:color w:val="231F20"/>
                <w:spacing w:val="2"/>
                <w:w w:val="110"/>
                <w:sz w:val="23"/>
                <w:szCs w:val="23"/>
              </w:rPr>
              <w:t>зможно,</w:t>
            </w:r>
            <w:r w:rsidRPr="00EC7515">
              <w:rPr>
                <w:rFonts w:ascii="Arial" w:hAnsi="Arial" w:cs="Arial"/>
                <w:color w:val="231F20"/>
                <w:spacing w:val="69"/>
                <w:w w:val="110"/>
                <w:sz w:val="23"/>
                <w:szCs w:val="23"/>
              </w:rPr>
              <w:t xml:space="preserve"> </w:t>
            </w:r>
            <w:r w:rsidRPr="00EC7515">
              <w:rPr>
                <w:rFonts w:ascii="Arial" w:hAnsi="Arial" w:cs="Arial"/>
                <w:color w:val="231F20"/>
                <w:spacing w:val="1"/>
                <w:w w:val="110"/>
                <w:sz w:val="23"/>
                <w:szCs w:val="23"/>
              </w:rPr>
              <w:t>но</w:t>
            </w:r>
            <w:r w:rsidRPr="00EC7515">
              <w:rPr>
                <w:rFonts w:ascii="Arial" w:hAnsi="Arial" w:cs="Arial"/>
                <w:color w:val="231F20"/>
                <w:spacing w:val="69"/>
                <w:w w:val="110"/>
                <w:sz w:val="23"/>
                <w:szCs w:val="23"/>
              </w:rPr>
              <w:t xml:space="preserve"> </w:t>
            </w:r>
            <w:r w:rsidRPr="00EC7515">
              <w:rPr>
                <w:rFonts w:ascii="Arial" w:hAnsi="Arial" w:cs="Arial"/>
                <w:color w:val="231F20"/>
                <w:w w:val="110"/>
                <w:sz w:val="23"/>
                <w:szCs w:val="23"/>
              </w:rPr>
              <w:t>с</w:t>
            </w:r>
            <w:r w:rsidRPr="00EC7515">
              <w:rPr>
                <w:rFonts w:ascii="Arial" w:hAnsi="Arial" w:cs="Arial"/>
                <w:color w:val="231F20"/>
                <w:spacing w:val="69"/>
                <w:w w:val="110"/>
                <w:sz w:val="23"/>
                <w:szCs w:val="23"/>
              </w:rPr>
              <w:t xml:space="preserve"> </w:t>
            </w:r>
            <w:r w:rsidRPr="00EC7515">
              <w:rPr>
                <w:rFonts w:ascii="Arial" w:hAnsi="Arial" w:cs="Arial"/>
                <w:color w:val="231F20"/>
                <w:spacing w:val="2"/>
                <w:w w:val="110"/>
                <w:sz w:val="23"/>
                <w:szCs w:val="23"/>
              </w:rPr>
              <w:t>по</w:t>
            </w:r>
            <w:r w:rsidRPr="00EC7515">
              <w:rPr>
                <w:rFonts w:ascii="Arial" w:hAnsi="Arial" w:cs="Arial"/>
                <w:color w:val="231F20"/>
                <w:spacing w:val="3"/>
                <w:w w:val="110"/>
                <w:sz w:val="23"/>
                <w:szCs w:val="23"/>
              </w:rPr>
              <w:t>терей</w:t>
            </w:r>
            <w:r w:rsidRPr="00EC7515">
              <w:rPr>
                <w:rFonts w:ascii="Arial" w:hAnsi="Arial" w:cs="Arial"/>
                <w:color w:val="231F20"/>
                <w:spacing w:val="27"/>
                <w:w w:val="109"/>
                <w:sz w:val="23"/>
                <w:szCs w:val="23"/>
              </w:rPr>
              <w:t xml:space="preserve"> </w:t>
            </w:r>
            <w:r w:rsidRPr="00EC7515">
              <w:rPr>
                <w:rFonts w:ascii="Arial" w:hAnsi="Arial" w:cs="Arial"/>
                <w:color w:val="231F20"/>
                <w:spacing w:val="1"/>
                <w:w w:val="110"/>
                <w:sz w:val="23"/>
                <w:szCs w:val="23"/>
              </w:rPr>
              <w:t>процент</w:t>
            </w:r>
            <w:r w:rsidRPr="00EC7515">
              <w:rPr>
                <w:rFonts w:ascii="Arial" w:hAnsi="Arial" w:cs="Arial"/>
                <w:color w:val="231F20"/>
                <w:spacing w:val="2"/>
                <w:w w:val="110"/>
                <w:sz w:val="23"/>
                <w:szCs w:val="23"/>
              </w:rPr>
              <w:t>а</w:t>
            </w:r>
          </w:p>
        </w:tc>
      </w:tr>
      <w:tr w:rsidR="00EC7515" w:rsidRPr="00EC7515" w:rsidTr="00174E79">
        <w:trPr>
          <w:trHeight w:hRule="exact" w:val="1349"/>
          <w:jc w:val="center"/>
        </w:trPr>
        <w:tc>
          <w:tcPr>
            <w:tcW w:w="1863"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2" w:after="0" w:line="360" w:lineRule="auto"/>
              <w:ind w:left="105" w:right="652"/>
              <w:rPr>
                <w:sz w:val="24"/>
                <w:szCs w:val="24"/>
              </w:rPr>
            </w:pPr>
            <w:r w:rsidRPr="00EC7515">
              <w:rPr>
                <w:rFonts w:ascii="Arial" w:hAnsi="Arial" w:cs="Arial"/>
                <w:color w:val="231F20"/>
                <w:w w:val="105"/>
                <w:sz w:val="23"/>
                <w:szCs w:val="23"/>
              </w:rPr>
              <w:t>Примеры</w:t>
            </w:r>
            <w:r w:rsidRPr="00EC7515">
              <w:rPr>
                <w:rFonts w:ascii="Arial" w:hAnsi="Arial" w:cs="Arial"/>
                <w:color w:val="231F20"/>
                <w:w w:val="108"/>
                <w:sz w:val="23"/>
                <w:szCs w:val="23"/>
              </w:rPr>
              <w:t xml:space="preserve"> </w:t>
            </w:r>
            <w:r w:rsidRPr="00EC7515">
              <w:rPr>
                <w:rFonts w:ascii="Arial" w:hAnsi="Arial" w:cs="Arial"/>
                <w:color w:val="231F20"/>
                <w:w w:val="110"/>
                <w:sz w:val="23"/>
                <w:szCs w:val="23"/>
              </w:rPr>
              <w:t>вкладов</w:t>
            </w:r>
          </w:p>
        </w:tc>
        <w:tc>
          <w:tcPr>
            <w:tcW w:w="29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2" w:after="0" w:line="360" w:lineRule="auto"/>
              <w:ind w:left="105" w:right="103"/>
              <w:jc w:val="both"/>
              <w:rPr>
                <w:sz w:val="24"/>
                <w:szCs w:val="24"/>
              </w:rPr>
            </w:pPr>
            <w:r w:rsidRPr="00EC7515">
              <w:rPr>
                <w:rFonts w:ascii="Arial" w:hAnsi="Arial" w:cs="Arial"/>
                <w:color w:val="231F20"/>
                <w:w w:val="105"/>
                <w:sz w:val="23"/>
                <w:szCs w:val="23"/>
              </w:rPr>
              <w:t>До</w:t>
            </w:r>
            <w:r w:rsidRPr="00EC7515">
              <w:rPr>
                <w:rFonts w:ascii="Arial" w:hAnsi="Arial" w:cs="Arial"/>
                <w:color w:val="231F20"/>
                <w:spacing w:val="29"/>
                <w:w w:val="105"/>
                <w:sz w:val="23"/>
                <w:szCs w:val="23"/>
              </w:rPr>
              <w:t xml:space="preserve"> </w:t>
            </w:r>
            <w:r w:rsidRPr="00EC7515">
              <w:rPr>
                <w:rFonts w:ascii="Arial" w:hAnsi="Arial" w:cs="Arial"/>
                <w:color w:val="231F20"/>
                <w:spacing w:val="-1"/>
                <w:w w:val="105"/>
                <w:sz w:val="23"/>
                <w:szCs w:val="23"/>
              </w:rPr>
              <w:t>востребования,</w:t>
            </w:r>
            <w:r w:rsidRPr="00EC7515">
              <w:rPr>
                <w:rFonts w:ascii="Arial" w:hAnsi="Arial" w:cs="Arial"/>
                <w:color w:val="231F20"/>
                <w:spacing w:val="30"/>
                <w:w w:val="105"/>
                <w:sz w:val="23"/>
                <w:szCs w:val="23"/>
              </w:rPr>
              <w:t xml:space="preserve"> </w:t>
            </w:r>
            <w:r w:rsidRPr="00EC7515">
              <w:rPr>
                <w:rFonts w:ascii="Arial" w:hAnsi="Arial" w:cs="Arial"/>
                <w:color w:val="231F20"/>
                <w:w w:val="105"/>
                <w:sz w:val="23"/>
                <w:szCs w:val="23"/>
              </w:rPr>
              <w:t>уни-</w:t>
            </w:r>
            <w:r w:rsidRPr="00EC7515">
              <w:rPr>
                <w:rFonts w:ascii="Arial" w:hAnsi="Arial" w:cs="Arial"/>
                <w:color w:val="231F20"/>
                <w:spacing w:val="29"/>
                <w:w w:val="103"/>
                <w:sz w:val="23"/>
                <w:szCs w:val="23"/>
              </w:rPr>
              <w:t xml:space="preserve"> </w:t>
            </w:r>
            <w:r w:rsidRPr="00EC7515">
              <w:rPr>
                <w:rFonts w:ascii="Arial" w:hAnsi="Arial" w:cs="Arial"/>
                <w:color w:val="231F20"/>
                <w:spacing w:val="2"/>
                <w:w w:val="105"/>
                <w:sz w:val="23"/>
                <w:szCs w:val="23"/>
              </w:rPr>
              <w:t>версальный,</w:t>
            </w:r>
            <w:r w:rsidRPr="00EC7515">
              <w:rPr>
                <w:rFonts w:ascii="Arial" w:hAnsi="Arial" w:cs="Arial"/>
                <w:color w:val="231F20"/>
                <w:w w:val="105"/>
                <w:sz w:val="23"/>
                <w:szCs w:val="23"/>
              </w:rPr>
              <w:t xml:space="preserve"> зарплат-</w:t>
            </w:r>
            <w:r w:rsidRPr="00EC7515">
              <w:rPr>
                <w:rFonts w:ascii="Arial" w:hAnsi="Arial" w:cs="Arial"/>
                <w:color w:val="231F20"/>
                <w:spacing w:val="24"/>
                <w:w w:val="105"/>
                <w:sz w:val="23"/>
                <w:szCs w:val="23"/>
              </w:rPr>
              <w:t xml:space="preserve"> </w:t>
            </w:r>
            <w:r w:rsidRPr="00EC7515">
              <w:rPr>
                <w:rFonts w:ascii="Arial" w:hAnsi="Arial" w:cs="Arial"/>
                <w:color w:val="231F20"/>
                <w:w w:val="105"/>
                <w:sz w:val="23"/>
                <w:szCs w:val="23"/>
              </w:rPr>
              <w:t>ный,</w:t>
            </w:r>
            <w:r w:rsidRPr="00EC7515">
              <w:rPr>
                <w:rFonts w:ascii="Arial" w:hAnsi="Arial" w:cs="Arial"/>
                <w:color w:val="231F20"/>
                <w:spacing w:val="-7"/>
                <w:w w:val="105"/>
                <w:sz w:val="23"/>
                <w:szCs w:val="23"/>
              </w:rPr>
              <w:t xml:space="preserve"> </w:t>
            </w:r>
            <w:r w:rsidRPr="00EC7515">
              <w:rPr>
                <w:rFonts w:ascii="Arial" w:hAnsi="Arial" w:cs="Arial"/>
                <w:color w:val="231F20"/>
                <w:w w:val="105"/>
                <w:sz w:val="23"/>
                <w:szCs w:val="23"/>
              </w:rPr>
              <w:t>расчётный</w:t>
            </w:r>
            <w:r w:rsidRPr="00EC7515">
              <w:rPr>
                <w:rFonts w:ascii="Arial" w:hAnsi="Arial" w:cs="Arial"/>
                <w:color w:val="231F20"/>
                <w:spacing w:val="-6"/>
                <w:w w:val="105"/>
                <w:sz w:val="23"/>
                <w:szCs w:val="23"/>
              </w:rPr>
              <w:t xml:space="preserve"> </w:t>
            </w:r>
            <w:r w:rsidRPr="00EC7515">
              <w:rPr>
                <w:rFonts w:ascii="Arial" w:hAnsi="Arial" w:cs="Arial"/>
                <w:color w:val="231F20"/>
                <w:w w:val="105"/>
                <w:sz w:val="23"/>
                <w:szCs w:val="23"/>
              </w:rPr>
              <w:t>счёт</w:t>
            </w:r>
          </w:p>
        </w:tc>
        <w:tc>
          <w:tcPr>
            <w:tcW w:w="3324"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82" w:after="0" w:line="360" w:lineRule="auto"/>
              <w:ind w:left="105" w:right="103"/>
              <w:jc w:val="both"/>
              <w:rPr>
                <w:sz w:val="24"/>
                <w:szCs w:val="24"/>
              </w:rPr>
            </w:pPr>
            <w:r w:rsidRPr="00EC7515">
              <w:rPr>
                <w:rFonts w:ascii="Arial" w:hAnsi="Arial" w:cs="Arial"/>
                <w:color w:val="231F20"/>
                <w:spacing w:val="2"/>
                <w:w w:val="105"/>
                <w:sz w:val="23"/>
                <w:szCs w:val="23"/>
              </w:rPr>
              <w:t>Сберегательные,</w:t>
            </w:r>
            <w:r w:rsidRPr="00EC7515">
              <w:rPr>
                <w:rFonts w:ascii="Arial" w:hAnsi="Arial" w:cs="Arial"/>
                <w:color w:val="231F20"/>
                <w:spacing w:val="3"/>
                <w:w w:val="105"/>
                <w:sz w:val="23"/>
                <w:szCs w:val="23"/>
              </w:rPr>
              <w:t xml:space="preserve"> </w:t>
            </w:r>
            <w:r w:rsidRPr="00EC7515">
              <w:rPr>
                <w:rFonts w:ascii="Arial" w:hAnsi="Arial" w:cs="Arial"/>
                <w:color w:val="231F20"/>
                <w:spacing w:val="1"/>
                <w:w w:val="105"/>
                <w:sz w:val="23"/>
                <w:szCs w:val="23"/>
              </w:rPr>
              <w:t>накопи</w:t>
            </w:r>
            <w:r w:rsidRPr="00EC7515">
              <w:rPr>
                <w:rFonts w:ascii="Arial" w:hAnsi="Arial" w:cs="Arial"/>
                <w:color w:val="231F20"/>
                <w:spacing w:val="2"/>
                <w:w w:val="105"/>
                <w:sz w:val="23"/>
                <w:szCs w:val="23"/>
              </w:rPr>
              <w:t>-</w:t>
            </w:r>
            <w:r w:rsidRPr="00EC7515">
              <w:rPr>
                <w:rFonts w:ascii="Arial" w:hAnsi="Arial" w:cs="Arial"/>
                <w:color w:val="231F20"/>
                <w:spacing w:val="28"/>
                <w:w w:val="103"/>
                <w:sz w:val="23"/>
                <w:szCs w:val="23"/>
              </w:rPr>
              <w:t xml:space="preserve"> </w:t>
            </w:r>
            <w:r w:rsidRPr="00EC7515">
              <w:rPr>
                <w:rFonts w:ascii="Arial" w:hAnsi="Arial" w:cs="Arial"/>
                <w:color w:val="231F20"/>
                <w:spacing w:val="-7"/>
                <w:w w:val="105"/>
                <w:sz w:val="23"/>
                <w:szCs w:val="23"/>
              </w:rPr>
              <w:t>тельные</w:t>
            </w:r>
            <w:r w:rsidRPr="00EC7515">
              <w:rPr>
                <w:rFonts w:ascii="Arial" w:hAnsi="Arial" w:cs="Arial"/>
                <w:color w:val="231F20"/>
                <w:spacing w:val="-35"/>
                <w:w w:val="105"/>
                <w:sz w:val="23"/>
                <w:szCs w:val="23"/>
              </w:rPr>
              <w:t xml:space="preserve"> </w:t>
            </w:r>
            <w:r w:rsidRPr="00EC7515">
              <w:rPr>
                <w:rFonts w:ascii="Arial" w:hAnsi="Arial" w:cs="Arial"/>
                <w:color w:val="231F20"/>
                <w:spacing w:val="-7"/>
                <w:w w:val="105"/>
                <w:sz w:val="23"/>
                <w:szCs w:val="23"/>
              </w:rPr>
              <w:t>(попо</w:t>
            </w:r>
            <w:r w:rsidRPr="00EC7515">
              <w:rPr>
                <w:rFonts w:ascii="Arial" w:hAnsi="Arial" w:cs="Arial"/>
                <w:color w:val="231F20"/>
                <w:spacing w:val="-8"/>
                <w:w w:val="105"/>
                <w:sz w:val="23"/>
                <w:szCs w:val="23"/>
              </w:rPr>
              <w:t>лняемые),</w:t>
            </w:r>
            <w:r w:rsidRPr="00EC7515">
              <w:rPr>
                <w:rFonts w:ascii="Arial" w:hAnsi="Arial" w:cs="Arial"/>
                <w:color w:val="231F20"/>
                <w:spacing w:val="-34"/>
                <w:w w:val="105"/>
                <w:sz w:val="23"/>
                <w:szCs w:val="23"/>
              </w:rPr>
              <w:t xml:space="preserve"> </w:t>
            </w:r>
            <w:r w:rsidRPr="00EC7515">
              <w:rPr>
                <w:rFonts w:ascii="Arial" w:hAnsi="Arial" w:cs="Arial"/>
                <w:color w:val="231F20"/>
                <w:spacing w:val="-7"/>
                <w:w w:val="105"/>
                <w:sz w:val="23"/>
                <w:szCs w:val="23"/>
              </w:rPr>
              <w:t>осо-</w:t>
            </w:r>
            <w:r w:rsidRPr="00EC7515">
              <w:rPr>
                <w:rFonts w:ascii="Arial" w:hAnsi="Arial" w:cs="Arial"/>
                <w:color w:val="231F20"/>
                <w:spacing w:val="28"/>
                <w:sz w:val="23"/>
                <w:szCs w:val="23"/>
              </w:rPr>
              <w:t xml:space="preserve"> </w:t>
            </w:r>
            <w:r w:rsidRPr="00EC7515">
              <w:rPr>
                <w:rFonts w:ascii="Arial" w:hAnsi="Arial" w:cs="Arial"/>
                <w:color w:val="231F20"/>
                <w:w w:val="105"/>
                <w:sz w:val="23"/>
                <w:szCs w:val="23"/>
              </w:rPr>
              <w:t>бые,</w:t>
            </w:r>
            <w:r w:rsidRPr="00EC7515">
              <w:rPr>
                <w:rFonts w:ascii="Arial" w:hAnsi="Arial" w:cs="Arial"/>
                <w:color w:val="231F20"/>
                <w:spacing w:val="-1"/>
                <w:w w:val="105"/>
                <w:sz w:val="23"/>
                <w:szCs w:val="23"/>
              </w:rPr>
              <w:t xml:space="preserve"> </w:t>
            </w:r>
            <w:r w:rsidRPr="00EC7515">
              <w:rPr>
                <w:rFonts w:ascii="Arial" w:hAnsi="Arial" w:cs="Arial"/>
                <w:color w:val="231F20"/>
                <w:w w:val="105"/>
                <w:sz w:val="23"/>
                <w:szCs w:val="23"/>
              </w:rPr>
              <w:t>пенсионные вклады</w:t>
            </w:r>
          </w:p>
        </w:tc>
      </w:tr>
    </w:tbl>
    <w:p w:rsidR="00EC7515" w:rsidRDefault="00EC7515" w:rsidP="004B0128">
      <w:pPr>
        <w:autoSpaceDE w:val="0"/>
        <w:autoSpaceDN w:val="0"/>
        <w:adjustRightInd w:val="0"/>
        <w:spacing w:after="0" w:line="360" w:lineRule="auto"/>
        <w:ind w:firstLine="45"/>
        <w:rPr>
          <w:color w:val="000000"/>
          <w:sz w:val="24"/>
          <w:szCs w:val="24"/>
        </w:rPr>
      </w:pPr>
      <w:r>
        <w:rPr>
          <w:color w:val="000000"/>
          <w:sz w:val="24"/>
          <w:szCs w:val="24"/>
        </w:rPr>
        <w:t>(</w:t>
      </w:r>
      <w:r w:rsidR="00044990">
        <w:rPr>
          <w:color w:val="000000"/>
          <w:sz w:val="24"/>
          <w:szCs w:val="24"/>
        </w:rPr>
        <w:t>6</w:t>
      </w:r>
      <w:r>
        <w:rPr>
          <w:color w:val="000000"/>
          <w:sz w:val="24"/>
          <w:szCs w:val="24"/>
        </w:rPr>
        <w:t>, с. 28 – 29)</w:t>
      </w:r>
    </w:p>
    <w:p w:rsidR="001D6047" w:rsidRDefault="001D6047" w:rsidP="004B0128">
      <w:pPr>
        <w:autoSpaceDE w:val="0"/>
        <w:autoSpaceDN w:val="0"/>
        <w:adjustRightInd w:val="0"/>
        <w:spacing w:after="0" w:line="360" w:lineRule="auto"/>
        <w:ind w:firstLine="45"/>
        <w:rPr>
          <w:color w:val="000000"/>
          <w:sz w:val="24"/>
          <w:szCs w:val="24"/>
        </w:rPr>
      </w:pPr>
    </w:p>
    <w:p w:rsidR="00EC7515" w:rsidRPr="00EC7515" w:rsidRDefault="00EC7515" w:rsidP="004B0128">
      <w:pPr>
        <w:autoSpaceDE w:val="0"/>
        <w:autoSpaceDN w:val="0"/>
        <w:adjustRightInd w:val="0"/>
        <w:spacing w:after="0" w:line="360" w:lineRule="auto"/>
        <w:rPr>
          <w:b/>
          <w:color w:val="000000"/>
          <w:sz w:val="24"/>
          <w:szCs w:val="24"/>
        </w:rPr>
      </w:pPr>
      <w:r>
        <w:rPr>
          <w:b/>
          <w:color w:val="000000"/>
          <w:sz w:val="24"/>
          <w:szCs w:val="24"/>
        </w:rPr>
        <w:t>Различие между накопительным и сберегательным вкладами</w:t>
      </w:r>
    </w:p>
    <w:p w:rsidR="00EC7515" w:rsidRDefault="00EC7515" w:rsidP="004B0128">
      <w:pPr>
        <w:autoSpaceDE w:val="0"/>
        <w:autoSpaceDN w:val="0"/>
        <w:adjustRightInd w:val="0"/>
        <w:spacing w:after="0" w:line="360" w:lineRule="auto"/>
        <w:ind w:firstLine="708"/>
        <w:rPr>
          <w:sz w:val="24"/>
          <w:szCs w:val="24"/>
        </w:rPr>
      </w:pPr>
      <w:r w:rsidRPr="00EC7515">
        <w:rPr>
          <w:sz w:val="24"/>
          <w:szCs w:val="24"/>
        </w:rPr>
        <w:t>Для получения дохода многие кладут деньги в банк на срок.</w:t>
      </w:r>
      <w:r>
        <w:rPr>
          <w:sz w:val="24"/>
          <w:szCs w:val="24"/>
        </w:rPr>
        <w:t xml:space="preserve"> </w:t>
      </w:r>
      <w:r w:rsidRPr="00EC7515">
        <w:rPr>
          <w:sz w:val="24"/>
          <w:szCs w:val="24"/>
        </w:rPr>
        <w:t xml:space="preserve">Среди срочных вкладов наиболее популярны накопительный (пополняемый) и сберегательный. Различия между ними также весьма существенны. Различить эти вклады, независимо от их названия в конкретном банке, поможет таблица </w:t>
      </w:r>
      <w:r w:rsidR="00315CA6">
        <w:rPr>
          <w:sz w:val="24"/>
          <w:szCs w:val="24"/>
        </w:rPr>
        <w:t>11</w:t>
      </w:r>
      <w:r w:rsidRPr="00EC7515">
        <w:rPr>
          <w:sz w:val="24"/>
          <w:szCs w:val="24"/>
        </w:rPr>
        <w:t>.</w:t>
      </w:r>
    </w:p>
    <w:p w:rsidR="001D6047" w:rsidRDefault="001D6047" w:rsidP="004B0128">
      <w:pPr>
        <w:autoSpaceDE w:val="0"/>
        <w:autoSpaceDN w:val="0"/>
        <w:adjustRightInd w:val="0"/>
        <w:spacing w:after="0" w:line="360" w:lineRule="auto"/>
        <w:ind w:firstLine="708"/>
        <w:rPr>
          <w:sz w:val="24"/>
          <w:szCs w:val="24"/>
        </w:rPr>
      </w:pPr>
    </w:p>
    <w:p w:rsidR="00EC7515" w:rsidRPr="00786D0E" w:rsidRDefault="00EC7515" w:rsidP="004B0128">
      <w:pPr>
        <w:autoSpaceDE w:val="0"/>
        <w:autoSpaceDN w:val="0"/>
        <w:adjustRightInd w:val="0"/>
        <w:spacing w:after="0" w:line="360" w:lineRule="auto"/>
        <w:jc w:val="center"/>
        <w:rPr>
          <w:b/>
          <w:bCs/>
          <w:sz w:val="24"/>
          <w:szCs w:val="24"/>
        </w:rPr>
      </w:pPr>
      <w:r w:rsidRPr="00786D0E">
        <w:rPr>
          <w:b/>
          <w:sz w:val="24"/>
          <w:szCs w:val="24"/>
        </w:rPr>
        <w:lastRenderedPageBreak/>
        <w:t xml:space="preserve">Таблица </w:t>
      </w:r>
      <w:r w:rsidR="00315CA6" w:rsidRPr="00786D0E">
        <w:rPr>
          <w:b/>
          <w:sz w:val="24"/>
          <w:szCs w:val="24"/>
        </w:rPr>
        <w:t>11</w:t>
      </w:r>
      <w:r w:rsidRPr="00786D0E">
        <w:rPr>
          <w:b/>
          <w:sz w:val="24"/>
          <w:szCs w:val="24"/>
        </w:rPr>
        <w:t>. Различия между основными видами срочных вкладов</w:t>
      </w:r>
    </w:p>
    <w:p w:rsidR="00EC7515" w:rsidRPr="00EC7515" w:rsidRDefault="00EC7515" w:rsidP="004B0128">
      <w:pPr>
        <w:kinsoku w:val="0"/>
        <w:overflowPunct w:val="0"/>
        <w:autoSpaceDE w:val="0"/>
        <w:autoSpaceDN w:val="0"/>
        <w:adjustRightInd w:val="0"/>
        <w:spacing w:before="9" w:after="0" w:line="360" w:lineRule="auto"/>
        <w:rPr>
          <w:sz w:val="12"/>
          <w:szCs w:val="12"/>
        </w:rPr>
      </w:pPr>
    </w:p>
    <w:tbl>
      <w:tblPr>
        <w:tblW w:w="0" w:type="auto"/>
        <w:jc w:val="center"/>
        <w:tblInd w:w="782" w:type="dxa"/>
        <w:tblLayout w:type="fixed"/>
        <w:tblCellMar>
          <w:left w:w="0" w:type="dxa"/>
          <w:right w:w="0" w:type="dxa"/>
        </w:tblCellMar>
        <w:tblLook w:val="0000" w:firstRow="0" w:lastRow="0" w:firstColumn="0" w:lastColumn="0" w:noHBand="0" w:noVBand="0"/>
      </w:tblPr>
      <w:tblGrid>
        <w:gridCol w:w="2261"/>
        <w:gridCol w:w="2951"/>
        <w:gridCol w:w="2952"/>
      </w:tblGrid>
      <w:tr w:rsidR="00EC7515" w:rsidRPr="00EC7515" w:rsidTr="00EC7515">
        <w:trPr>
          <w:trHeight w:hRule="exact" w:val="806"/>
          <w:jc w:val="center"/>
        </w:trPr>
        <w:tc>
          <w:tcPr>
            <w:tcW w:w="22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69" w:after="0" w:line="360" w:lineRule="auto"/>
              <w:ind w:left="600"/>
              <w:rPr>
                <w:sz w:val="24"/>
                <w:szCs w:val="24"/>
              </w:rPr>
            </w:pPr>
            <w:r w:rsidRPr="00EC7515">
              <w:rPr>
                <w:rFonts w:ascii="Trebuchet MS" w:hAnsi="Trebuchet MS" w:cs="Trebuchet MS"/>
                <w:b/>
                <w:bCs/>
                <w:color w:val="231F20"/>
                <w:spacing w:val="-3"/>
                <w:w w:val="115"/>
                <w:sz w:val="23"/>
                <w:szCs w:val="23"/>
              </w:rPr>
              <w:t>Условия</w:t>
            </w:r>
          </w:p>
        </w:tc>
        <w:tc>
          <w:tcPr>
            <w:tcW w:w="295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69" w:after="0" w:line="360" w:lineRule="auto"/>
              <w:ind w:left="1087" w:right="451" w:hanging="635"/>
              <w:rPr>
                <w:sz w:val="24"/>
                <w:szCs w:val="24"/>
              </w:rPr>
            </w:pPr>
            <w:r w:rsidRPr="00EC7515">
              <w:rPr>
                <w:rFonts w:ascii="Trebuchet MS" w:hAnsi="Trebuchet MS" w:cs="Trebuchet MS"/>
                <w:b/>
                <w:bCs/>
                <w:color w:val="231F20"/>
                <w:spacing w:val="-2"/>
                <w:w w:val="115"/>
                <w:sz w:val="23"/>
                <w:szCs w:val="23"/>
              </w:rPr>
              <w:t>Накопит</w:t>
            </w:r>
            <w:r w:rsidRPr="00EC7515">
              <w:rPr>
                <w:rFonts w:ascii="Trebuchet MS" w:hAnsi="Trebuchet MS" w:cs="Trebuchet MS"/>
                <w:b/>
                <w:bCs/>
                <w:color w:val="231F20"/>
                <w:spacing w:val="-3"/>
                <w:w w:val="115"/>
                <w:sz w:val="23"/>
                <w:szCs w:val="23"/>
              </w:rPr>
              <w:t>е</w:t>
            </w:r>
            <w:r w:rsidRPr="00EC7515">
              <w:rPr>
                <w:rFonts w:ascii="Trebuchet MS" w:hAnsi="Trebuchet MS" w:cs="Trebuchet MS"/>
                <w:b/>
                <w:bCs/>
                <w:color w:val="231F20"/>
                <w:spacing w:val="-2"/>
                <w:w w:val="115"/>
                <w:sz w:val="23"/>
                <w:szCs w:val="23"/>
              </w:rPr>
              <w:t>льный</w:t>
            </w:r>
            <w:r w:rsidRPr="00EC7515">
              <w:rPr>
                <w:rFonts w:ascii="Trebuchet MS" w:hAnsi="Trebuchet MS" w:cs="Trebuchet MS"/>
                <w:b/>
                <w:bCs/>
                <w:color w:val="231F20"/>
                <w:spacing w:val="27"/>
                <w:w w:val="118"/>
                <w:sz w:val="23"/>
                <w:szCs w:val="23"/>
              </w:rPr>
              <w:t xml:space="preserve"> </w:t>
            </w:r>
            <w:r w:rsidRPr="00EC7515">
              <w:rPr>
                <w:rFonts w:ascii="Trebuchet MS" w:hAnsi="Trebuchet MS" w:cs="Trebuchet MS"/>
                <w:b/>
                <w:bCs/>
                <w:color w:val="231F20"/>
                <w:w w:val="115"/>
                <w:sz w:val="23"/>
                <w:szCs w:val="23"/>
              </w:rPr>
              <w:t>вклад</w:t>
            </w:r>
          </w:p>
        </w:tc>
        <w:tc>
          <w:tcPr>
            <w:tcW w:w="2952"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69" w:after="0" w:line="360" w:lineRule="auto"/>
              <w:ind w:left="1088" w:right="414" w:hanging="673"/>
              <w:rPr>
                <w:sz w:val="24"/>
                <w:szCs w:val="24"/>
              </w:rPr>
            </w:pPr>
            <w:r w:rsidRPr="00EC7515">
              <w:rPr>
                <w:rFonts w:ascii="Trebuchet MS" w:hAnsi="Trebuchet MS" w:cs="Trebuchet MS"/>
                <w:b/>
                <w:bCs/>
                <w:color w:val="231F20"/>
                <w:spacing w:val="-2"/>
                <w:w w:val="110"/>
                <w:sz w:val="23"/>
                <w:szCs w:val="23"/>
              </w:rPr>
              <w:t>Сбер</w:t>
            </w:r>
            <w:r w:rsidRPr="00EC7515">
              <w:rPr>
                <w:rFonts w:ascii="Trebuchet MS" w:hAnsi="Trebuchet MS" w:cs="Trebuchet MS"/>
                <w:b/>
                <w:bCs/>
                <w:color w:val="231F20"/>
                <w:spacing w:val="-3"/>
                <w:w w:val="110"/>
                <w:sz w:val="23"/>
                <w:szCs w:val="23"/>
              </w:rPr>
              <w:t>ег</w:t>
            </w:r>
            <w:r w:rsidRPr="00EC7515">
              <w:rPr>
                <w:rFonts w:ascii="Trebuchet MS" w:hAnsi="Trebuchet MS" w:cs="Trebuchet MS"/>
                <w:b/>
                <w:bCs/>
                <w:color w:val="231F20"/>
                <w:spacing w:val="-2"/>
                <w:w w:val="110"/>
                <w:sz w:val="23"/>
                <w:szCs w:val="23"/>
              </w:rPr>
              <w:t>а</w:t>
            </w:r>
            <w:r w:rsidRPr="00EC7515">
              <w:rPr>
                <w:rFonts w:ascii="Trebuchet MS" w:hAnsi="Trebuchet MS" w:cs="Trebuchet MS"/>
                <w:b/>
                <w:bCs/>
                <w:color w:val="231F20"/>
                <w:spacing w:val="-3"/>
                <w:w w:val="110"/>
                <w:sz w:val="23"/>
                <w:szCs w:val="23"/>
              </w:rPr>
              <w:t>те</w:t>
            </w:r>
            <w:r w:rsidRPr="00EC7515">
              <w:rPr>
                <w:rFonts w:ascii="Trebuchet MS" w:hAnsi="Trebuchet MS" w:cs="Trebuchet MS"/>
                <w:b/>
                <w:bCs/>
                <w:color w:val="231F20"/>
                <w:spacing w:val="-2"/>
                <w:w w:val="110"/>
                <w:sz w:val="23"/>
                <w:szCs w:val="23"/>
              </w:rPr>
              <w:t>льный</w:t>
            </w:r>
            <w:r w:rsidRPr="00EC7515">
              <w:rPr>
                <w:rFonts w:ascii="Trebuchet MS" w:hAnsi="Trebuchet MS" w:cs="Trebuchet MS"/>
                <w:b/>
                <w:bCs/>
                <w:color w:val="231F20"/>
                <w:spacing w:val="23"/>
                <w:w w:val="118"/>
                <w:sz w:val="23"/>
                <w:szCs w:val="23"/>
              </w:rPr>
              <w:t xml:space="preserve"> </w:t>
            </w:r>
            <w:r w:rsidRPr="00EC7515">
              <w:rPr>
                <w:rFonts w:ascii="Trebuchet MS" w:hAnsi="Trebuchet MS" w:cs="Trebuchet MS"/>
                <w:b/>
                <w:bCs/>
                <w:color w:val="231F20"/>
                <w:w w:val="115"/>
                <w:sz w:val="23"/>
                <w:szCs w:val="23"/>
              </w:rPr>
              <w:t>вклад</w:t>
            </w:r>
          </w:p>
        </w:tc>
      </w:tr>
      <w:tr w:rsidR="00EC7515" w:rsidRPr="00EC7515" w:rsidTr="00EC7515">
        <w:trPr>
          <w:trHeight w:hRule="exact" w:val="1224"/>
          <w:jc w:val="center"/>
        </w:trPr>
        <w:tc>
          <w:tcPr>
            <w:tcW w:w="22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Pr>
                <w:sz w:val="24"/>
                <w:szCs w:val="24"/>
              </w:rPr>
            </w:pPr>
            <w:r w:rsidRPr="00EC7515">
              <w:rPr>
                <w:rFonts w:ascii="Arial" w:hAnsi="Arial" w:cs="Arial"/>
                <w:color w:val="231F20"/>
                <w:sz w:val="23"/>
                <w:szCs w:val="23"/>
              </w:rPr>
              <w:t>Цель</w:t>
            </w:r>
          </w:p>
        </w:tc>
        <w:tc>
          <w:tcPr>
            <w:tcW w:w="295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ight="103"/>
              <w:jc w:val="both"/>
              <w:rPr>
                <w:sz w:val="24"/>
                <w:szCs w:val="24"/>
              </w:rPr>
            </w:pPr>
            <w:r w:rsidRPr="00EC7515">
              <w:rPr>
                <w:rFonts w:ascii="Arial" w:hAnsi="Arial" w:cs="Arial"/>
                <w:color w:val="231F20"/>
                <w:spacing w:val="-3"/>
                <w:w w:val="110"/>
                <w:sz w:val="23"/>
                <w:szCs w:val="23"/>
              </w:rPr>
              <w:t>Эк</w:t>
            </w:r>
            <w:r w:rsidRPr="00EC7515">
              <w:rPr>
                <w:rFonts w:ascii="Arial" w:hAnsi="Arial" w:cs="Arial"/>
                <w:color w:val="231F20"/>
                <w:spacing w:val="-2"/>
                <w:w w:val="110"/>
                <w:sz w:val="23"/>
                <w:szCs w:val="23"/>
              </w:rPr>
              <w:t>ономия</w:t>
            </w:r>
            <w:r w:rsidRPr="00EC7515">
              <w:rPr>
                <w:rFonts w:ascii="Arial" w:hAnsi="Arial" w:cs="Arial"/>
                <w:color w:val="231F20"/>
                <w:spacing w:val="39"/>
                <w:w w:val="110"/>
                <w:sz w:val="23"/>
                <w:szCs w:val="23"/>
              </w:rPr>
              <w:t xml:space="preserve"> </w:t>
            </w:r>
            <w:r w:rsidRPr="00EC7515">
              <w:rPr>
                <w:rFonts w:ascii="Arial" w:hAnsi="Arial" w:cs="Arial"/>
                <w:color w:val="231F20"/>
                <w:spacing w:val="-2"/>
                <w:w w:val="110"/>
                <w:sz w:val="23"/>
                <w:szCs w:val="23"/>
              </w:rPr>
              <w:t>средств</w:t>
            </w:r>
            <w:r w:rsidRPr="00EC7515">
              <w:rPr>
                <w:rFonts w:ascii="Arial" w:hAnsi="Arial" w:cs="Arial"/>
                <w:color w:val="231F20"/>
                <w:spacing w:val="40"/>
                <w:w w:val="110"/>
                <w:sz w:val="23"/>
                <w:szCs w:val="23"/>
              </w:rPr>
              <w:t xml:space="preserve"> </w:t>
            </w:r>
            <w:r w:rsidRPr="00EC7515">
              <w:rPr>
                <w:rFonts w:ascii="Arial" w:hAnsi="Arial" w:cs="Arial"/>
                <w:color w:val="231F20"/>
                <w:w w:val="110"/>
                <w:sz w:val="23"/>
                <w:szCs w:val="23"/>
              </w:rPr>
              <w:t>на</w:t>
            </w:r>
            <w:r w:rsidRPr="00EC7515">
              <w:rPr>
                <w:rFonts w:ascii="Arial" w:hAnsi="Arial" w:cs="Arial"/>
                <w:color w:val="231F20"/>
                <w:spacing w:val="28"/>
                <w:w w:val="108"/>
                <w:sz w:val="23"/>
                <w:szCs w:val="23"/>
              </w:rPr>
              <w:t xml:space="preserve"> </w:t>
            </w:r>
            <w:r w:rsidRPr="00EC7515">
              <w:rPr>
                <w:rFonts w:ascii="Arial" w:hAnsi="Arial" w:cs="Arial"/>
                <w:color w:val="231F20"/>
                <w:spacing w:val="-2"/>
                <w:w w:val="110"/>
                <w:sz w:val="23"/>
                <w:szCs w:val="23"/>
              </w:rPr>
              <w:t>покупк</w:t>
            </w:r>
            <w:r w:rsidRPr="00EC7515">
              <w:rPr>
                <w:rFonts w:ascii="Arial" w:hAnsi="Arial" w:cs="Arial"/>
                <w:color w:val="231F20"/>
                <w:spacing w:val="-3"/>
                <w:w w:val="110"/>
                <w:sz w:val="23"/>
                <w:szCs w:val="23"/>
              </w:rPr>
              <w:t>у</w:t>
            </w:r>
            <w:r w:rsidRPr="00EC7515">
              <w:rPr>
                <w:rFonts w:ascii="Arial" w:hAnsi="Arial" w:cs="Arial"/>
                <w:color w:val="231F20"/>
                <w:spacing w:val="51"/>
                <w:w w:val="110"/>
                <w:sz w:val="23"/>
                <w:szCs w:val="23"/>
              </w:rPr>
              <w:t xml:space="preserve"> </w:t>
            </w:r>
            <w:r w:rsidRPr="00EC7515">
              <w:rPr>
                <w:rFonts w:ascii="Arial" w:hAnsi="Arial" w:cs="Arial"/>
                <w:color w:val="231F20"/>
                <w:w w:val="110"/>
                <w:sz w:val="23"/>
                <w:szCs w:val="23"/>
              </w:rPr>
              <w:t>и</w:t>
            </w:r>
            <w:r w:rsidRPr="00EC7515">
              <w:rPr>
                <w:rFonts w:ascii="Arial" w:hAnsi="Arial" w:cs="Arial"/>
                <w:color w:val="231F20"/>
                <w:spacing w:val="52"/>
                <w:w w:val="110"/>
                <w:sz w:val="23"/>
                <w:szCs w:val="23"/>
              </w:rPr>
              <w:t xml:space="preserve"> </w:t>
            </w:r>
            <w:r w:rsidRPr="00EC7515">
              <w:rPr>
                <w:rFonts w:ascii="Arial" w:hAnsi="Arial" w:cs="Arial"/>
                <w:color w:val="231F20"/>
                <w:w w:val="110"/>
                <w:sz w:val="23"/>
                <w:szCs w:val="23"/>
              </w:rPr>
              <w:t>для</w:t>
            </w:r>
            <w:r w:rsidRPr="00EC7515">
              <w:rPr>
                <w:rFonts w:ascii="Arial" w:hAnsi="Arial" w:cs="Arial"/>
                <w:color w:val="231F20"/>
                <w:spacing w:val="52"/>
                <w:w w:val="110"/>
                <w:sz w:val="23"/>
                <w:szCs w:val="23"/>
              </w:rPr>
              <w:t xml:space="preserve"> </w:t>
            </w:r>
            <w:r w:rsidRPr="00EC7515">
              <w:rPr>
                <w:rFonts w:ascii="Arial" w:hAnsi="Arial" w:cs="Arial"/>
                <w:color w:val="231F20"/>
                <w:spacing w:val="-2"/>
                <w:w w:val="110"/>
                <w:sz w:val="23"/>
                <w:szCs w:val="23"/>
              </w:rPr>
              <w:t>по</w:t>
            </w:r>
            <w:r w:rsidRPr="00EC7515">
              <w:rPr>
                <w:rFonts w:ascii="Arial" w:hAnsi="Arial" w:cs="Arial"/>
                <w:color w:val="231F20"/>
                <w:spacing w:val="-3"/>
                <w:w w:val="110"/>
                <w:sz w:val="23"/>
                <w:szCs w:val="23"/>
              </w:rPr>
              <w:t>луче-</w:t>
            </w:r>
            <w:r w:rsidRPr="00EC7515">
              <w:rPr>
                <w:rFonts w:ascii="Arial" w:hAnsi="Arial" w:cs="Arial"/>
                <w:color w:val="231F20"/>
                <w:spacing w:val="28"/>
                <w:w w:val="103"/>
                <w:sz w:val="23"/>
                <w:szCs w:val="23"/>
              </w:rPr>
              <w:t xml:space="preserve"> </w:t>
            </w:r>
            <w:r w:rsidRPr="00EC7515">
              <w:rPr>
                <w:rFonts w:ascii="Arial" w:hAnsi="Arial" w:cs="Arial"/>
                <w:color w:val="231F20"/>
                <w:w w:val="110"/>
                <w:sz w:val="23"/>
                <w:szCs w:val="23"/>
              </w:rPr>
              <w:t>ния</w:t>
            </w:r>
            <w:r w:rsidRPr="00EC7515">
              <w:rPr>
                <w:rFonts w:ascii="Arial" w:hAnsi="Arial" w:cs="Arial"/>
                <w:color w:val="231F20"/>
                <w:spacing w:val="-52"/>
                <w:w w:val="110"/>
                <w:sz w:val="23"/>
                <w:szCs w:val="23"/>
              </w:rPr>
              <w:t xml:space="preserve"> </w:t>
            </w:r>
            <w:r w:rsidRPr="00EC7515">
              <w:rPr>
                <w:rFonts w:ascii="Arial" w:hAnsi="Arial" w:cs="Arial"/>
                <w:color w:val="231F20"/>
                <w:spacing w:val="-2"/>
                <w:w w:val="110"/>
                <w:sz w:val="23"/>
                <w:szCs w:val="23"/>
              </w:rPr>
              <w:t>дохода</w:t>
            </w:r>
          </w:p>
        </w:tc>
        <w:tc>
          <w:tcPr>
            <w:tcW w:w="2952"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ight="103"/>
              <w:jc w:val="both"/>
              <w:rPr>
                <w:sz w:val="24"/>
                <w:szCs w:val="24"/>
              </w:rPr>
            </w:pPr>
            <w:r w:rsidRPr="00EC7515">
              <w:rPr>
                <w:rFonts w:ascii="Arial" w:hAnsi="Arial" w:cs="Arial"/>
                <w:color w:val="231F20"/>
                <w:spacing w:val="-3"/>
                <w:w w:val="110"/>
                <w:sz w:val="23"/>
                <w:szCs w:val="23"/>
              </w:rPr>
              <w:t>Получение</w:t>
            </w:r>
            <w:r w:rsidRPr="00EC7515">
              <w:rPr>
                <w:rFonts w:ascii="Arial" w:hAnsi="Arial" w:cs="Arial"/>
                <w:color w:val="231F20"/>
                <w:spacing w:val="34"/>
                <w:w w:val="110"/>
                <w:sz w:val="23"/>
                <w:szCs w:val="23"/>
              </w:rPr>
              <w:t xml:space="preserve"> </w:t>
            </w:r>
            <w:r w:rsidRPr="00EC7515">
              <w:rPr>
                <w:rFonts w:ascii="Arial" w:hAnsi="Arial" w:cs="Arial"/>
                <w:color w:val="231F20"/>
                <w:spacing w:val="-1"/>
                <w:w w:val="110"/>
                <w:sz w:val="23"/>
                <w:szCs w:val="23"/>
              </w:rPr>
              <w:t>гарантиро</w:t>
            </w:r>
            <w:r w:rsidRPr="00EC7515">
              <w:rPr>
                <w:rFonts w:ascii="Arial" w:hAnsi="Arial" w:cs="Arial"/>
                <w:color w:val="231F20"/>
                <w:spacing w:val="-2"/>
                <w:w w:val="110"/>
                <w:sz w:val="23"/>
                <w:szCs w:val="23"/>
              </w:rPr>
              <w:t>-</w:t>
            </w:r>
            <w:r w:rsidRPr="00EC7515">
              <w:rPr>
                <w:rFonts w:ascii="Arial" w:hAnsi="Arial" w:cs="Arial"/>
                <w:color w:val="231F20"/>
                <w:spacing w:val="21"/>
                <w:w w:val="103"/>
                <w:sz w:val="23"/>
                <w:szCs w:val="23"/>
              </w:rPr>
              <w:t xml:space="preserve"> </w:t>
            </w:r>
            <w:r w:rsidRPr="00EC7515">
              <w:rPr>
                <w:rFonts w:ascii="Arial" w:hAnsi="Arial" w:cs="Arial"/>
                <w:color w:val="231F20"/>
                <w:spacing w:val="-2"/>
                <w:w w:val="110"/>
                <w:sz w:val="23"/>
                <w:szCs w:val="23"/>
              </w:rPr>
              <w:t>ванного</w:t>
            </w:r>
            <w:r w:rsidRPr="00EC7515">
              <w:rPr>
                <w:rFonts w:ascii="Arial" w:hAnsi="Arial" w:cs="Arial"/>
                <w:color w:val="231F20"/>
                <w:spacing w:val="11"/>
                <w:w w:val="110"/>
                <w:sz w:val="23"/>
                <w:szCs w:val="23"/>
              </w:rPr>
              <w:t xml:space="preserve"> </w:t>
            </w:r>
            <w:r w:rsidRPr="00EC7515">
              <w:rPr>
                <w:rFonts w:ascii="Arial" w:hAnsi="Arial" w:cs="Arial"/>
                <w:color w:val="231F20"/>
                <w:w w:val="110"/>
                <w:sz w:val="23"/>
                <w:szCs w:val="23"/>
              </w:rPr>
              <w:t>максимально-</w:t>
            </w:r>
            <w:r w:rsidRPr="00EC7515">
              <w:rPr>
                <w:rFonts w:ascii="Arial" w:hAnsi="Arial" w:cs="Arial"/>
                <w:color w:val="231F20"/>
                <w:spacing w:val="25"/>
                <w:w w:val="103"/>
                <w:sz w:val="23"/>
                <w:szCs w:val="23"/>
              </w:rPr>
              <w:t xml:space="preserve"> </w:t>
            </w:r>
            <w:r w:rsidRPr="00EC7515">
              <w:rPr>
                <w:rFonts w:ascii="Arial" w:hAnsi="Arial" w:cs="Arial"/>
                <w:color w:val="231F20"/>
                <w:spacing w:val="-5"/>
                <w:w w:val="110"/>
                <w:sz w:val="23"/>
                <w:szCs w:val="23"/>
              </w:rPr>
              <w:t>го</w:t>
            </w:r>
            <w:r w:rsidRPr="00EC7515">
              <w:rPr>
                <w:rFonts w:ascii="Arial" w:hAnsi="Arial" w:cs="Arial"/>
                <w:color w:val="231F20"/>
                <w:spacing w:val="-39"/>
                <w:w w:val="110"/>
                <w:sz w:val="23"/>
                <w:szCs w:val="23"/>
              </w:rPr>
              <w:t xml:space="preserve"> </w:t>
            </w:r>
            <w:r w:rsidRPr="00EC7515">
              <w:rPr>
                <w:rFonts w:ascii="Arial" w:hAnsi="Arial" w:cs="Arial"/>
                <w:color w:val="231F20"/>
                <w:spacing w:val="-2"/>
                <w:w w:val="110"/>
                <w:sz w:val="23"/>
                <w:szCs w:val="23"/>
              </w:rPr>
              <w:t>дохода</w:t>
            </w:r>
          </w:p>
        </w:tc>
      </w:tr>
      <w:tr w:rsidR="00EC7515" w:rsidRPr="00EC7515" w:rsidTr="00EC7515">
        <w:trPr>
          <w:trHeight w:hRule="exact" w:val="1224"/>
          <w:jc w:val="center"/>
        </w:trPr>
        <w:tc>
          <w:tcPr>
            <w:tcW w:w="22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Pr>
                <w:sz w:val="24"/>
                <w:szCs w:val="24"/>
              </w:rPr>
            </w:pPr>
            <w:r w:rsidRPr="00EC7515">
              <w:rPr>
                <w:rFonts w:ascii="Arial" w:hAnsi="Arial" w:cs="Arial"/>
                <w:color w:val="231F20"/>
                <w:w w:val="110"/>
                <w:sz w:val="23"/>
                <w:szCs w:val="23"/>
              </w:rPr>
              <w:t>Срок</w:t>
            </w:r>
          </w:p>
        </w:tc>
        <w:tc>
          <w:tcPr>
            <w:tcW w:w="295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ight="103"/>
              <w:jc w:val="both"/>
              <w:rPr>
                <w:sz w:val="24"/>
                <w:szCs w:val="24"/>
              </w:rPr>
            </w:pPr>
            <w:r w:rsidRPr="00EC7515">
              <w:rPr>
                <w:rFonts w:ascii="Arial" w:hAnsi="Arial" w:cs="Arial"/>
                <w:color w:val="231F20"/>
                <w:spacing w:val="-1"/>
                <w:w w:val="105"/>
                <w:sz w:val="23"/>
                <w:szCs w:val="23"/>
              </w:rPr>
              <w:t>Индивидуальный</w:t>
            </w:r>
            <w:r w:rsidRPr="00EC7515">
              <w:rPr>
                <w:rFonts w:ascii="Arial" w:hAnsi="Arial" w:cs="Arial"/>
                <w:color w:val="231F20"/>
                <w:spacing w:val="5"/>
                <w:w w:val="105"/>
                <w:sz w:val="23"/>
                <w:szCs w:val="23"/>
              </w:rPr>
              <w:t xml:space="preserve"> </w:t>
            </w:r>
            <w:r w:rsidRPr="00EC7515">
              <w:rPr>
                <w:rFonts w:ascii="Arial" w:hAnsi="Arial" w:cs="Arial"/>
                <w:color w:val="231F20"/>
                <w:w w:val="105"/>
                <w:sz w:val="23"/>
                <w:szCs w:val="23"/>
              </w:rPr>
              <w:t>срок</w:t>
            </w:r>
            <w:r w:rsidRPr="00EC7515">
              <w:rPr>
                <w:rFonts w:ascii="Arial" w:hAnsi="Arial" w:cs="Arial"/>
                <w:color w:val="231F20"/>
                <w:spacing w:val="29"/>
                <w:w w:val="111"/>
                <w:sz w:val="23"/>
                <w:szCs w:val="23"/>
              </w:rPr>
              <w:t xml:space="preserve"> </w:t>
            </w:r>
            <w:r w:rsidRPr="00EC7515">
              <w:rPr>
                <w:rFonts w:ascii="Arial" w:hAnsi="Arial" w:cs="Arial"/>
                <w:color w:val="231F20"/>
                <w:w w:val="105"/>
                <w:sz w:val="23"/>
                <w:szCs w:val="23"/>
              </w:rPr>
              <w:t>вклада</w:t>
            </w:r>
            <w:r w:rsidRPr="00EC7515">
              <w:rPr>
                <w:rFonts w:ascii="Arial" w:hAnsi="Arial" w:cs="Arial"/>
                <w:color w:val="231F20"/>
                <w:spacing w:val="58"/>
                <w:w w:val="105"/>
                <w:sz w:val="23"/>
                <w:szCs w:val="23"/>
              </w:rPr>
              <w:t xml:space="preserve"> </w:t>
            </w:r>
            <w:r w:rsidRPr="00EC7515">
              <w:rPr>
                <w:rFonts w:ascii="Arial" w:hAnsi="Arial" w:cs="Arial"/>
                <w:color w:val="231F20"/>
                <w:w w:val="105"/>
                <w:sz w:val="23"/>
                <w:szCs w:val="23"/>
              </w:rPr>
              <w:t>в</w:t>
            </w:r>
            <w:r w:rsidRPr="00EC7515">
              <w:rPr>
                <w:rFonts w:ascii="Arial" w:hAnsi="Arial" w:cs="Arial"/>
                <w:color w:val="231F20"/>
                <w:spacing w:val="58"/>
                <w:w w:val="105"/>
                <w:sz w:val="23"/>
                <w:szCs w:val="23"/>
              </w:rPr>
              <w:t xml:space="preserve"> </w:t>
            </w:r>
            <w:r w:rsidRPr="00EC7515">
              <w:rPr>
                <w:rFonts w:ascii="Arial" w:hAnsi="Arial" w:cs="Arial"/>
                <w:color w:val="231F20"/>
                <w:w w:val="105"/>
                <w:sz w:val="23"/>
                <w:szCs w:val="23"/>
              </w:rPr>
              <w:t>диапазоне</w:t>
            </w:r>
            <w:r w:rsidRPr="00EC7515">
              <w:rPr>
                <w:rFonts w:ascii="Arial" w:hAnsi="Arial" w:cs="Arial"/>
                <w:color w:val="231F20"/>
                <w:spacing w:val="59"/>
                <w:w w:val="105"/>
                <w:sz w:val="23"/>
                <w:szCs w:val="23"/>
              </w:rPr>
              <w:t xml:space="preserve"> </w:t>
            </w:r>
            <w:r w:rsidRPr="00EC7515">
              <w:rPr>
                <w:rFonts w:ascii="Arial" w:hAnsi="Arial" w:cs="Arial"/>
                <w:color w:val="231F20"/>
                <w:spacing w:val="-4"/>
                <w:w w:val="105"/>
                <w:sz w:val="23"/>
                <w:szCs w:val="23"/>
              </w:rPr>
              <w:t>от</w:t>
            </w:r>
            <w:r w:rsidRPr="00EC7515">
              <w:rPr>
                <w:rFonts w:ascii="Arial" w:hAnsi="Arial" w:cs="Arial"/>
                <w:color w:val="231F20"/>
                <w:spacing w:val="21"/>
                <w:w w:val="105"/>
                <w:sz w:val="23"/>
                <w:szCs w:val="23"/>
              </w:rPr>
              <w:t xml:space="preserve"> </w:t>
            </w:r>
            <w:r w:rsidRPr="00EC7515">
              <w:rPr>
                <w:rFonts w:ascii="Arial" w:hAnsi="Arial" w:cs="Arial"/>
                <w:color w:val="231F20"/>
                <w:w w:val="105"/>
                <w:sz w:val="23"/>
                <w:szCs w:val="23"/>
              </w:rPr>
              <w:t>1</w:t>
            </w:r>
            <w:r w:rsidRPr="00EC7515">
              <w:rPr>
                <w:rFonts w:ascii="Arial" w:hAnsi="Arial" w:cs="Arial"/>
                <w:color w:val="231F20"/>
                <w:spacing w:val="-21"/>
                <w:w w:val="105"/>
                <w:sz w:val="23"/>
                <w:szCs w:val="23"/>
              </w:rPr>
              <w:t xml:space="preserve"> </w:t>
            </w:r>
            <w:r w:rsidRPr="00EC7515">
              <w:rPr>
                <w:rFonts w:ascii="Arial" w:hAnsi="Arial" w:cs="Arial"/>
                <w:color w:val="231F20"/>
                <w:w w:val="105"/>
                <w:sz w:val="23"/>
                <w:szCs w:val="23"/>
              </w:rPr>
              <w:t>месяца</w:t>
            </w:r>
            <w:r w:rsidRPr="00EC7515">
              <w:rPr>
                <w:rFonts w:ascii="Arial" w:hAnsi="Arial" w:cs="Arial"/>
                <w:color w:val="231F20"/>
                <w:spacing w:val="-20"/>
                <w:w w:val="105"/>
                <w:sz w:val="23"/>
                <w:szCs w:val="23"/>
              </w:rPr>
              <w:t xml:space="preserve"> </w:t>
            </w:r>
            <w:r w:rsidRPr="00EC7515">
              <w:rPr>
                <w:rFonts w:ascii="Arial" w:hAnsi="Arial" w:cs="Arial"/>
                <w:color w:val="231F20"/>
                <w:w w:val="105"/>
                <w:sz w:val="23"/>
                <w:szCs w:val="23"/>
              </w:rPr>
              <w:t>до</w:t>
            </w:r>
            <w:r w:rsidRPr="00EC7515">
              <w:rPr>
                <w:rFonts w:ascii="Arial" w:hAnsi="Arial" w:cs="Arial"/>
                <w:color w:val="231F20"/>
                <w:spacing w:val="-21"/>
                <w:w w:val="105"/>
                <w:sz w:val="23"/>
                <w:szCs w:val="23"/>
              </w:rPr>
              <w:t xml:space="preserve"> </w:t>
            </w:r>
            <w:r w:rsidRPr="00EC7515">
              <w:rPr>
                <w:rFonts w:ascii="Arial" w:hAnsi="Arial" w:cs="Arial"/>
                <w:color w:val="231F20"/>
                <w:w w:val="105"/>
                <w:sz w:val="23"/>
                <w:szCs w:val="23"/>
              </w:rPr>
              <w:t>3</w:t>
            </w:r>
            <w:r w:rsidRPr="00EC7515">
              <w:rPr>
                <w:rFonts w:ascii="Arial" w:hAnsi="Arial" w:cs="Arial"/>
                <w:color w:val="231F20"/>
                <w:spacing w:val="-20"/>
                <w:w w:val="105"/>
                <w:sz w:val="23"/>
                <w:szCs w:val="23"/>
              </w:rPr>
              <w:t xml:space="preserve"> </w:t>
            </w:r>
            <w:r w:rsidRPr="00EC7515">
              <w:rPr>
                <w:rFonts w:ascii="Arial" w:hAnsi="Arial" w:cs="Arial"/>
                <w:color w:val="231F20"/>
                <w:w w:val="105"/>
                <w:sz w:val="23"/>
                <w:szCs w:val="23"/>
              </w:rPr>
              <w:t>лет</w:t>
            </w:r>
          </w:p>
        </w:tc>
        <w:tc>
          <w:tcPr>
            <w:tcW w:w="2952"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ight="103"/>
              <w:jc w:val="both"/>
              <w:rPr>
                <w:sz w:val="24"/>
                <w:szCs w:val="24"/>
              </w:rPr>
            </w:pPr>
            <w:r w:rsidRPr="00EC7515">
              <w:rPr>
                <w:rFonts w:ascii="Arial" w:hAnsi="Arial" w:cs="Arial"/>
                <w:color w:val="231F20"/>
                <w:spacing w:val="-1"/>
                <w:w w:val="105"/>
                <w:sz w:val="23"/>
                <w:szCs w:val="23"/>
              </w:rPr>
              <w:t>Индивидуальный</w:t>
            </w:r>
            <w:r w:rsidRPr="00EC7515">
              <w:rPr>
                <w:rFonts w:ascii="Arial" w:hAnsi="Arial" w:cs="Arial"/>
                <w:color w:val="231F20"/>
                <w:spacing w:val="5"/>
                <w:w w:val="105"/>
                <w:sz w:val="23"/>
                <w:szCs w:val="23"/>
              </w:rPr>
              <w:t xml:space="preserve"> </w:t>
            </w:r>
            <w:r w:rsidRPr="00EC7515">
              <w:rPr>
                <w:rFonts w:ascii="Arial" w:hAnsi="Arial" w:cs="Arial"/>
                <w:color w:val="231F20"/>
                <w:w w:val="105"/>
                <w:sz w:val="23"/>
                <w:szCs w:val="23"/>
              </w:rPr>
              <w:t>срок</w:t>
            </w:r>
            <w:r w:rsidRPr="00EC7515">
              <w:rPr>
                <w:rFonts w:ascii="Arial" w:hAnsi="Arial" w:cs="Arial"/>
                <w:color w:val="231F20"/>
                <w:spacing w:val="29"/>
                <w:w w:val="111"/>
                <w:sz w:val="23"/>
                <w:szCs w:val="23"/>
              </w:rPr>
              <w:t xml:space="preserve"> </w:t>
            </w:r>
            <w:r w:rsidRPr="00EC7515">
              <w:rPr>
                <w:rFonts w:ascii="Arial" w:hAnsi="Arial" w:cs="Arial"/>
                <w:color w:val="231F20"/>
                <w:w w:val="105"/>
                <w:sz w:val="23"/>
                <w:szCs w:val="23"/>
              </w:rPr>
              <w:t>вклада</w:t>
            </w:r>
            <w:r w:rsidRPr="00EC7515">
              <w:rPr>
                <w:rFonts w:ascii="Arial" w:hAnsi="Arial" w:cs="Arial"/>
                <w:color w:val="231F20"/>
                <w:spacing w:val="58"/>
                <w:w w:val="105"/>
                <w:sz w:val="23"/>
                <w:szCs w:val="23"/>
              </w:rPr>
              <w:t xml:space="preserve"> </w:t>
            </w:r>
            <w:r w:rsidRPr="00EC7515">
              <w:rPr>
                <w:rFonts w:ascii="Arial" w:hAnsi="Arial" w:cs="Arial"/>
                <w:color w:val="231F20"/>
                <w:w w:val="105"/>
                <w:sz w:val="23"/>
                <w:szCs w:val="23"/>
              </w:rPr>
              <w:t>в</w:t>
            </w:r>
            <w:r w:rsidRPr="00EC7515">
              <w:rPr>
                <w:rFonts w:ascii="Arial" w:hAnsi="Arial" w:cs="Arial"/>
                <w:color w:val="231F20"/>
                <w:spacing w:val="58"/>
                <w:w w:val="105"/>
                <w:sz w:val="23"/>
                <w:szCs w:val="23"/>
              </w:rPr>
              <w:t xml:space="preserve"> </w:t>
            </w:r>
            <w:r w:rsidRPr="00EC7515">
              <w:rPr>
                <w:rFonts w:ascii="Arial" w:hAnsi="Arial" w:cs="Arial"/>
                <w:color w:val="231F20"/>
                <w:w w:val="105"/>
                <w:sz w:val="23"/>
                <w:szCs w:val="23"/>
              </w:rPr>
              <w:t>диапазоне</w:t>
            </w:r>
            <w:r w:rsidRPr="00EC7515">
              <w:rPr>
                <w:rFonts w:ascii="Arial" w:hAnsi="Arial" w:cs="Arial"/>
                <w:color w:val="231F20"/>
                <w:spacing w:val="59"/>
                <w:w w:val="105"/>
                <w:sz w:val="23"/>
                <w:szCs w:val="23"/>
              </w:rPr>
              <w:t xml:space="preserve"> </w:t>
            </w:r>
            <w:r w:rsidRPr="00EC7515">
              <w:rPr>
                <w:rFonts w:ascii="Arial" w:hAnsi="Arial" w:cs="Arial"/>
                <w:color w:val="231F20"/>
                <w:spacing w:val="-4"/>
                <w:w w:val="105"/>
                <w:sz w:val="23"/>
                <w:szCs w:val="23"/>
              </w:rPr>
              <w:t>от</w:t>
            </w:r>
            <w:r w:rsidRPr="00EC7515">
              <w:rPr>
                <w:rFonts w:ascii="Arial" w:hAnsi="Arial" w:cs="Arial"/>
                <w:color w:val="231F20"/>
                <w:spacing w:val="21"/>
                <w:w w:val="105"/>
                <w:sz w:val="23"/>
                <w:szCs w:val="23"/>
              </w:rPr>
              <w:t xml:space="preserve"> </w:t>
            </w:r>
            <w:r w:rsidRPr="00EC7515">
              <w:rPr>
                <w:rFonts w:ascii="Arial" w:hAnsi="Arial" w:cs="Arial"/>
                <w:color w:val="231F20"/>
                <w:w w:val="105"/>
                <w:sz w:val="23"/>
                <w:szCs w:val="23"/>
              </w:rPr>
              <w:t>1</w:t>
            </w:r>
            <w:r w:rsidRPr="00EC7515">
              <w:rPr>
                <w:rFonts w:ascii="Arial" w:hAnsi="Arial" w:cs="Arial"/>
                <w:color w:val="231F20"/>
                <w:spacing w:val="-21"/>
                <w:w w:val="105"/>
                <w:sz w:val="23"/>
                <w:szCs w:val="23"/>
              </w:rPr>
              <w:t xml:space="preserve"> </w:t>
            </w:r>
            <w:r w:rsidRPr="00EC7515">
              <w:rPr>
                <w:rFonts w:ascii="Arial" w:hAnsi="Arial" w:cs="Arial"/>
                <w:color w:val="231F20"/>
                <w:w w:val="105"/>
                <w:sz w:val="23"/>
                <w:szCs w:val="23"/>
              </w:rPr>
              <w:t>месяца</w:t>
            </w:r>
            <w:r w:rsidRPr="00EC7515">
              <w:rPr>
                <w:rFonts w:ascii="Arial" w:hAnsi="Arial" w:cs="Arial"/>
                <w:color w:val="231F20"/>
                <w:spacing w:val="-20"/>
                <w:w w:val="105"/>
                <w:sz w:val="23"/>
                <w:szCs w:val="23"/>
              </w:rPr>
              <w:t xml:space="preserve"> </w:t>
            </w:r>
            <w:r w:rsidRPr="00EC7515">
              <w:rPr>
                <w:rFonts w:ascii="Arial" w:hAnsi="Arial" w:cs="Arial"/>
                <w:color w:val="231F20"/>
                <w:w w:val="105"/>
                <w:sz w:val="23"/>
                <w:szCs w:val="23"/>
              </w:rPr>
              <w:t>до</w:t>
            </w:r>
            <w:r w:rsidRPr="00EC7515">
              <w:rPr>
                <w:rFonts w:ascii="Arial" w:hAnsi="Arial" w:cs="Arial"/>
                <w:color w:val="231F20"/>
                <w:spacing w:val="-21"/>
                <w:w w:val="105"/>
                <w:sz w:val="23"/>
                <w:szCs w:val="23"/>
              </w:rPr>
              <w:t xml:space="preserve"> </w:t>
            </w:r>
            <w:r w:rsidRPr="00EC7515">
              <w:rPr>
                <w:rFonts w:ascii="Arial" w:hAnsi="Arial" w:cs="Arial"/>
                <w:color w:val="231F20"/>
                <w:w w:val="105"/>
                <w:sz w:val="23"/>
                <w:szCs w:val="23"/>
              </w:rPr>
              <w:t>3</w:t>
            </w:r>
            <w:r w:rsidRPr="00EC7515">
              <w:rPr>
                <w:rFonts w:ascii="Arial" w:hAnsi="Arial" w:cs="Arial"/>
                <w:color w:val="231F20"/>
                <w:spacing w:val="-20"/>
                <w:w w:val="105"/>
                <w:sz w:val="23"/>
                <w:szCs w:val="23"/>
              </w:rPr>
              <w:t xml:space="preserve"> </w:t>
            </w:r>
            <w:r w:rsidRPr="00EC7515">
              <w:rPr>
                <w:rFonts w:ascii="Arial" w:hAnsi="Arial" w:cs="Arial"/>
                <w:color w:val="231F20"/>
                <w:w w:val="105"/>
                <w:sz w:val="23"/>
                <w:szCs w:val="23"/>
              </w:rPr>
              <w:t>лет</w:t>
            </w:r>
          </w:p>
        </w:tc>
      </w:tr>
      <w:tr w:rsidR="00EC7515" w:rsidRPr="00EC7515" w:rsidTr="00EC7515">
        <w:trPr>
          <w:trHeight w:hRule="exact" w:val="1224"/>
          <w:jc w:val="center"/>
        </w:trPr>
        <w:tc>
          <w:tcPr>
            <w:tcW w:w="22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Pr>
                <w:sz w:val="24"/>
                <w:szCs w:val="24"/>
              </w:rPr>
            </w:pPr>
            <w:r w:rsidRPr="00EC7515">
              <w:rPr>
                <w:rFonts w:ascii="Arial" w:hAnsi="Arial" w:cs="Arial"/>
                <w:color w:val="231F20"/>
                <w:spacing w:val="-2"/>
                <w:sz w:val="23"/>
                <w:szCs w:val="23"/>
              </w:rPr>
              <w:t>Валюта</w:t>
            </w:r>
          </w:p>
        </w:tc>
        <w:tc>
          <w:tcPr>
            <w:tcW w:w="295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ight="103"/>
              <w:jc w:val="both"/>
              <w:rPr>
                <w:sz w:val="24"/>
                <w:szCs w:val="24"/>
              </w:rPr>
            </w:pPr>
            <w:r w:rsidRPr="00EC7515">
              <w:rPr>
                <w:rFonts w:ascii="Arial" w:hAnsi="Arial" w:cs="Arial"/>
                <w:color w:val="231F20"/>
                <w:w w:val="110"/>
                <w:sz w:val="23"/>
                <w:szCs w:val="23"/>
              </w:rPr>
              <w:t>Обычно</w:t>
            </w:r>
            <w:r w:rsidRPr="00EC7515">
              <w:rPr>
                <w:rFonts w:ascii="Arial" w:hAnsi="Arial" w:cs="Arial"/>
                <w:color w:val="231F20"/>
                <w:spacing w:val="20"/>
                <w:w w:val="110"/>
                <w:sz w:val="23"/>
                <w:szCs w:val="23"/>
              </w:rPr>
              <w:t xml:space="preserve"> </w:t>
            </w:r>
            <w:r w:rsidRPr="00EC7515">
              <w:rPr>
                <w:rFonts w:ascii="Arial" w:hAnsi="Arial" w:cs="Arial"/>
                <w:color w:val="231F20"/>
                <w:spacing w:val="-2"/>
                <w:w w:val="110"/>
                <w:sz w:val="23"/>
                <w:szCs w:val="23"/>
              </w:rPr>
              <w:t>р</w:t>
            </w:r>
            <w:r w:rsidRPr="00EC7515">
              <w:rPr>
                <w:rFonts w:ascii="Arial" w:hAnsi="Arial" w:cs="Arial"/>
                <w:color w:val="231F20"/>
                <w:spacing w:val="-3"/>
                <w:w w:val="110"/>
                <w:sz w:val="23"/>
                <w:szCs w:val="23"/>
              </w:rPr>
              <w:t>убли,</w:t>
            </w:r>
            <w:r w:rsidRPr="00EC7515">
              <w:rPr>
                <w:rFonts w:ascii="Arial" w:hAnsi="Arial" w:cs="Arial"/>
                <w:color w:val="231F20"/>
                <w:spacing w:val="21"/>
                <w:w w:val="110"/>
                <w:sz w:val="23"/>
                <w:szCs w:val="23"/>
              </w:rPr>
              <w:t xml:space="preserve"> </w:t>
            </w:r>
            <w:r w:rsidRPr="00EC7515">
              <w:rPr>
                <w:rFonts w:ascii="Arial" w:hAnsi="Arial" w:cs="Arial"/>
                <w:color w:val="231F20"/>
                <w:w w:val="110"/>
                <w:sz w:val="23"/>
                <w:szCs w:val="23"/>
              </w:rPr>
              <w:t>но</w:t>
            </w:r>
            <w:r w:rsidRPr="00EC7515">
              <w:rPr>
                <w:rFonts w:ascii="Arial" w:hAnsi="Arial" w:cs="Arial"/>
                <w:color w:val="231F20"/>
                <w:spacing w:val="20"/>
                <w:w w:val="110"/>
                <w:sz w:val="23"/>
                <w:szCs w:val="23"/>
              </w:rPr>
              <w:t xml:space="preserve"> </w:t>
            </w:r>
            <w:r w:rsidRPr="00EC7515">
              <w:rPr>
                <w:rFonts w:ascii="Arial" w:hAnsi="Arial" w:cs="Arial"/>
                <w:color w:val="231F20"/>
                <w:spacing w:val="-1"/>
                <w:w w:val="110"/>
                <w:sz w:val="23"/>
                <w:szCs w:val="23"/>
              </w:rPr>
              <w:t>воз</w:t>
            </w:r>
            <w:r w:rsidRPr="00EC7515">
              <w:rPr>
                <w:rFonts w:ascii="Arial" w:hAnsi="Arial" w:cs="Arial"/>
                <w:color w:val="231F20"/>
                <w:spacing w:val="-2"/>
                <w:w w:val="110"/>
                <w:sz w:val="23"/>
                <w:szCs w:val="23"/>
              </w:rPr>
              <w:t>-</w:t>
            </w:r>
            <w:r w:rsidRPr="00EC7515">
              <w:rPr>
                <w:rFonts w:ascii="Arial" w:hAnsi="Arial" w:cs="Arial"/>
                <w:color w:val="231F20"/>
                <w:spacing w:val="24"/>
                <w:w w:val="103"/>
                <w:sz w:val="23"/>
                <w:szCs w:val="23"/>
              </w:rPr>
              <w:t xml:space="preserve"> </w:t>
            </w:r>
            <w:r w:rsidRPr="00EC7515">
              <w:rPr>
                <w:rFonts w:ascii="Arial" w:hAnsi="Arial" w:cs="Arial"/>
                <w:color w:val="231F20"/>
                <w:w w:val="110"/>
                <w:sz w:val="23"/>
                <w:szCs w:val="23"/>
              </w:rPr>
              <w:t>можны</w:t>
            </w:r>
            <w:r w:rsidRPr="00EC7515">
              <w:rPr>
                <w:rFonts w:ascii="Arial" w:hAnsi="Arial" w:cs="Arial"/>
                <w:color w:val="231F20"/>
                <w:spacing w:val="-7"/>
                <w:w w:val="110"/>
                <w:sz w:val="23"/>
                <w:szCs w:val="23"/>
              </w:rPr>
              <w:t xml:space="preserve"> </w:t>
            </w:r>
            <w:r w:rsidRPr="00EC7515">
              <w:rPr>
                <w:rFonts w:ascii="Arial" w:hAnsi="Arial" w:cs="Arial"/>
                <w:color w:val="231F20"/>
                <w:w w:val="110"/>
                <w:sz w:val="23"/>
                <w:szCs w:val="23"/>
              </w:rPr>
              <w:t>и</w:t>
            </w:r>
            <w:r w:rsidRPr="00EC7515">
              <w:rPr>
                <w:rFonts w:ascii="Arial" w:hAnsi="Arial" w:cs="Arial"/>
                <w:color w:val="231F20"/>
                <w:spacing w:val="-6"/>
                <w:w w:val="110"/>
                <w:sz w:val="23"/>
                <w:szCs w:val="23"/>
              </w:rPr>
              <w:t xml:space="preserve"> </w:t>
            </w:r>
            <w:r w:rsidRPr="00EC7515">
              <w:rPr>
                <w:rFonts w:ascii="Arial" w:hAnsi="Arial" w:cs="Arial"/>
                <w:color w:val="231F20"/>
                <w:w w:val="110"/>
                <w:sz w:val="23"/>
                <w:szCs w:val="23"/>
              </w:rPr>
              <w:t>вклады</w:t>
            </w:r>
            <w:r w:rsidRPr="00EC7515">
              <w:rPr>
                <w:rFonts w:ascii="Arial" w:hAnsi="Arial" w:cs="Arial"/>
                <w:color w:val="231F20"/>
                <w:spacing w:val="-6"/>
                <w:w w:val="110"/>
                <w:sz w:val="23"/>
                <w:szCs w:val="23"/>
              </w:rPr>
              <w:t xml:space="preserve"> </w:t>
            </w:r>
            <w:r w:rsidRPr="00EC7515">
              <w:rPr>
                <w:rFonts w:ascii="Arial" w:hAnsi="Arial" w:cs="Arial"/>
                <w:color w:val="231F20"/>
                <w:w w:val="110"/>
                <w:sz w:val="23"/>
                <w:szCs w:val="23"/>
              </w:rPr>
              <w:t>в</w:t>
            </w:r>
            <w:r w:rsidRPr="00EC7515">
              <w:rPr>
                <w:rFonts w:ascii="Arial" w:hAnsi="Arial" w:cs="Arial"/>
                <w:color w:val="231F20"/>
                <w:spacing w:val="-6"/>
                <w:w w:val="110"/>
                <w:sz w:val="23"/>
                <w:szCs w:val="23"/>
              </w:rPr>
              <w:t xml:space="preserve"> </w:t>
            </w:r>
            <w:r w:rsidRPr="00EC7515">
              <w:rPr>
                <w:rFonts w:ascii="Arial" w:hAnsi="Arial" w:cs="Arial"/>
                <w:color w:val="231F20"/>
                <w:spacing w:val="-2"/>
                <w:w w:val="110"/>
                <w:sz w:val="23"/>
                <w:szCs w:val="23"/>
              </w:rPr>
              <w:t>дол-</w:t>
            </w:r>
            <w:r w:rsidRPr="00EC7515">
              <w:rPr>
                <w:rFonts w:ascii="Arial" w:hAnsi="Arial" w:cs="Arial"/>
                <w:color w:val="231F20"/>
                <w:spacing w:val="20"/>
                <w:w w:val="103"/>
                <w:sz w:val="23"/>
                <w:szCs w:val="23"/>
              </w:rPr>
              <w:t xml:space="preserve"> </w:t>
            </w:r>
            <w:r w:rsidRPr="00EC7515">
              <w:rPr>
                <w:rFonts w:ascii="Arial" w:hAnsi="Arial" w:cs="Arial"/>
                <w:color w:val="231F20"/>
                <w:w w:val="110"/>
                <w:sz w:val="23"/>
                <w:szCs w:val="23"/>
              </w:rPr>
              <w:t>ларах</w:t>
            </w:r>
            <w:r w:rsidRPr="00EC7515">
              <w:rPr>
                <w:rFonts w:ascii="Arial" w:hAnsi="Arial" w:cs="Arial"/>
                <w:color w:val="231F20"/>
                <w:spacing w:val="-38"/>
                <w:w w:val="110"/>
                <w:sz w:val="23"/>
                <w:szCs w:val="23"/>
              </w:rPr>
              <w:t xml:space="preserve"> </w:t>
            </w:r>
            <w:r w:rsidRPr="00EC7515">
              <w:rPr>
                <w:rFonts w:ascii="Arial" w:hAnsi="Arial" w:cs="Arial"/>
                <w:color w:val="231F20"/>
                <w:w w:val="110"/>
                <w:sz w:val="23"/>
                <w:szCs w:val="23"/>
              </w:rPr>
              <w:t>и</w:t>
            </w:r>
            <w:r w:rsidRPr="00EC7515">
              <w:rPr>
                <w:rFonts w:ascii="Arial" w:hAnsi="Arial" w:cs="Arial"/>
                <w:color w:val="231F20"/>
                <w:spacing w:val="-37"/>
                <w:w w:val="110"/>
                <w:sz w:val="23"/>
                <w:szCs w:val="23"/>
              </w:rPr>
              <w:t xml:space="preserve"> </w:t>
            </w:r>
            <w:r w:rsidRPr="00EC7515">
              <w:rPr>
                <w:rFonts w:ascii="Arial" w:hAnsi="Arial" w:cs="Arial"/>
                <w:color w:val="231F20"/>
                <w:w w:val="110"/>
                <w:sz w:val="23"/>
                <w:szCs w:val="23"/>
              </w:rPr>
              <w:t>евро</w:t>
            </w:r>
          </w:p>
        </w:tc>
        <w:tc>
          <w:tcPr>
            <w:tcW w:w="2952"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7" w:after="0" w:line="360" w:lineRule="auto"/>
              <w:ind w:left="105" w:right="103"/>
              <w:rPr>
                <w:sz w:val="24"/>
                <w:szCs w:val="24"/>
              </w:rPr>
            </w:pPr>
            <w:r w:rsidRPr="00EC7515">
              <w:rPr>
                <w:rFonts w:ascii="Arial" w:hAnsi="Arial" w:cs="Arial"/>
                <w:color w:val="231F20"/>
                <w:spacing w:val="-4"/>
                <w:w w:val="110"/>
                <w:sz w:val="23"/>
                <w:szCs w:val="23"/>
              </w:rPr>
              <w:t>Рубли</w:t>
            </w:r>
            <w:r w:rsidRPr="00EC7515">
              <w:rPr>
                <w:rFonts w:ascii="Arial" w:hAnsi="Arial" w:cs="Arial"/>
                <w:color w:val="231F20"/>
                <w:w w:val="110"/>
                <w:sz w:val="23"/>
                <w:szCs w:val="23"/>
              </w:rPr>
              <w:t xml:space="preserve"> </w:t>
            </w:r>
            <w:r w:rsidRPr="00EC7515">
              <w:rPr>
                <w:rFonts w:ascii="Arial" w:hAnsi="Arial" w:cs="Arial"/>
                <w:color w:val="231F20"/>
                <w:spacing w:val="16"/>
                <w:w w:val="110"/>
                <w:sz w:val="23"/>
                <w:szCs w:val="23"/>
              </w:rPr>
              <w:t xml:space="preserve"> </w:t>
            </w:r>
            <w:r w:rsidRPr="00EC7515">
              <w:rPr>
                <w:rFonts w:ascii="Arial" w:hAnsi="Arial" w:cs="Arial"/>
                <w:color w:val="231F20"/>
                <w:w w:val="110"/>
                <w:sz w:val="23"/>
                <w:szCs w:val="23"/>
              </w:rPr>
              <w:t xml:space="preserve">и </w:t>
            </w:r>
            <w:r w:rsidRPr="00EC7515">
              <w:rPr>
                <w:rFonts w:ascii="Arial" w:hAnsi="Arial" w:cs="Arial"/>
                <w:color w:val="231F20"/>
                <w:spacing w:val="17"/>
                <w:w w:val="110"/>
                <w:sz w:val="23"/>
                <w:szCs w:val="23"/>
              </w:rPr>
              <w:t xml:space="preserve"> </w:t>
            </w:r>
            <w:r w:rsidRPr="00EC7515">
              <w:rPr>
                <w:rFonts w:ascii="Arial" w:hAnsi="Arial" w:cs="Arial"/>
                <w:color w:val="231F20"/>
                <w:spacing w:val="-1"/>
                <w:w w:val="110"/>
                <w:sz w:val="23"/>
                <w:szCs w:val="23"/>
              </w:rPr>
              <w:t>иностранные</w:t>
            </w:r>
            <w:r w:rsidRPr="00EC7515">
              <w:rPr>
                <w:rFonts w:ascii="Arial" w:hAnsi="Arial" w:cs="Arial"/>
                <w:color w:val="231F20"/>
                <w:spacing w:val="29"/>
                <w:w w:val="108"/>
                <w:sz w:val="23"/>
                <w:szCs w:val="23"/>
              </w:rPr>
              <w:t xml:space="preserve"> </w:t>
            </w:r>
            <w:r w:rsidRPr="00EC7515">
              <w:rPr>
                <w:rFonts w:ascii="Arial" w:hAnsi="Arial" w:cs="Arial"/>
                <w:color w:val="231F20"/>
                <w:w w:val="110"/>
                <w:sz w:val="23"/>
                <w:szCs w:val="23"/>
              </w:rPr>
              <w:t>валюты</w:t>
            </w:r>
          </w:p>
        </w:tc>
      </w:tr>
      <w:tr w:rsidR="00EC7515" w:rsidRPr="00EC7515" w:rsidTr="00EC7515">
        <w:trPr>
          <w:trHeight w:hRule="exact" w:val="2600"/>
          <w:jc w:val="center"/>
        </w:trPr>
        <w:tc>
          <w:tcPr>
            <w:tcW w:w="22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7" w:after="0" w:line="360" w:lineRule="auto"/>
              <w:ind w:left="105"/>
              <w:rPr>
                <w:sz w:val="24"/>
                <w:szCs w:val="24"/>
              </w:rPr>
            </w:pPr>
            <w:r w:rsidRPr="00EC7515">
              <w:rPr>
                <w:rFonts w:ascii="Arial" w:hAnsi="Arial" w:cs="Arial"/>
                <w:color w:val="231F20"/>
                <w:w w:val="105"/>
                <w:sz w:val="23"/>
                <w:szCs w:val="23"/>
              </w:rPr>
              <w:t>Процент</w:t>
            </w:r>
          </w:p>
        </w:tc>
        <w:tc>
          <w:tcPr>
            <w:tcW w:w="295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7" w:after="0" w:line="360" w:lineRule="auto"/>
              <w:ind w:left="105" w:right="103"/>
              <w:jc w:val="both"/>
              <w:rPr>
                <w:sz w:val="24"/>
                <w:szCs w:val="24"/>
              </w:rPr>
            </w:pPr>
            <w:r w:rsidRPr="00EC7515">
              <w:rPr>
                <w:rFonts w:ascii="Arial" w:hAnsi="Arial" w:cs="Arial"/>
                <w:color w:val="231F20"/>
                <w:w w:val="105"/>
                <w:sz w:val="23"/>
                <w:szCs w:val="23"/>
              </w:rPr>
              <w:t>Начисляется</w:t>
            </w:r>
            <w:r w:rsidRPr="00EC7515">
              <w:rPr>
                <w:rFonts w:ascii="Arial" w:hAnsi="Arial" w:cs="Arial"/>
                <w:color w:val="231F20"/>
                <w:spacing w:val="15"/>
                <w:w w:val="105"/>
                <w:sz w:val="23"/>
                <w:szCs w:val="23"/>
              </w:rPr>
              <w:t xml:space="preserve"> </w:t>
            </w:r>
            <w:r w:rsidRPr="00EC7515">
              <w:rPr>
                <w:rFonts w:ascii="Arial" w:hAnsi="Arial" w:cs="Arial"/>
                <w:color w:val="231F20"/>
                <w:spacing w:val="-1"/>
                <w:w w:val="105"/>
                <w:sz w:val="23"/>
                <w:szCs w:val="23"/>
              </w:rPr>
              <w:t>еж</w:t>
            </w:r>
            <w:r w:rsidRPr="00EC7515">
              <w:rPr>
                <w:rFonts w:ascii="Arial" w:hAnsi="Arial" w:cs="Arial"/>
                <w:color w:val="231F20"/>
                <w:spacing w:val="-2"/>
                <w:w w:val="105"/>
                <w:sz w:val="23"/>
                <w:szCs w:val="23"/>
              </w:rPr>
              <w:t>емесяч</w:t>
            </w:r>
            <w:r w:rsidRPr="00EC7515">
              <w:rPr>
                <w:rFonts w:ascii="Arial" w:hAnsi="Arial" w:cs="Arial"/>
                <w:color w:val="231F20"/>
                <w:spacing w:val="-1"/>
                <w:w w:val="105"/>
                <w:sz w:val="23"/>
                <w:szCs w:val="23"/>
              </w:rPr>
              <w:t>-</w:t>
            </w:r>
            <w:r w:rsidRPr="00EC7515">
              <w:rPr>
                <w:rFonts w:ascii="Arial" w:hAnsi="Arial" w:cs="Arial"/>
                <w:color w:val="231F20"/>
                <w:spacing w:val="21"/>
                <w:w w:val="103"/>
                <w:sz w:val="23"/>
                <w:szCs w:val="23"/>
              </w:rPr>
              <w:t xml:space="preserve"> </w:t>
            </w:r>
            <w:r w:rsidRPr="00EC7515">
              <w:rPr>
                <w:rFonts w:ascii="Arial" w:hAnsi="Arial" w:cs="Arial"/>
                <w:color w:val="231F20"/>
                <w:w w:val="105"/>
                <w:sz w:val="23"/>
                <w:szCs w:val="23"/>
              </w:rPr>
              <w:t>но</w:t>
            </w:r>
            <w:r w:rsidRPr="00EC7515">
              <w:rPr>
                <w:rFonts w:ascii="Arial" w:hAnsi="Arial" w:cs="Arial"/>
                <w:color w:val="231F20"/>
                <w:spacing w:val="38"/>
                <w:w w:val="105"/>
                <w:sz w:val="23"/>
                <w:szCs w:val="23"/>
              </w:rPr>
              <w:t xml:space="preserve"> </w:t>
            </w:r>
            <w:r w:rsidRPr="00EC7515">
              <w:rPr>
                <w:rFonts w:ascii="Arial" w:hAnsi="Arial" w:cs="Arial"/>
                <w:color w:val="231F20"/>
                <w:w w:val="105"/>
                <w:sz w:val="23"/>
                <w:szCs w:val="23"/>
              </w:rPr>
              <w:t>и</w:t>
            </w:r>
            <w:r w:rsidRPr="00EC7515">
              <w:rPr>
                <w:rFonts w:ascii="Arial" w:hAnsi="Arial" w:cs="Arial"/>
                <w:color w:val="231F20"/>
                <w:spacing w:val="39"/>
                <w:w w:val="105"/>
                <w:sz w:val="23"/>
                <w:szCs w:val="23"/>
              </w:rPr>
              <w:t xml:space="preserve"> </w:t>
            </w:r>
            <w:r w:rsidRPr="00EC7515">
              <w:rPr>
                <w:rFonts w:ascii="Arial" w:hAnsi="Arial" w:cs="Arial"/>
                <w:color w:val="231F20"/>
                <w:spacing w:val="-2"/>
                <w:w w:val="105"/>
                <w:sz w:val="23"/>
                <w:szCs w:val="23"/>
              </w:rPr>
              <w:t>может</w:t>
            </w:r>
            <w:r w:rsidRPr="00EC7515">
              <w:rPr>
                <w:rFonts w:ascii="Arial" w:hAnsi="Arial" w:cs="Arial"/>
                <w:color w:val="231F20"/>
                <w:spacing w:val="39"/>
                <w:w w:val="105"/>
                <w:sz w:val="23"/>
                <w:szCs w:val="23"/>
              </w:rPr>
              <w:t xml:space="preserve"> </w:t>
            </w:r>
            <w:r w:rsidRPr="00EC7515">
              <w:rPr>
                <w:rFonts w:ascii="Arial" w:hAnsi="Arial" w:cs="Arial"/>
                <w:color w:val="231F20"/>
                <w:spacing w:val="-3"/>
                <w:w w:val="105"/>
                <w:sz w:val="23"/>
                <w:szCs w:val="23"/>
              </w:rPr>
              <w:t>капитали</w:t>
            </w:r>
            <w:r w:rsidRPr="00EC7515">
              <w:rPr>
                <w:rFonts w:ascii="Arial" w:hAnsi="Arial" w:cs="Arial"/>
                <w:color w:val="231F20"/>
                <w:spacing w:val="-4"/>
                <w:w w:val="105"/>
                <w:sz w:val="23"/>
                <w:szCs w:val="23"/>
              </w:rPr>
              <w:t>-</w:t>
            </w:r>
            <w:r w:rsidRPr="00EC7515">
              <w:rPr>
                <w:rFonts w:ascii="Arial" w:hAnsi="Arial" w:cs="Arial"/>
                <w:color w:val="231F20"/>
                <w:spacing w:val="21"/>
                <w:w w:val="103"/>
                <w:sz w:val="23"/>
                <w:szCs w:val="23"/>
              </w:rPr>
              <w:t xml:space="preserve"> </w:t>
            </w:r>
            <w:r w:rsidRPr="00EC7515">
              <w:rPr>
                <w:rFonts w:ascii="Arial" w:hAnsi="Arial" w:cs="Arial"/>
                <w:color w:val="231F20"/>
                <w:spacing w:val="-1"/>
                <w:w w:val="105"/>
                <w:sz w:val="23"/>
                <w:szCs w:val="23"/>
              </w:rPr>
              <w:t>зирова</w:t>
            </w:r>
            <w:r w:rsidRPr="00EC7515">
              <w:rPr>
                <w:rFonts w:ascii="Arial" w:hAnsi="Arial" w:cs="Arial"/>
                <w:color w:val="231F20"/>
                <w:spacing w:val="-2"/>
                <w:w w:val="105"/>
                <w:sz w:val="23"/>
                <w:szCs w:val="23"/>
              </w:rPr>
              <w:t>ться.</w:t>
            </w:r>
            <w:r w:rsidRPr="00EC7515">
              <w:rPr>
                <w:rFonts w:ascii="Arial" w:hAnsi="Arial" w:cs="Arial"/>
                <w:color w:val="231F20"/>
                <w:spacing w:val="48"/>
                <w:w w:val="105"/>
                <w:sz w:val="23"/>
                <w:szCs w:val="23"/>
              </w:rPr>
              <w:t xml:space="preserve"> </w:t>
            </w:r>
            <w:r w:rsidRPr="00EC7515">
              <w:rPr>
                <w:rFonts w:ascii="Arial" w:hAnsi="Arial" w:cs="Arial"/>
                <w:color w:val="231F20"/>
                <w:w w:val="105"/>
                <w:sz w:val="23"/>
                <w:szCs w:val="23"/>
              </w:rPr>
              <w:t>Выше,</w:t>
            </w:r>
            <w:r w:rsidRPr="00EC7515">
              <w:rPr>
                <w:rFonts w:ascii="Arial" w:hAnsi="Arial" w:cs="Arial"/>
                <w:color w:val="231F20"/>
                <w:spacing w:val="48"/>
                <w:w w:val="105"/>
                <w:sz w:val="23"/>
                <w:szCs w:val="23"/>
              </w:rPr>
              <w:t xml:space="preserve"> </w:t>
            </w:r>
            <w:r w:rsidRPr="00EC7515">
              <w:rPr>
                <w:rFonts w:ascii="Arial" w:hAnsi="Arial" w:cs="Arial"/>
                <w:color w:val="231F20"/>
                <w:w w:val="105"/>
                <w:sz w:val="23"/>
                <w:szCs w:val="23"/>
              </w:rPr>
              <w:t>чем</w:t>
            </w:r>
            <w:r w:rsidRPr="00EC7515">
              <w:rPr>
                <w:rFonts w:ascii="Arial" w:hAnsi="Arial" w:cs="Arial"/>
                <w:color w:val="231F20"/>
                <w:spacing w:val="25"/>
                <w:w w:val="107"/>
                <w:sz w:val="23"/>
                <w:szCs w:val="23"/>
              </w:rPr>
              <w:t xml:space="preserve"> </w:t>
            </w:r>
            <w:r w:rsidRPr="00EC7515">
              <w:rPr>
                <w:rFonts w:ascii="Arial" w:hAnsi="Arial" w:cs="Arial"/>
                <w:color w:val="231F20"/>
                <w:w w:val="105"/>
                <w:sz w:val="23"/>
                <w:szCs w:val="23"/>
              </w:rPr>
              <w:t>для</w:t>
            </w:r>
            <w:r w:rsidRPr="00EC7515">
              <w:rPr>
                <w:rFonts w:ascii="Arial" w:hAnsi="Arial" w:cs="Arial"/>
                <w:color w:val="231F20"/>
                <w:spacing w:val="25"/>
                <w:w w:val="105"/>
                <w:sz w:val="23"/>
                <w:szCs w:val="23"/>
              </w:rPr>
              <w:t xml:space="preserve"> </w:t>
            </w:r>
            <w:r w:rsidRPr="00EC7515">
              <w:rPr>
                <w:rFonts w:ascii="Arial" w:hAnsi="Arial" w:cs="Arial"/>
                <w:color w:val="231F20"/>
                <w:w w:val="105"/>
                <w:sz w:val="23"/>
                <w:szCs w:val="23"/>
              </w:rPr>
              <w:t>вкладов</w:t>
            </w:r>
            <w:r w:rsidRPr="00EC7515">
              <w:rPr>
                <w:rFonts w:ascii="Arial" w:hAnsi="Arial" w:cs="Arial"/>
                <w:color w:val="231F20"/>
                <w:spacing w:val="25"/>
                <w:w w:val="105"/>
                <w:sz w:val="23"/>
                <w:szCs w:val="23"/>
              </w:rPr>
              <w:t xml:space="preserve"> </w:t>
            </w:r>
            <w:r w:rsidRPr="00EC7515">
              <w:rPr>
                <w:rFonts w:ascii="Arial" w:hAnsi="Arial" w:cs="Arial"/>
                <w:color w:val="231F20"/>
                <w:w w:val="105"/>
                <w:sz w:val="23"/>
                <w:szCs w:val="23"/>
              </w:rPr>
              <w:t>до</w:t>
            </w:r>
            <w:r w:rsidRPr="00EC7515">
              <w:rPr>
                <w:rFonts w:ascii="Arial" w:hAnsi="Arial" w:cs="Arial"/>
                <w:color w:val="231F20"/>
                <w:spacing w:val="25"/>
                <w:w w:val="105"/>
                <w:sz w:val="23"/>
                <w:szCs w:val="23"/>
              </w:rPr>
              <w:t xml:space="preserve"> </w:t>
            </w:r>
            <w:r w:rsidRPr="00EC7515">
              <w:rPr>
                <w:rFonts w:ascii="Arial" w:hAnsi="Arial" w:cs="Arial"/>
                <w:color w:val="231F20"/>
                <w:spacing w:val="-1"/>
                <w:w w:val="105"/>
                <w:sz w:val="23"/>
                <w:szCs w:val="23"/>
              </w:rPr>
              <w:t>востре-</w:t>
            </w:r>
            <w:r w:rsidRPr="00EC7515">
              <w:rPr>
                <w:rFonts w:ascii="Arial" w:hAnsi="Arial" w:cs="Arial"/>
                <w:color w:val="231F20"/>
                <w:spacing w:val="22"/>
                <w:w w:val="103"/>
                <w:sz w:val="23"/>
                <w:szCs w:val="23"/>
              </w:rPr>
              <w:t xml:space="preserve"> </w:t>
            </w:r>
            <w:r w:rsidRPr="00EC7515">
              <w:rPr>
                <w:rFonts w:ascii="Arial" w:hAnsi="Arial" w:cs="Arial"/>
                <w:color w:val="231F20"/>
                <w:w w:val="105"/>
                <w:sz w:val="23"/>
                <w:szCs w:val="23"/>
              </w:rPr>
              <w:t>бования,</w:t>
            </w:r>
            <w:r w:rsidRPr="00EC7515">
              <w:rPr>
                <w:rFonts w:ascii="Arial" w:hAnsi="Arial" w:cs="Arial"/>
                <w:color w:val="231F20"/>
                <w:spacing w:val="20"/>
                <w:w w:val="105"/>
                <w:sz w:val="23"/>
                <w:szCs w:val="23"/>
              </w:rPr>
              <w:t xml:space="preserve"> </w:t>
            </w:r>
            <w:r w:rsidRPr="00EC7515">
              <w:rPr>
                <w:rFonts w:ascii="Arial" w:hAnsi="Arial" w:cs="Arial"/>
                <w:color w:val="231F20"/>
                <w:w w:val="105"/>
                <w:sz w:val="23"/>
                <w:szCs w:val="23"/>
              </w:rPr>
              <w:t>и</w:t>
            </w:r>
            <w:r w:rsidRPr="00EC7515">
              <w:rPr>
                <w:rFonts w:ascii="Arial" w:hAnsi="Arial" w:cs="Arial"/>
                <w:color w:val="231F20"/>
                <w:spacing w:val="21"/>
                <w:w w:val="105"/>
                <w:sz w:val="23"/>
                <w:szCs w:val="23"/>
              </w:rPr>
              <w:t xml:space="preserve"> </w:t>
            </w:r>
            <w:r w:rsidRPr="00EC7515">
              <w:rPr>
                <w:rFonts w:ascii="Arial" w:hAnsi="Arial" w:cs="Arial"/>
                <w:color w:val="231F20"/>
                <w:spacing w:val="-1"/>
                <w:w w:val="105"/>
                <w:sz w:val="23"/>
                <w:szCs w:val="23"/>
              </w:rPr>
              <w:t>зависит</w:t>
            </w:r>
            <w:r w:rsidRPr="00EC7515">
              <w:rPr>
                <w:rFonts w:ascii="Arial" w:hAnsi="Arial" w:cs="Arial"/>
                <w:color w:val="231F20"/>
                <w:spacing w:val="20"/>
                <w:w w:val="105"/>
                <w:sz w:val="23"/>
                <w:szCs w:val="23"/>
              </w:rPr>
              <w:t xml:space="preserve"> </w:t>
            </w:r>
            <w:r w:rsidRPr="00EC7515">
              <w:rPr>
                <w:rFonts w:ascii="Arial" w:hAnsi="Arial" w:cs="Arial"/>
                <w:color w:val="231F20"/>
                <w:spacing w:val="-4"/>
                <w:w w:val="105"/>
                <w:sz w:val="23"/>
                <w:szCs w:val="23"/>
              </w:rPr>
              <w:t>от</w:t>
            </w:r>
            <w:r w:rsidRPr="00EC7515">
              <w:rPr>
                <w:rFonts w:ascii="Arial" w:hAnsi="Arial" w:cs="Arial"/>
                <w:color w:val="231F20"/>
                <w:spacing w:val="25"/>
                <w:w w:val="105"/>
                <w:sz w:val="23"/>
                <w:szCs w:val="23"/>
              </w:rPr>
              <w:t xml:space="preserve"> </w:t>
            </w:r>
            <w:r w:rsidRPr="00EC7515">
              <w:rPr>
                <w:rFonts w:ascii="Arial" w:hAnsi="Arial" w:cs="Arial"/>
                <w:color w:val="231F20"/>
                <w:spacing w:val="-2"/>
                <w:w w:val="105"/>
                <w:sz w:val="23"/>
                <w:szCs w:val="23"/>
              </w:rPr>
              <w:t>срок</w:t>
            </w:r>
            <w:r w:rsidRPr="00EC7515">
              <w:rPr>
                <w:rFonts w:ascii="Arial" w:hAnsi="Arial" w:cs="Arial"/>
                <w:color w:val="231F20"/>
                <w:spacing w:val="-3"/>
                <w:w w:val="105"/>
                <w:sz w:val="23"/>
                <w:szCs w:val="23"/>
              </w:rPr>
              <w:t>а,</w:t>
            </w:r>
            <w:r w:rsidRPr="00EC7515">
              <w:rPr>
                <w:rFonts w:ascii="Arial" w:hAnsi="Arial" w:cs="Arial"/>
                <w:color w:val="231F20"/>
                <w:spacing w:val="24"/>
                <w:w w:val="105"/>
                <w:sz w:val="23"/>
                <w:szCs w:val="23"/>
              </w:rPr>
              <w:t xml:space="preserve"> </w:t>
            </w:r>
            <w:r w:rsidRPr="00EC7515">
              <w:rPr>
                <w:rFonts w:ascii="Arial" w:hAnsi="Arial" w:cs="Arial"/>
                <w:color w:val="231F20"/>
                <w:w w:val="105"/>
                <w:sz w:val="23"/>
                <w:szCs w:val="23"/>
              </w:rPr>
              <w:t>суммы</w:t>
            </w:r>
            <w:r w:rsidRPr="00EC7515">
              <w:rPr>
                <w:rFonts w:ascii="Arial" w:hAnsi="Arial" w:cs="Arial"/>
                <w:color w:val="231F20"/>
                <w:spacing w:val="24"/>
                <w:w w:val="105"/>
                <w:sz w:val="23"/>
                <w:szCs w:val="23"/>
              </w:rPr>
              <w:t xml:space="preserve"> </w:t>
            </w:r>
            <w:r w:rsidRPr="00EC7515">
              <w:rPr>
                <w:rFonts w:ascii="Arial" w:hAnsi="Arial" w:cs="Arial"/>
                <w:color w:val="231F20"/>
                <w:w w:val="105"/>
                <w:sz w:val="23"/>
                <w:szCs w:val="23"/>
              </w:rPr>
              <w:t>и</w:t>
            </w:r>
            <w:r w:rsidRPr="00EC7515">
              <w:rPr>
                <w:rFonts w:ascii="Arial" w:hAnsi="Arial" w:cs="Arial"/>
                <w:color w:val="231F20"/>
                <w:spacing w:val="24"/>
                <w:w w:val="105"/>
                <w:sz w:val="23"/>
                <w:szCs w:val="23"/>
              </w:rPr>
              <w:t xml:space="preserve"> </w:t>
            </w:r>
            <w:r w:rsidRPr="00EC7515">
              <w:rPr>
                <w:rFonts w:ascii="Arial" w:hAnsi="Arial" w:cs="Arial"/>
                <w:color w:val="231F20"/>
                <w:w w:val="105"/>
                <w:sz w:val="23"/>
                <w:szCs w:val="23"/>
              </w:rPr>
              <w:t>валюты</w:t>
            </w:r>
            <w:r w:rsidRPr="00EC7515">
              <w:rPr>
                <w:rFonts w:ascii="Arial" w:hAnsi="Arial" w:cs="Arial"/>
                <w:color w:val="231F20"/>
                <w:spacing w:val="23"/>
                <w:w w:val="105"/>
                <w:sz w:val="23"/>
                <w:szCs w:val="23"/>
              </w:rPr>
              <w:t xml:space="preserve"> </w:t>
            </w:r>
            <w:r w:rsidRPr="00EC7515">
              <w:rPr>
                <w:rFonts w:ascii="Arial" w:hAnsi="Arial" w:cs="Arial"/>
                <w:color w:val="231F20"/>
                <w:w w:val="105"/>
                <w:sz w:val="23"/>
                <w:szCs w:val="23"/>
              </w:rPr>
              <w:t>вклада</w:t>
            </w:r>
          </w:p>
        </w:tc>
        <w:tc>
          <w:tcPr>
            <w:tcW w:w="2952"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7" w:after="0" w:line="360" w:lineRule="auto"/>
              <w:ind w:left="105" w:right="103"/>
              <w:jc w:val="both"/>
              <w:rPr>
                <w:sz w:val="24"/>
                <w:szCs w:val="24"/>
              </w:rPr>
            </w:pPr>
            <w:r w:rsidRPr="00EC7515">
              <w:rPr>
                <w:rFonts w:ascii="Arial" w:hAnsi="Arial" w:cs="Arial"/>
                <w:color w:val="231F20"/>
                <w:spacing w:val="-7"/>
                <w:w w:val="105"/>
                <w:sz w:val="23"/>
                <w:szCs w:val="23"/>
              </w:rPr>
              <w:t>Начисляется</w:t>
            </w:r>
            <w:r w:rsidRPr="00EC7515">
              <w:rPr>
                <w:rFonts w:ascii="Arial" w:hAnsi="Arial" w:cs="Arial"/>
                <w:color w:val="231F20"/>
                <w:spacing w:val="-47"/>
                <w:w w:val="105"/>
                <w:sz w:val="23"/>
                <w:szCs w:val="23"/>
              </w:rPr>
              <w:t xml:space="preserve"> </w:t>
            </w:r>
            <w:r w:rsidRPr="00EC7515">
              <w:rPr>
                <w:rFonts w:ascii="Arial" w:hAnsi="Arial" w:cs="Arial"/>
                <w:color w:val="231F20"/>
                <w:spacing w:val="-7"/>
                <w:w w:val="105"/>
                <w:sz w:val="23"/>
                <w:szCs w:val="23"/>
              </w:rPr>
              <w:t>ежемесячно</w:t>
            </w:r>
            <w:r w:rsidRPr="00EC7515">
              <w:rPr>
                <w:rFonts w:ascii="Arial" w:hAnsi="Arial" w:cs="Arial"/>
                <w:color w:val="231F20"/>
                <w:spacing w:val="23"/>
                <w:w w:val="105"/>
                <w:sz w:val="23"/>
                <w:szCs w:val="23"/>
              </w:rPr>
              <w:t xml:space="preserve"> </w:t>
            </w:r>
            <w:r w:rsidRPr="00EC7515">
              <w:rPr>
                <w:rFonts w:ascii="Arial" w:hAnsi="Arial" w:cs="Arial"/>
                <w:color w:val="231F20"/>
                <w:w w:val="110"/>
                <w:sz w:val="23"/>
                <w:szCs w:val="23"/>
              </w:rPr>
              <w:t>и</w:t>
            </w:r>
            <w:r w:rsidRPr="00EC7515">
              <w:rPr>
                <w:rFonts w:ascii="Arial" w:hAnsi="Arial" w:cs="Arial"/>
                <w:color w:val="231F20"/>
                <w:spacing w:val="63"/>
                <w:w w:val="110"/>
                <w:sz w:val="23"/>
                <w:szCs w:val="23"/>
              </w:rPr>
              <w:t xml:space="preserve"> </w:t>
            </w:r>
            <w:r w:rsidRPr="00EC7515">
              <w:rPr>
                <w:rFonts w:ascii="Arial" w:hAnsi="Arial" w:cs="Arial"/>
                <w:color w:val="231F20"/>
                <w:spacing w:val="-7"/>
                <w:w w:val="110"/>
                <w:sz w:val="23"/>
                <w:szCs w:val="23"/>
              </w:rPr>
              <w:t>мож</w:t>
            </w:r>
            <w:r w:rsidRPr="00EC7515">
              <w:rPr>
                <w:rFonts w:ascii="Arial" w:hAnsi="Arial" w:cs="Arial"/>
                <w:color w:val="231F20"/>
                <w:spacing w:val="-8"/>
                <w:w w:val="110"/>
                <w:sz w:val="23"/>
                <w:szCs w:val="23"/>
              </w:rPr>
              <w:t>ет</w:t>
            </w:r>
            <w:r w:rsidRPr="00EC7515">
              <w:rPr>
                <w:rFonts w:ascii="Arial" w:hAnsi="Arial" w:cs="Arial"/>
                <w:color w:val="231F20"/>
                <w:spacing w:val="63"/>
                <w:w w:val="110"/>
                <w:sz w:val="23"/>
                <w:szCs w:val="23"/>
              </w:rPr>
              <w:t xml:space="preserve"> </w:t>
            </w:r>
            <w:r w:rsidRPr="00EC7515">
              <w:rPr>
                <w:rFonts w:ascii="Arial" w:hAnsi="Arial" w:cs="Arial"/>
                <w:color w:val="231F20"/>
                <w:spacing w:val="-6"/>
                <w:w w:val="110"/>
                <w:sz w:val="23"/>
                <w:szCs w:val="23"/>
              </w:rPr>
              <w:t>к</w:t>
            </w:r>
            <w:r w:rsidRPr="00EC7515">
              <w:rPr>
                <w:rFonts w:ascii="Arial" w:hAnsi="Arial" w:cs="Arial"/>
                <w:color w:val="231F20"/>
                <w:spacing w:val="-8"/>
                <w:w w:val="110"/>
                <w:sz w:val="23"/>
                <w:szCs w:val="23"/>
              </w:rPr>
              <w:t>апитализиро-</w:t>
            </w:r>
            <w:r w:rsidRPr="00EC7515">
              <w:rPr>
                <w:rFonts w:ascii="Arial" w:hAnsi="Arial" w:cs="Arial"/>
                <w:color w:val="231F20"/>
                <w:spacing w:val="25"/>
                <w:w w:val="103"/>
                <w:sz w:val="23"/>
                <w:szCs w:val="23"/>
              </w:rPr>
              <w:t xml:space="preserve"> </w:t>
            </w:r>
            <w:r w:rsidRPr="00EC7515">
              <w:rPr>
                <w:rFonts w:ascii="Arial" w:hAnsi="Arial" w:cs="Arial"/>
                <w:color w:val="231F20"/>
                <w:spacing w:val="-6"/>
                <w:w w:val="105"/>
                <w:sz w:val="23"/>
                <w:szCs w:val="23"/>
              </w:rPr>
              <w:t>ва</w:t>
            </w:r>
            <w:r w:rsidRPr="00EC7515">
              <w:rPr>
                <w:rFonts w:ascii="Arial" w:hAnsi="Arial" w:cs="Arial"/>
                <w:color w:val="231F20"/>
                <w:spacing w:val="-7"/>
                <w:w w:val="105"/>
                <w:sz w:val="23"/>
                <w:szCs w:val="23"/>
              </w:rPr>
              <w:t>ться.</w:t>
            </w:r>
            <w:r w:rsidRPr="00EC7515">
              <w:rPr>
                <w:rFonts w:ascii="Arial" w:hAnsi="Arial" w:cs="Arial"/>
                <w:color w:val="231F20"/>
                <w:spacing w:val="-44"/>
                <w:w w:val="105"/>
                <w:sz w:val="23"/>
                <w:szCs w:val="23"/>
              </w:rPr>
              <w:t xml:space="preserve"> </w:t>
            </w:r>
            <w:r w:rsidRPr="00EC7515">
              <w:rPr>
                <w:rFonts w:ascii="Arial" w:hAnsi="Arial" w:cs="Arial"/>
                <w:color w:val="231F20"/>
                <w:spacing w:val="-6"/>
                <w:w w:val="105"/>
                <w:sz w:val="23"/>
                <w:szCs w:val="23"/>
              </w:rPr>
              <w:t>Выше,</w:t>
            </w:r>
            <w:r w:rsidRPr="00EC7515">
              <w:rPr>
                <w:rFonts w:ascii="Arial" w:hAnsi="Arial" w:cs="Arial"/>
                <w:color w:val="231F20"/>
                <w:spacing w:val="-43"/>
                <w:w w:val="105"/>
                <w:sz w:val="23"/>
                <w:szCs w:val="23"/>
              </w:rPr>
              <w:t xml:space="preserve"> </w:t>
            </w:r>
            <w:r w:rsidRPr="00EC7515">
              <w:rPr>
                <w:rFonts w:ascii="Arial" w:hAnsi="Arial" w:cs="Arial"/>
                <w:color w:val="231F20"/>
                <w:spacing w:val="-4"/>
                <w:w w:val="105"/>
                <w:sz w:val="23"/>
                <w:szCs w:val="23"/>
              </w:rPr>
              <w:t>чем</w:t>
            </w:r>
            <w:r w:rsidRPr="00EC7515">
              <w:rPr>
                <w:rFonts w:ascii="Arial" w:hAnsi="Arial" w:cs="Arial"/>
                <w:color w:val="231F20"/>
                <w:spacing w:val="-43"/>
                <w:w w:val="105"/>
                <w:sz w:val="23"/>
                <w:szCs w:val="23"/>
              </w:rPr>
              <w:t xml:space="preserve"> </w:t>
            </w:r>
            <w:r w:rsidRPr="00EC7515">
              <w:rPr>
                <w:rFonts w:ascii="Arial" w:hAnsi="Arial" w:cs="Arial"/>
                <w:color w:val="231F20"/>
                <w:spacing w:val="-5"/>
                <w:w w:val="105"/>
                <w:sz w:val="23"/>
                <w:szCs w:val="23"/>
              </w:rPr>
              <w:t>для</w:t>
            </w:r>
            <w:r w:rsidRPr="00EC7515">
              <w:rPr>
                <w:rFonts w:ascii="Arial" w:hAnsi="Arial" w:cs="Arial"/>
                <w:color w:val="231F20"/>
                <w:spacing w:val="-43"/>
                <w:w w:val="105"/>
                <w:sz w:val="23"/>
                <w:szCs w:val="23"/>
              </w:rPr>
              <w:t xml:space="preserve"> </w:t>
            </w:r>
            <w:r w:rsidRPr="00EC7515">
              <w:rPr>
                <w:rFonts w:ascii="Arial" w:hAnsi="Arial" w:cs="Arial"/>
                <w:color w:val="231F20"/>
                <w:spacing w:val="-4"/>
                <w:w w:val="105"/>
                <w:sz w:val="23"/>
                <w:szCs w:val="23"/>
              </w:rPr>
              <w:t>на</w:t>
            </w:r>
            <w:r w:rsidRPr="00EC7515">
              <w:rPr>
                <w:rFonts w:ascii="Arial" w:hAnsi="Arial" w:cs="Arial"/>
                <w:color w:val="231F20"/>
                <w:spacing w:val="-5"/>
                <w:w w:val="105"/>
                <w:sz w:val="23"/>
                <w:szCs w:val="23"/>
              </w:rPr>
              <w:t>-</w:t>
            </w:r>
            <w:r w:rsidRPr="00EC7515">
              <w:rPr>
                <w:rFonts w:ascii="Arial" w:hAnsi="Arial" w:cs="Arial"/>
                <w:color w:val="231F20"/>
                <w:spacing w:val="22"/>
                <w:w w:val="103"/>
                <w:sz w:val="23"/>
                <w:szCs w:val="23"/>
              </w:rPr>
              <w:t xml:space="preserve"> </w:t>
            </w:r>
            <w:r w:rsidRPr="00EC7515">
              <w:rPr>
                <w:rFonts w:ascii="Arial" w:hAnsi="Arial" w:cs="Arial"/>
                <w:color w:val="231F20"/>
                <w:spacing w:val="-6"/>
                <w:w w:val="110"/>
                <w:sz w:val="23"/>
                <w:szCs w:val="23"/>
              </w:rPr>
              <w:t>к</w:t>
            </w:r>
            <w:r w:rsidRPr="00EC7515">
              <w:rPr>
                <w:rFonts w:ascii="Arial" w:hAnsi="Arial" w:cs="Arial"/>
                <w:color w:val="231F20"/>
                <w:spacing w:val="-8"/>
                <w:w w:val="110"/>
                <w:sz w:val="23"/>
                <w:szCs w:val="23"/>
              </w:rPr>
              <w:t>опительных</w:t>
            </w:r>
            <w:r w:rsidRPr="00EC7515">
              <w:rPr>
                <w:rFonts w:ascii="Arial" w:hAnsi="Arial" w:cs="Arial"/>
                <w:color w:val="231F20"/>
                <w:spacing w:val="12"/>
                <w:w w:val="110"/>
                <w:sz w:val="23"/>
                <w:szCs w:val="23"/>
              </w:rPr>
              <w:t xml:space="preserve"> </w:t>
            </w:r>
            <w:r w:rsidRPr="00EC7515">
              <w:rPr>
                <w:rFonts w:ascii="Arial" w:hAnsi="Arial" w:cs="Arial"/>
                <w:color w:val="231F20"/>
                <w:spacing w:val="-7"/>
                <w:w w:val="110"/>
                <w:sz w:val="23"/>
                <w:szCs w:val="23"/>
              </w:rPr>
              <w:t>вкладов,</w:t>
            </w:r>
            <w:r w:rsidRPr="00EC7515">
              <w:rPr>
                <w:rFonts w:ascii="Arial" w:hAnsi="Arial" w:cs="Arial"/>
                <w:color w:val="231F20"/>
                <w:spacing w:val="12"/>
                <w:w w:val="110"/>
                <w:sz w:val="23"/>
                <w:szCs w:val="23"/>
              </w:rPr>
              <w:t xml:space="preserve"> </w:t>
            </w:r>
            <w:r w:rsidRPr="00EC7515">
              <w:rPr>
                <w:rFonts w:ascii="Arial" w:hAnsi="Arial" w:cs="Arial"/>
                <w:color w:val="231F20"/>
                <w:w w:val="110"/>
                <w:sz w:val="23"/>
                <w:szCs w:val="23"/>
              </w:rPr>
              <w:t>и</w:t>
            </w:r>
            <w:r w:rsidRPr="00EC7515">
              <w:rPr>
                <w:rFonts w:ascii="Arial" w:hAnsi="Arial" w:cs="Arial"/>
                <w:color w:val="231F20"/>
                <w:spacing w:val="27"/>
                <w:w w:val="114"/>
                <w:sz w:val="23"/>
                <w:szCs w:val="23"/>
              </w:rPr>
              <w:t xml:space="preserve"> </w:t>
            </w:r>
            <w:r w:rsidRPr="00EC7515">
              <w:rPr>
                <w:rFonts w:ascii="Arial" w:hAnsi="Arial" w:cs="Arial"/>
                <w:color w:val="231F20"/>
                <w:spacing w:val="-7"/>
                <w:w w:val="110"/>
                <w:sz w:val="23"/>
                <w:szCs w:val="23"/>
              </w:rPr>
              <w:t>зависит</w:t>
            </w:r>
            <w:r w:rsidRPr="00EC7515">
              <w:rPr>
                <w:rFonts w:ascii="Arial" w:hAnsi="Arial" w:cs="Arial"/>
                <w:color w:val="231F20"/>
                <w:spacing w:val="-17"/>
                <w:w w:val="110"/>
                <w:sz w:val="23"/>
                <w:szCs w:val="23"/>
              </w:rPr>
              <w:t xml:space="preserve"> </w:t>
            </w:r>
            <w:r w:rsidRPr="00EC7515">
              <w:rPr>
                <w:rFonts w:ascii="Arial" w:hAnsi="Arial" w:cs="Arial"/>
                <w:color w:val="231F20"/>
                <w:spacing w:val="-7"/>
                <w:w w:val="110"/>
                <w:sz w:val="23"/>
                <w:szCs w:val="23"/>
              </w:rPr>
              <w:t>о</w:t>
            </w:r>
            <w:r w:rsidRPr="00EC7515">
              <w:rPr>
                <w:rFonts w:ascii="Arial" w:hAnsi="Arial" w:cs="Arial"/>
                <w:color w:val="231F20"/>
                <w:spacing w:val="-8"/>
                <w:w w:val="110"/>
                <w:sz w:val="23"/>
                <w:szCs w:val="23"/>
              </w:rPr>
              <w:t>т</w:t>
            </w:r>
            <w:r w:rsidRPr="00EC7515">
              <w:rPr>
                <w:rFonts w:ascii="Arial" w:hAnsi="Arial" w:cs="Arial"/>
                <w:color w:val="231F20"/>
                <w:spacing w:val="-16"/>
                <w:w w:val="110"/>
                <w:sz w:val="23"/>
                <w:szCs w:val="23"/>
              </w:rPr>
              <w:t xml:space="preserve"> </w:t>
            </w:r>
            <w:r w:rsidRPr="00EC7515">
              <w:rPr>
                <w:rFonts w:ascii="Arial" w:hAnsi="Arial" w:cs="Arial"/>
                <w:color w:val="231F20"/>
                <w:spacing w:val="-7"/>
                <w:w w:val="110"/>
                <w:sz w:val="23"/>
                <w:szCs w:val="23"/>
              </w:rPr>
              <w:t>срок</w:t>
            </w:r>
            <w:r w:rsidRPr="00EC7515">
              <w:rPr>
                <w:rFonts w:ascii="Arial" w:hAnsi="Arial" w:cs="Arial"/>
                <w:color w:val="231F20"/>
                <w:spacing w:val="-8"/>
                <w:w w:val="110"/>
                <w:sz w:val="23"/>
                <w:szCs w:val="23"/>
              </w:rPr>
              <w:t>а,</w:t>
            </w:r>
            <w:r w:rsidRPr="00EC7515">
              <w:rPr>
                <w:rFonts w:ascii="Arial" w:hAnsi="Arial" w:cs="Arial"/>
                <w:color w:val="231F20"/>
                <w:spacing w:val="-17"/>
                <w:w w:val="110"/>
                <w:sz w:val="23"/>
                <w:szCs w:val="23"/>
              </w:rPr>
              <w:t xml:space="preserve"> </w:t>
            </w:r>
            <w:r w:rsidRPr="00EC7515">
              <w:rPr>
                <w:rFonts w:ascii="Arial" w:hAnsi="Arial" w:cs="Arial"/>
                <w:color w:val="231F20"/>
                <w:spacing w:val="-7"/>
                <w:w w:val="110"/>
                <w:sz w:val="23"/>
                <w:szCs w:val="23"/>
              </w:rPr>
              <w:t>суммы</w:t>
            </w:r>
            <w:r w:rsidRPr="00EC7515">
              <w:rPr>
                <w:rFonts w:ascii="Arial" w:hAnsi="Arial" w:cs="Arial"/>
                <w:color w:val="231F20"/>
                <w:spacing w:val="21"/>
                <w:w w:val="105"/>
                <w:sz w:val="23"/>
                <w:szCs w:val="23"/>
              </w:rPr>
              <w:t xml:space="preserve"> </w:t>
            </w:r>
            <w:r w:rsidRPr="00EC7515">
              <w:rPr>
                <w:rFonts w:ascii="Arial" w:hAnsi="Arial" w:cs="Arial"/>
                <w:color w:val="231F20"/>
                <w:w w:val="110"/>
                <w:sz w:val="23"/>
                <w:szCs w:val="23"/>
              </w:rPr>
              <w:t>и</w:t>
            </w:r>
            <w:r w:rsidRPr="00EC7515">
              <w:rPr>
                <w:rFonts w:ascii="Arial" w:hAnsi="Arial" w:cs="Arial"/>
                <w:color w:val="231F20"/>
                <w:spacing w:val="-35"/>
                <w:w w:val="110"/>
                <w:sz w:val="23"/>
                <w:szCs w:val="23"/>
              </w:rPr>
              <w:t xml:space="preserve"> </w:t>
            </w:r>
            <w:r w:rsidRPr="00EC7515">
              <w:rPr>
                <w:rFonts w:ascii="Arial" w:hAnsi="Arial" w:cs="Arial"/>
                <w:color w:val="231F20"/>
                <w:spacing w:val="-6"/>
                <w:w w:val="110"/>
                <w:sz w:val="23"/>
                <w:szCs w:val="23"/>
              </w:rPr>
              <w:t>валюты</w:t>
            </w:r>
            <w:r w:rsidRPr="00EC7515">
              <w:rPr>
                <w:rFonts w:ascii="Arial" w:hAnsi="Arial" w:cs="Arial"/>
                <w:color w:val="231F20"/>
                <w:spacing w:val="-34"/>
                <w:w w:val="110"/>
                <w:sz w:val="23"/>
                <w:szCs w:val="23"/>
              </w:rPr>
              <w:t xml:space="preserve"> </w:t>
            </w:r>
            <w:r w:rsidRPr="00EC7515">
              <w:rPr>
                <w:rFonts w:ascii="Arial" w:hAnsi="Arial" w:cs="Arial"/>
                <w:color w:val="231F20"/>
                <w:spacing w:val="-7"/>
                <w:w w:val="110"/>
                <w:sz w:val="23"/>
                <w:szCs w:val="23"/>
              </w:rPr>
              <w:t>вклада.</w:t>
            </w:r>
            <w:r w:rsidRPr="00EC7515">
              <w:rPr>
                <w:rFonts w:ascii="Arial" w:hAnsi="Arial" w:cs="Arial"/>
                <w:color w:val="231F20"/>
                <w:spacing w:val="-34"/>
                <w:w w:val="110"/>
                <w:sz w:val="23"/>
                <w:szCs w:val="23"/>
              </w:rPr>
              <w:t xml:space="preserve"> </w:t>
            </w:r>
            <w:r w:rsidRPr="00EC7515">
              <w:rPr>
                <w:rFonts w:ascii="Arial" w:hAnsi="Arial" w:cs="Arial"/>
                <w:color w:val="231F20"/>
                <w:spacing w:val="-8"/>
                <w:w w:val="110"/>
                <w:sz w:val="23"/>
                <w:szCs w:val="23"/>
              </w:rPr>
              <w:t>Мож</w:t>
            </w:r>
            <w:r w:rsidRPr="00EC7515">
              <w:rPr>
                <w:rFonts w:ascii="Arial" w:hAnsi="Arial" w:cs="Arial"/>
                <w:color w:val="231F20"/>
                <w:spacing w:val="-9"/>
                <w:w w:val="110"/>
                <w:sz w:val="23"/>
                <w:szCs w:val="23"/>
              </w:rPr>
              <w:t>ет</w:t>
            </w:r>
            <w:r w:rsidRPr="00EC7515">
              <w:rPr>
                <w:rFonts w:ascii="Arial" w:hAnsi="Arial" w:cs="Arial"/>
                <w:color w:val="231F20"/>
                <w:spacing w:val="23"/>
                <w:w w:val="104"/>
                <w:sz w:val="23"/>
                <w:szCs w:val="23"/>
              </w:rPr>
              <w:t xml:space="preserve"> </w:t>
            </w:r>
            <w:r w:rsidRPr="00EC7515">
              <w:rPr>
                <w:rFonts w:ascii="Arial" w:hAnsi="Arial" w:cs="Arial"/>
                <w:color w:val="231F20"/>
                <w:spacing w:val="-6"/>
                <w:w w:val="105"/>
                <w:sz w:val="23"/>
                <w:szCs w:val="23"/>
              </w:rPr>
              <w:t>снима</w:t>
            </w:r>
            <w:r w:rsidRPr="00EC7515">
              <w:rPr>
                <w:rFonts w:ascii="Arial" w:hAnsi="Arial" w:cs="Arial"/>
                <w:color w:val="231F20"/>
                <w:spacing w:val="-7"/>
                <w:w w:val="105"/>
                <w:sz w:val="23"/>
                <w:szCs w:val="23"/>
              </w:rPr>
              <w:t>ться</w:t>
            </w:r>
            <w:r w:rsidRPr="00EC7515">
              <w:rPr>
                <w:rFonts w:ascii="Arial" w:hAnsi="Arial" w:cs="Arial"/>
                <w:color w:val="231F20"/>
                <w:spacing w:val="-21"/>
                <w:w w:val="105"/>
                <w:sz w:val="23"/>
                <w:szCs w:val="23"/>
              </w:rPr>
              <w:t xml:space="preserve"> </w:t>
            </w:r>
            <w:r w:rsidRPr="00EC7515">
              <w:rPr>
                <w:rFonts w:ascii="Arial" w:hAnsi="Arial" w:cs="Arial"/>
                <w:color w:val="231F20"/>
                <w:spacing w:val="-7"/>
                <w:w w:val="105"/>
                <w:sz w:val="23"/>
                <w:szCs w:val="23"/>
              </w:rPr>
              <w:t>ежемесячно</w:t>
            </w:r>
          </w:p>
        </w:tc>
      </w:tr>
      <w:tr w:rsidR="00EC7515" w:rsidRPr="00EC7515" w:rsidTr="00EC7515">
        <w:trPr>
          <w:trHeight w:hRule="exact" w:val="1224"/>
          <w:jc w:val="center"/>
        </w:trPr>
        <w:tc>
          <w:tcPr>
            <w:tcW w:w="22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8" w:after="0" w:line="360" w:lineRule="auto"/>
              <w:ind w:left="105" w:right="163"/>
              <w:rPr>
                <w:sz w:val="24"/>
                <w:szCs w:val="24"/>
              </w:rPr>
            </w:pPr>
            <w:r w:rsidRPr="00EC7515">
              <w:rPr>
                <w:rFonts w:ascii="Arial" w:hAnsi="Arial" w:cs="Arial"/>
                <w:color w:val="231F20"/>
                <w:w w:val="105"/>
                <w:sz w:val="23"/>
                <w:szCs w:val="23"/>
              </w:rPr>
              <w:t>Первоначальный</w:t>
            </w:r>
            <w:r w:rsidRPr="00EC7515">
              <w:rPr>
                <w:rFonts w:ascii="Arial" w:hAnsi="Arial" w:cs="Arial"/>
                <w:color w:val="231F20"/>
                <w:w w:val="106"/>
                <w:sz w:val="23"/>
                <w:szCs w:val="23"/>
              </w:rPr>
              <w:t xml:space="preserve"> </w:t>
            </w:r>
            <w:r w:rsidRPr="00EC7515">
              <w:rPr>
                <w:rFonts w:ascii="Arial" w:hAnsi="Arial" w:cs="Arial"/>
                <w:color w:val="231F20"/>
                <w:w w:val="105"/>
                <w:sz w:val="23"/>
                <w:szCs w:val="23"/>
              </w:rPr>
              <w:t>взнос</w:t>
            </w:r>
          </w:p>
        </w:tc>
        <w:tc>
          <w:tcPr>
            <w:tcW w:w="295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8" w:after="0" w:line="360" w:lineRule="auto"/>
              <w:ind w:left="105" w:right="103"/>
              <w:jc w:val="both"/>
              <w:rPr>
                <w:sz w:val="24"/>
                <w:szCs w:val="24"/>
              </w:rPr>
            </w:pPr>
            <w:r w:rsidRPr="00EC7515">
              <w:rPr>
                <w:rFonts w:ascii="Arial" w:hAnsi="Arial" w:cs="Arial"/>
                <w:color w:val="231F20"/>
                <w:spacing w:val="-1"/>
                <w:w w:val="105"/>
                <w:sz w:val="23"/>
                <w:szCs w:val="23"/>
              </w:rPr>
              <w:t>Об</w:t>
            </w:r>
            <w:r w:rsidRPr="00EC7515">
              <w:rPr>
                <w:rFonts w:ascii="Arial" w:hAnsi="Arial" w:cs="Arial"/>
                <w:color w:val="231F20"/>
                <w:spacing w:val="-2"/>
                <w:w w:val="105"/>
                <w:sz w:val="23"/>
                <w:szCs w:val="23"/>
              </w:rPr>
              <w:t>у</w:t>
            </w:r>
            <w:r w:rsidRPr="00EC7515">
              <w:rPr>
                <w:rFonts w:ascii="Arial" w:hAnsi="Arial" w:cs="Arial"/>
                <w:color w:val="231F20"/>
                <w:spacing w:val="-1"/>
                <w:w w:val="105"/>
                <w:sz w:val="23"/>
                <w:szCs w:val="23"/>
              </w:rPr>
              <w:t>словлен</w:t>
            </w:r>
            <w:r w:rsidRPr="00EC7515">
              <w:rPr>
                <w:rFonts w:ascii="Arial" w:hAnsi="Arial" w:cs="Arial"/>
                <w:color w:val="231F20"/>
                <w:spacing w:val="-5"/>
                <w:w w:val="105"/>
                <w:sz w:val="23"/>
                <w:szCs w:val="23"/>
              </w:rPr>
              <w:t xml:space="preserve"> </w:t>
            </w:r>
            <w:r w:rsidRPr="00EC7515">
              <w:rPr>
                <w:rFonts w:ascii="Arial" w:hAnsi="Arial" w:cs="Arial"/>
                <w:color w:val="231F20"/>
                <w:w w:val="105"/>
                <w:sz w:val="23"/>
                <w:szCs w:val="23"/>
              </w:rPr>
              <w:t>в</w:t>
            </w:r>
            <w:r w:rsidRPr="00EC7515">
              <w:rPr>
                <w:rFonts w:ascii="Arial" w:hAnsi="Arial" w:cs="Arial"/>
                <w:color w:val="231F20"/>
                <w:spacing w:val="-5"/>
                <w:w w:val="105"/>
                <w:sz w:val="23"/>
                <w:szCs w:val="23"/>
              </w:rPr>
              <w:t xml:space="preserve"> </w:t>
            </w:r>
            <w:r w:rsidRPr="00EC7515">
              <w:rPr>
                <w:rFonts w:ascii="Arial" w:hAnsi="Arial" w:cs="Arial"/>
                <w:color w:val="231F20"/>
                <w:spacing w:val="-1"/>
                <w:w w:val="105"/>
                <w:sz w:val="23"/>
                <w:szCs w:val="23"/>
              </w:rPr>
              <w:t>договоре,</w:t>
            </w:r>
            <w:r w:rsidRPr="00EC7515">
              <w:rPr>
                <w:rFonts w:ascii="Arial" w:hAnsi="Arial" w:cs="Arial"/>
                <w:color w:val="231F20"/>
                <w:spacing w:val="25"/>
                <w:w w:val="109"/>
                <w:sz w:val="23"/>
                <w:szCs w:val="23"/>
              </w:rPr>
              <w:t xml:space="preserve"> </w:t>
            </w:r>
            <w:r w:rsidRPr="00EC7515">
              <w:rPr>
                <w:rFonts w:ascii="Arial" w:hAnsi="Arial" w:cs="Arial"/>
                <w:color w:val="231F20"/>
                <w:w w:val="105"/>
                <w:sz w:val="23"/>
                <w:szCs w:val="23"/>
              </w:rPr>
              <w:t>например</w:t>
            </w:r>
            <w:r w:rsidRPr="00EC7515">
              <w:rPr>
                <w:rFonts w:ascii="Arial" w:hAnsi="Arial" w:cs="Arial"/>
                <w:color w:val="231F20"/>
                <w:spacing w:val="18"/>
                <w:w w:val="105"/>
                <w:sz w:val="23"/>
                <w:szCs w:val="23"/>
              </w:rPr>
              <w:t xml:space="preserve"> </w:t>
            </w:r>
            <w:r w:rsidRPr="00EC7515">
              <w:rPr>
                <w:rFonts w:ascii="Arial" w:hAnsi="Arial" w:cs="Arial"/>
                <w:color w:val="231F20"/>
                <w:w w:val="105"/>
                <w:sz w:val="23"/>
                <w:szCs w:val="23"/>
              </w:rPr>
              <w:t>1000</w:t>
            </w:r>
            <w:r w:rsidRPr="00EC7515">
              <w:rPr>
                <w:rFonts w:ascii="Arial" w:hAnsi="Arial" w:cs="Arial"/>
                <w:color w:val="231F20"/>
                <w:spacing w:val="18"/>
                <w:w w:val="105"/>
                <w:sz w:val="23"/>
                <w:szCs w:val="23"/>
              </w:rPr>
              <w:t xml:space="preserve"> </w:t>
            </w:r>
            <w:r w:rsidRPr="00EC7515">
              <w:rPr>
                <w:rFonts w:ascii="Arial" w:hAnsi="Arial" w:cs="Arial"/>
                <w:color w:val="231F20"/>
                <w:w w:val="105"/>
                <w:sz w:val="23"/>
                <w:szCs w:val="23"/>
              </w:rPr>
              <w:t>р.</w:t>
            </w:r>
            <w:r w:rsidRPr="00EC7515">
              <w:rPr>
                <w:rFonts w:ascii="Arial" w:hAnsi="Arial" w:cs="Arial"/>
                <w:color w:val="231F20"/>
                <w:spacing w:val="19"/>
                <w:w w:val="105"/>
                <w:sz w:val="23"/>
                <w:szCs w:val="23"/>
              </w:rPr>
              <w:t xml:space="preserve"> </w:t>
            </w:r>
            <w:r w:rsidRPr="00EC7515">
              <w:rPr>
                <w:rFonts w:ascii="Arial" w:hAnsi="Arial" w:cs="Arial"/>
                <w:color w:val="231F20"/>
                <w:w w:val="105"/>
                <w:sz w:val="23"/>
                <w:szCs w:val="23"/>
              </w:rPr>
              <w:t>или</w:t>
            </w:r>
            <w:r w:rsidRPr="00EC7515">
              <w:rPr>
                <w:rFonts w:ascii="Arial" w:hAnsi="Arial" w:cs="Arial"/>
                <w:color w:val="231F20"/>
                <w:w w:val="108"/>
                <w:sz w:val="23"/>
                <w:szCs w:val="23"/>
              </w:rPr>
              <w:t xml:space="preserve"> </w:t>
            </w:r>
            <w:r w:rsidRPr="00EC7515">
              <w:rPr>
                <w:rFonts w:ascii="Arial" w:hAnsi="Arial" w:cs="Arial"/>
                <w:color w:val="231F20"/>
                <w:w w:val="105"/>
                <w:sz w:val="23"/>
                <w:szCs w:val="23"/>
              </w:rPr>
              <w:t>100</w:t>
            </w:r>
            <w:r w:rsidRPr="00EC7515">
              <w:rPr>
                <w:rFonts w:ascii="Arial" w:hAnsi="Arial" w:cs="Arial"/>
                <w:color w:val="231F20"/>
                <w:spacing w:val="-38"/>
                <w:w w:val="105"/>
                <w:sz w:val="23"/>
                <w:szCs w:val="23"/>
              </w:rPr>
              <w:t xml:space="preserve"> </w:t>
            </w:r>
            <w:r w:rsidRPr="00EC7515">
              <w:rPr>
                <w:rFonts w:ascii="Arial" w:hAnsi="Arial" w:cs="Arial"/>
                <w:color w:val="231F20"/>
                <w:spacing w:val="-1"/>
                <w:w w:val="105"/>
                <w:sz w:val="23"/>
                <w:szCs w:val="23"/>
              </w:rPr>
              <w:t>до</w:t>
            </w:r>
            <w:r w:rsidRPr="00EC7515">
              <w:rPr>
                <w:rFonts w:ascii="Arial" w:hAnsi="Arial" w:cs="Arial"/>
                <w:color w:val="231F20"/>
                <w:spacing w:val="-2"/>
                <w:w w:val="105"/>
                <w:sz w:val="23"/>
                <w:szCs w:val="23"/>
              </w:rPr>
              <w:t>лл.</w:t>
            </w:r>
          </w:p>
        </w:tc>
        <w:tc>
          <w:tcPr>
            <w:tcW w:w="2952"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8" w:after="0" w:line="360" w:lineRule="auto"/>
              <w:ind w:left="105" w:right="103"/>
              <w:jc w:val="both"/>
              <w:rPr>
                <w:sz w:val="24"/>
                <w:szCs w:val="24"/>
              </w:rPr>
            </w:pPr>
            <w:r w:rsidRPr="00EC7515">
              <w:rPr>
                <w:rFonts w:ascii="Arial" w:hAnsi="Arial" w:cs="Arial"/>
                <w:color w:val="231F20"/>
                <w:spacing w:val="-1"/>
                <w:w w:val="105"/>
                <w:sz w:val="23"/>
                <w:szCs w:val="23"/>
              </w:rPr>
              <w:t>Об</w:t>
            </w:r>
            <w:r w:rsidRPr="00EC7515">
              <w:rPr>
                <w:rFonts w:ascii="Arial" w:hAnsi="Arial" w:cs="Arial"/>
                <w:color w:val="231F20"/>
                <w:spacing w:val="-2"/>
                <w:w w:val="105"/>
                <w:sz w:val="23"/>
                <w:szCs w:val="23"/>
              </w:rPr>
              <w:t>у</w:t>
            </w:r>
            <w:r w:rsidRPr="00EC7515">
              <w:rPr>
                <w:rFonts w:ascii="Arial" w:hAnsi="Arial" w:cs="Arial"/>
                <w:color w:val="231F20"/>
                <w:spacing w:val="-1"/>
                <w:w w:val="105"/>
                <w:sz w:val="23"/>
                <w:szCs w:val="23"/>
              </w:rPr>
              <w:t>словлен</w:t>
            </w:r>
            <w:r w:rsidRPr="00EC7515">
              <w:rPr>
                <w:rFonts w:ascii="Arial" w:hAnsi="Arial" w:cs="Arial"/>
                <w:color w:val="231F20"/>
                <w:spacing w:val="-5"/>
                <w:w w:val="105"/>
                <w:sz w:val="23"/>
                <w:szCs w:val="23"/>
              </w:rPr>
              <w:t xml:space="preserve"> </w:t>
            </w:r>
            <w:r w:rsidRPr="00EC7515">
              <w:rPr>
                <w:rFonts w:ascii="Arial" w:hAnsi="Arial" w:cs="Arial"/>
                <w:color w:val="231F20"/>
                <w:w w:val="105"/>
                <w:sz w:val="23"/>
                <w:szCs w:val="23"/>
              </w:rPr>
              <w:t>в</w:t>
            </w:r>
            <w:r w:rsidRPr="00EC7515">
              <w:rPr>
                <w:rFonts w:ascii="Arial" w:hAnsi="Arial" w:cs="Arial"/>
                <w:color w:val="231F20"/>
                <w:spacing w:val="-5"/>
                <w:w w:val="105"/>
                <w:sz w:val="23"/>
                <w:szCs w:val="23"/>
              </w:rPr>
              <w:t xml:space="preserve"> </w:t>
            </w:r>
            <w:r w:rsidRPr="00EC7515">
              <w:rPr>
                <w:rFonts w:ascii="Arial" w:hAnsi="Arial" w:cs="Arial"/>
                <w:color w:val="231F20"/>
                <w:spacing w:val="-1"/>
                <w:w w:val="105"/>
                <w:sz w:val="23"/>
                <w:szCs w:val="23"/>
              </w:rPr>
              <w:t>договоре,</w:t>
            </w:r>
            <w:r w:rsidRPr="00EC7515">
              <w:rPr>
                <w:rFonts w:ascii="Arial" w:hAnsi="Arial" w:cs="Arial"/>
                <w:color w:val="231F20"/>
                <w:spacing w:val="25"/>
                <w:w w:val="109"/>
                <w:sz w:val="23"/>
                <w:szCs w:val="23"/>
              </w:rPr>
              <w:t xml:space="preserve"> </w:t>
            </w:r>
            <w:r w:rsidRPr="00EC7515">
              <w:rPr>
                <w:rFonts w:ascii="Arial" w:hAnsi="Arial" w:cs="Arial"/>
                <w:color w:val="231F20"/>
                <w:w w:val="105"/>
                <w:sz w:val="23"/>
                <w:szCs w:val="23"/>
              </w:rPr>
              <w:t>например</w:t>
            </w:r>
            <w:r w:rsidRPr="00EC7515">
              <w:rPr>
                <w:rFonts w:ascii="Arial" w:hAnsi="Arial" w:cs="Arial"/>
                <w:color w:val="231F20"/>
                <w:spacing w:val="18"/>
                <w:w w:val="105"/>
                <w:sz w:val="23"/>
                <w:szCs w:val="23"/>
              </w:rPr>
              <w:t xml:space="preserve"> </w:t>
            </w:r>
            <w:r w:rsidRPr="00EC7515">
              <w:rPr>
                <w:rFonts w:ascii="Arial" w:hAnsi="Arial" w:cs="Arial"/>
                <w:color w:val="231F20"/>
                <w:w w:val="105"/>
                <w:sz w:val="23"/>
                <w:szCs w:val="23"/>
              </w:rPr>
              <w:t>1000</w:t>
            </w:r>
            <w:r w:rsidRPr="00EC7515">
              <w:rPr>
                <w:rFonts w:ascii="Arial" w:hAnsi="Arial" w:cs="Arial"/>
                <w:color w:val="231F20"/>
                <w:spacing w:val="18"/>
                <w:w w:val="105"/>
                <w:sz w:val="23"/>
                <w:szCs w:val="23"/>
              </w:rPr>
              <w:t xml:space="preserve"> </w:t>
            </w:r>
            <w:r w:rsidRPr="00EC7515">
              <w:rPr>
                <w:rFonts w:ascii="Arial" w:hAnsi="Arial" w:cs="Arial"/>
                <w:color w:val="231F20"/>
                <w:w w:val="105"/>
                <w:sz w:val="23"/>
                <w:szCs w:val="23"/>
              </w:rPr>
              <w:t>р.</w:t>
            </w:r>
            <w:r w:rsidRPr="00EC7515">
              <w:rPr>
                <w:rFonts w:ascii="Arial" w:hAnsi="Arial" w:cs="Arial"/>
                <w:color w:val="231F20"/>
                <w:spacing w:val="19"/>
                <w:w w:val="105"/>
                <w:sz w:val="23"/>
                <w:szCs w:val="23"/>
              </w:rPr>
              <w:t xml:space="preserve"> </w:t>
            </w:r>
            <w:r w:rsidRPr="00EC7515">
              <w:rPr>
                <w:rFonts w:ascii="Arial" w:hAnsi="Arial" w:cs="Arial"/>
                <w:color w:val="231F20"/>
                <w:w w:val="105"/>
                <w:sz w:val="23"/>
                <w:szCs w:val="23"/>
              </w:rPr>
              <w:t>или</w:t>
            </w:r>
            <w:r w:rsidRPr="00EC7515">
              <w:rPr>
                <w:rFonts w:ascii="Arial" w:hAnsi="Arial" w:cs="Arial"/>
                <w:color w:val="231F20"/>
                <w:w w:val="108"/>
                <w:sz w:val="23"/>
                <w:szCs w:val="23"/>
              </w:rPr>
              <w:t xml:space="preserve"> </w:t>
            </w:r>
            <w:r w:rsidRPr="00EC7515">
              <w:rPr>
                <w:rFonts w:ascii="Arial" w:hAnsi="Arial" w:cs="Arial"/>
                <w:color w:val="231F20"/>
                <w:w w:val="105"/>
                <w:sz w:val="23"/>
                <w:szCs w:val="23"/>
              </w:rPr>
              <w:t>100</w:t>
            </w:r>
            <w:r w:rsidRPr="00EC7515">
              <w:rPr>
                <w:rFonts w:ascii="Arial" w:hAnsi="Arial" w:cs="Arial"/>
                <w:color w:val="231F20"/>
                <w:spacing w:val="-38"/>
                <w:w w:val="105"/>
                <w:sz w:val="23"/>
                <w:szCs w:val="23"/>
              </w:rPr>
              <w:t xml:space="preserve"> </w:t>
            </w:r>
            <w:r w:rsidRPr="00EC7515">
              <w:rPr>
                <w:rFonts w:ascii="Arial" w:hAnsi="Arial" w:cs="Arial"/>
                <w:color w:val="231F20"/>
                <w:spacing w:val="-1"/>
                <w:w w:val="105"/>
                <w:sz w:val="23"/>
                <w:szCs w:val="23"/>
              </w:rPr>
              <w:t>до</w:t>
            </w:r>
            <w:r w:rsidRPr="00EC7515">
              <w:rPr>
                <w:rFonts w:ascii="Arial" w:hAnsi="Arial" w:cs="Arial"/>
                <w:color w:val="231F20"/>
                <w:spacing w:val="-2"/>
                <w:w w:val="105"/>
                <w:sz w:val="23"/>
                <w:szCs w:val="23"/>
              </w:rPr>
              <w:t>лл.</w:t>
            </w:r>
          </w:p>
        </w:tc>
      </w:tr>
      <w:tr w:rsidR="00EC7515" w:rsidRPr="00EC7515" w:rsidTr="00EC7515">
        <w:trPr>
          <w:trHeight w:hRule="exact" w:val="1568"/>
          <w:jc w:val="center"/>
        </w:trPr>
        <w:tc>
          <w:tcPr>
            <w:tcW w:w="22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8" w:after="0" w:line="360" w:lineRule="auto"/>
              <w:ind w:left="105"/>
              <w:rPr>
                <w:sz w:val="24"/>
                <w:szCs w:val="24"/>
              </w:rPr>
            </w:pPr>
            <w:r w:rsidRPr="00EC7515">
              <w:rPr>
                <w:rFonts w:ascii="Arial" w:hAnsi="Arial" w:cs="Arial"/>
                <w:color w:val="231F20"/>
                <w:spacing w:val="-1"/>
                <w:w w:val="110"/>
                <w:sz w:val="23"/>
                <w:szCs w:val="23"/>
              </w:rPr>
              <w:t>Попо</w:t>
            </w:r>
            <w:r w:rsidRPr="00EC7515">
              <w:rPr>
                <w:rFonts w:ascii="Arial" w:hAnsi="Arial" w:cs="Arial"/>
                <w:color w:val="231F20"/>
                <w:spacing w:val="-2"/>
                <w:w w:val="110"/>
                <w:sz w:val="23"/>
                <w:szCs w:val="23"/>
              </w:rPr>
              <w:t>лнение</w:t>
            </w:r>
          </w:p>
        </w:tc>
        <w:tc>
          <w:tcPr>
            <w:tcW w:w="295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8" w:after="0" w:line="360" w:lineRule="auto"/>
              <w:ind w:left="105" w:right="103"/>
              <w:jc w:val="both"/>
              <w:rPr>
                <w:sz w:val="24"/>
                <w:szCs w:val="24"/>
              </w:rPr>
            </w:pPr>
            <w:r w:rsidRPr="00EC7515">
              <w:rPr>
                <w:rFonts w:ascii="Arial" w:hAnsi="Arial" w:cs="Arial"/>
                <w:color w:val="231F20"/>
                <w:spacing w:val="-2"/>
                <w:w w:val="105"/>
                <w:sz w:val="23"/>
                <w:szCs w:val="23"/>
              </w:rPr>
              <w:t>Еж</w:t>
            </w:r>
            <w:r w:rsidRPr="00EC7515">
              <w:rPr>
                <w:rFonts w:ascii="Arial" w:hAnsi="Arial" w:cs="Arial"/>
                <w:color w:val="231F20"/>
                <w:spacing w:val="-1"/>
                <w:w w:val="105"/>
                <w:sz w:val="23"/>
                <w:szCs w:val="23"/>
              </w:rPr>
              <w:t>емесячное</w:t>
            </w:r>
            <w:r w:rsidRPr="00EC7515">
              <w:rPr>
                <w:rFonts w:ascii="Arial" w:hAnsi="Arial" w:cs="Arial"/>
                <w:color w:val="231F20"/>
                <w:spacing w:val="5"/>
                <w:w w:val="105"/>
                <w:sz w:val="23"/>
                <w:szCs w:val="23"/>
              </w:rPr>
              <w:t xml:space="preserve"> </w:t>
            </w:r>
            <w:r w:rsidRPr="00EC7515">
              <w:rPr>
                <w:rFonts w:ascii="Arial" w:hAnsi="Arial" w:cs="Arial"/>
                <w:color w:val="231F20"/>
                <w:w w:val="105"/>
                <w:sz w:val="23"/>
                <w:szCs w:val="23"/>
              </w:rPr>
              <w:t>или</w:t>
            </w:r>
            <w:r w:rsidRPr="00EC7515">
              <w:rPr>
                <w:rFonts w:ascii="Arial" w:hAnsi="Arial" w:cs="Arial"/>
                <w:color w:val="231F20"/>
                <w:spacing w:val="5"/>
                <w:w w:val="105"/>
                <w:sz w:val="23"/>
                <w:szCs w:val="23"/>
              </w:rPr>
              <w:t xml:space="preserve"> </w:t>
            </w:r>
            <w:r w:rsidRPr="00EC7515">
              <w:rPr>
                <w:rFonts w:ascii="Arial" w:hAnsi="Arial" w:cs="Arial"/>
                <w:color w:val="231F20"/>
                <w:spacing w:val="-2"/>
                <w:w w:val="105"/>
                <w:sz w:val="23"/>
                <w:szCs w:val="23"/>
              </w:rPr>
              <w:t>еж</w:t>
            </w:r>
            <w:r w:rsidRPr="00EC7515">
              <w:rPr>
                <w:rFonts w:ascii="Arial" w:hAnsi="Arial" w:cs="Arial"/>
                <w:color w:val="231F20"/>
                <w:spacing w:val="-3"/>
                <w:w w:val="105"/>
                <w:sz w:val="23"/>
                <w:szCs w:val="23"/>
              </w:rPr>
              <w:t>е-</w:t>
            </w:r>
            <w:r w:rsidRPr="00EC7515">
              <w:rPr>
                <w:rFonts w:ascii="Arial" w:hAnsi="Arial" w:cs="Arial"/>
                <w:color w:val="231F20"/>
                <w:spacing w:val="24"/>
                <w:w w:val="103"/>
                <w:sz w:val="23"/>
                <w:szCs w:val="23"/>
              </w:rPr>
              <w:t xml:space="preserve"> </w:t>
            </w:r>
            <w:r w:rsidRPr="00EC7515">
              <w:rPr>
                <w:rFonts w:ascii="Arial" w:hAnsi="Arial" w:cs="Arial"/>
                <w:color w:val="231F20"/>
                <w:spacing w:val="-2"/>
                <w:w w:val="105"/>
                <w:sz w:val="23"/>
                <w:szCs w:val="23"/>
              </w:rPr>
              <w:t>квартальное,</w:t>
            </w:r>
            <w:r w:rsidRPr="00EC7515">
              <w:rPr>
                <w:rFonts w:ascii="Arial" w:hAnsi="Arial" w:cs="Arial"/>
                <w:color w:val="231F20"/>
                <w:spacing w:val="31"/>
                <w:w w:val="105"/>
                <w:sz w:val="23"/>
                <w:szCs w:val="23"/>
              </w:rPr>
              <w:t xml:space="preserve"> </w:t>
            </w:r>
            <w:r w:rsidRPr="00EC7515">
              <w:rPr>
                <w:rFonts w:ascii="Arial" w:hAnsi="Arial" w:cs="Arial"/>
                <w:color w:val="231F20"/>
                <w:spacing w:val="-1"/>
                <w:w w:val="105"/>
                <w:sz w:val="23"/>
                <w:szCs w:val="23"/>
              </w:rPr>
              <w:t>возможно</w:t>
            </w:r>
            <w:r w:rsidRPr="00EC7515">
              <w:rPr>
                <w:rFonts w:ascii="Arial" w:hAnsi="Arial" w:cs="Arial"/>
                <w:color w:val="231F20"/>
                <w:spacing w:val="27"/>
                <w:w w:val="112"/>
                <w:sz w:val="23"/>
                <w:szCs w:val="23"/>
              </w:rPr>
              <w:t xml:space="preserve"> </w:t>
            </w:r>
            <w:r w:rsidRPr="00EC7515">
              <w:rPr>
                <w:rFonts w:ascii="Arial" w:hAnsi="Arial" w:cs="Arial"/>
                <w:color w:val="231F20"/>
                <w:w w:val="105"/>
                <w:sz w:val="23"/>
                <w:szCs w:val="23"/>
              </w:rPr>
              <w:t>напрямую</w:t>
            </w:r>
            <w:r w:rsidRPr="00EC7515">
              <w:rPr>
                <w:rFonts w:ascii="Arial" w:hAnsi="Arial" w:cs="Arial"/>
                <w:color w:val="231F20"/>
                <w:spacing w:val="44"/>
                <w:w w:val="105"/>
                <w:sz w:val="23"/>
                <w:szCs w:val="23"/>
              </w:rPr>
              <w:t xml:space="preserve"> </w:t>
            </w:r>
            <w:r w:rsidRPr="00EC7515">
              <w:rPr>
                <w:rFonts w:ascii="Arial" w:hAnsi="Arial" w:cs="Arial"/>
                <w:color w:val="231F20"/>
                <w:w w:val="105"/>
                <w:sz w:val="23"/>
                <w:szCs w:val="23"/>
              </w:rPr>
              <w:t>с</w:t>
            </w:r>
            <w:r w:rsidRPr="00EC7515">
              <w:rPr>
                <w:rFonts w:ascii="Arial" w:hAnsi="Arial" w:cs="Arial"/>
                <w:color w:val="231F20"/>
                <w:spacing w:val="45"/>
                <w:w w:val="105"/>
                <w:sz w:val="23"/>
                <w:szCs w:val="23"/>
              </w:rPr>
              <w:t xml:space="preserve"> </w:t>
            </w:r>
            <w:r w:rsidRPr="00EC7515">
              <w:rPr>
                <w:rFonts w:ascii="Arial" w:hAnsi="Arial" w:cs="Arial"/>
                <w:color w:val="231F20"/>
                <w:spacing w:val="-1"/>
                <w:w w:val="105"/>
                <w:sz w:val="23"/>
                <w:szCs w:val="23"/>
              </w:rPr>
              <w:t>зарплатно-</w:t>
            </w:r>
            <w:r w:rsidRPr="00EC7515">
              <w:rPr>
                <w:rFonts w:ascii="Arial" w:hAnsi="Arial" w:cs="Arial"/>
                <w:color w:val="231F20"/>
                <w:spacing w:val="20"/>
                <w:w w:val="103"/>
                <w:sz w:val="23"/>
                <w:szCs w:val="23"/>
              </w:rPr>
              <w:t xml:space="preserve"> </w:t>
            </w:r>
            <w:r w:rsidRPr="00EC7515">
              <w:rPr>
                <w:rFonts w:ascii="Arial" w:hAnsi="Arial" w:cs="Arial"/>
                <w:color w:val="231F20"/>
                <w:spacing w:val="-5"/>
                <w:w w:val="105"/>
                <w:sz w:val="23"/>
                <w:szCs w:val="23"/>
              </w:rPr>
              <w:t>го</w:t>
            </w:r>
            <w:r w:rsidRPr="00EC7515">
              <w:rPr>
                <w:rFonts w:ascii="Arial" w:hAnsi="Arial" w:cs="Arial"/>
                <w:color w:val="231F20"/>
                <w:spacing w:val="-9"/>
                <w:w w:val="105"/>
                <w:sz w:val="23"/>
                <w:szCs w:val="23"/>
              </w:rPr>
              <w:t xml:space="preserve"> </w:t>
            </w:r>
            <w:r w:rsidRPr="00EC7515">
              <w:rPr>
                <w:rFonts w:ascii="Arial" w:hAnsi="Arial" w:cs="Arial"/>
                <w:color w:val="231F20"/>
                <w:spacing w:val="-3"/>
                <w:w w:val="105"/>
                <w:sz w:val="23"/>
                <w:szCs w:val="23"/>
              </w:rPr>
              <w:t>счёта</w:t>
            </w:r>
          </w:p>
        </w:tc>
        <w:tc>
          <w:tcPr>
            <w:tcW w:w="2952"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8" w:after="0" w:line="360" w:lineRule="auto"/>
              <w:ind w:left="105"/>
              <w:rPr>
                <w:sz w:val="24"/>
                <w:szCs w:val="24"/>
              </w:rPr>
            </w:pPr>
            <w:r w:rsidRPr="00EC7515">
              <w:rPr>
                <w:rFonts w:ascii="Arial" w:hAnsi="Arial" w:cs="Arial"/>
                <w:color w:val="231F20"/>
                <w:w w:val="105"/>
                <w:sz w:val="23"/>
                <w:szCs w:val="23"/>
              </w:rPr>
              <w:t>Запрещено</w:t>
            </w:r>
          </w:p>
        </w:tc>
      </w:tr>
      <w:tr w:rsidR="00EC7515" w:rsidRPr="00EC7515" w:rsidTr="00EC7515">
        <w:trPr>
          <w:trHeight w:hRule="exact" w:val="1322"/>
          <w:jc w:val="center"/>
        </w:trPr>
        <w:tc>
          <w:tcPr>
            <w:tcW w:w="226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8" w:after="0" w:line="360" w:lineRule="auto"/>
              <w:ind w:left="105" w:right="473"/>
              <w:rPr>
                <w:sz w:val="24"/>
                <w:szCs w:val="24"/>
              </w:rPr>
            </w:pPr>
            <w:r w:rsidRPr="00EC7515">
              <w:rPr>
                <w:rFonts w:ascii="Arial" w:hAnsi="Arial" w:cs="Arial"/>
                <w:color w:val="231F20"/>
                <w:w w:val="105"/>
                <w:sz w:val="23"/>
                <w:szCs w:val="23"/>
              </w:rPr>
              <w:t>Сумма</w:t>
            </w:r>
            <w:r w:rsidRPr="00EC7515">
              <w:rPr>
                <w:rFonts w:ascii="Arial" w:hAnsi="Arial" w:cs="Arial"/>
                <w:color w:val="231F20"/>
                <w:w w:val="103"/>
                <w:sz w:val="23"/>
                <w:szCs w:val="23"/>
              </w:rPr>
              <w:t xml:space="preserve"> </w:t>
            </w:r>
            <w:r w:rsidRPr="00EC7515">
              <w:rPr>
                <w:rFonts w:ascii="Arial" w:hAnsi="Arial" w:cs="Arial"/>
                <w:color w:val="231F20"/>
                <w:spacing w:val="-2"/>
                <w:w w:val="105"/>
                <w:sz w:val="23"/>
                <w:szCs w:val="23"/>
              </w:rPr>
              <w:t>неснижаемого</w:t>
            </w:r>
            <w:r w:rsidRPr="00EC7515">
              <w:rPr>
                <w:rFonts w:ascii="Arial" w:hAnsi="Arial" w:cs="Arial"/>
                <w:color w:val="231F20"/>
                <w:spacing w:val="29"/>
                <w:w w:val="112"/>
                <w:sz w:val="23"/>
                <w:szCs w:val="23"/>
              </w:rPr>
              <w:t xml:space="preserve"> </w:t>
            </w:r>
            <w:r w:rsidRPr="00EC7515">
              <w:rPr>
                <w:rFonts w:ascii="Arial" w:hAnsi="Arial" w:cs="Arial"/>
                <w:color w:val="231F20"/>
                <w:spacing w:val="-6"/>
                <w:w w:val="105"/>
                <w:sz w:val="23"/>
                <w:szCs w:val="23"/>
              </w:rPr>
              <w:t>ос</w:t>
            </w:r>
            <w:r w:rsidRPr="00EC7515">
              <w:rPr>
                <w:rFonts w:ascii="Arial" w:hAnsi="Arial" w:cs="Arial"/>
                <w:color w:val="231F20"/>
                <w:spacing w:val="-5"/>
                <w:w w:val="105"/>
                <w:sz w:val="23"/>
                <w:szCs w:val="23"/>
              </w:rPr>
              <w:t>т</w:t>
            </w:r>
            <w:r w:rsidRPr="00EC7515">
              <w:rPr>
                <w:rFonts w:ascii="Arial" w:hAnsi="Arial" w:cs="Arial"/>
                <w:color w:val="231F20"/>
                <w:spacing w:val="-6"/>
                <w:w w:val="105"/>
                <w:sz w:val="23"/>
                <w:szCs w:val="23"/>
              </w:rPr>
              <w:t>а</w:t>
            </w:r>
            <w:r w:rsidRPr="00EC7515">
              <w:rPr>
                <w:rFonts w:ascii="Arial" w:hAnsi="Arial" w:cs="Arial"/>
                <w:color w:val="231F20"/>
                <w:spacing w:val="-5"/>
                <w:w w:val="105"/>
                <w:sz w:val="23"/>
                <w:szCs w:val="23"/>
              </w:rPr>
              <w:t>тк</w:t>
            </w:r>
            <w:r w:rsidRPr="00EC7515">
              <w:rPr>
                <w:rFonts w:ascii="Arial" w:hAnsi="Arial" w:cs="Arial"/>
                <w:color w:val="231F20"/>
                <w:spacing w:val="-6"/>
                <w:w w:val="105"/>
                <w:sz w:val="23"/>
                <w:szCs w:val="23"/>
              </w:rPr>
              <w:t>а</w:t>
            </w:r>
          </w:p>
        </w:tc>
        <w:tc>
          <w:tcPr>
            <w:tcW w:w="295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5" w:after="0" w:line="360" w:lineRule="auto"/>
              <w:ind w:left="105" w:right="109"/>
              <w:rPr>
                <w:sz w:val="24"/>
                <w:szCs w:val="24"/>
              </w:rPr>
            </w:pPr>
            <w:r w:rsidRPr="00EC7515">
              <w:rPr>
                <w:rFonts w:ascii="Arial" w:hAnsi="Arial" w:cs="Arial"/>
                <w:color w:val="231F20"/>
                <w:spacing w:val="3"/>
                <w:w w:val="110"/>
                <w:sz w:val="23"/>
                <w:szCs w:val="23"/>
              </w:rPr>
              <w:t>Обусловлена</w:t>
            </w:r>
            <w:r w:rsidRPr="00EC7515">
              <w:rPr>
                <w:rFonts w:ascii="Arial" w:hAnsi="Arial" w:cs="Arial"/>
                <w:color w:val="231F20"/>
                <w:spacing w:val="-44"/>
                <w:w w:val="110"/>
                <w:sz w:val="23"/>
                <w:szCs w:val="23"/>
              </w:rPr>
              <w:t xml:space="preserve"> </w:t>
            </w:r>
            <w:r w:rsidRPr="00EC7515">
              <w:rPr>
                <w:rFonts w:ascii="Arial" w:hAnsi="Arial" w:cs="Arial"/>
                <w:color w:val="231F20"/>
                <w:w w:val="110"/>
                <w:sz w:val="23"/>
                <w:szCs w:val="23"/>
              </w:rPr>
              <w:t>в</w:t>
            </w:r>
            <w:r w:rsidRPr="00EC7515">
              <w:rPr>
                <w:rFonts w:ascii="Arial" w:hAnsi="Arial" w:cs="Arial"/>
                <w:color w:val="231F20"/>
                <w:spacing w:val="-43"/>
                <w:w w:val="110"/>
                <w:sz w:val="23"/>
                <w:szCs w:val="23"/>
              </w:rPr>
              <w:t xml:space="preserve"> </w:t>
            </w:r>
            <w:r w:rsidRPr="00EC7515">
              <w:rPr>
                <w:rFonts w:ascii="Arial" w:hAnsi="Arial" w:cs="Arial"/>
                <w:color w:val="231F20"/>
                <w:spacing w:val="2"/>
                <w:w w:val="110"/>
                <w:sz w:val="23"/>
                <w:szCs w:val="23"/>
              </w:rPr>
              <w:t>до</w:t>
            </w:r>
            <w:r w:rsidRPr="00EC7515">
              <w:rPr>
                <w:rFonts w:ascii="Arial" w:hAnsi="Arial" w:cs="Arial"/>
                <w:color w:val="231F20"/>
                <w:spacing w:val="1"/>
                <w:w w:val="110"/>
                <w:sz w:val="23"/>
                <w:szCs w:val="23"/>
              </w:rPr>
              <w:t>гово</w:t>
            </w:r>
            <w:r w:rsidRPr="00EC7515">
              <w:rPr>
                <w:rFonts w:ascii="Arial" w:hAnsi="Arial" w:cs="Arial"/>
                <w:color w:val="231F20"/>
                <w:spacing w:val="2"/>
                <w:w w:val="110"/>
                <w:sz w:val="23"/>
                <w:szCs w:val="23"/>
              </w:rPr>
              <w:t>-</w:t>
            </w:r>
            <w:r w:rsidRPr="00EC7515">
              <w:rPr>
                <w:rFonts w:ascii="Arial" w:hAnsi="Arial" w:cs="Arial"/>
                <w:color w:val="231F20"/>
                <w:spacing w:val="23"/>
                <w:w w:val="104"/>
                <w:sz w:val="23"/>
                <w:szCs w:val="23"/>
              </w:rPr>
              <w:t xml:space="preserve"> </w:t>
            </w:r>
            <w:r w:rsidRPr="00EC7515">
              <w:rPr>
                <w:rFonts w:ascii="Arial" w:hAnsi="Arial" w:cs="Arial"/>
                <w:color w:val="231F20"/>
                <w:w w:val="110"/>
                <w:sz w:val="23"/>
                <w:szCs w:val="23"/>
              </w:rPr>
              <w:t>ре</w:t>
            </w:r>
          </w:p>
        </w:tc>
        <w:tc>
          <w:tcPr>
            <w:tcW w:w="2952"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5" w:after="0" w:line="360" w:lineRule="auto"/>
              <w:ind w:left="105" w:right="109"/>
              <w:rPr>
                <w:sz w:val="24"/>
                <w:szCs w:val="24"/>
              </w:rPr>
            </w:pPr>
            <w:r w:rsidRPr="00EC7515">
              <w:rPr>
                <w:rFonts w:ascii="Arial" w:hAnsi="Arial" w:cs="Arial"/>
                <w:color w:val="231F20"/>
                <w:spacing w:val="3"/>
                <w:w w:val="110"/>
                <w:sz w:val="23"/>
                <w:szCs w:val="23"/>
              </w:rPr>
              <w:t>Обусловлена</w:t>
            </w:r>
            <w:r w:rsidRPr="00EC7515">
              <w:rPr>
                <w:rFonts w:ascii="Arial" w:hAnsi="Arial" w:cs="Arial"/>
                <w:color w:val="231F20"/>
                <w:spacing w:val="-44"/>
                <w:w w:val="110"/>
                <w:sz w:val="23"/>
                <w:szCs w:val="23"/>
              </w:rPr>
              <w:t xml:space="preserve"> </w:t>
            </w:r>
            <w:r w:rsidRPr="00EC7515">
              <w:rPr>
                <w:rFonts w:ascii="Arial" w:hAnsi="Arial" w:cs="Arial"/>
                <w:color w:val="231F20"/>
                <w:w w:val="110"/>
                <w:sz w:val="23"/>
                <w:szCs w:val="23"/>
              </w:rPr>
              <w:t>в</w:t>
            </w:r>
            <w:r w:rsidRPr="00EC7515">
              <w:rPr>
                <w:rFonts w:ascii="Arial" w:hAnsi="Arial" w:cs="Arial"/>
                <w:color w:val="231F20"/>
                <w:spacing w:val="-43"/>
                <w:w w:val="110"/>
                <w:sz w:val="23"/>
                <w:szCs w:val="23"/>
              </w:rPr>
              <w:t xml:space="preserve"> </w:t>
            </w:r>
            <w:r w:rsidRPr="00EC7515">
              <w:rPr>
                <w:rFonts w:ascii="Arial" w:hAnsi="Arial" w:cs="Arial"/>
                <w:color w:val="231F20"/>
                <w:spacing w:val="2"/>
                <w:w w:val="110"/>
                <w:sz w:val="23"/>
                <w:szCs w:val="23"/>
              </w:rPr>
              <w:t>дог</w:t>
            </w:r>
            <w:r w:rsidRPr="00EC7515">
              <w:rPr>
                <w:rFonts w:ascii="Arial" w:hAnsi="Arial" w:cs="Arial"/>
                <w:color w:val="231F20"/>
                <w:spacing w:val="1"/>
                <w:w w:val="110"/>
                <w:sz w:val="23"/>
                <w:szCs w:val="23"/>
              </w:rPr>
              <w:t>ово</w:t>
            </w:r>
            <w:r w:rsidRPr="00EC7515">
              <w:rPr>
                <w:rFonts w:ascii="Arial" w:hAnsi="Arial" w:cs="Arial"/>
                <w:color w:val="231F20"/>
                <w:spacing w:val="2"/>
                <w:w w:val="110"/>
                <w:sz w:val="23"/>
                <w:szCs w:val="23"/>
              </w:rPr>
              <w:t>-</w:t>
            </w:r>
            <w:r w:rsidRPr="00EC7515">
              <w:rPr>
                <w:rFonts w:ascii="Arial" w:hAnsi="Arial" w:cs="Arial"/>
                <w:color w:val="231F20"/>
                <w:spacing w:val="23"/>
                <w:w w:val="104"/>
                <w:sz w:val="23"/>
                <w:szCs w:val="23"/>
              </w:rPr>
              <w:t xml:space="preserve"> </w:t>
            </w:r>
            <w:r w:rsidRPr="00EC7515">
              <w:rPr>
                <w:rFonts w:ascii="Arial" w:hAnsi="Arial" w:cs="Arial"/>
                <w:color w:val="231F20"/>
                <w:w w:val="110"/>
                <w:sz w:val="23"/>
                <w:szCs w:val="23"/>
              </w:rPr>
              <w:t>ре</w:t>
            </w:r>
          </w:p>
        </w:tc>
      </w:tr>
    </w:tbl>
    <w:p w:rsidR="00EC7515" w:rsidRDefault="00EC7515" w:rsidP="004B0128">
      <w:pPr>
        <w:autoSpaceDE w:val="0"/>
        <w:autoSpaceDN w:val="0"/>
        <w:adjustRightInd w:val="0"/>
        <w:spacing w:after="0" w:line="360" w:lineRule="auto"/>
        <w:ind w:firstLine="45"/>
        <w:rPr>
          <w:bCs/>
          <w:sz w:val="24"/>
          <w:szCs w:val="24"/>
        </w:rPr>
      </w:pPr>
    </w:p>
    <w:p w:rsidR="001D6047" w:rsidRDefault="001D6047" w:rsidP="004B0128">
      <w:pPr>
        <w:autoSpaceDE w:val="0"/>
        <w:autoSpaceDN w:val="0"/>
        <w:adjustRightInd w:val="0"/>
        <w:spacing w:after="0" w:line="360" w:lineRule="auto"/>
        <w:ind w:firstLine="45"/>
        <w:rPr>
          <w:bCs/>
          <w:sz w:val="24"/>
          <w:szCs w:val="24"/>
        </w:rPr>
      </w:pPr>
    </w:p>
    <w:p w:rsidR="001D6047" w:rsidRDefault="001D6047" w:rsidP="004B0128">
      <w:pPr>
        <w:autoSpaceDE w:val="0"/>
        <w:autoSpaceDN w:val="0"/>
        <w:adjustRightInd w:val="0"/>
        <w:spacing w:after="0" w:line="360" w:lineRule="auto"/>
        <w:ind w:firstLine="45"/>
        <w:rPr>
          <w:bCs/>
          <w:sz w:val="24"/>
          <w:szCs w:val="24"/>
        </w:rPr>
      </w:pPr>
    </w:p>
    <w:p w:rsidR="001D6047" w:rsidRDefault="001D6047" w:rsidP="004B0128">
      <w:pPr>
        <w:autoSpaceDE w:val="0"/>
        <w:autoSpaceDN w:val="0"/>
        <w:adjustRightInd w:val="0"/>
        <w:spacing w:after="0" w:line="360" w:lineRule="auto"/>
        <w:ind w:firstLine="45"/>
        <w:rPr>
          <w:bCs/>
          <w:sz w:val="24"/>
          <w:szCs w:val="24"/>
        </w:rPr>
      </w:pPr>
    </w:p>
    <w:p w:rsidR="001D6047" w:rsidRDefault="001D6047" w:rsidP="004B0128">
      <w:pPr>
        <w:autoSpaceDE w:val="0"/>
        <w:autoSpaceDN w:val="0"/>
        <w:adjustRightInd w:val="0"/>
        <w:spacing w:after="0" w:line="360" w:lineRule="auto"/>
        <w:ind w:firstLine="45"/>
        <w:rPr>
          <w:bCs/>
          <w:sz w:val="24"/>
          <w:szCs w:val="24"/>
        </w:rPr>
      </w:pPr>
    </w:p>
    <w:p w:rsidR="00EC7515" w:rsidRPr="00EC7515" w:rsidRDefault="00EC7515" w:rsidP="004B0128">
      <w:pPr>
        <w:kinsoku w:val="0"/>
        <w:overflowPunct w:val="0"/>
        <w:autoSpaceDE w:val="0"/>
        <w:autoSpaceDN w:val="0"/>
        <w:adjustRightInd w:val="0"/>
        <w:spacing w:before="11" w:after="0" w:line="360" w:lineRule="auto"/>
        <w:rPr>
          <w:rFonts w:ascii="Arial" w:hAnsi="Arial" w:cs="Arial"/>
          <w:i/>
          <w:iCs/>
          <w:sz w:val="5"/>
          <w:szCs w:val="5"/>
        </w:rPr>
      </w:pPr>
    </w:p>
    <w:tbl>
      <w:tblPr>
        <w:tblW w:w="0" w:type="auto"/>
        <w:jc w:val="center"/>
        <w:tblInd w:w="119" w:type="dxa"/>
        <w:tblLayout w:type="fixed"/>
        <w:tblCellMar>
          <w:left w:w="0" w:type="dxa"/>
          <w:right w:w="0" w:type="dxa"/>
        </w:tblCellMar>
        <w:tblLook w:val="0000" w:firstRow="0" w:lastRow="0" w:firstColumn="0" w:lastColumn="0" w:noHBand="0" w:noVBand="0"/>
      </w:tblPr>
      <w:tblGrid>
        <w:gridCol w:w="2260"/>
        <w:gridCol w:w="2952"/>
        <w:gridCol w:w="2951"/>
      </w:tblGrid>
      <w:tr w:rsidR="00EC7515" w:rsidRPr="00EC7515" w:rsidTr="00EC7515">
        <w:trPr>
          <w:trHeight w:hRule="exact" w:val="806"/>
          <w:jc w:val="center"/>
        </w:trPr>
        <w:tc>
          <w:tcPr>
            <w:tcW w:w="2260"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69" w:after="0" w:line="360" w:lineRule="auto"/>
              <w:ind w:left="600"/>
              <w:rPr>
                <w:sz w:val="24"/>
                <w:szCs w:val="24"/>
              </w:rPr>
            </w:pPr>
            <w:r w:rsidRPr="00EC7515">
              <w:rPr>
                <w:rFonts w:ascii="Trebuchet MS" w:hAnsi="Trebuchet MS" w:cs="Trebuchet MS"/>
                <w:b/>
                <w:bCs/>
                <w:color w:val="231F20"/>
                <w:spacing w:val="-3"/>
                <w:w w:val="115"/>
                <w:sz w:val="23"/>
                <w:szCs w:val="23"/>
              </w:rPr>
              <w:lastRenderedPageBreak/>
              <w:t>Условия</w:t>
            </w:r>
          </w:p>
        </w:tc>
        <w:tc>
          <w:tcPr>
            <w:tcW w:w="2952"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69" w:after="0" w:line="360" w:lineRule="auto"/>
              <w:ind w:left="1087" w:right="451" w:hanging="635"/>
              <w:rPr>
                <w:sz w:val="24"/>
                <w:szCs w:val="24"/>
              </w:rPr>
            </w:pPr>
            <w:r w:rsidRPr="00EC7515">
              <w:rPr>
                <w:rFonts w:ascii="Trebuchet MS" w:hAnsi="Trebuchet MS" w:cs="Trebuchet MS"/>
                <w:b/>
                <w:bCs/>
                <w:color w:val="231F20"/>
                <w:spacing w:val="-2"/>
                <w:w w:val="115"/>
                <w:sz w:val="23"/>
                <w:szCs w:val="23"/>
              </w:rPr>
              <w:t>Накопит</w:t>
            </w:r>
            <w:r w:rsidRPr="00EC7515">
              <w:rPr>
                <w:rFonts w:ascii="Trebuchet MS" w:hAnsi="Trebuchet MS" w:cs="Trebuchet MS"/>
                <w:b/>
                <w:bCs/>
                <w:color w:val="231F20"/>
                <w:spacing w:val="-3"/>
                <w:w w:val="115"/>
                <w:sz w:val="23"/>
                <w:szCs w:val="23"/>
              </w:rPr>
              <w:t>е</w:t>
            </w:r>
            <w:r w:rsidRPr="00EC7515">
              <w:rPr>
                <w:rFonts w:ascii="Trebuchet MS" w:hAnsi="Trebuchet MS" w:cs="Trebuchet MS"/>
                <w:b/>
                <w:bCs/>
                <w:color w:val="231F20"/>
                <w:spacing w:val="-2"/>
                <w:w w:val="115"/>
                <w:sz w:val="23"/>
                <w:szCs w:val="23"/>
              </w:rPr>
              <w:t>льный</w:t>
            </w:r>
            <w:r w:rsidRPr="00EC7515">
              <w:rPr>
                <w:rFonts w:ascii="Trebuchet MS" w:hAnsi="Trebuchet MS" w:cs="Trebuchet MS"/>
                <w:b/>
                <w:bCs/>
                <w:color w:val="231F20"/>
                <w:spacing w:val="27"/>
                <w:w w:val="118"/>
                <w:sz w:val="23"/>
                <w:szCs w:val="23"/>
              </w:rPr>
              <w:t xml:space="preserve"> </w:t>
            </w:r>
            <w:r w:rsidRPr="00EC7515">
              <w:rPr>
                <w:rFonts w:ascii="Trebuchet MS" w:hAnsi="Trebuchet MS" w:cs="Trebuchet MS"/>
                <w:b/>
                <w:bCs/>
                <w:color w:val="231F20"/>
                <w:w w:val="115"/>
                <w:sz w:val="23"/>
                <w:szCs w:val="23"/>
              </w:rPr>
              <w:t>вклад</w:t>
            </w:r>
          </w:p>
        </w:tc>
        <w:tc>
          <w:tcPr>
            <w:tcW w:w="295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69" w:after="0" w:line="360" w:lineRule="auto"/>
              <w:ind w:left="1088" w:right="414" w:hanging="673"/>
              <w:rPr>
                <w:sz w:val="24"/>
                <w:szCs w:val="24"/>
              </w:rPr>
            </w:pPr>
            <w:r w:rsidRPr="00EC7515">
              <w:rPr>
                <w:rFonts w:ascii="Trebuchet MS" w:hAnsi="Trebuchet MS" w:cs="Trebuchet MS"/>
                <w:b/>
                <w:bCs/>
                <w:color w:val="231F20"/>
                <w:spacing w:val="-2"/>
                <w:w w:val="110"/>
                <w:sz w:val="23"/>
                <w:szCs w:val="23"/>
              </w:rPr>
              <w:t>Сбер</w:t>
            </w:r>
            <w:r w:rsidRPr="00EC7515">
              <w:rPr>
                <w:rFonts w:ascii="Trebuchet MS" w:hAnsi="Trebuchet MS" w:cs="Trebuchet MS"/>
                <w:b/>
                <w:bCs/>
                <w:color w:val="231F20"/>
                <w:spacing w:val="-3"/>
                <w:w w:val="110"/>
                <w:sz w:val="23"/>
                <w:szCs w:val="23"/>
              </w:rPr>
              <w:t>ег</w:t>
            </w:r>
            <w:r w:rsidRPr="00EC7515">
              <w:rPr>
                <w:rFonts w:ascii="Trebuchet MS" w:hAnsi="Trebuchet MS" w:cs="Trebuchet MS"/>
                <w:b/>
                <w:bCs/>
                <w:color w:val="231F20"/>
                <w:spacing w:val="-2"/>
                <w:w w:val="110"/>
                <w:sz w:val="23"/>
                <w:szCs w:val="23"/>
              </w:rPr>
              <w:t>а</w:t>
            </w:r>
            <w:r w:rsidRPr="00EC7515">
              <w:rPr>
                <w:rFonts w:ascii="Trebuchet MS" w:hAnsi="Trebuchet MS" w:cs="Trebuchet MS"/>
                <w:b/>
                <w:bCs/>
                <w:color w:val="231F20"/>
                <w:spacing w:val="-3"/>
                <w:w w:val="110"/>
                <w:sz w:val="23"/>
                <w:szCs w:val="23"/>
              </w:rPr>
              <w:t>те</w:t>
            </w:r>
            <w:r w:rsidRPr="00EC7515">
              <w:rPr>
                <w:rFonts w:ascii="Trebuchet MS" w:hAnsi="Trebuchet MS" w:cs="Trebuchet MS"/>
                <w:b/>
                <w:bCs/>
                <w:color w:val="231F20"/>
                <w:spacing w:val="-2"/>
                <w:w w:val="110"/>
                <w:sz w:val="23"/>
                <w:szCs w:val="23"/>
              </w:rPr>
              <w:t>льный</w:t>
            </w:r>
            <w:r w:rsidRPr="00EC7515">
              <w:rPr>
                <w:rFonts w:ascii="Trebuchet MS" w:hAnsi="Trebuchet MS" w:cs="Trebuchet MS"/>
                <w:b/>
                <w:bCs/>
                <w:color w:val="231F20"/>
                <w:spacing w:val="23"/>
                <w:w w:val="118"/>
                <w:sz w:val="23"/>
                <w:szCs w:val="23"/>
              </w:rPr>
              <w:t xml:space="preserve"> </w:t>
            </w:r>
            <w:r w:rsidRPr="00EC7515">
              <w:rPr>
                <w:rFonts w:ascii="Trebuchet MS" w:hAnsi="Trebuchet MS" w:cs="Trebuchet MS"/>
                <w:b/>
                <w:bCs/>
                <w:color w:val="231F20"/>
                <w:w w:val="115"/>
                <w:sz w:val="23"/>
                <w:szCs w:val="23"/>
              </w:rPr>
              <w:t>вклад</w:t>
            </w:r>
          </w:p>
        </w:tc>
      </w:tr>
      <w:tr w:rsidR="00EC7515" w:rsidRPr="00EC7515" w:rsidTr="00EC7515">
        <w:trPr>
          <w:trHeight w:hRule="exact" w:val="519"/>
          <w:jc w:val="center"/>
        </w:trPr>
        <w:tc>
          <w:tcPr>
            <w:tcW w:w="2260"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Pr>
                <w:sz w:val="24"/>
                <w:szCs w:val="24"/>
              </w:rPr>
            </w:pPr>
            <w:r w:rsidRPr="00EC7515">
              <w:rPr>
                <w:rFonts w:ascii="Arial" w:hAnsi="Arial" w:cs="Arial"/>
                <w:color w:val="231F20"/>
                <w:spacing w:val="-2"/>
                <w:w w:val="105"/>
                <w:sz w:val="23"/>
                <w:szCs w:val="23"/>
              </w:rPr>
              <w:t>Час</w:t>
            </w:r>
            <w:r w:rsidRPr="00EC7515">
              <w:rPr>
                <w:rFonts w:ascii="Arial" w:hAnsi="Arial" w:cs="Arial"/>
                <w:color w:val="231F20"/>
                <w:spacing w:val="-1"/>
                <w:w w:val="105"/>
                <w:sz w:val="23"/>
                <w:szCs w:val="23"/>
              </w:rPr>
              <w:t>тичное</w:t>
            </w:r>
            <w:r w:rsidRPr="00EC7515">
              <w:rPr>
                <w:rFonts w:ascii="Arial" w:hAnsi="Arial" w:cs="Arial"/>
                <w:color w:val="231F20"/>
                <w:spacing w:val="-15"/>
                <w:w w:val="105"/>
                <w:sz w:val="23"/>
                <w:szCs w:val="23"/>
              </w:rPr>
              <w:t xml:space="preserve"> </w:t>
            </w:r>
            <w:r w:rsidRPr="00EC7515">
              <w:rPr>
                <w:rFonts w:ascii="Arial" w:hAnsi="Arial" w:cs="Arial"/>
                <w:color w:val="231F20"/>
                <w:w w:val="105"/>
                <w:sz w:val="23"/>
                <w:szCs w:val="23"/>
              </w:rPr>
              <w:t>снятие</w:t>
            </w:r>
          </w:p>
        </w:tc>
        <w:tc>
          <w:tcPr>
            <w:tcW w:w="2952"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Pr>
                <w:sz w:val="24"/>
                <w:szCs w:val="24"/>
              </w:rPr>
            </w:pPr>
            <w:r w:rsidRPr="00EC7515">
              <w:rPr>
                <w:rFonts w:ascii="Arial" w:hAnsi="Arial" w:cs="Arial"/>
                <w:color w:val="231F20"/>
                <w:w w:val="105"/>
                <w:sz w:val="23"/>
                <w:szCs w:val="23"/>
              </w:rPr>
              <w:t>Запрещено</w:t>
            </w:r>
          </w:p>
        </w:tc>
        <w:tc>
          <w:tcPr>
            <w:tcW w:w="295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Pr>
                <w:sz w:val="24"/>
                <w:szCs w:val="24"/>
              </w:rPr>
            </w:pPr>
            <w:r w:rsidRPr="00EC7515">
              <w:rPr>
                <w:rFonts w:ascii="Arial" w:hAnsi="Arial" w:cs="Arial"/>
                <w:color w:val="231F20"/>
                <w:w w:val="105"/>
                <w:sz w:val="23"/>
                <w:szCs w:val="23"/>
              </w:rPr>
              <w:t>Запрещено</w:t>
            </w:r>
          </w:p>
        </w:tc>
      </w:tr>
      <w:tr w:rsidR="00EC7515" w:rsidRPr="00EC7515" w:rsidTr="00EC7515">
        <w:trPr>
          <w:trHeight w:hRule="exact" w:val="1207"/>
          <w:jc w:val="center"/>
        </w:trPr>
        <w:tc>
          <w:tcPr>
            <w:tcW w:w="2260"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ight="515"/>
              <w:rPr>
                <w:sz w:val="24"/>
                <w:szCs w:val="24"/>
              </w:rPr>
            </w:pPr>
            <w:r w:rsidRPr="00EC7515">
              <w:rPr>
                <w:rFonts w:ascii="Arial" w:hAnsi="Arial" w:cs="Arial"/>
                <w:color w:val="231F20"/>
                <w:w w:val="105"/>
                <w:sz w:val="23"/>
                <w:szCs w:val="23"/>
              </w:rPr>
              <w:t>Досрочное</w:t>
            </w:r>
            <w:r w:rsidRPr="00EC7515">
              <w:rPr>
                <w:rFonts w:ascii="Arial" w:hAnsi="Arial" w:cs="Arial"/>
                <w:color w:val="231F20"/>
                <w:spacing w:val="12"/>
                <w:w w:val="105"/>
                <w:sz w:val="23"/>
                <w:szCs w:val="23"/>
              </w:rPr>
              <w:t xml:space="preserve"> </w:t>
            </w:r>
            <w:r w:rsidRPr="00EC7515">
              <w:rPr>
                <w:rFonts w:ascii="Arial" w:hAnsi="Arial" w:cs="Arial"/>
                <w:color w:val="231F20"/>
                <w:spacing w:val="-2"/>
                <w:w w:val="105"/>
                <w:sz w:val="23"/>
                <w:szCs w:val="23"/>
              </w:rPr>
              <w:t>з</w:t>
            </w:r>
            <w:r w:rsidRPr="00EC7515">
              <w:rPr>
                <w:rFonts w:ascii="Arial" w:hAnsi="Arial" w:cs="Arial"/>
                <w:color w:val="231F20"/>
                <w:spacing w:val="-3"/>
                <w:w w:val="105"/>
                <w:sz w:val="23"/>
                <w:szCs w:val="23"/>
              </w:rPr>
              <w:t>а-</w:t>
            </w:r>
            <w:r w:rsidRPr="00EC7515">
              <w:rPr>
                <w:rFonts w:ascii="Arial" w:hAnsi="Arial" w:cs="Arial"/>
                <w:color w:val="231F20"/>
                <w:spacing w:val="22"/>
                <w:w w:val="103"/>
                <w:sz w:val="23"/>
                <w:szCs w:val="23"/>
              </w:rPr>
              <w:t xml:space="preserve"> </w:t>
            </w:r>
            <w:r w:rsidRPr="00EC7515">
              <w:rPr>
                <w:rFonts w:ascii="Arial" w:hAnsi="Arial" w:cs="Arial"/>
                <w:color w:val="231F20"/>
                <w:w w:val="110"/>
                <w:sz w:val="23"/>
                <w:szCs w:val="23"/>
              </w:rPr>
              <w:t>крытие</w:t>
            </w:r>
          </w:p>
        </w:tc>
        <w:tc>
          <w:tcPr>
            <w:tcW w:w="2952"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ight="103"/>
              <w:jc w:val="both"/>
              <w:rPr>
                <w:sz w:val="24"/>
                <w:szCs w:val="24"/>
              </w:rPr>
            </w:pPr>
            <w:r w:rsidRPr="00EC7515">
              <w:rPr>
                <w:rFonts w:ascii="Arial" w:hAnsi="Arial" w:cs="Arial"/>
                <w:color w:val="231F20"/>
                <w:spacing w:val="-4"/>
                <w:w w:val="105"/>
                <w:sz w:val="23"/>
                <w:szCs w:val="23"/>
              </w:rPr>
              <w:t>Во</w:t>
            </w:r>
            <w:r w:rsidRPr="00EC7515">
              <w:rPr>
                <w:rFonts w:ascii="Arial" w:hAnsi="Arial" w:cs="Arial"/>
                <w:color w:val="231F20"/>
                <w:spacing w:val="-3"/>
                <w:w w:val="105"/>
                <w:sz w:val="23"/>
                <w:szCs w:val="23"/>
              </w:rPr>
              <w:t>зможно,</w:t>
            </w:r>
            <w:r w:rsidRPr="00EC7515">
              <w:rPr>
                <w:rFonts w:ascii="Arial" w:hAnsi="Arial" w:cs="Arial"/>
                <w:color w:val="231F20"/>
                <w:spacing w:val="-9"/>
                <w:w w:val="105"/>
                <w:sz w:val="23"/>
                <w:szCs w:val="23"/>
              </w:rPr>
              <w:t xml:space="preserve"> </w:t>
            </w:r>
            <w:r w:rsidRPr="00EC7515">
              <w:rPr>
                <w:rFonts w:ascii="Arial" w:hAnsi="Arial" w:cs="Arial"/>
                <w:color w:val="231F20"/>
                <w:w w:val="105"/>
                <w:sz w:val="23"/>
                <w:szCs w:val="23"/>
              </w:rPr>
              <w:t>с</w:t>
            </w:r>
            <w:r w:rsidRPr="00EC7515">
              <w:rPr>
                <w:rFonts w:ascii="Arial" w:hAnsi="Arial" w:cs="Arial"/>
                <w:color w:val="231F20"/>
                <w:spacing w:val="-9"/>
                <w:w w:val="105"/>
                <w:sz w:val="23"/>
                <w:szCs w:val="23"/>
              </w:rPr>
              <w:t xml:space="preserve"> </w:t>
            </w:r>
            <w:r w:rsidRPr="00EC7515">
              <w:rPr>
                <w:rFonts w:ascii="Arial" w:hAnsi="Arial" w:cs="Arial"/>
                <w:color w:val="231F20"/>
                <w:spacing w:val="-4"/>
                <w:w w:val="105"/>
                <w:sz w:val="23"/>
                <w:szCs w:val="23"/>
              </w:rPr>
              <w:t>потерей</w:t>
            </w:r>
            <w:r w:rsidRPr="00EC7515">
              <w:rPr>
                <w:rFonts w:ascii="Arial" w:hAnsi="Arial" w:cs="Arial"/>
                <w:color w:val="231F20"/>
                <w:spacing w:val="-8"/>
                <w:w w:val="105"/>
                <w:sz w:val="23"/>
                <w:szCs w:val="23"/>
              </w:rPr>
              <w:t xml:space="preserve"> </w:t>
            </w:r>
            <w:r w:rsidRPr="00EC7515">
              <w:rPr>
                <w:rFonts w:ascii="Arial" w:hAnsi="Arial" w:cs="Arial"/>
                <w:color w:val="231F20"/>
                <w:spacing w:val="-2"/>
                <w:w w:val="105"/>
                <w:sz w:val="23"/>
                <w:szCs w:val="23"/>
              </w:rPr>
              <w:t>ча</w:t>
            </w:r>
            <w:r w:rsidRPr="00EC7515">
              <w:rPr>
                <w:rFonts w:ascii="Arial" w:hAnsi="Arial" w:cs="Arial"/>
                <w:color w:val="231F20"/>
                <w:spacing w:val="-3"/>
                <w:w w:val="105"/>
                <w:sz w:val="23"/>
                <w:szCs w:val="23"/>
              </w:rPr>
              <w:t>-</w:t>
            </w:r>
            <w:r w:rsidRPr="00EC7515">
              <w:rPr>
                <w:rFonts w:ascii="Arial" w:hAnsi="Arial" w:cs="Arial"/>
                <w:color w:val="231F20"/>
                <w:spacing w:val="25"/>
                <w:w w:val="103"/>
                <w:sz w:val="23"/>
                <w:szCs w:val="23"/>
              </w:rPr>
              <w:t xml:space="preserve"> </w:t>
            </w:r>
            <w:r w:rsidRPr="00EC7515">
              <w:rPr>
                <w:rFonts w:ascii="Arial" w:hAnsi="Arial" w:cs="Arial"/>
                <w:color w:val="231F20"/>
                <w:spacing w:val="-5"/>
                <w:w w:val="105"/>
                <w:sz w:val="23"/>
                <w:szCs w:val="23"/>
              </w:rPr>
              <w:t>с</w:t>
            </w:r>
            <w:r w:rsidRPr="00EC7515">
              <w:rPr>
                <w:rFonts w:ascii="Arial" w:hAnsi="Arial" w:cs="Arial"/>
                <w:color w:val="231F20"/>
                <w:spacing w:val="-4"/>
                <w:w w:val="105"/>
                <w:sz w:val="23"/>
                <w:szCs w:val="23"/>
              </w:rPr>
              <w:t>ти</w:t>
            </w:r>
            <w:r w:rsidRPr="00EC7515">
              <w:rPr>
                <w:rFonts w:ascii="Arial" w:hAnsi="Arial" w:cs="Arial"/>
                <w:color w:val="231F20"/>
                <w:spacing w:val="56"/>
                <w:w w:val="105"/>
                <w:sz w:val="23"/>
                <w:szCs w:val="23"/>
              </w:rPr>
              <w:t xml:space="preserve"> </w:t>
            </w:r>
            <w:r w:rsidRPr="00EC7515">
              <w:rPr>
                <w:rFonts w:ascii="Arial" w:hAnsi="Arial" w:cs="Arial"/>
                <w:color w:val="231F20"/>
                <w:spacing w:val="-5"/>
                <w:w w:val="105"/>
                <w:sz w:val="23"/>
                <w:szCs w:val="23"/>
              </w:rPr>
              <w:t>накопленного</w:t>
            </w:r>
            <w:r w:rsidRPr="00EC7515">
              <w:rPr>
                <w:rFonts w:ascii="Arial" w:hAnsi="Arial" w:cs="Arial"/>
                <w:color w:val="231F20"/>
                <w:spacing w:val="56"/>
                <w:w w:val="105"/>
                <w:sz w:val="23"/>
                <w:szCs w:val="23"/>
              </w:rPr>
              <w:t xml:space="preserve"> </w:t>
            </w:r>
            <w:r w:rsidRPr="00EC7515">
              <w:rPr>
                <w:rFonts w:ascii="Arial" w:hAnsi="Arial" w:cs="Arial"/>
                <w:color w:val="231F20"/>
                <w:spacing w:val="-3"/>
                <w:w w:val="105"/>
                <w:sz w:val="23"/>
                <w:szCs w:val="23"/>
              </w:rPr>
              <w:t>про</w:t>
            </w:r>
            <w:r w:rsidRPr="00EC7515">
              <w:rPr>
                <w:rFonts w:ascii="Arial" w:hAnsi="Arial" w:cs="Arial"/>
                <w:color w:val="231F20"/>
                <w:spacing w:val="-4"/>
                <w:w w:val="105"/>
                <w:sz w:val="23"/>
                <w:szCs w:val="23"/>
              </w:rPr>
              <w:t>-</w:t>
            </w:r>
            <w:r w:rsidRPr="00EC7515">
              <w:rPr>
                <w:rFonts w:ascii="Arial" w:hAnsi="Arial" w:cs="Arial"/>
                <w:color w:val="231F20"/>
                <w:spacing w:val="27"/>
                <w:w w:val="103"/>
                <w:sz w:val="23"/>
                <w:szCs w:val="23"/>
              </w:rPr>
              <w:t xml:space="preserve"> </w:t>
            </w:r>
            <w:r w:rsidRPr="00EC7515">
              <w:rPr>
                <w:rFonts w:ascii="Arial" w:hAnsi="Arial" w:cs="Arial"/>
                <w:color w:val="231F20"/>
                <w:spacing w:val="-5"/>
                <w:w w:val="105"/>
                <w:sz w:val="23"/>
                <w:szCs w:val="23"/>
              </w:rPr>
              <w:t>цент</w:t>
            </w:r>
            <w:r w:rsidRPr="00EC7515">
              <w:rPr>
                <w:rFonts w:ascii="Arial" w:hAnsi="Arial" w:cs="Arial"/>
                <w:color w:val="231F20"/>
                <w:spacing w:val="-6"/>
                <w:w w:val="105"/>
                <w:sz w:val="23"/>
                <w:szCs w:val="23"/>
              </w:rPr>
              <w:t>а</w:t>
            </w:r>
          </w:p>
        </w:tc>
        <w:tc>
          <w:tcPr>
            <w:tcW w:w="295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6" w:after="0" w:line="360" w:lineRule="auto"/>
              <w:ind w:left="105" w:right="99"/>
              <w:jc w:val="both"/>
              <w:rPr>
                <w:sz w:val="24"/>
                <w:szCs w:val="24"/>
              </w:rPr>
            </w:pPr>
            <w:r w:rsidRPr="00EC7515">
              <w:rPr>
                <w:rFonts w:ascii="Arial" w:hAnsi="Arial" w:cs="Arial"/>
                <w:color w:val="231F20"/>
                <w:spacing w:val="3"/>
                <w:w w:val="105"/>
                <w:sz w:val="23"/>
                <w:szCs w:val="23"/>
              </w:rPr>
              <w:t>Во</w:t>
            </w:r>
            <w:r w:rsidRPr="00EC7515">
              <w:rPr>
                <w:rFonts w:ascii="Arial" w:hAnsi="Arial" w:cs="Arial"/>
                <w:color w:val="231F20"/>
                <w:spacing w:val="2"/>
                <w:w w:val="105"/>
                <w:sz w:val="23"/>
                <w:szCs w:val="23"/>
              </w:rPr>
              <w:t>зможно,</w:t>
            </w:r>
            <w:r w:rsidRPr="00EC7515">
              <w:rPr>
                <w:rFonts w:ascii="Arial" w:hAnsi="Arial" w:cs="Arial"/>
                <w:color w:val="231F20"/>
                <w:spacing w:val="15"/>
                <w:w w:val="105"/>
                <w:sz w:val="23"/>
                <w:szCs w:val="23"/>
              </w:rPr>
              <w:t xml:space="preserve"> </w:t>
            </w:r>
            <w:r w:rsidRPr="00EC7515">
              <w:rPr>
                <w:rFonts w:ascii="Arial" w:hAnsi="Arial" w:cs="Arial"/>
                <w:color w:val="231F20"/>
                <w:w w:val="105"/>
                <w:sz w:val="23"/>
                <w:szCs w:val="23"/>
              </w:rPr>
              <w:t>с</w:t>
            </w:r>
            <w:r w:rsidRPr="00EC7515">
              <w:rPr>
                <w:rFonts w:ascii="Arial" w:hAnsi="Arial" w:cs="Arial"/>
                <w:color w:val="231F20"/>
                <w:spacing w:val="15"/>
                <w:w w:val="105"/>
                <w:sz w:val="23"/>
                <w:szCs w:val="23"/>
              </w:rPr>
              <w:t xml:space="preserve"> </w:t>
            </w:r>
            <w:r w:rsidRPr="00EC7515">
              <w:rPr>
                <w:rFonts w:ascii="Arial" w:hAnsi="Arial" w:cs="Arial"/>
                <w:color w:val="231F20"/>
                <w:spacing w:val="2"/>
                <w:w w:val="105"/>
                <w:sz w:val="23"/>
                <w:szCs w:val="23"/>
              </w:rPr>
              <w:t>потерей</w:t>
            </w:r>
            <w:r w:rsidRPr="00EC7515">
              <w:rPr>
                <w:rFonts w:ascii="Arial" w:hAnsi="Arial" w:cs="Arial"/>
                <w:color w:val="231F20"/>
                <w:spacing w:val="27"/>
                <w:w w:val="107"/>
                <w:sz w:val="23"/>
                <w:szCs w:val="23"/>
              </w:rPr>
              <w:t xml:space="preserve"> </w:t>
            </w:r>
            <w:r w:rsidRPr="00EC7515">
              <w:rPr>
                <w:rFonts w:ascii="Arial" w:hAnsi="Arial" w:cs="Arial"/>
                <w:color w:val="231F20"/>
                <w:spacing w:val="-7"/>
                <w:w w:val="105"/>
                <w:sz w:val="23"/>
                <w:szCs w:val="23"/>
              </w:rPr>
              <w:t>всег</w:t>
            </w:r>
            <w:r w:rsidRPr="00EC7515">
              <w:rPr>
                <w:rFonts w:ascii="Arial" w:hAnsi="Arial" w:cs="Arial"/>
                <w:color w:val="231F20"/>
                <w:spacing w:val="-6"/>
                <w:w w:val="105"/>
                <w:sz w:val="23"/>
                <w:szCs w:val="23"/>
              </w:rPr>
              <w:t>о</w:t>
            </w:r>
            <w:r w:rsidRPr="00EC7515">
              <w:rPr>
                <w:rFonts w:ascii="Arial" w:hAnsi="Arial" w:cs="Arial"/>
                <w:color w:val="231F20"/>
                <w:spacing w:val="29"/>
                <w:w w:val="105"/>
                <w:sz w:val="23"/>
                <w:szCs w:val="23"/>
              </w:rPr>
              <w:t xml:space="preserve"> </w:t>
            </w:r>
            <w:r w:rsidRPr="00EC7515">
              <w:rPr>
                <w:rFonts w:ascii="Arial" w:hAnsi="Arial" w:cs="Arial"/>
                <w:color w:val="231F20"/>
                <w:spacing w:val="-7"/>
                <w:w w:val="105"/>
                <w:sz w:val="23"/>
                <w:szCs w:val="23"/>
              </w:rPr>
              <w:t>накопленного</w:t>
            </w:r>
            <w:r w:rsidRPr="00EC7515">
              <w:rPr>
                <w:rFonts w:ascii="Arial" w:hAnsi="Arial" w:cs="Arial"/>
                <w:color w:val="231F20"/>
                <w:spacing w:val="30"/>
                <w:w w:val="105"/>
                <w:sz w:val="23"/>
                <w:szCs w:val="23"/>
              </w:rPr>
              <w:t xml:space="preserve"> </w:t>
            </w:r>
            <w:r w:rsidRPr="00EC7515">
              <w:rPr>
                <w:rFonts w:ascii="Arial" w:hAnsi="Arial" w:cs="Arial"/>
                <w:color w:val="231F20"/>
                <w:spacing w:val="-4"/>
                <w:w w:val="105"/>
                <w:sz w:val="23"/>
                <w:szCs w:val="23"/>
              </w:rPr>
              <w:t>про</w:t>
            </w:r>
            <w:r w:rsidRPr="00EC7515">
              <w:rPr>
                <w:rFonts w:ascii="Arial" w:hAnsi="Arial" w:cs="Arial"/>
                <w:color w:val="231F20"/>
                <w:spacing w:val="-5"/>
                <w:w w:val="105"/>
                <w:sz w:val="23"/>
                <w:szCs w:val="23"/>
              </w:rPr>
              <w:t>-</w:t>
            </w:r>
            <w:r w:rsidRPr="00EC7515">
              <w:rPr>
                <w:rFonts w:ascii="Arial" w:hAnsi="Arial" w:cs="Arial"/>
                <w:color w:val="231F20"/>
                <w:spacing w:val="25"/>
                <w:sz w:val="23"/>
                <w:szCs w:val="23"/>
              </w:rPr>
              <w:t xml:space="preserve"> </w:t>
            </w:r>
            <w:r w:rsidRPr="00EC7515">
              <w:rPr>
                <w:rFonts w:ascii="Arial" w:hAnsi="Arial" w:cs="Arial"/>
                <w:color w:val="231F20"/>
                <w:spacing w:val="-5"/>
                <w:w w:val="105"/>
                <w:sz w:val="23"/>
                <w:szCs w:val="23"/>
              </w:rPr>
              <w:t>цент</w:t>
            </w:r>
            <w:r w:rsidRPr="00EC7515">
              <w:rPr>
                <w:rFonts w:ascii="Arial" w:hAnsi="Arial" w:cs="Arial"/>
                <w:color w:val="231F20"/>
                <w:spacing w:val="-6"/>
                <w:w w:val="105"/>
                <w:sz w:val="23"/>
                <w:szCs w:val="23"/>
              </w:rPr>
              <w:t>а</w:t>
            </w:r>
          </w:p>
        </w:tc>
      </w:tr>
      <w:tr w:rsidR="00EC7515" w:rsidRPr="00EC7515" w:rsidTr="00EC7515">
        <w:trPr>
          <w:trHeight w:hRule="exact" w:val="1207"/>
          <w:jc w:val="center"/>
        </w:trPr>
        <w:tc>
          <w:tcPr>
            <w:tcW w:w="2260"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5" w:after="0" w:line="360" w:lineRule="auto"/>
              <w:ind w:left="105"/>
              <w:rPr>
                <w:sz w:val="24"/>
                <w:szCs w:val="24"/>
              </w:rPr>
            </w:pPr>
            <w:r w:rsidRPr="00EC7515">
              <w:rPr>
                <w:rFonts w:ascii="Arial" w:hAnsi="Arial" w:cs="Arial"/>
                <w:color w:val="231F20"/>
                <w:w w:val="110"/>
                <w:sz w:val="23"/>
                <w:szCs w:val="23"/>
              </w:rPr>
              <w:t>Примеры</w:t>
            </w:r>
          </w:p>
        </w:tc>
        <w:tc>
          <w:tcPr>
            <w:tcW w:w="2952"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5" w:after="0" w:line="360" w:lineRule="auto"/>
              <w:ind w:left="105" w:right="103"/>
              <w:rPr>
                <w:sz w:val="24"/>
                <w:szCs w:val="24"/>
              </w:rPr>
            </w:pPr>
            <w:r w:rsidRPr="00EC7515">
              <w:rPr>
                <w:rFonts w:ascii="Arial" w:hAnsi="Arial" w:cs="Arial"/>
                <w:color w:val="231F20"/>
                <w:spacing w:val="1"/>
                <w:w w:val="110"/>
                <w:sz w:val="23"/>
                <w:szCs w:val="23"/>
              </w:rPr>
              <w:t>Пополняемый</w:t>
            </w:r>
            <w:r w:rsidRPr="00EC7515">
              <w:rPr>
                <w:rFonts w:ascii="Arial" w:hAnsi="Arial" w:cs="Arial"/>
                <w:color w:val="231F20"/>
                <w:spacing w:val="65"/>
                <w:w w:val="110"/>
                <w:sz w:val="23"/>
                <w:szCs w:val="23"/>
              </w:rPr>
              <w:t xml:space="preserve"> </w:t>
            </w:r>
            <w:r w:rsidRPr="00EC7515">
              <w:rPr>
                <w:rFonts w:ascii="Arial" w:hAnsi="Arial" w:cs="Arial"/>
                <w:color w:val="231F20"/>
                <w:w w:val="110"/>
                <w:sz w:val="23"/>
                <w:szCs w:val="23"/>
              </w:rPr>
              <w:t>и</w:t>
            </w:r>
            <w:r w:rsidRPr="00EC7515">
              <w:rPr>
                <w:rFonts w:ascii="Arial" w:hAnsi="Arial" w:cs="Arial"/>
                <w:color w:val="231F20"/>
                <w:spacing w:val="65"/>
                <w:w w:val="110"/>
                <w:sz w:val="23"/>
                <w:szCs w:val="23"/>
              </w:rPr>
              <w:t xml:space="preserve"> </w:t>
            </w:r>
            <w:r w:rsidRPr="00EC7515">
              <w:rPr>
                <w:rFonts w:ascii="Arial" w:hAnsi="Arial" w:cs="Arial"/>
                <w:color w:val="231F20"/>
                <w:spacing w:val="-1"/>
                <w:w w:val="110"/>
                <w:sz w:val="23"/>
                <w:szCs w:val="23"/>
              </w:rPr>
              <w:t>нако</w:t>
            </w:r>
            <w:r w:rsidRPr="00EC7515">
              <w:rPr>
                <w:rFonts w:ascii="Arial" w:hAnsi="Arial" w:cs="Arial"/>
                <w:color w:val="231F20"/>
                <w:spacing w:val="-2"/>
                <w:w w:val="110"/>
                <w:sz w:val="23"/>
                <w:szCs w:val="23"/>
              </w:rPr>
              <w:t>-</w:t>
            </w:r>
            <w:r w:rsidRPr="00EC7515">
              <w:rPr>
                <w:rFonts w:ascii="Arial" w:hAnsi="Arial" w:cs="Arial"/>
                <w:color w:val="231F20"/>
                <w:spacing w:val="29"/>
                <w:w w:val="103"/>
                <w:sz w:val="23"/>
                <w:szCs w:val="23"/>
              </w:rPr>
              <w:t xml:space="preserve"> </w:t>
            </w:r>
            <w:r w:rsidRPr="00EC7515">
              <w:rPr>
                <w:rFonts w:ascii="Arial" w:hAnsi="Arial" w:cs="Arial"/>
                <w:color w:val="231F20"/>
                <w:w w:val="105"/>
                <w:sz w:val="23"/>
                <w:szCs w:val="23"/>
              </w:rPr>
              <w:t>пительный</w:t>
            </w:r>
            <w:r w:rsidRPr="00EC7515">
              <w:rPr>
                <w:rFonts w:ascii="Arial" w:hAnsi="Arial" w:cs="Arial"/>
                <w:color w:val="231F20"/>
                <w:spacing w:val="18"/>
                <w:w w:val="105"/>
                <w:sz w:val="23"/>
                <w:szCs w:val="23"/>
              </w:rPr>
              <w:t xml:space="preserve"> </w:t>
            </w:r>
            <w:r w:rsidRPr="00EC7515">
              <w:rPr>
                <w:rFonts w:ascii="Arial" w:hAnsi="Arial" w:cs="Arial"/>
                <w:color w:val="231F20"/>
                <w:w w:val="105"/>
                <w:sz w:val="23"/>
                <w:szCs w:val="23"/>
              </w:rPr>
              <w:t>вклады</w:t>
            </w:r>
          </w:p>
        </w:tc>
        <w:tc>
          <w:tcPr>
            <w:tcW w:w="2951" w:type="dxa"/>
            <w:tcBorders>
              <w:top w:val="single" w:sz="6" w:space="0" w:color="231F20"/>
              <w:left w:val="single" w:sz="6" w:space="0" w:color="231F20"/>
              <w:bottom w:val="single" w:sz="6" w:space="0" w:color="231F20"/>
              <w:right w:val="single" w:sz="6" w:space="0" w:color="231F20"/>
            </w:tcBorders>
            <w:shd w:val="clear" w:color="auto" w:fill="E1F4FD"/>
          </w:tcPr>
          <w:p w:rsidR="00EC7515" w:rsidRPr="00EC7515" w:rsidRDefault="00EC7515" w:rsidP="004B0128">
            <w:pPr>
              <w:kinsoku w:val="0"/>
              <w:overflowPunct w:val="0"/>
              <w:autoSpaceDE w:val="0"/>
              <w:autoSpaceDN w:val="0"/>
              <w:adjustRightInd w:val="0"/>
              <w:spacing w:before="125" w:after="0" w:line="360" w:lineRule="auto"/>
              <w:ind w:left="105" w:right="103"/>
              <w:jc w:val="both"/>
              <w:rPr>
                <w:sz w:val="24"/>
                <w:szCs w:val="24"/>
              </w:rPr>
            </w:pPr>
            <w:r w:rsidRPr="00EC7515">
              <w:rPr>
                <w:rFonts w:ascii="Arial" w:hAnsi="Arial" w:cs="Arial"/>
                <w:color w:val="231F20"/>
                <w:spacing w:val="1"/>
                <w:w w:val="105"/>
                <w:sz w:val="23"/>
                <w:szCs w:val="23"/>
              </w:rPr>
              <w:t>Сберег</w:t>
            </w:r>
            <w:r w:rsidRPr="00EC7515">
              <w:rPr>
                <w:rFonts w:ascii="Arial" w:hAnsi="Arial" w:cs="Arial"/>
                <w:color w:val="231F20"/>
                <w:spacing w:val="2"/>
                <w:w w:val="105"/>
                <w:sz w:val="23"/>
                <w:szCs w:val="23"/>
              </w:rPr>
              <w:t>а</w:t>
            </w:r>
            <w:r w:rsidRPr="00EC7515">
              <w:rPr>
                <w:rFonts w:ascii="Arial" w:hAnsi="Arial" w:cs="Arial"/>
                <w:color w:val="231F20"/>
                <w:spacing w:val="1"/>
                <w:w w:val="105"/>
                <w:sz w:val="23"/>
                <w:szCs w:val="23"/>
              </w:rPr>
              <w:t>тельный,</w:t>
            </w:r>
            <w:r w:rsidRPr="00EC7515">
              <w:rPr>
                <w:rFonts w:ascii="Arial" w:hAnsi="Arial" w:cs="Arial"/>
                <w:color w:val="231F20"/>
                <w:spacing w:val="23"/>
                <w:w w:val="105"/>
                <w:sz w:val="23"/>
                <w:szCs w:val="23"/>
              </w:rPr>
              <w:t xml:space="preserve"> </w:t>
            </w:r>
            <w:r w:rsidRPr="00EC7515">
              <w:rPr>
                <w:rFonts w:ascii="Arial" w:hAnsi="Arial" w:cs="Arial"/>
                <w:color w:val="231F20"/>
                <w:spacing w:val="2"/>
                <w:w w:val="105"/>
                <w:sz w:val="23"/>
                <w:szCs w:val="23"/>
              </w:rPr>
              <w:t>осо</w:t>
            </w:r>
            <w:r w:rsidRPr="00EC7515">
              <w:rPr>
                <w:rFonts w:ascii="Arial" w:hAnsi="Arial" w:cs="Arial"/>
                <w:color w:val="231F20"/>
                <w:spacing w:val="3"/>
                <w:w w:val="105"/>
                <w:sz w:val="23"/>
                <w:szCs w:val="23"/>
              </w:rPr>
              <w:t>-</w:t>
            </w:r>
            <w:r w:rsidRPr="00EC7515">
              <w:rPr>
                <w:rFonts w:ascii="Arial" w:hAnsi="Arial" w:cs="Arial"/>
                <w:color w:val="231F20"/>
                <w:spacing w:val="26"/>
                <w:w w:val="105"/>
                <w:sz w:val="23"/>
                <w:szCs w:val="23"/>
              </w:rPr>
              <w:t xml:space="preserve"> </w:t>
            </w:r>
            <w:r w:rsidRPr="00EC7515">
              <w:rPr>
                <w:rFonts w:ascii="Arial" w:hAnsi="Arial" w:cs="Arial"/>
                <w:color w:val="231F20"/>
                <w:w w:val="105"/>
                <w:sz w:val="23"/>
                <w:szCs w:val="23"/>
              </w:rPr>
              <w:t>бый,</w:t>
            </w:r>
            <w:r w:rsidRPr="00EC7515">
              <w:rPr>
                <w:rFonts w:ascii="Arial" w:hAnsi="Arial" w:cs="Arial"/>
                <w:color w:val="231F20"/>
                <w:spacing w:val="50"/>
                <w:w w:val="105"/>
                <w:sz w:val="23"/>
                <w:szCs w:val="23"/>
              </w:rPr>
              <w:t xml:space="preserve"> </w:t>
            </w:r>
            <w:r w:rsidRPr="00EC7515">
              <w:rPr>
                <w:rFonts w:ascii="Arial" w:hAnsi="Arial" w:cs="Arial"/>
                <w:color w:val="231F20"/>
                <w:w w:val="105"/>
                <w:sz w:val="23"/>
                <w:szCs w:val="23"/>
              </w:rPr>
              <w:t>пенсионный</w:t>
            </w:r>
            <w:r w:rsidRPr="00EC7515">
              <w:rPr>
                <w:rFonts w:ascii="Arial" w:hAnsi="Arial" w:cs="Arial"/>
                <w:color w:val="231F20"/>
                <w:spacing w:val="50"/>
                <w:w w:val="105"/>
                <w:sz w:val="23"/>
                <w:szCs w:val="23"/>
              </w:rPr>
              <w:t xml:space="preserve"> </w:t>
            </w:r>
            <w:r w:rsidRPr="00EC7515">
              <w:rPr>
                <w:rFonts w:ascii="Arial" w:hAnsi="Arial" w:cs="Arial"/>
                <w:color w:val="231F20"/>
                <w:w w:val="105"/>
                <w:sz w:val="23"/>
                <w:szCs w:val="23"/>
              </w:rPr>
              <w:t>вкла-</w:t>
            </w:r>
            <w:r w:rsidRPr="00EC7515">
              <w:rPr>
                <w:rFonts w:ascii="Arial" w:hAnsi="Arial" w:cs="Arial"/>
                <w:color w:val="231F20"/>
                <w:w w:val="103"/>
                <w:sz w:val="23"/>
                <w:szCs w:val="23"/>
              </w:rPr>
              <w:t xml:space="preserve"> </w:t>
            </w:r>
            <w:r w:rsidRPr="00EC7515">
              <w:rPr>
                <w:rFonts w:ascii="Arial" w:hAnsi="Arial" w:cs="Arial"/>
                <w:color w:val="231F20"/>
                <w:w w:val="105"/>
                <w:sz w:val="23"/>
                <w:szCs w:val="23"/>
              </w:rPr>
              <w:t>ды</w:t>
            </w:r>
          </w:p>
        </w:tc>
      </w:tr>
    </w:tbl>
    <w:p w:rsidR="00CA5504" w:rsidRDefault="00CA5504" w:rsidP="004B0128">
      <w:pPr>
        <w:autoSpaceDE w:val="0"/>
        <w:autoSpaceDN w:val="0"/>
        <w:adjustRightInd w:val="0"/>
        <w:spacing w:after="0" w:line="360" w:lineRule="auto"/>
        <w:ind w:firstLine="45"/>
        <w:rPr>
          <w:color w:val="000000"/>
          <w:sz w:val="24"/>
          <w:szCs w:val="24"/>
        </w:rPr>
      </w:pPr>
      <w:r>
        <w:rPr>
          <w:color w:val="000000"/>
          <w:sz w:val="24"/>
          <w:szCs w:val="24"/>
        </w:rPr>
        <w:t>(</w:t>
      </w:r>
      <w:r w:rsidR="00044990">
        <w:rPr>
          <w:color w:val="000000"/>
          <w:sz w:val="24"/>
          <w:szCs w:val="24"/>
        </w:rPr>
        <w:t>6</w:t>
      </w:r>
      <w:r>
        <w:rPr>
          <w:color w:val="000000"/>
          <w:sz w:val="24"/>
          <w:szCs w:val="24"/>
        </w:rPr>
        <w:t>, с. 29 – 31)</w:t>
      </w:r>
    </w:p>
    <w:p w:rsidR="00EC7515" w:rsidRDefault="00EC7515" w:rsidP="004B0128">
      <w:pPr>
        <w:autoSpaceDE w:val="0"/>
        <w:autoSpaceDN w:val="0"/>
        <w:adjustRightInd w:val="0"/>
        <w:spacing w:after="0" w:line="360" w:lineRule="auto"/>
        <w:ind w:firstLine="45"/>
        <w:rPr>
          <w:bCs/>
          <w:sz w:val="24"/>
          <w:szCs w:val="24"/>
        </w:rPr>
      </w:pPr>
    </w:p>
    <w:p w:rsidR="00CA5504" w:rsidRPr="00CA5504" w:rsidRDefault="00CA5504" w:rsidP="004B0128">
      <w:pPr>
        <w:autoSpaceDE w:val="0"/>
        <w:autoSpaceDN w:val="0"/>
        <w:adjustRightInd w:val="0"/>
        <w:spacing w:after="0" w:line="360" w:lineRule="auto"/>
        <w:ind w:firstLine="45"/>
        <w:rPr>
          <w:b/>
          <w:bCs/>
          <w:sz w:val="24"/>
          <w:szCs w:val="24"/>
        </w:rPr>
      </w:pPr>
      <w:r w:rsidRPr="00CA5504">
        <w:rPr>
          <w:b/>
          <w:bCs/>
          <w:sz w:val="24"/>
          <w:szCs w:val="24"/>
        </w:rPr>
        <w:t>Как сравнить услови</w:t>
      </w:r>
      <w:r w:rsidR="00D33E07">
        <w:rPr>
          <w:b/>
          <w:bCs/>
          <w:sz w:val="24"/>
          <w:szCs w:val="24"/>
        </w:rPr>
        <w:t>я</w:t>
      </w:r>
      <w:r w:rsidRPr="00CA5504">
        <w:rPr>
          <w:b/>
          <w:bCs/>
          <w:sz w:val="24"/>
          <w:szCs w:val="24"/>
        </w:rPr>
        <w:t xml:space="preserve"> вкладов?</w:t>
      </w:r>
    </w:p>
    <w:p w:rsidR="00CA5504" w:rsidRPr="00CA5504" w:rsidRDefault="00CA5504" w:rsidP="004B0128">
      <w:pPr>
        <w:autoSpaceDE w:val="0"/>
        <w:autoSpaceDN w:val="0"/>
        <w:adjustRightInd w:val="0"/>
        <w:spacing w:after="0" w:line="360" w:lineRule="auto"/>
        <w:ind w:firstLine="708"/>
        <w:rPr>
          <w:sz w:val="24"/>
          <w:szCs w:val="24"/>
        </w:rPr>
      </w:pPr>
      <w:r w:rsidRPr="00CA5504">
        <w:rPr>
          <w:sz w:val="24"/>
          <w:szCs w:val="24"/>
        </w:rPr>
        <w:t>Перед тем как открыть вклад, важно сравнить условия сопоставимых видов вкладов между несколькими банками. Как это</w:t>
      </w:r>
      <w:r>
        <w:rPr>
          <w:sz w:val="24"/>
          <w:szCs w:val="24"/>
        </w:rPr>
        <w:t xml:space="preserve"> </w:t>
      </w:r>
      <w:r w:rsidRPr="00CA5504">
        <w:rPr>
          <w:sz w:val="24"/>
          <w:szCs w:val="24"/>
        </w:rPr>
        <w:t>сделать?</w:t>
      </w:r>
    </w:p>
    <w:p w:rsidR="00CA5504" w:rsidRDefault="00CA5504" w:rsidP="004B0128">
      <w:pPr>
        <w:autoSpaceDE w:val="0"/>
        <w:autoSpaceDN w:val="0"/>
        <w:adjustRightInd w:val="0"/>
        <w:spacing w:after="0" w:line="360" w:lineRule="auto"/>
        <w:ind w:firstLine="708"/>
        <w:rPr>
          <w:sz w:val="24"/>
          <w:szCs w:val="24"/>
        </w:rPr>
      </w:pPr>
      <w:r w:rsidRPr="00CA5504">
        <w:rPr>
          <w:sz w:val="24"/>
          <w:szCs w:val="24"/>
        </w:rPr>
        <w:t>Правило сравнения условий вкладов в разных банках простое. Сравнивать нужно только сравнимое, а именно вклад должен</w:t>
      </w:r>
      <w:r>
        <w:rPr>
          <w:sz w:val="24"/>
          <w:szCs w:val="24"/>
        </w:rPr>
        <w:t xml:space="preserve"> </w:t>
      </w:r>
      <w:r w:rsidRPr="00CA5504">
        <w:rPr>
          <w:sz w:val="24"/>
          <w:szCs w:val="24"/>
        </w:rPr>
        <w:t>быть одного вида, на одинаковый срок, его сумма должна быть</w:t>
      </w:r>
      <w:r>
        <w:rPr>
          <w:sz w:val="24"/>
          <w:szCs w:val="24"/>
        </w:rPr>
        <w:t xml:space="preserve"> </w:t>
      </w:r>
      <w:r w:rsidRPr="00CA5504">
        <w:rPr>
          <w:sz w:val="24"/>
          <w:szCs w:val="24"/>
        </w:rPr>
        <w:t xml:space="preserve">одинаковой и быть в одной и той же валюте. </w:t>
      </w:r>
    </w:p>
    <w:p w:rsidR="00CA5504" w:rsidRPr="00CA5504" w:rsidRDefault="00CA5504" w:rsidP="004B0128">
      <w:pPr>
        <w:autoSpaceDE w:val="0"/>
        <w:autoSpaceDN w:val="0"/>
        <w:adjustRightInd w:val="0"/>
        <w:spacing w:after="0" w:line="360" w:lineRule="auto"/>
        <w:ind w:firstLine="708"/>
        <w:rPr>
          <w:sz w:val="24"/>
          <w:szCs w:val="24"/>
        </w:rPr>
      </w:pPr>
      <w:r w:rsidRPr="00CA5504">
        <w:rPr>
          <w:sz w:val="24"/>
          <w:szCs w:val="24"/>
        </w:rPr>
        <w:t>Например, имеет</w:t>
      </w:r>
      <w:r>
        <w:rPr>
          <w:sz w:val="24"/>
          <w:szCs w:val="24"/>
        </w:rPr>
        <w:t xml:space="preserve"> </w:t>
      </w:r>
      <w:r w:rsidRPr="00CA5504">
        <w:rPr>
          <w:sz w:val="24"/>
          <w:szCs w:val="24"/>
        </w:rPr>
        <w:t>смысл сравнивать условия, предлагаемые разными банками, для</w:t>
      </w:r>
    </w:p>
    <w:p w:rsidR="00CA5504" w:rsidRDefault="00CA5504" w:rsidP="004B0128">
      <w:pPr>
        <w:autoSpaceDE w:val="0"/>
        <w:autoSpaceDN w:val="0"/>
        <w:adjustRightInd w:val="0"/>
        <w:spacing w:after="0" w:line="360" w:lineRule="auto"/>
        <w:rPr>
          <w:sz w:val="24"/>
          <w:szCs w:val="24"/>
        </w:rPr>
      </w:pPr>
      <w:r w:rsidRPr="00CA5504">
        <w:rPr>
          <w:sz w:val="24"/>
          <w:szCs w:val="24"/>
        </w:rPr>
        <w:t xml:space="preserve">сберегательного вклада 50 тыс. р. на 3 года. </w:t>
      </w:r>
    </w:p>
    <w:p w:rsidR="00CA5504" w:rsidRDefault="00CA5504" w:rsidP="004B0128">
      <w:pPr>
        <w:autoSpaceDE w:val="0"/>
        <w:autoSpaceDN w:val="0"/>
        <w:adjustRightInd w:val="0"/>
        <w:spacing w:after="0" w:line="360" w:lineRule="auto"/>
        <w:ind w:firstLine="708"/>
        <w:rPr>
          <w:sz w:val="24"/>
          <w:szCs w:val="24"/>
        </w:rPr>
      </w:pPr>
      <w:r w:rsidRPr="00CA5504">
        <w:rPr>
          <w:sz w:val="24"/>
          <w:szCs w:val="24"/>
        </w:rPr>
        <w:t>Не стоит сравнивать</w:t>
      </w:r>
      <w:r>
        <w:rPr>
          <w:sz w:val="24"/>
          <w:szCs w:val="24"/>
        </w:rPr>
        <w:t xml:space="preserve"> </w:t>
      </w:r>
      <w:r w:rsidRPr="00CA5504">
        <w:rPr>
          <w:sz w:val="24"/>
          <w:szCs w:val="24"/>
        </w:rPr>
        <w:t>условия сберегательного вклада 5 тыс. долл. на 1 год с вкладом</w:t>
      </w:r>
      <w:r>
        <w:rPr>
          <w:sz w:val="24"/>
          <w:szCs w:val="24"/>
        </w:rPr>
        <w:t xml:space="preserve"> </w:t>
      </w:r>
      <w:r w:rsidRPr="00CA5504">
        <w:rPr>
          <w:sz w:val="24"/>
          <w:szCs w:val="24"/>
        </w:rPr>
        <w:t xml:space="preserve">на ту же сумму на 3 года. </w:t>
      </w:r>
    </w:p>
    <w:p w:rsidR="00CA5504" w:rsidRPr="00CA5504" w:rsidRDefault="00CA5504" w:rsidP="004B0128">
      <w:pPr>
        <w:autoSpaceDE w:val="0"/>
        <w:autoSpaceDN w:val="0"/>
        <w:adjustRightInd w:val="0"/>
        <w:spacing w:after="0" w:line="360" w:lineRule="auto"/>
        <w:ind w:firstLine="708"/>
        <w:rPr>
          <w:sz w:val="24"/>
          <w:szCs w:val="24"/>
        </w:rPr>
      </w:pPr>
      <w:r w:rsidRPr="00CA5504">
        <w:rPr>
          <w:sz w:val="24"/>
          <w:szCs w:val="24"/>
        </w:rPr>
        <w:t>Не следует сравнивать условия накопительного вклада с первоначальным взносом 3 млн</w:t>
      </w:r>
      <w:r>
        <w:rPr>
          <w:sz w:val="24"/>
          <w:szCs w:val="24"/>
        </w:rPr>
        <w:t>.</w:t>
      </w:r>
      <w:r w:rsidRPr="00CA5504">
        <w:rPr>
          <w:sz w:val="24"/>
          <w:szCs w:val="24"/>
        </w:rPr>
        <w:t xml:space="preserve"> р. с условиями</w:t>
      </w:r>
      <w:r>
        <w:rPr>
          <w:sz w:val="24"/>
          <w:szCs w:val="24"/>
        </w:rPr>
        <w:t xml:space="preserve"> </w:t>
      </w:r>
      <w:r w:rsidRPr="00CA5504">
        <w:rPr>
          <w:sz w:val="24"/>
          <w:szCs w:val="24"/>
        </w:rPr>
        <w:t>накопительного вклада с первоначальным взносом 3 тыс. р.</w:t>
      </w:r>
    </w:p>
    <w:p w:rsidR="00CA5504" w:rsidRDefault="00CA5504" w:rsidP="004B0128">
      <w:pPr>
        <w:autoSpaceDE w:val="0"/>
        <w:autoSpaceDN w:val="0"/>
        <w:adjustRightInd w:val="0"/>
        <w:spacing w:after="0" w:line="360" w:lineRule="auto"/>
        <w:ind w:firstLine="708"/>
        <w:rPr>
          <w:sz w:val="24"/>
          <w:szCs w:val="24"/>
        </w:rPr>
      </w:pPr>
      <w:r w:rsidRPr="00CA5504">
        <w:rPr>
          <w:sz w:val="24"/>
          <w:szCs w:val="24"/>
        </w:rPr>
        <w:t xml:space="preserve">После нахождения предложений нескольких банков о вкладах одного вида, на одинаковый срок, одной суммы и в одинаковой валюте, можно сравнить их условия, заполнив табл. </w:t>
      </w:r>
      <w:r w:rsidR="00315CA6">
        <w:rPr>
          <w:sz w:val="24"/>
          <w:szCs w:val="24"/>
        </w:rPr>
        <w:t>12</w:t>
      </w:r>
      <w:r w:rsidRPr="00CA5504">
        <w:rPr>
          <w:sz w:val="24"/>
          <w:szCs w:val="24"/>
        </w:rPr>
        <w:t xml:space="preserve"> (например, сберегательный вклад 100 тыс. р. на год).</w:t>
      </w:r>
    </w:p>
    <w:p w:rsidR="00CA5504" w:rsidRPr="00786D0E" w:rsidRDefault="00CA5504" w:rsidP="004B0128">
      <w:pPr>
        <w:pStyle w:val="a9"/>
        <w:kinsoku w:val="0"/>
        <w:overflowPunct w:val="0"/>
        <w:spacing w:line="360" w:lineRule="auto"/>
        <w:ind w:left="0"/>
        <w:jc w:val="center"/>
        <w:rPr>
          <w:rFonts w:ascii="Times New Roman" w:hAnsi="Times New Roman" w:cs="Times New Roman"/>
          <w:b/>
          <w:i w:val="0"/>
          <w:color w:val="000000"/>
          <w:sz w:val="24"/>
          <w:szCs w:val="24"/>
        </w:rPr>
      </w:pPr>
      <w:r w:rsidRPr="00786D0E">
        <w:rPr>
          <w:rFonts w:ascii="Times New Roman" w:hAnsi="Times New Roman" w:cs="Times New Roman"/>
          <w:b/>
          <w:i w:val="0"/>
          <w:color w:val="231F20"/>
          <w:w w:val="110"/>
          <w:sz w:val="24"/>
          <w:szCs w:val="24"/>
        </w:rPr>
        <w:t>Таблица</w:t>
      </w:r>
      <w:r w:rsidRPr="00786D0E">
        <w:rPr>
          <w:rFonts w:ascii="Times New Roman" w:hAnsi="Times New Roman" w:cs="Times New Roman"/>
          <w:b/>
          <w:i w:val="0"/>
          <w:color w:val="231F20"/>
          <w:spacing w:val="-25"/>
          <w:w w:val="110"/>
          <w:sz w:val="24"/>
          <w:szCs w:val="24"/>
        </w:rPr>
        <w:t xml:space="preserve"> </w:t>
      </w:r>
      <w:r w:rsidR="00315CA6" w:rsidRPr="00786D0E">
        <w:rPr>
          <w:rFonts w:ascii="Times New Roman" w:hAnsi="Times New Roman" w:cs="Times New Roman"/>
          <w:b/>
          <w:i w:val="0"/>
          <w:color w:val="231F20"/>
          <w:w w:val="110"/>
          <w:sz w:val="24"/>
          <w:szCs w:val="24"/>
        </w:rPr>
        <w:t>12</w:t>
      </w:r>
      <w:r w:rsidRPr="00786D0E">
        <w:rPr>
          <w:rFonts w:ascii="Times New Roman" w:hAnsi="Times New Roman" w:cs="Times New Roman"/>
          <w:b/>
          <w:i w:val="0"/>
          <w:color w:val="231F20"/>
          <w:w w:val="110"/>
          <w:sz w:val="24"/>
          <w:szCs w:val="24"/>
        </w:rPr>
        <w:t>.</w:t>
      </w:r>
      <w:r w:rsidRPr="00786D0E">
        <w:rPr>
          <w:rFonts w:ascii="Times New Roman" w:hAnsi="Times New Roman" w:cs="Times New Roman"/>
          <w:b/>
          <w:i w:val="0"/>
          <w:color w:val="231F20"/>
          <w:spacing w:val="-24"/>
          <w:w w:val="110"/>
          <w:sz w:val="24"/>
          <w:szCs w:val="24"/>
        </w:rPr>
        <w:t xml:space="preserve"> </w:t>
      </w:r>
      <w:r w:rsidRPr="00786D0E">
        <w:rPr>
          <w:rFonts w:ascii="Times New Roman" w:hAnsi="Times New Roman" w:cs="Times New Roman"/>
          <w:b/>
          <w:i w:val="0"/>
          <w:color w:val="231F20"/>
          <w:w w:val="110"/>
          <w:sz w:val="24"/>
          <w:szCs w:val="24"/>
        </w:rPr>
        <w:t>Сравнение</w:t>
      </w:r>
      <w:r w:rsidRPr="00786D0E">
        <w:rPr>
          <w:rFonts w:ascii="Times New Roman" w:hAnsi="Times New Roman" w:cs="Times New Roman"/>
          <w:b/>
          <w:i w:val="0"/>
          <w:color w:val="231F20"/>
          <w:spacing w:val="-25"/>
          <w:w w:val="110"/>
          <w:sz w:val="24"/>
          <w:szCs w:val="24"/>
        </w:rPr>
        <w:t xml:space="preserve"> </w:t>
      </w:r>
      <w:r w:rsidRPr="00786D0E">
        <w:rPr>
          <w:rFonts w:ascii="Times New Roman" w:hAnsi="Times New Roman" w:cs="Times New Roman"/>
          <w:b/>
          <w:i w:val="0"/>
          <w:color w:val="231F20"/>
          <w:w w:val="110"/>
          <w:sz w:val="24"/>
          <w:szCs w:val="24"/>
        </w:rPr>
        <w:t>условий</w:t>
      </w:r>
      <w:r w:rsidRPr="00786D0E">
        <w:rPr>
          <w:rFonts w:ascii="Times New Roman" w:hAnsi="Times New Roman" w:cs="Times New Roman"/>
          <w:b/>
          <w:i w:val="0"/>
          <w:color w:val="231F20"/>
          <w:spacing w:val="-24"/>
          <w:w w:val="110"/>
          <w:sz w:val="24"/>
          <w:szCs w:val="24"/>
        </w:rPr>
        <w:t xml:space="preserve"> </w:t>
      </w:r>
      <w:r w:rsidRPr="00786D0E">
        <w:rPr>
          <w:rFonts w:ascii="Times New Roman" w:hAnsi="Times New Roman" w:cs="Times New Roman"/>
          <w:b/>
          <w:i w:val="0"/>
          <w:color w:val="231F20"/>
          <w:w w:val="110"/>
          <w:sz w:val="24"/>
          <w:szCs w:val="24"/>
        </w:rPr>
        <w:t>вклада</w:t>
      </w:r>
    </w:p>
    <w:tbl>
      <w:tblPr>
        <w:tblW w:w="0" w:type="auto"/>
        <w:jc w:val="center"/>
        <w:tblInd w:w="782" w:type="dxa"/>
        <w:tblLayout w:type="fixed"/>
        <w:tblCellMar>
          <w:left w:w="0" w:type="dxa"/>
          <w:right w:w="0" w:type="dxa"/>
        </w:tblCellMar>
        <w:tblLook w:val="0000" w:firstRow="0" w:lastRow="0" w:firstColumn="0" w:lastColumn="0" w:noHBand="0" w:noVBand="0"/>
      </w:tblPr>
      <w:tblGrid>
        <w:gridCol w:w="3376"/>
        <w:gridCol w:w="1618"/>
        <w:gridCol w:w="1580"/>
        <w:gridCol w:w="1580"/>
      </w:tblGrid>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11" w:line="360" w:lineRule="auto"/>
              <w:ind w:left="105"/>
            </w:pPr>
            <w:r>
              <w:rPr>
                <w:rFonts w:ascii="Tahoma" w:hAnsi="Tahoma" w:cs="Tahoma"/>
                <w:b/>
                <w:bCs/>
                <w:color w:val="231F20"/>
                <w:w w:val="105"/>
                <w:sz w:val="23"/>
                <w:szCs w:val="23"/>
              </w:rPr>
              <w:t>Вид</w:t>
            </w:r>
            <w:r>
              <w:rPr>
                <w:rFonts w:ascii="Tahoma" w:hAnsi="Tahoma" w:cs="Tahoma"/>
                <w:b/>
                <w:bCs/>
                <w:color w:val="231F20"/>
                <w:spacing w:val="-17"/>
                <w:w w:val="105"/>
                <w:sz w:val="23"/>
                <w:szCs w:val="23"/>
              </w:rPr>
              <w:t xml:space="preserve"> </w:t>
            </w:r>
            <w:r>
              <w:rPr>
                <w:rFonts w:ascii="Tahoma" w:hAnsi="Tahoma" w:cs="Tahoma"/>
                <w:b/>
                <w:bCs/>
                <w:color w:val="231F20"/>
                <w:w w:val="105"/>
                <w:sz w:val="23"/>
                <w:szCs w:val="23"/>
              </w:rPr>
              <w:t>вклада</w:t>
            </w:r>
          </w:p>
        </w:tc>
        <w:tc>
          <w:tcPr>
            <w:tcW w:w="4778" w:type="dxa"/>
            <w:gridSpan w:val="3"/>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11" w:line="360" w:lineRule="auto"/>
              <w:ind w:left="678"/>
            </w:pPr>
            <w:r>
              <w:rPr>
                <w:rFonts w:ascii="Tahoma" w:hAnsi="Tahoma" w:cs="Tahoma"/>
                <w:b/>
                <w:bCs/>
                <w:color w:val="231F20"/>
                <w:spacing w:val="-3"/>
                <w:w w:val="105"/>
                <w:sz w:val="23"/>
                <w:szCs w:val="23"/>
              </w:rPr>
              <w:t>Условия</w:t>
            </w:r>
            <w:r>
              <w:rPr>
                <w:rFonts w:ascii="Tahoma" w:hAnsi="Tahoma" w:cs="Tahoma"/>
                <w:b/>
                <w:bCs/>
                <w:color w:val="231F20"/>
                <w:spacing w:val="-7"/>
                <w:w w:val="105"/>
                <w:sz w:val="23"/>
                <w:szCs w:val="23"/>
              </w:rPr>
              <w:t xml:space="preserve"> </w:t>
            </w:r>
            <w:r>
              <w:rPr>
                <w:rFonts w:ascii="Tahoma" w:hAnsi="Tahoma" w:cs="Tahoma"/>
                <w:b/>
                <w:bCs/>
                <w:color w:val="231F20"/>
                <w:w w:val="105"/>
                <w:sz w:val="23"/>
                <w:szCs w:val="23"/>
              </w:rPr>
              <w:t>вклада</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11" w:line="360" w:lineRule="auto"/>
              <w:ind w:left="396"/>
            </w:pPr>
            <w:r>
              <w:rPr>
                <w:rFonts w:ascii="Tahoma" w:hAnsi="Tahoma" w:cs="Tahoma"/>
                <w:b/>
                <w:bCs/>
                <w:color w:val="231F20"/>
                <w:sz w:val="23"/>
                <w:szCs w:val="23"/>
              </w:rPr>
              <w:t>Банк</w:t>
            </w:r>
            <w:r>
              <w:rPr>
                <w:rFonts w:ascii="Tahoma" w:hAnsi="Tahoma" w:cs="Tahoma"/>
                <w:b/>
                <w:bCs/>
                <w:color w:val="231F20"/>
                <w:spacing w:val="7"/>
                <w:sz w:val="23"/>
                <w:szCs w:val="23"/>
              </w:rPr>
              <w:t xml:space="preserve"> </w:t>
            </w:r>
            <w:r>
              <w:rPr>
                <w:rFonts w:ascii="Tahoma" w:hAnsi="Tahoma" w:cs="Tahoma"/>
                <w:b/>
                <w:bCs/>
                <w:color w:val="231F20"/>
                <w:sz w:val="23"/>
                <w:szCs w:val="23"/>
              </w:rPr>
              <w:t>1</w:t>
            </w: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11" w:line="360" w:lineRule="auto"/>
              <w:ind w:left="377"/>
            </w:pPr>
            <w:r>
              <w:rPr>
                <w:rFonts w:ascii="Tahoma" w:hAnsi="Tahoma" w:cs="Tahoma"/>
                <w:b/>
                <w:bCs/>
                <w:color w:val="231F20"/>
                <w:sz w:val="23"/>
                <w:szCs w:val="23"/>
              </w:rPr>
              <w:t>Банк</w:t>
            </w:r>
            <w:r>
              <w:rPr>
                <w:rFonts w:ascii="Tahoma" w:hAnsi="Tahoma" w:cs="Tahoma"/>
                <w:b/>
                <w:bCs/>
                <w:color w:val="231F20"/>
                <w:spacing w:val="7"/>
                <w:sz w:val="23"/>
                <w:szCs w:val="23"/>
              </w:rPr>
              <w:t xml:space="preserve"> </w:t>
            </w:r>
            <w:r>
              <w:rPr>
                <w:rFonts w:ascii="Tahoma" w:hAnsi="Tahoma" w:cs="Tahoma"/>
                <w:b/>
                <w:bCs/>
                <w:color w:val="231F20"/>
                <w:sz w:val="23"/>
                <w:szCs w:val="23"/>
              </w:rPr>
              <w:t>2</w:t>
            </w: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11" w:line="360" w:lineRule="auto"/>
              <w:ind w:left="377"/>
            </w:pPr>
            <w:r>
              <w:rPr>
                <w:rFonts w:ascii="Tahoma" w:hAnsi="Tahoma" w:cs="Tahoma"/>
                <w:b/>
                <w:bCs/>
                <w:color w:val="231F20"/>
                <w:sz w:val="23"/>
                <w:szCs w:val="23"/>
              </w:rPr>
              <w:t>Банк</w:t>
            </w:r>
            <w:r>
              <w:rPr>
                <w:rFonts w:ascii="Tahoma" w:hAnsi="Tahoma" w:cs="Tahoma"/>
                <w:b/>
                <w:bCs/>
                <w:color w:val="231F20"/>
                <w:spacing w:val="7"/>
                <w:sz w:val="23"/>
                <w:szCs w:val="23"/>
              </w:rPr>
              <w:t xml:space="preserve"> </w:t>
            </w:r>
            <w:r>
              <w:rPr>
                <w:rFonts w:ascii="Tahoma" w:hAnsi="Tahoma" w:cs="Tahoma"/>
                <w:b/>
                <w:bCs/>
                <w:color w:val="231F20"/>
                <w:sz w:val="23"/>
                <w:szCs w:val="23"/>
              </w:rPr>
              <w:t>3</w:t>
            </w: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105"/>
            </w:pPr>
            <w:r>
              <w:rPr>
                <w:rFonts w:ascii="Arial" w:hAnsi="Arial" w:cs="Arial"/>
                <w:color w:val="231F20"/>
                <w:w w:val="105"/>
                <w:sz w:val="23"/>
                <w:szCs w:val="23"/>
              </w:rPr>
              <w:t>Процентная</w:t>
            </w:r>
            <w:r>
              <w:rPr>
                <w:rFonts w:ascii="Arial" w:hAnsi="Arial" w:cs="Arial"/>
                <w:color w:val="231F20"/>
                <w:spacing w:val="21"/>
                <w:w w:val="105"/>
                <w:sz w:val="23"/>
                <w:szCs w:val="23"/>
              </w:rPr>
              <w:t xml:space="preserve"> </w:t>
            </w:r>
            <w:r>
              <w:rPr>
                <w:rFonts w:ascii="Arial" w:hAnsi="Arial" w:cs="Arial"/>
                <w:color w:val="231F20"/>
                <w:spacing w:val="-5"/>
                <w:w w:val="105"/>
                <w:sz w:val="23"/>
                <w:szCs w:val="23"/>
              </w:rPr>
              <w:t>с</w:t>
            </w:r>
            <w:r>
              <w:rPr>
                <w:rFonts w:ascii="Arial" w:hAnsi="Arial" w:cs="Arial"/>
                <w:color w:val="231F20"/>
                <w:spacing w:val="-4"/>
                <w:w w:val="105"/>
                <w:sz w:val="23"/>
                <w:szCs w:val="23"/>
              </w:rPr>
              <w:t>тавк</w:t>
            </w:r>
            <w:r>
              <w:rPr>
                <w:rFonts w:ascii="Arial" w:hAnsi="Arial" w:cs="Arial"/>
                <w:color w:val="231F20"/>
                <w:spacing w:val="-5"/>
                <w:w w:val="105"/>
                <w:sz w:val="23"/>
                <w:szCs w:val="23"/>
              </w:rPr>
              <w:t>а</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105"/>
            </w:pPr>
            <w:r>
              <w:rPr>
                <w:rFonts w:ascii="Arial" w:hAnsi="Arial" w:cs="Arial"/>
                <w:color w:val="231F20"/>
                <w:w w:val="105"/>
                <w:sz w:val="23"/>
                <w:szCs w:val="23"/>
              </w:rPr>
              <w:t>Первоначальный</w:t>
            </w:r>
            <w:r>
              <w:rPr>
                <w:rFonts w:ascii="Arial" w:hAnsi="Arial" w:cs="Arial"/>
                <w:color w:val="231F20"/>
                <w:spacing w:val="12"/>
                <w:w w:val="105"/>
                <w:sz w:val="23"/>
                <w:szCs w:val="23"/>
              </w:rPr>
              <w:t xml:space="preserve"> </w:t>
            </w:r>
            <w:r>
              <w:rPr>
                <w:rFonts w:ascii="Arial" w:hAnsi="Arial" w:cs="Arial"/>
                <w:color w:val="231F20"/>
                <w:w w:val="105"/>
                <w:sz w:val="23"/>
                <w:szCs w:val="23"/>
              </w:rPr>
              <w:t>взнос</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105"/>
            </w:pPr>
            <w:r>
              <w:rPr>
                <w:rFonts w:ascii="Arial" w:hAnsi="Arial" w:cs="Arial"/>
                <w:color w:val="231F20"/>
                <w:spacing w:val="-1"/>
                <w:w w:val="105"/>
                <w:sz w:val="23"/>
                <w:szCs w:val="23"/>
              </w:rPr>
              <w:t>Неснижаемый</w:t>
            </w:r>
            <w:r>
              <w:rPr>
                <w:rFonts w:ascii="Arial" w:hAnsi="Arial" w:cs="Arial"/>
                <w:color w:val="231F20"/>
                <w:spacing w:val="45"/>
                <w:w w:val="105"/>
                <w:sz w:val="23"/>
                <w:szCs w:val="23"/>
              </w:rPr>
              <w:t xml:space="preserve"> </w:t>
            </w:r>
            <w:r>
              <w:rPr>
                <w:rFonts w:ascii="Arial" w:hAnsi="Arial" w:cs="Arial"/>
                <w:color w:val="231F20"/>
                <w:spacing w:val="-6"/>
                <w:w w:val="105"/>
                <w:sz w:val="23"/>
                <w:szCs w:val="23"/>
              </w:rPr>
              <w:t>ос</w:t>
            </w:r>
            <w:r>
              <w:rPr>
                <w:rFonts w:ascii="Arial" w:hAnsi="Arial" w:cs="Arial"/>
                <w:color w:val="231F20"/>
                <w:spacing w:val="-5"/>
                <w:w w:val="105"/>
                <w:sz w:val="23"/>
                <w:szCs w:val="23"/>
              </w:rPr>
              <w:t>т</w:t>
            </w:r>
            <w:r>
              <w:rPr>
                <w:rFonts w:ascii="Arial" w:hAnsi="Arial" w:cs="Arial"/>
                <w:color w:val="231F20"/>
                <w:spacing w:val="-6"/>
                <w:w w:val="105"/>
                <w:sz w:val="23"/>
                <w:szCs w:val="23"/>
              </w:rPr>
              <w:t>а</w:t>
            </w:r>
            <w:r>
              <w:rPr>
                <w:rFonts w:ascii="Arial" w:hAnsi="Arial" w:cs="Arial"/>
                <w:color w:val="231F20"/>
                <w:spacing w:val="-5"/>
                <w:w w:val="105"/>
                <w:sz w:val="23"/>
                <w:szCs w:val="23"/>
              </w:rPr>
              <w:t>ток</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105"/>
            </w:pPr>
            <w:r>
              <w:rPr>
                <w:rFonts w:ascii="Arial" w:hAnsi="Arial" w:cs="Arial"/>
                <w:color w:val="231F20"/>
                <w:spacing w:val="-1"/>
                <w:w w:val="110"/>
                <w:sz w:val="23"/>
                <w:szCs w:val="23"/>
              </w:rPr>
              <w:lastRenderedPageBreak/>
              <w:t>Попо</w:t>
            </w:r>
            <w:r>
              <w:rPr>
                <w:rFonts w:ascii="Arial" w:hAnsi="Arial" w:cs="Arial"/>
                <w:color w:val="231F20"/>
                <w:spacing w:val="-2"/>
                <w:w w:val="110"/>
                <w:sz w:val="23"/>
                <w:szCs w:val="23"/>
              </w:rPr>
              <w:t>лнение</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389"/>
            </w:pPr>
            <w:r>
              <w:rPr>
                <w:rFonts w:ascii="Arial" w:hAnsi="Arial" w:cs="Arial"/>
                <w:color w:val="231F20"/>
                <w:spacing w:val="-1"/>
                <w:w w:val="110"/>
                <w:sz w:val="23"/>
                <w:szCs w:val="23"/>
              </w:rPr>
              <w:t>невозможно</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389"/>
            </w:pPr>
            <w:r>
              <w:rPr>
                <w:rFonts w:ascii="Arial" w:hAnsi="Arial" w:cs="Arial"/>
                <w:color w:val="231F20"/>
                <w:spacing w:val="-1"/>
                <w:w w:val="110"/>
                <w:sz w:val="23"/>
                <w:szCs w:val="23"/>
              </w:rPr>
              <w:t>возможно</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105"/>
            </w:pPr>
            <w:r>
              <w:rPr>
                <w:rFonts w:ascii="Arial" w:hAnsi="Arial" w:cs="Arial"/>
                <w:color w:val="231F20"/>
                <w:spacing w:val="-2"/>
                <w:w w:val="105"/>
                <w:sz w:val="23"/>
                <w:szCs w:val="23"/>
              </w:rPr>
              <w:t>Час</w:t>
            </w:r>
            <w:r>
              <w:rPr>
                <w:rFonts w:ascii="Arial" w:hAnsi="Arial" w:cs="Arial"/>
                <w:color w:val="231F20"/>
                <w:spacing w:val="-1"/>
                <w:w w:val="105"/>
                <w:sz w:val="23"/>
                <w:szCs w:val="23"/>
              </w:rPr>
              <w:t>тичное</w:t>
            </w:r>
            <w:r>
              <w:rPr>
                <w:rFonts w:ascii="Arial" w:hAnsi="Arial" w:cs="Arial"/>
                <w:color w:val="231F20"/>
                <w:spacing w:val="-15"/>
                <w:w w:val="105"/>
                <w:sz w:val="23"/>
                <w:szCs w:val="23"/>
              </w:rPr>
              <w:t xml:space="preserve"> </w:t>
            </w:r>
            <w:r>
              <w:rPr>
                <w:rFonts w:ascii="Arial" w:hAnsi="Arial" w:cs="Arial"/>
                <w:color w:val="231F20"/>
                <w:w w:val="105"/>
                <w:sz w:val="23"/>
                <w:szCs w:val="23"/>
              </w:rPr>
              <w:t>снятие</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389"/>
            </w:pPr>
            <w:r>
              <w:rPr>
                <w:rFonts w:ascii="Arial" w:hAnsi="Arial" w:cs="Arial"/>
                <w:color w:val="231F20"/>
                <w:spacing w:val="-1"/>
                <w:w w:val="110"/>
                <w:sz w:val="23"/>
                <w:szCs w:val="23"/>
              </w:rPr>
              <w:t>невозможно</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389"/>
            </w:pPr>
            <w:r>
              <w:rPr>
                <w:rFonts w:ascii="Arial" w:hAnsi="Arial" w:cs="Arial"/>
                <w:color w:val="231F20"/>
                <w:spacing w:val="-1"/>
                <w:w w:val="110"/>
                <w:sz w:val="23"/>
                <w:szCs w:val="23"/>
              </w:rPr>
              <w:t>возможно</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105"/>
            </w:pPr>
            <w:r>
              <w:rPr>
                <w:rFonts w:ascii="Arial" w:hAnsi="Arial" w:cs="Arial"/>
                <w:color w:val="231F20"/>
                <w:w w:val="105"/>
                <w:sz w:val="23"/>
                <w:szCs w:val="23"/>
              </w:rPr>
              <w:t>Досрочное</w:t>
            </w:r>
            <w:r>
              <w:rPr>
                <w:rFonts w:ascii="Arial" w:hAnsi="Arial" w:cs="Arial"/>
                <w:color w:val="231F20"/>
                <w:spacing w:val="58"/>
                <w:w w:val="105"/>
                <w:sz w:val="23"/>
                <w:szCs w:val="23"/>
              </w:rPr>
              <w:t xml:space="preserve"> </w:t>
            </w:r>
            <w:r>
              <w:rPr>
                <w:rFonts w:ascii="Arial" w:hAnsi="Arial" w:cs="Arial"/>
                <w:color w:val="231F20"/>
                <w:spacing w:val="-1"/>
                <w:w w:val="105"/>
                <w:sz w:val="23"/>
                <w:szCs w:val="23"/>
              </w:rPr>
              <w:t>закрытие</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389"/>
            </w:pPr>
            <w:r>
              <w:rPr>
                <w:rFonts w:ascii="Arial" w:hAnsi="Arial" w:cs="Arial"/>
                <w:color w:val="231F20"/>
                <w:spacing w:val="-1"/>
                <w:w w:val="110"/>
                <w:sz w:val="23"/>
                <w:szCs w:val="23"/>
              </w:rPr>
              <w:t>невозможно</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389"/>
            </w:pPr>
            <w:r>
              <w:rPr>
                <w:rFonts w:ascii="Arial" w:hAnsi="Arial" w:cs="Arial"/>
                <w:color w:val="231F20"/>
                <w:spacing w:val="-1"/>
                <w:w w:val="110"/>
                <w:sz w:val="23"/>
                <w:szCs w:val="23"/>
              </w:rPr>
              <w:t>возможно</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937"/>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105" w:right="438"/>
            </w:pPr>
            <w:r>
              <w:rPr>
                <w:rFonts w:ascii="Arial" w:hAnsi="Arial" w:cs="Arial"/>
                <w:color w:val="231F20"/>
                <w:spacing w:val="-1"/>
                <w:w w:val="105"/>
                <w:sz w:val="23"/>
                <w:szCs w:val="23"/>
              </w:rPr>
              <w:t>Периодичность</w:t>
            </w:r>
            <w:r>
              <w:rPr>
                <w:rFonts w:ascii="Arial" w:hAnsi="Arial" w:cs="Arial"/>
                <w:color w:val="231F20"/>
                <w:spacing w:val="11"/>
                <w:w w:val="105"/>
                <w:sz w:val="23"/>
                <w:szCs w:val="23"/>
              </w:rPr>
              <w:t xml:space="preserve"> </w:t>
            </w:r>
            <w:r>
              <w:rPr>
                <w:rFonts w:ascii="Arial" w:hAnsi="Arial" w:cs="Arial"/>
                <w:color w:val="231F20"/>
                <w:spacing w:val="-1"/>
                <w:w w:val="105"/>
                <w:sz w:val="23"/>
                <w:szCs w:val="23"/>
              </w:rPr>
              <w:t>выплаты</w:t>
            </w:r>
            <w:r>
              <w:rPr>
                <w:rFonts w:ascii="Arial" w:hAnsi="Arial" w:cs="Arial"/>
                <w:color w:val="231F20"/>
                <w:spacing w:val="29"/>
                <w:w w:val="105"/>
                <w:sz w:val="23"/>
                <w:szCs w:val="23"/>
              </w:rPr>
              <w:t xml:space="preserve"> </w:t>
            </w:r>
            <w:r>
              <w:rPr>
                <w:rFonts w:ascii="Arial" w:hAnsi="Arial" w:cs="Arial"/>
                <w:color w:val="231F20"/>
                <w:spacing w:val="-1"/>
                <w:w w:val="105"/>
                <w:sz w:val="23"/>
                <w:szCs w:val="23"/>
              </w:rPr>
              <w:t>процентов</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701"/>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389"/>
            </w:pPr>
            <w:r>
              <w:rPr>
                <w:rFonts w:ascii="Arial" w:hAnsi="Arial" w:cs="Arial"/>
                <w:color w:val="231F20"/>
                <w:spacing w:val="-1"/>
                <w:w w:val="105"/>
                <w:sz w:val="23"/>
                <w:szCs w:val="23"/>
              </w:rPr>
              <w:t>ежемесячная</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677"/>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389"/>
            </w:pPr>
            <w:r>
              <w:rPr>
                <w:rFonts w:ascii="Arial" w:hAnsi="Arial" w:cs="Arial"/>
                <w:color w:val="231F20"/>
                <w:spacing w:val="-2"/>
                <w:w w:val="105"/>
                <w:sz w:val="23"/>
                <w:szCs w:val="23"/>
              </w:rPr>
              <w:t>кварт</w:t>
            </w:r>
            <w:r>
              <w:rPr>
                <w:rFonts w:ascii="Arial" w:hAnsi="Arial" w:cs="Arial"/>
                <w:color w:val="231F20"/>
                <w:spacing w:val="-3"/>
                <w:w w:val="105"/>
                <w:sz w:val="23"/>
                <w:szCs w:val="23"/>
              </w:rPr>
              <w:t>альная</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672"/>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389"/>
            </w:pPr>
            <w:r>
              <w:rPr>
                <w:rFonts w:ascii="Arial" w:hAnsi="Arial" w:cs="Arial"/>
                <w:color w:val="231F20"/>
                <w:w w:val="105"/>
                <w:sz w:val="23"/>
                <w:szCs w:val="23"/>
              </w:rPr>
              <w:t>раз</w:t>
            </w:r>
            <w:r>
              <w:rPr>
                <w:rFonts w:ascii="Arial" w:hAnsi="Arial" w:cs="Arial"/>
                <w:color w:val="231F20"/>
                <w:spacing w:val="4"/>
                <w:w w:val="105"/>
                <w:sz w:val="23"/>
                <w:szCs w:val="23"/>
              </w:rPr>
              <w:t xml:space="preserve"> </w:t>
            </w:r>
            <w:r>
              <w:rPr>
                <w:rFonts w:ascii="Arial" w:hAnsi="Arial" w:cs="Arial"/>
                <w:color w:val="231F20"/>
                <w:w w:val="105"/>
                <w:sz w:val="23"/>
                <w:szCs w:val="23"/>
              </w:rPr>
              <w:t>в</w:t>
            </w:r>
            <w:r>
              <w:rPr>
                <w:rFonts w:ascii="Arial" w:hAnsi="Arial" w:cs="Arial"/>
                <w:color w:val="231F20"/>
                <w:spacing w:val="5"/>
                <w:w w:val="105"/>
                <w:sz w:val="23"/>
                <w:szCs w:val="23"/>
              </w:rPr>
              <w:t xml:space="preserve"> </w:t>
            </w:r>
            <w:r>
              <w:rPr>
                <w:rFonts w:ascii="Arial" w:hAnsi="Arial" w:cs="Arial"/>
                <w:color w:val="231F20"/>
                <w:spacing w:val="-2"/>
                <w:w w:val="105"/>
                <w:sz w:val="23"/>
                <w:szCs w:val="23"/>
              </w:rPr>
              <w:t>полгода</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705"/>
          <w:jc w:val="center"/>
        </w:trPr>
        <w:tc>
          <w:tcPr>
            <w:tcW w:w="3376"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389"/>
            </w:pPr>
            <w:r>
              <w:rPr>
                <w:rFonts w:ascii="Arial" w:hAnsi="Arial" w:cs="Arial"/>
                <w:color w:val="231F20"/>
                <w:spacing w:val="-2"/>
                <w:w w:val="105"/>
                <w:sz w:val="23"/>
                <w:szCs w:val="23"/>
              </w:rPr>
              <w:t>ежегодная</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bl>
    <w:p w:rsidR="00CA5504" w:rsidRDefault="00CA5504" w:rsidP="004B0128">
      <w:pPr>
        <w:pStyle w:val="a9"/>
        <w:kinsoku w:val="0"/>
        <w:overflowPunct w:val="0"/>
        <w:spacing w:before="1" w:line="360" w:lineRule="auto"/>
        <w:ind w:left="0"/>
        <w:rPr>
          <w:sz w:val="5"/>
          <w:szCs w:val="5"/>
        </w:rPr>
      </w:pPr>
    </w:p>
    <w:tbl>
      <w:tblPr>
        <w:tblW w:w="0" w:type="auto"/>
        <w:jc w:val="center"/>
        <w:tblInd w:w="119" w:type="dxa"/>
        <w:tblLayout w:type="fixed"/>
        <w:tblCellMar>
          <w:left w:w="0" w:type="dxa"/>
          <w:right w:w="0" w:type="dxa"/>
        </w:tblCellMar>
        <w:tblLook w:val="0000" w:firstRow="0" w:lastRow="0" w:firstColumn="0" w:lastColumn="0" w:noHBand="0" w:noVBand="0"/>
      </w:tblPr>
      <w:tblGrid>
        <w:gridCol w:w="3375"/>
        <w:gridCol w:w="1618"/>
        <w:gridCol w:w="1580"/>
        <w:gridCol w:w="1580"/>
      </w:tblGrid>
      <w:tr w:rsidR="00CA5504" w:rsidTr="00CA5504">
        <w:trPr>
          <w:trHeight w:hRule="exact" w:val="553"/>
          <w:jc w:val="center"/>
        </w:trPr>
        <w:tc>
          <w:tcPr>
            <w:tcW w:w="3375"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11" w:line="360" w:lineRule="auto"/>
              <w:ind w:left="105"/>
            </w:pPr>
            <w:r>
              <w:rPr>
                <w:rFonts w:ascii="Tahoma" w:hAnsi="Tahoma" w:cs="Tahoma"/>
                <w:b/>
                <w:bCs/>
                <w:color w:val="231F20"/>
                <w:w w:val="105"/>
                <w:sz w:val="23"/>
                <w:szCs w:val="23"/>
              </w:rPr>
              <w:t>Вид</w:t>
            </w:r>
            <w:r>
              <w:rPr>
                <w:rFonts w:ascii="Tahoma" w:hAnsi="Tahoma" w:cs="Tahoma"/>
                <w:b/>
                <w:bCs/>
                <w:color w:val="231F20"/>
                <w:spacing w:val="-17"/>
                <w:w w:val="105"/>
                <w:sz w:val="23"/>
                <w:szCs w:val="23"/>
              </w:rPr>
              <w:t xml:space="preserve"> </w:t>
            </w:r>
            <w:r>
              <w:rPr>
                <w:rFonts w:ascii="Tahoma" w:hAnsi="Tahoma" w:cs="Tahoma"/>
                <w:b/>
                <w:bCs/>
                <w:color w:val="231F20"/>
                <w:w w:val="105"/>
                <w:sz w:val="23"/>
                <w:szCs w:val="23"/>
              </w:rPr>
              <w:t>вклада</w:t>
            </w:r>
          </w:p>
        </w:tc>
        <w:tc>
          <w:tcPr>
            <w:tcW w:w="4778" w:type="dxa"/>
            <w:gridSpan w:val="3"/>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53"/>
          <w:jc w:val="center"/>
        </w:trPr>
        <w:tc>
          <w:tcPr>
            <w:tcW w:w="3375"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11" w:line="360" w:lineRule="auto"/>
              <w:ind w:left="678"/>
            </w:pPr>
            <w:r>
              <w:rPr>
                <w:rFonts w:ascii="Tahoma" w:hAnsi="Tahoma" w:cs="Tahoma"/>
                <w:b/>
                <w:bCs/>
                <w:color w:val="231F20"/>
                <w:spacing w:val="-3"/>
                <w:w w:val="105"/>
                <w:sz w:val="23"/>
                <w:szCs w:val="23"/>
              </w:rPr>
              <w:t>Условия</w:t>
            </w:r>
            <w:r>
              <w:rPr>
                <w:rFonts w:ascii="Tahoma" w:hAnsi="Tahoma" w:cs="Tahoma"/>
                <w:b/>
                <w:bCs/>
                <w:color w:val="231F20"/>
                <w:spacing w:val="-7"/>
                <w:w w:val="105"/>
                <w:sz w:val="23"/>
                <w:szCs w:val="23"/>
              </w:rPr>
              <w:t xml:space="preserve"> </w:t>
            </w:r>
            <w:r>
              <w:rPr>
                <w:rFonts w:ascii="Tahoma" w:hAnsi="Tahoma" w:cs="Tahoma"/>
                <w:b/>
                <w:bCs/>
                <w:color w:val="231F20"/>
                <w:w w:val="105"/>
                <w:sz w:val="23"/>
                <w:szCs w:val="23"/>
              </w:rPr>
              <w:t>вклада</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11" w:line="360" w:lineRule="auto"/>
              <w:ind w:left="396"/>
            </w:pPr>
            <w:r>
              <w:rPr>
                <w:rFonts w:ascii="Tahoma" w:hAnsi="Tahoma" w:cs="Tahoma"/>
                <w:b/>
                <w:bCs/>
                <w:color w:val="231F20"/>
                <w:sz w:val="23"/>
                <w:szCs w:val="23"/>
              </w:rPr>
              <w:t>Банк</w:t>
            </w:r>
            <w:r>
              <w:rPr>
                <w:rFonts w:ascii="Tahoma" w:hAnsi="Tahoma" w:cs="Tahoma"/>
                <w:b/>
                <w:bCs/>
                <w:color w:val="231F20"/>
                <w:spacing w:val="7"/>
                <w:sz w:val="23"/>
                <w:szCs w:val="23"/>
              </w:rPr>
              <w:t xml:space="preserve"> </w:t>
            </w:r>
            <w:r>
              <w:rPr>
                <w:rFonts w:ascii="Tahoma" w:hAnsi="Tahoma" w:cs="Tahoma"/>
                <w:b/>
                <w:bCs/>
                <w:color w:val="231F20"/>
                <w:sz w:val="23"/>
                <w:szCs w:val="23"/>
              </w:rPr>
              <w:t>1</w:t>
            </w: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11" w:line="360" w:lineRule="auto"/>
              <w:ind w:left="377"/>
            </w:pPr>
            <w:r>
              <w:rPr>
                <w:rFonts w:ascii="Tahoma" w:hAnsi="Tahoma" w:cs="Tahoma"/>
                <w:b/>
                <w:bCs/>
                <w:color w:val="231F20"/>
                <w:sz w:val="23"/>
                <w:szCs w:val="23"/>
              </w:rPr>
              <w:t>Банк</w:t>
            </w:r>
            <w:r>
              <w:rPr>
                <w:rFonts w:ascii="Tahoma" w:hAnsi="Tahoma" w:cs="Tahoma"/>
                <w:b/>
                <w:bCs/>
                <w:color w:val="231F20"/>
                <w:spacing w:val="7"/>
                <w:sz w:val="23"/>
                <w:szCs w:val="23"/>
              </w:rPr>
              <w:t xml:space="preserve"> </w:t>
            </w:r>
            <w:r>
              <w:rPr>
                <w:rFonts w:ascii="Tahoma" w:hAnsi="Tahoma" w:cs="Tahoma"/>
                <w:b/>
                <w:bCs/>
                <w:color w:val="231F20"/>
                <w:sz w:val="23"/>
                <w:szCs w:val="23"/>
              </w:rPr>
              <w:t>2</w:t>
            </w: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11" w:line="360" w:lineRule="auto"/>
              <w:ind w:left="377"/>
            </w:pPr>
            <w:r>
              <w:rPr>
                <w:rFonts w:ascii="Tahoma" w:hAnsi="Tahoma" w:cs="Tahoma"/>
                <w:b/>
                <w:bCs/>
                <w:color w:val="231F20"/>
                <w:sz w:val="23"/>
                <w:szCs w:val="23"/>
              </w:rPr>
              <w:t>Банк</w:t>
            </w:r>
            <w:r>
              <w:rPr>
                <w:rFonts w:ascii="Tahoma" w:hAnsi="Tahoma" w:cs="Tahoma"/>
                <w:b/>
                <w:bCs/>
                <w:color w:val="231F20"/>
                <w:spacing w:val="7"/>
                <w:sz w:val="23"/>
                <w:szCs w:val="23"/>
              </w:rPr>
              <w:t xml:space="preserve"> </w:t>
            </w:r>
            <w:r>
              <w:rPr>
                <w:rFonts w:ascii="Tahoma" w:hAnsi="Tahoma" w:cs="Tahoma"/>
                <w:b/>
                <w:bCs/>
                <w:color w:val="231F20"/>
                <w:sz w:val="23"/>
                <w:szCs w:val="23"/>
              </w:rPr>
              <w:t>3</w:t>
            </w:r>
          </w:p>
        </w:tc>
      </w:tr>
      <w:tr w:rsidR="00CA5504" w:rsidTr="00CA5504">
        <w:trPr>
          <w:trHeight w:hRule="exact" w:val="547"/>
          <w:jc w:val="center"/>
        </w:trPr>
        <w:tc>
          <w:tcPr>
            <w:tcW w:w="3375"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105"/>
            </w:pPr>
            <w:r>
              <w:rPr>
                <w:rFonts w:ascii="Arial" w:hAnsi="Arial" w:cs="Arial"/>
                <w:color w:val="231F20"/>
                <w:spacing w:val="-3"/>
                <w:w w:val="105"/>
                <w:sz w:val="23"/>
                <w:szCs w:val="23"/>
              </w:rPr>
              <w:t>Капитализация</w:t>
            </w:r>
            <w:r>
              <w:rPr>
                <w:rFonts w:ascii="Arial" w:hAnsi="Arial" w:cs="Arial"/>
                <w:color w:val="231F20"/>
                <w:spacing w:val="61"/>
                <w:w w:val="105"/>
                <w:sz w:val="23"/>
                <w:szCs w:val="23"/>
              </w:rPr>
              <w:t xml:space="preserve"> </w:t>
            </w:r>
            <w:r>
              <w:rPr>
                <w:rFonts w:ascii="Arial" w:hAnsi="Arial" w:cs="Arial"/>
                <w:color w:val="231F20"/>
                <w:spacing w:val="-2"/>
                <w:w w:val="105"/>
                <w:sz w:val="23"/>
                <w:szCs w:val="23"/>
              </w:rPr>
              <w:t>процент</w:t>
            </w:r>
            <w:r>
              <w:rPr>
                <w:rFonts w:ascii="Arial" w:hAnsi="Arial" w:cs="Arial"/>
                <w:color w:val="231F20"/>
                <w:spacing w:val="-3"/>
                <w:w w:val="105"/>
                <w:sz w:val="23"/>
                <w:szCs w:val="23"/>
              </w:rPr>
              <w:t>а</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47"/>
          <w:jc w:val="center"/>
        </w:trPr>
        <w:tc>
          <w:tcPr>
            <w:tcW w:w="3375"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6" w:line="360" w:lineRule="auto"/>
              <w:ind w:left="389"/>
            </w:pPr>
            <w:r>
              <w:rPr>
                <w:rFonts w:ascii="Arial" w:hAnsi="Arial" w:cs="Arial"/>
                <w:color w:val="231F20"/>
                <w:spacing w:val="-2"/>
                <w:sz w:val="23"/>
                <w:szCs w:val="23"/>
              </w:rPr>
              <w:t>о</w:t>
            </w:r>
            <w:r>
              <w:rPr>
                <w:rFonts w:ascii="Arial" w:hAnsi="Arial" w:cs="Arial"/>
                <w:color w:val="231F20"/>
                <w:spacing w:val="-3"/>
                <w:sz w:val="23"/>
                <w:szCs w:val="23"/>
              </w:rPr>
              <w:t>тсутс</w:t>
            </w:r>
            <w:r>
              <w:rPr>
                <w:rFonts w:ascii="Arial" w:hAnsi="Arial" w:cs="Arial"/>
                <w:color w:val="231F20"/>
                <w:spacing w:val="-2"/>
                <w:sz w:val="23"/>
                <w:szCs w:val="23"/>
              </w:rPr>
              <w:t>твует</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47"/>
          <w:jc w:val="center"/>
        </w:trPr>
        <w:tc>
          <w:tcPr>
            <w:tcW w:w="3375"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5" w:line="360" w:lineRule="auto"/>
              <w:ind w:left="389"/>
            </w:pPr>
            <w:r>
              <w:rPr>
                <w:rFonts w:ascii="Arial" w:hAnsi="Arial" w:cs="Arial"/>
                <w:color w:val="231F20"/>
                <w:spacing w:val="-1"/>
                <w:w w:val="105"/>
                <w:sz w:val="23"/>
                <w:szCs w:val="23"/>
              </w:rPr>
              <w:t>ежемесячная</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47"/>
          <w:jc w:val="center"/>
        </w:trPr>
        <w:tc>
          <w:tcPr>
            <w:tcW w:w="3375"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5" w:line="360" w:lineRule="auto"/>
              <w:ind w:left="389"/>
            </w:pPr>
            <w:r>
              <w:rPr>
                <w:rFonts w:ascii="Arial" w:hAnsi="Arial" w:cs="Arial"/>
                <w:color w:val="231F20"/>
                <w:spacing w:val="-2"/>
                <w:w w:val="105"/>
                <w:sz w:val="23"/>
                <w:szCs w:val="23"/>
              </w:rPr>
              <w:t>кварт</w:t>
            </w:r>
            <w:r>
              <w:rPr>
                <w:rFonts w:ascii="Arial" w:hAnsi="Arial" w:cs="Arial"/>
                <w:color w:val="231F20"/>
                <w:spacing w:val="-3"/>
                <w:w w:val="105"/>
                <w:sz w:val="23"/>
                <w:szCs w:val="23"/>
              </w:rPr>
              <w:t>альная</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47"/>
          <w:jc w:val="center"/>
        </w:trPr>
        <w:tc>
          <w:tcPr>
            <w:tcW w:w="3375"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5" w:line="360" w:lineRule="auto"/>
              <w:ind w:left="389"/>
            </w:pPr>
            <w:r>
              <w:rPr>
                <w:rFonts w:ascii="Arial" w:hAnsi="Arial" w:cs="Arial"/>
                <w:color w:val="231F20"/>
                <w:w w:val="105"/>
                <w:sz w:val="23"/>
                <w:szCs w:val="23"/>
              </w:rPr>
              <w:t>раз</w:t>
            </w:r>
            <w:r>
              <w:rPr>
                <w:rFonts w:ascii="Arial" w:hAnsi="Arial" w:cs="Arial"/>
                <w:color w:val="231F20"/>
                <w:spacing w:val="4"/>
                <w:w w:val="105"/>
                <w:sz w:val="23"/>
                <w:szCs w:val="23"/>
              </w:rPr>
              <w:t xml:space="preserve"> </w:t>
            </w:r>
            <w:r>
              <w:rPr>
                <w:rFonts w:ascii="Arial" w:hAnsi="Arial" w:cs="Arial"/>
                <w:color w:val="231F20"/>
                <w:w w:val="105"/>
                <w:sz w:val="23"/>
                <w:szCs w:val="23"/>
              </w:rPr>
              <w:t>в</w:t>
            </w:r>
            <w:r>
              <w:rPr>
                <w:rFonts w:ascii="Arial" w:hAnsi="Arial" w:cs="Arial"/>
                <w:color w:val="231F20"/>
                <w:spacing w:val="5"/>
                <w:w w:val="105"/>
                <w:sz w:val="23"/>
                <w:szCs w:val="23"/>
              </w:rPr>
              <w:t xml:space="preserve"> </w:t>
            </w:r>
            <w:r>
              <w:rPr>
                <w:rFonts w:ascii="Arial" w:hAnsi="Arial" w:cs="Arial"/>
                <w:color w:val="231F20"/>
                <w:spacing w:val="-2"/>
                <w:w w:val="105"/>
                <w:sz w:val="23"/>
                <w:szCs w:val="23"/>
              </w:rPr>
              <w:t>полгода</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47"/>
          <w:jc w:val="center"/>
        </w:trPr>
        <w:tc>
          <w:tcPr>
            <w:tcW w:w="3375"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5" w:line="360" w:lineRule="auto"/>
              <w:ind w:left="389"/>
            </w:pPr>
            <w:r>
              <w:rPr>
                <w:rFonts w:ascii="Arial" w:hAnsi="Arial" w:cs="Arial"/>
                <w:color w:val="231F20"/>
                <w:spacing w:val="-2"/>
                <w:w w:val="105"/>
                <w:sz w:val="23"/>
                <w:szCs w:val="23"/>
              </w:rPr>
              <w:t>ежегодная</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r w:rsidR="00CA5504" w:rsidTr="00CA5504">
        <w:trPr>
          <w:trHeight w:hRule="exact" w:val="547"/>
          <w:jc w:val="center"/>
        </w:trPr>
        <w:tc>
          <w:tcPr>
            <w:tcW w:w="3375"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pStyle w:val="TableParagraph"/>
              <w:kinsoku w:val="0"/>
              <w:overflowPunct w:val="0"/>
              <w:spacing w:before="125" w:line="360" w:lineRule="auto"/>
              <w:ind w:left="105"/>
            </w:pPr>
            <w:r>
              <w:rPr>
                <w:rFonts w:ascii="Arial" w:hAnsi="Arial" w:cs="Arial"/>
                <w:color w:val="231F20"/>
                <w:spacing w:val="-4"/>
                <w:w w:val="105"/>
                <w:sz w:val="23"/>
                <w:szCs w:val="23"/>
              </w:rPr>
              <w:t>У</w:t>
            </w:r>
            <w:r>
              <w:rPr>
                <w:rFonts w:ascii="Arial" w:hAnsi="Arial" w:cs="Arial"/>
                <w:color w:val="231F20"/>
                <w:spacing w:val="-3"/>
                <w:w w:val="105"/>
                <w:sz w:val="23"/>
                <w:szCs w:val="23"/>
              </w:rPr>
              <w:t>словия</w:t>
            </w:r>
            <w:r>
              <w:rPr>
                <w:rFonts w:ascii="Arial" w:hAnsi="Arial" w:cs="Arial"/>
                <w:color w:val="231F20"/>
                <w:spacing w:val="35"/>
                <w:w w:val="105"/>
                <w:sz w:val="23"/>
                <w:szCs w:val="23"/>
              </w:rPr>
              <w:t xml:space="preserve"> </w:t>
            </w:r>
            <w:r>
              <w:rPr>
                <w:rFonts w:ascii="Arial" w:hAnsi="Arial" w:cs="Arial"/>
                <w:color w:val="231F20"/>
                <w:spacing w:val="-2"/>
                <w:w w:val="105"/>
                <w:sz w:val="23"/>
                <w:szCs w:val="23"/>
              </w:rPr>
              <w:t>пролонгации</w:t>
            </w:r>
          </w:p>
        </w:tc>
        <w:tc>
          <w:tcPr>
            <w:tcW w:w="1618"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c>
          <w:tcPr>
            <w:tcW w:w="1580" w:type="dxa"/>
            <w:tcBorders>
              <w:top w:val="single" w:sz="6" w:space="0" w:color="231F20"/>
              <w:left w:val="single" w:sz="6" w:space="0" w:color="231F20"/>
              <w:bottom w:val="single" w:sz="6" w:space="0" w:color="231F20"/>
              <w:right w:val="single" w:sz="6" w:space="0" w:color="231F20"/>
            </w:tcBorders>
            <w:shd w:val="clear" w:color="auto" w:fill="E1F4FD"/>
          </w:tcPr>
          <w:p w:rsidR="00CA5504" w:rsidRDefault="00CA5504" w:rsidP="004B0128">
            <w:pPr>
              <w:spacing w:line="360" w:lineRule="auto"/>
            </w:pPr>
          </w:p>
        </w:tc>
      </w:tr>
    </w:tbl>
    <w:p w:rsidR="00EC7515" w:rsidRDefault="00F15BAF" w:rsidP="004B0128">
      <w:pPr>
        <w:autoSpaceDE w:val="0"/>
        <w:autoSpaceDN w:val="0"/>
        <w:adjustRightInd w:val="0"/>
        <w:spacing w:after="0" w:line="360" w:lineRule="auto"/>
        <w:ind w:firstLine="45"/>
        <w:rPr>
          <w:bCs/>
          <w:sz w:val="24"/>
          <w:szCs w:val="24"/>
        </w:rPr>
      </w:pPr>
      <w:r>
        <w:rPr>
          <w:bCs/>
          <w:sz w:val="24"/>
          <w:szCs w:val="24"/>
        </w:rPr>
        <w:t>(</w:t>
      </w:r>
      <w:r w:rsidR="00044990">
        <w:rPr>
          <w:bCs/>
          <w:sz w:val="24"/>
          <w:szCs w:val="24"/>
        </w:rPr>
        <w:t>6</w:t>
      </w:r>
      <w:r>
        <w:rPr>
          <w:bCs/>
          <w:sz w:val="24"/>
          <w:szCs w:val="24"/>
        </w:rPr>
        <w:t xml:space="preserve">, с.  31 – 33) </w:t>
      </w:r>
    </w:p>
    <w:p w:rsidR="00FD7D13" w:rsidRDefault="00FD7D13" w:rsidP="004B0128">
      <w:pPr>
        <w:autoSpaceDE w:val="0"/>
        <w:autoSpaceDN w:val="0"/>
        <w:adjustRightInd w:val="0"/>
        <w:spacing w:after="0" w:line="360" w:lineRule="auto"/>
        <w:ind w:firstLine="45"/>
        <w:rPr>
          <w:bCs/>
          <w:sz w:val="24"/>
          <w:szCs w:val="24"/>
        </w:rPr>
      </w:pPr>
    </w:p>
    <w:p w:rsidR="00FF2D99" w:rsidRPr="00786D0E" w:rsidRDefault="00C40406" w:rsidP="00786D0E">
      <w:pPr>
        <w:spacing w:after="0" w:line="360" w:lineRule="auto"/>
        <w:rPr>
          <w:b/>
          <w:sz w:val="24"/>
          <w:szCs w:val="24"/>
        </w:rPr>
      </w:pPr>
      <w:r w:rsidRPr="00786D0E">
        <w:rPr>
          <w:b/>
          <w:sz w:val="24"/>
          <w:szCs w:val="24"/>
        </w:rPr>
        <w:lastRenderedPageBreak/>
        <w:t>В</w:t>
      </w:r>
      <w:r w:rsidR="00FF2D99" w:rsidRPr="00786D0E">
        <w:rPr>
          <w:b/>
          <w:sz w:val="24"/>
          <w:szCs w:val="24"/>
        </w:rPr>
        <w:t>.  С</w:t>
      </w:r>
      <w:r w:rsidR="00786D0E" w:rsidRPr="00786D0E">
        <w:rPr>
          <w:b/>
          <w:sz w:val="24"/>
          <w:szCs w:val="24"/>
        </w:rPr>
        <w:t>БЕРЕГАТЕЛЬНЫЕ БАНКОВСКИЕ ВКЛАДЫ</w:t>
      </w:r>
    </w:p>
    <w:p w:rsidR="00D173EC" w:rsidRPr="00D173EC" w:rsidRDefault="00D173EC" w:rsidP="004B0128">
      <w:pPr>
        <w:autoSpaceDE w:val="0"/>
        <w:autoSpaceDN w:val="0"/>
        <w:adjustRightInd w:val="0"/>
        <w:spacing w:after="0" w:line="360" w:lineRule="auto"/>
        <w:rPr>
          <w:bCs/>
          <w:sz w:val="24"/>
          <w:szCs w:val="24"/>
        </w:rPr>
      </w:pPr>
    </w:p>
    <w:p w:rsidR="000221BD" w:rsidRDefault="000221BD" w:rsidP="004B0128">
      <w:pPr>
        <w:autoSpaceDE w:val="0"/>
        <w:autoSpaceDN w:val="0"/>
        <w:adjustRightInd w:val="0"/>
        <w:spacing w:after="0" w:line="360" w:lineRule="auto"/>
        <w:rPr>
          <w:b/>
          <w:bCs/>
          <w:sz w:val="24"/>
          <w:szCs w:val="24"/>
        </w:rPr>
      </w:pPr>
      <w:r w:rsidRPr="000221BD">
        <w:rPr>
          <w:b/>
          <w:bCs/>
          <w:sz w:val="24"/>
          <w:szCs w:val="24"/>
        </w:rPr>
        <w:t xml:space="preserve">Сберегательный вклад </w:t>
      </w:r>
    </w:p>
    <w:p w:rsidR="000221BD" w:rsidRPr="000221BD" w:rsidRDefault="000221BD" w:rsidP="004B0128">
      <w:pPr>
        <w:autoSpaceDE w:val="0"/>
        <w:autoSpaceDN w:val="0"/>
        <w:adjustRightInd w:val="0"/>
        <w:spacing w:after="0" w:line="360" w:lineRule="auto"/>
        <w:ind w:firstLine="708"/>
        <w:rPr>
          <w:sz w:val="24"/>
          <w:szCs w:val="24"/>
        </w:rPr>
      </w:pPr>
      <w:r w:rsidRPr="000221BD">
        <w:rPr>
          <w:bCs/>
          <w:sz w:val="24"/>
          <w:szCs w:val="24"/>
        </w:rPr>
        <w:t>Сберегательный вклад</w:t>
      </w:r>
      <w:r>
        <w:rPr>
          <w:b/>
          <w:bCs/>
          <w:sz w:val="24"/>
          <w:szCs w:val="24"/>
        </w:rPr>
        <w:t xml:space="preserve"> </w:t>
      </w:r>
      <w:r w:rsidRPr="000221BD">
        <w:rPr>
          <w:sz w:val="24"/>
          <w:szCs w:val="24"/>
        </w:rPr>
        <w:t>— это банковская услуга, которая позволяет сохранить и защитить от инфляции те</w:t>
      </w:r>
      <w:r>
        <w:rPr>
          <w:sz w:val="24"/>
          <w:szCs w:val="24"/>
        </w:rPr>
        <w:t xml:space="preserve"> </w:t>
      </w:r>
      <w:r w:rsidRPr="000221BD">
        <w:rPr>
          <w:sz w:val="24"/>
          <w:szCs w:val="24"/>
        </w:rPr>
        <w:t>деньги, которые в ближайшее время вы не собираетесь</w:t>
      </w:r>
      <w:r>
        <w:rPr>
          <w:sz w:val="24"/>
          <w:szCs w:val="24"/>
        </w:rPr>
        <w:t xml:space="preserve"> </w:t>
      </w:r>
      <w:r w:rsidRPr="000221BD">
        <w:rPr>
          <w:sz w:val="24"/>
          <w:szCs w:val="24"/>
        </w:rPr>
        <w:t>тратить. Банк принимает у вас на хранение деньги на заранее оговорённый срок и по истечении срока возвращает эти деньги с начисленным по вкладу процентным</w:t>
      </w:r>
      <w:r>
        <w:rPr>
          <w:sz w:val="24"/>
          <w:szCs w:val="24"/>
        </w:rPr>
        <w:t xml:space="preserve"> </w:t>
      </w:r>
      <w:r w:rsidRPr="000221BD">
        <w:rPr>
          <w:sz w:val="24"/>
          <w:szCs w:val="24"/>
        </w:rPr>
        <w:t>доходом (или просто процентом). Процент фиксируется</w:t>
      </w:r>
      <w:r>
        <w:rPr>
          <w:sz w:val="24"/>
          <w:szCs w:val="24"/>
        </w:rPr>
        <w:t xml:space="preserve"> </w:t>
      </w:r>
      <w:r w:rsidRPr="000221BD">
        <w:rPr>
          <w:sz w:val="24"/>
          <w:szCs w:val="24"/>
        </w:rPr>
        <w:t>в договоре заранее</w:t>
      </w:r>
      <w:r>
        <w:rPr>
          <w:sz w:val="24"/>
          <w:szCs w:val="24"/>
        </w:rPr>
        <w:t>.</w:t>
      </w:r>
      <w:r w:rsidRPr="000221BD">
        <w:rPr>
          <w:sz w:val="24"/>
          <w:szCs w:val="24"/>
        </w:rPr>
        <w:t xml:space="preserve"> При благоприятных условиях сберегательный вклад позволит не только сохранить свои сбережения, но и приумножить их.</w:t>
      </w:r>
    </w:p>
    <w:p w:rsidR="000221BD" w:rsidRPr="000221BD" w:rsidRDefault="000221BD" w:rsidP="004B0128">
      <w:pPr>
        <w:autoSpaceDE w:val="0"/>
        <w:autoSpaceDN w:val="0"/>
        <w:adjustRightInd w:val="0"/>
        <w:spacing w:after="0" w:line="360" w:lineRule="auto"/>
        <w:ind w:firstLine="708"/>
        <w:rPr>
          <w:sz w:val="24"/>
          <w:szCs w:val="24"/>
        </w:rPr>
      </w:pPr>
      <w:r w:rsidRPr="000221BD">
        <w:rPr>
          <w:sz w:val="24"/>
          <w:szCs w:val="24"/>
        </w:rPr>
        <w:t xml:space="preserve">Основное отличие </w:t>
      </w:r>
      <w:r>
        <w:rPr>
          <w:sz w:val="24"/>
          <w:szCs w:val="24"/>
        </w:rPr>
        <w:t xml:space="preserve">сберегательного </w:t>
      </w:r>
      <w:r w:rsidRPr="000221BD">
        <w:rPr>
          <w:sz w:val="24"/>
          <w:szCs w:val="24"/>
        </w:rPr>
        <w:t>вклада от текущего счета в банке в том, что по вкладу начисляются проценты, поэтому он защитит ваши сбережения от инфляции лучше,</w:t>
      </w:r>
      <w:r>
        <w:rPr>
          <w:sz w:val="24"/>
          <w:szCs w:val="24"/>
        </w:rPr>
        <w:t xml:space="preserve"> </w:t>
      </w:r>
      <w:r w:rsidRPr="000221BD">
        <w:rPr>
          <w:sz w:val="24"/>
          <w:szCs w:val="24"/>
        </w:rPr>
        <w:t>чем текущий счёт.</w:t>
      </w:r>
    </w:p>
    <w:p w:rsidR="000221BD" w:rsidRPr="000221BD" w:rsidRDefault="000221BD" w:rsidP="004B0128">
      <w:pPr>
        <w:autoSpaceDE w:val="0"/>
        <w:autoSpaceDN w:val="0"/>
        <w:adjustRightInd w:val="0"/>
        <w:spacing w:after="0" w:line="360" w:lineRule="auto"/>
        <w:ind w:firstLine="708"/>
        <w:rPr>
          <w:sz w:val="24"/>
          <w:szCs w:val="24"/>
        </w:rPr>
      </w:pPr>
      <w:r w:rsidRPr="000221BD">
        <w:rPr>
          <w:sz w:val="24"/>
          <w:szCs w:val="24"/>
        </w:rPr>
        <w:t>От акций (а также паевых фондов, инвестиций в ценные металлы</w:t>
      </w:r>
      <w:r>
        <w:rPr>
          <w:sz w:val="24"/>
          <w:szCs w:val="24"/>
        </w:rPr>
        <w:t xml:space="preserve"> и др.</w:t>
      </w:r>
      <w:r w:rsidRPr="000221BD">
        <w:rPr>
          <w:sz w:val="24"/>
          <w:szCs w:val="24"/>
        </w:rPr>
        <w:t>) сберегательный вклад отличается тем, что доход по нему заранее зафиксирован в контракте в виде процента.</w:t>
      </w:r>
    </w:p>
    <w:p w:rsidR="000221BD" w:rsidRPr="000221BD" w:rsidRDefault="000221BD" w:rsidP="004B0128">
      <w:pPr>
        <w:autoSpaceDE w:val="0"/>
        <w:autoSpaceDN w:val="0"/>
        <w:adjustRightInd w:val="0"/>
        <w:spacing w:after="0" w:line="360" w:lineRule="auto"/>
        <w:ind w:firstLine="708"/>
        <w:rPr>
          <w:sz w:val="24"/>
          <w:szCs w:val="24"/>
        </w:rPr>
      </w:pPr>
      <w:r w:rsidRPr="000221BD">
        <w:rPr>
          <w:sz w:val="24"/>
          <w:szCs w:val="24"/>
        </w:rPr>
        <w:t>Вы не знаете, сколько заработаете (или потеряете), если сегодня</w:t>
      </w:r>
      <w:r>
        <w:rPr>
          <w:sz w:val="24"/>
          <w:szCs w:val="24"/>
        </w:rPr>
        <w:t xml:space="preserve"> </w:t>
      </w:r>
      <w:r w:rsidRPr="000221BD">
        <w:rPr>
          <w:sz w:val="24"/>
          <w:szCs w:val="24"/>
        </w:rPr>
        <w:t>купите акции, а через год их продадите. Но если вы открыли годовой вклад, вам заранее известно, сколько денег банк вернёт через год. Поэтому из всех финансовых продуктов, которые приносят доход и помогают защититься от инфляции, сберегательный</w:t>
      </w:r>
      <w:r>
        <w:rPr>
          <w:sz w:val="24"/>
          <w:szCs w:val="24"/>
        </w:rPr>
        <w:t xml:space="preserve"> </w:t>
      </w:r>
      <w:r w:rsidRPr="000221BD">
        <w:rPr>
          <w:sz w:val="24"/>
          <w:szCs w:val="24"/>
        </w:rPr>
        <w:t>вклад — один из наименее рискованных.</w:t>
      </w:r>
    </w:p>
    <w:p w:rsidR="000221BD" w:rsidRDefault="000221BD" w:rsidP="004B0128">
      <w:pPr>
        <w:autoSpaceDE w:val="0"/>
        <w:autoSpaceDN w:val="0"/>
        <w:adjustRightInd w:val="0"/>
        <w:spacing w:after="0" w:line="360" w:lineRule="auto"/>
        <w:ind w:firstLine="708"/>
        <w:rPr>
          <w:sz w:val="24"/>
          <w:szCs w:val="24"/>
        </w:rPr>
      </w:pPr>
      <w:r w:rsidRPr="000221BD">
        <w:rPr>
          <w:sz w:val="24"/>
          <w:szCs w:val="24"/>
        </w:rPr>
        <w:t>Срок сберегательного вклада обычно составляет от 3 месяцев до</w:t>
      </w:r>
      <w:r>
        <w:rPr>
          <w:sz w:val="24"/>
          <w:szCs w:val="24"/>
        </w:rPr>
        <w:t xml:space="preserve"> </w:t>
      </w:r>
      <w:r w:rsidRPr="000221BD">
        <w:rPr>
          <w:sz w:val="24"/>
          <w:szCs w:val="24"/>
        </w:rPr>
        <w:t>нескольких лет. По истечении срока банк обязан вернуть вам ваши</w:t>
      </w:r>
      <w:r>
        <w:rPr>
          <w:sz w:val="24"/>
          <w:szCs w:val="24"/>
        </w:rPr>
        <w:t xml:space="preserve"> </w:t>
      </w:r>
      <w:r w:rsidRPr="000221BD">
        <w:rPr>
          <w:sz w:val="24"/>
          <w:szCs w:val="24"/>
        </w:rPr>
        <w:t xml:space="preserve">деньги плюс начисленные проценты, </w:t>
      </w:r>
    </w:p>
    <w:p w:rsidR="000221BD" w:rsidRPr="000221BD" w:rsidRDefault="000221BD" w:rsidP="00786D0E">
      <w:pPr>
        <w:autoSpaceDE w:val="0"/>
        <w:autoSpaceDN w:val="0"/>
        <w:adjustRightInd w:val="0"/>
        <w:spacing w:after="0" w:line="360" w:lineRule="auto"/>
        <w:rPr>
          <w:sz w:val="24"/>
          <w:szCs w:val="24"/>
        </w:rPr>
      </w:pPr>
      <w:r w:rsidRPr="000221BD">
        <w:rPr>
          <w:sz w:val="24"/>
          <w:szCs w:val="24"/>
        </w:rPr>
        <w:t xml:space="preserve">т. е. сумму </w:t>
      </w:r>
      <w:r w:rsidR="00174E79">
        <w:rPr>
          <w:i/>
          <w:iCs/>
          <w:sz w:val="24"/>
          <w:szCs w:val="24"/>
          <w:lang w:val="en-US"/>
        </w:rPr>
        <w:t>S</w:t>
      </w:r>
      <w:r w:rsidRPr="000221BD">
        <w:rPr>
          <w:i/>
          <w:iCs/>
          <w:sz w:val="24"/>
          <w:szCs w:val="24"/>
        </w:rPr>
        <w:t xml:space="preserve"> </w:t>
      </w:r>
      <w:r w:rsidRPr="000221BD">
        <w:rPr>
          <w:sz w:val="24"/>
          <w:szCs w:val="24"/>
        </w:rPr>
        <w:t>+ (</w:t>
      </w:r>
      <w:r w:rsidR="00174E79">
        <w:rPr>
          <w:i/>
          <w:iCs/>
          <w:sz w:val="24"/>
          <w:szCs w:val="24"/>
          <w:lang w:val="en-US"/>
        </w:rPr>
        <w:t>S</w:t>
      </w:r>
      <w:r w:rsidRPr="000221BD">
        <w:rPr>
          <w:i/>
          <w:iCs/>
          <w:sz w:val="24"/>
          <w:szCs w:val="24"/>
        </w:rPr>
        <w:t xml:space="preserve"> </w:t>
      </w:r>
      <w:r w:rsidR="003E6903">
        <w:rPr>
          <w:i/>
          <w:iCs/>
          <w:sz w:val="24"/>
          <w:szCs w:val="24"/>
        </w:rPr>
        <w:sym w:font="Symbol" w:char="F0D7"/>
      </w:r>
      <w:r w:rsidR="003E6903">
        <w:rPr>
          <w:i/>
          <w:iCs/>
          <w:sz w:val="24"/>
          <w:szCs w:val="24"/>
        </w:rPr>
        <w:t xml:space="preserve"> </w:t>
      </w:r>
      <w:r w:rsidRPr="000221BD">
        <w:rPr>
          <w:sz w:val="24"/>
          <w:szCs w:val="24"/>
        </w:rPr>
        <w:t>процент (%)</w:t>
      </w:r>
      <w:r w:rsidR="003E6903">
        <w:rPr>
          <w:sz w:val="24"/>
          <w:szCs w:val="24"/>
        </w:rPr>
        <w:t>)</w:t>
      </w:r>
      <w:r w:rsidRPr="000221BD">
        <w:rPr>
          <w:sz w:val="24"/>
          <w:szCs w:val="24"/>
        </w:rPr>
        <w:t>.</w:t>
      </w:r>
      <w:r w:rsidR="00786D0E">
        <w:rPr>
          <w:sz w:val="24"/>
          <w:szCs w:val="24"/>
        </w:rPr>
        <w:t xml:space="preserve">  </w:t>
      </w:r>
      <w:r w:rsidRPr="000221BD">
        <w:rPr>
          <w:sz w:val="24"/>
          <w:szCs w:val="24"/>
        </w:rPr>
        <w:t>(</w:t>
      </w:r>
      <w:r w:rsidR="00044990">
        <w:rPr>
          <w:sz w:val="24"/>
          <w:szCs w:val="24"/>
        </w:rPr>
        <w:t>4</w:t>
      </w:r>
      <w:r w:rsidRPr="000221BD">
        <w:rPr>
          <w:sz w:val="24"/>
          <w:szCs w:val="24"/>
        </w:rPr>
        <w:t xml:space="preserve">, с. 43) </w:t>
      </w:r>
    </w:p>
    <w:p w:rsidR="000221BD" w:rsidRDefault="000221BD" w:rsidP="004B0128">
      <w:pPr>
        <w:spacing w:after="0" w:line="360" w:lineRule="auto"/>
        <w:rPr>
          <w:b/>
          <w:sz w:val="24"/>
          <w:szCs w:val="24"/>
        </w:rPr>
      </w:pPr>
    </w:p>
    <w:p w:rsidR="000429F5" w:rsidRDefault="000429F5" w:rsidP="004B0128">
      <w:pPr>
        <w:spacing w:after="0" w:line="360" w:lineRule="auto"/>
        <w:rPr>
          <w:b/>
          <w:sz w:val="24"/>
          <w:szCs w:val="24"/>
        </w:rPr>
      </w:pPr>
      <w:r>
        <w:rPr>
          <w:b/>
          <w:sz w:val="24"/>
          <w:szCs w:val="24"/>
        </w:rPr>
        <w:t>Процентная ставка</w:t>
      </w:r>
    </w:p>
    <w:p w:rsidR="00B81B98" w:rsidRPr="00B81B98" w:rsidRDefault="00B81B98" w:rsidP="004B0128">
      <w:pPr>
        <w:autoSpaceDE w:val="0"/>
        <w:autoSpaceDN w:val="0"/>
        <w:adjustRightInd w:val="0"/>
        <w:spacing w:after="0" w:line="360" w:lineRule="auto"/>
        <w:ind w:firstLine="708"/>
        <w:rPr>
          <w:sz w:val="24"/>
          <w:szCs w:val="24"/>
        </w:rPr>
      </w:pPr>
      <w:r w:rsidRPr="00B81B98">
        <w:rPr>
          <w:sz w:val="24"/>
          <w:szCs w:val="24"/>
        </w:rPr>
        <w:t>Доход по вкладу выплачивается в денежной форме в виде</w:t>
      </w:r>
      <w:r>
        <w:rPr>
          <w:sz w:val="24"/>
          <w:szCs w:val="24"/>
        </w:rPr>
        <w:t xml:space="preserve"> </w:t>
      </w:r>
      <w:r w:rsidRPr="00B81B98">
        <w:rPr>
          <w:sz w:val="24"/>
          <w:szCs w:val="24"/>
        </w:rPr>
        <w:t xml:space="preserve">процентов. Положив личные деньги на </w:t>
      </w:r>
      <w:r>
        <w:rPr>
          <w:sz w:val="24"/>
          <w:szCs w:val="24"/>
        </w:rPr>
        <w:t>счет</w:t>
      </w:r>
      <w:r w:rsidRPr="00B81B98">
        <w:rPr>
          <w:sz w:val="24"/>
          <w:szCs w:val="24"/>
        </w:rPr>
        <w:t>, человек отдаёт их</w:t>
      </w:r>
      <w:r>
        <w:rPr>
          <w:sz w:val="24"/>
          <w:szCs w:val="24"/>
        </w:rPr>
        <w:t xml:space="preserve"> </w:t>
      </w:r>
      <w:r w:rsidRPr="00B81B98">
        <w:rPr>
          <w:sz w:val="24"/>
          <w:szCs w:val="24"/>
        </w:rPr>
        <w:t>на хранение и во временное пользование банку, за что банк этому гражданину платит банковский процент, например 8% годовых</w:t>
      </w:r>
    </w:p>
    <w:p w:rsidR="00B81B98" w:rsidRDefault="00B81B98" w:rsidP="004B0128">
      <w:pPr>
        <w:autoSpaceDE w:val="0"/>
        <w:autoSpaceDN w:val="0"/>
        <w:adjustRightInd w:val="0"/>
        <w:spacing w:after="0" w:line="360" w:lineRule="auto"/>
        <w:rPr>
          <w:sz w:val="24"/>
          <w:szCs w:val="24"/>
        </w:rPr>
      </w:pPr>
      <w:r w:rsidRPr="00B81B98">
        <w:rPr>
          <w:sz w:val="24"/>
          <w:szCs w:val="24"/>
        </w:rPr>
        <w:t>(процентные ставки по вкладам могут существенно различаться в</w:t>
      </w:r>
      <w:r w:rsidR="00174E79">
        <w:rPr>
          <w:sz w:val="24"/>
          <w:szCs w:val="24"/>
        </w:rPr>
        <w:t xml:space="preserve"> </w:t>
      </w:r>
      <w:r w:rsidRPr="00B81B98">
        <w:rPr>
          <w:sz w:val="24"/>
          <w:szCs w:val="24"/>
        </w:rPr>
        <w:t xml:space="preserve">разных банках; как правило — чем надёжнее банк, тем </w:t>
      </w:r>
      <w:r w:rsidRPr="00B81B98">
        <w:rPr>
          <w:i/>
          <w:iCs/>
          <w:sz w:val="24"/>
          <w:szCs w:val="24"/>
        </w:rPr>
        <w:t xml:space="preserve">ниже </w:t>
      </w:r>
      <w:r w:rsidRPr="00B81B98">
        <w:rPr>
          <w:sz w:val="24"/>
          <w:szCs w:val="24"/>
        </w:rPr>
        <w:t xml:space="preserve">процент по вкладам, который он выплачивает). </w:t>
      </w:r>
    </w:p>
    <w:p w:rsidR="00B81B98" w:rsidRDefault="00B81B98" w:rsidP="00786D0E">
      <w:pPr>
        <w:autoSpaceDE w:val="0"/>
        <w:autoSpaceDN w:val="0"/>
        <w:adjustRightInd w:val="0"/>
        <w:spacing w:after="0" w:line="360" w:lineRule="auto"/>
        <w:ind w:firstLine="708"/>
        <w:rPr>
          <w:sz w:val="24"/>
          <w:szCs w:val="24"/>
        </w:rPr>
      </w:pPr>
      <w:r w:rsidRPr="00B81B98">
        <w:rPr>
          <w:sz w:val="24"/>
          <w:szCs w:val="24"/>
        </w:rPr>
        <w:t>Срок хранения и порядок выплаты банковского процента всегда определяется в договоре</w:t>
      </w:r>
      <w:r>
        <w:rPr>
          <w:sz w:val="24"/>
          <w:szCs w:val="24"/>
        </w:rPr>
        <w:t xml:space="preserve"> </w:t>
      </w:r>
      <w:r w:rsidRPr="00B81B98">
        <w:rPr>
          <w:sz w:val="24"/>
          <w:szCs w:val="24"/>
        </w:rPr>
        <w:t>банковского вклада. Это означает, что по истечении этого срока гражданин получит свои деньги от банка в сумме, увеличенной на 8%.</w:t>
      </w:r>
      <w:r w:rsidR="00786D0E">
        <w:rPr>
          <w:sz w:val="24"/>
          <w:szCs w:val="24"/>
        </w:rPr>
        <w:t xml:space="preserve">   </w:t>
      </w:r>
      <w:r>
        <w:rPr>
          <w:sz w:val="24"/>
          <w:szCs w:val="24"/>
        </w:rPr>
        <w:t>(</w:t>
      </w:r>
      <w:r w:rsidR="00044990">
        <w:rPr>
          <w:sz w:val="24"/>
          <w:szCs w:val="24"/>
        </w:rPr>
        <w:t>2</w:t>
      </w:r>
      <w:r>
        <w:rPr>
          <w:sz w:val="24"/>
          <w:szCs w:val="24"/>
        </w:rPr>
        <w:t>, с. 21)</w:t>
      </w:r>
    </w:p>
    <w:p w:rsidR="00E77C86" w:rsidRDefault="00A97836" w:rsidP="004B0128">
      <w:pPr>
        <w:autoSpaceDE w:val="0"/>
        <w:autoSpaceDN w:val="0"/>
        <w:adjustRightInd w:val="0"/>
        <w:spacing w:after="0" w:line="360" w:lineRule="auto"/>
        <w:ind w:firstLine="708"/>
        <w:rPr>
          <w:sz w:val="24"/>
          <w:szCs w:val="24"/>
        </w:rPr>
      </w:pPr>
      <w:r w:rsidRPr="00A97836">
        <w:rPr>
          <w:sz w:val="24"/>
          <w:szCs w:val="24"/>
        </w:rPr>
        <w:lastRenderedPageBreak/>
        <w:t>В случае вклада до востребования</w:t>
      </w:r>
      <w:r>
        <w:rPr>
          <w:sz w:val="24"/>
          <w:szCs w:val="24"/>
        </w:rPr>
        <w:t xml:space="preserve"> </w:t>
      </w:r>
      <w:r w:rsidRPr="00A97836">
        <w:rPr>
          <w:sz w:val="24"/>
          <w:szCs w:val="24"/>
        </w:rPr>
        <w:t>банк может изменять этот процент по своему усмотрению, о чём</w:t>
      </w:r>
      <w:r>
        <w:rPr>
          <w:sz w:val="24"/>
          <w:szCs w:val="24"/>
        </w:rPr>
        <w:t xml:space="preserve"> </w:t>
      </w:r>
      <w:r w:rsidRPr="00A97836">
        <w:rPr>
          <w:sz w:val="24"/>
          <w:szCs w:val="24"/>
        </w:rPr>
        <w:t>он должен уведомить вкладчика.</w:t>
      </w:r>
      <w:r>
        <w:rPr>
          <w:sz w:val="24"/>
          <w:szCs w:val="24"/>
        </w:rPr>
        <w:t xml:space="preserve"> </w:t>
      </w:r>
    </w:p>
    <w:p w:rsidR="00A97836" w:rsidRPr="00A97836" w:rsidRDefault="00A97836" w:rsidP="004B0128">
      <w:pPr>
        <w:autoSpaceDE w:val="0"/>
        <w:autoSpaceDN w:val="0"/>
        <w:adjustRightInd w:val="0"/>
        <w:spacing w:after="0" w:line="360" w:lineRule="auto"/>
        <w:ind w:firstLine="708"/>
        <w:rPr>
          <w:sz w:val="24"/>
          <w:szCs w:val="24"/>
        </w:rPr>
      </w:pPr>
      <w:r w:rsidRPr="00A97836">
        <w:rPr>
          <w:sz w:val="24"/>
          <w:szCs w:val="24"/>
        </w:rPr>
        <w:t>Размер процентной ставки по срочному вкладу, определённый договором банковского вклада, не может быть снижен</w:t>
      </w:r>
      <w:r w:rsidR="00E77C86">
        <w:rPr>
          <w:sz w:val="24"/>
          <w:szCs w:val="24"/>
        </w:rPr>
        <w:t xml:space="preserve"> </w:t>
      </w:r>
      <w:r w:rsidRPr="00A97836">
        <w:rPr>
          <w:sz w:val="24"/>
          <w:szCs w:val="24"/>
        </w:rPr>
        <w:t>банком в одностороннем порядке в течение срока действия</w:t>
      </w:r>
      <w:r w:rsidR="00E77C86">
        <w:rPr>
          <w:sz w:val="24"/>
          <w:szCs w:val="24"/>
        </w:rPr>
        <w:t xml:space="preserve"> </w:t>
      </w:r>
      <w:r w:rsidRPr="00A97836">
        <w:rPr>
          <w:sz w:val="24"/>
          <w:szCs w:val="24"/>
        </w:rPr>
        <w:t>договора. Однако по истечении срока договора банк может</w:t>
      </w:r>
      <w:r w:rsidR="00E77C86">
        <w:rPr>
          <w:sz w:val="24"/>
          <w:szCs w:val="24"/>
        </w:rPr>
        <w:t xml:space="preserve"> </w:t>
      </w:r>
      <w:r w:rsidRPr="00A97836">
        <w:rPr>
          <w:sz w:val="24"/>
          <w:szCs w:val="24"/>
        </w:rPr>
        <w:t>пересмотреть ставку по вкладу. Так, если договор заключён</w:t>
      </w:r>
      <w:r w:rsidR="00E77C86">
        <w:rPr>
          <w:sz w:val="24"/>
          <w:szCs w:val="24"/>
        </w:rPr>
        <w:t xml:space="preserve"> </w:t>
      </w:r>
      <w:r w:rsidRPr="00A97836">
        <w:rPr>
          <w:sz w:val="24"/>
          <w:szCs w:val="24"/>
        </w:rPr>
        <w:t>на год, то в течение года ставка меняться не может. Но банк</w:t>
      </w:r>
      <w:r w:rsidR="00E77C86">
        <w:rPr>
          <w:sz w:val="24"/>
          <w:szCs w:val="24"/>
        </w:rPr>
        <w:t xml:space="preserve"> </w:t>
      </w:r>
      <w:r w:rsidRPr="00A97836">
        <w:rPr>
          <w:sz w:val="24"/>
          <w:szCs w:val="24"/>
        </w:rPr>
        <w:t>может в одностороннем порядке изменить ставку на следующий день после истечения календарного года со дня открытия вклада. Если вы заключили договор с автоматическим</w:t>
      </w:r>
      <w:r w:rsidR="00E77C86">
        <w:rPr>
          <w:sz w:val="24"/>
          <w:szCs w:val="24"/>
        </w:rPr>
        <w:t xml:space="preserve"> </w:t>
      </w:r>
      <w:r w:rsidRPr="00A97836">
        <w:rPr>
          <w:sz w:val="24"/>
          <w:szCs w:val="24"/>
        </w:rPr>
        <w:t>продлением, то новая процентная ставка будет использована</w:t>
      </w:r>
    </w:p>
    <w:p w:rsidR="00A97836" w:rsidRPr="00A97836" w:rsidRDefault="00A97836" w:rsidP="004B0128">
      <w:pPr>
        <w:autoSpaceDE w:val="0"/>
        <w:autoSpaceDN w:val="0"/>
        <w:adjustRightInd w:val="0"/>
        <w:spacing w:after="0" w:line="360" w:lineRule="auto"/>
        <w:rPr>
          <w:sz w:val="24"/>
          <w:szCs w:val="24"/>
        </w:rPr>
      </w:pPr>
      <w:r w:rsidRPr="00A97836">
        <w:rPr>
          <w:sz w:val="24"/>
          <w:szCs w:val="24"/>
        </w:rPr>
        <w:t>начиная со второго года действия договора.</w:t>
      </w:r>
    </w:p>
    <w:p w:rsidR="00A97836" w:rsidRPr="00A97836" w:rsidRDefault="00A97836" w:rsidP="004B0128">
      <w:pPr>
        <w:autoSpaceDE w:val="0"/>
        <w:autoSpaceDN w:val="0"/>
        <w:adjustRightInd w:val="0"/>
        <w:spacing w:after="0" w:line="360" w:lineRule="auto"/>
        <w:ind w:firstLine="708"/>
        <w:rPr>
          <w:sz w:val="24"/>
          <w:szCs w:val="24"/>
        </w:rPr>
      </w:pPr>
      <w:r w:rsidRPr="00A97836">
        <w:rPr>
          <w:sz w:val="24"/>
          <w:szCs w:val="24"/>
        </w:rPr>
        <w:t>В зависимости от условий договора банк будет вам выплачивать проценты на сумму банковского вклада по истечении каждого</w:t>
      </w:r>
      <w:r w:rsidR="00E77C86">
        <w:rPr>
          <w:sz w:val="24"/>
          <w:szCs w:val="24"/>
        </w:rPr>
        <w:t xml:space="preserve"> </w:t>
      </w:r>
      <w:r w:rsidRPr="00A97836">
        <w:rPr>
          <w:sz w:val="24"/>
          <w:szCs w:val="24"/>
        </w:rPr>
        <w:t>месяца, квартала, полугодия или года отдельно от суммы вклада.</w:t>
      </w:r>
    </w:p>
    <w:p w:rsidR="00A97836" w:rsidRPr="00A97836" w:rsidRDefault="00A97836" w:rsidP="004B0128">
      <w:pPr>
        <w:autoSpaceDE w:val="0"/>
        <w:autoSpaceDN w:val="0"/>
        <w:adjustRightInd w:val="0"/>
        <w:spacing w:after="0" w:line="360" w:lineRule="auto"/>
        <w:ind w:firstLine="708"/>
        <w:rPr>
          <w:sz w:val="24"/>
          <w:szCs w:val="24"/>
        </w:rPr>
      </w:pPr>
      <w:r w:rsidRPr="00A97836">
        <w:rPr>
          <w:sz w:val="24"/>
          <w:szCs w:val="24"/>
        </w:rPr>
        <w:t>В случае вклада с капитализацией процента невостребованные в</w:t>
      </w:r>
      <w:r w:rsidR="00E77C86">
        <w:rPr>
          <w:sz w:val="24"/>
          <w:szCs w:val="24"/>
        </w:rPr>
        <w:t xml:space="preserve"> </w:t>
      </w:r>
      <w:r w:rsidRPr="00A97836">
        <w:rPr>
          <w:sz w:val="24"/>
          <w:szCs w:val="24"/>
        </w:rPr>
        <w:t>тот срок проценты добавляются к сумме вклада, на которую начисляются проценты. При возврате вклада по окончании срока договора о вкладе выплачиваются все начисленные к этому моменту</w:t>
      </w:r>
    </w:p>
    <w:p w:rsidR="00E77C86" w:rsidRPr="00A97836" w:rsidRDefault="00A97836" w:rsidP="004B0128">
      <w:pPr>
        <w:autoSpaceDE w:val="0"/>
        <w:autoSpaceDN w:val="0"/>
        <w:adjustRightInd w:val="0"/>
        <w:spacing w:after="0" w:line="360" w:lineRule="auto"/>
        <w:rPr>
          <w:b/>
          <w:sz w:val="24"/>
          <w:szCs w:val="24"/>
        </w:rPr>
      </w:pPr>
      <w:r w:rsidRPr="00A97836">
        <w:rPr>
          <w:sz w:val="24"/>
          <w:szCs w:val="24"/>
        </w:rPr>
        <w:t>проценты. Если вы решите забрать вклад раньше указанного в договоре срока, проценты могут быть не начислены или начислены</w:t>
      </w:r>
      <w:r w:rsidR="00E77C86">
        <w:rPr>
          <w:sz w:val="24"/>
          <w:szCs w:val="24"/>
        </w:rPr>
        <w:t xml:space="preserve"> </w:t>
      </w:r>
      <w:r w:rsidRPr="00A97836">
        <w:rPr>
          <w:sz w:val="24"/>
          <w:szCs w:val="24"/>
        </w:rPr>
        <w:t xml:space="preserve">по более низкой ставке в зависимости от </w:t>
      </w:r>
      <w:r w:rsidR="00E77C86">
        <w:rPr>
          <w:sz w:val="24"/>
          <w:szCs w:val="24"/>
        </w:rPr>
        <w:t>у</w:t>
      </w:r>
      <w:r w:rsidRPr="00A97836">
        <w:rPr>
          <w:sz w:val="24"/>
          <w:szCs w:val="24"/>
        </w:rPr>
        <w:t>словий договора.</w:t>
      </w:r>
      <w:r w:rsidR="00786D0E">
        <w:rPr>
          <w:sz w:val="24"/>
          <w:szCs w:val="24"/>
        </w:rPr>
        <w:t xml:space="preserve">  </w:t>
      </w:r>
      <w:r w:rsidR="00E77C86">
        <w:rPr>
          <w:sz w:val="24"/>
          <w:szCs w:val="24"/>
        </w:rPr>
        <w:t>(</w:t>
      </w:r>
      <w:r w:rsidR="00044990">
        <w:rPr>
          <w:sz w:val="24"/>
          <w:szCs w:val="24"/>
        </w:rPr>
        <w:t>6</w:t>
      </w:r>
      <w:r w:rsidR="00E77C86">
        <w:rPr>
          <w:sz w:val="24"/>
          <w:szCs w:val="24"/>
        </w:rPr>
        <w:t>, с. 43)</w:t>
      </w:r>
    </w:p>
    <w:p w:rsidR="000429F5" w:rsidRDefault="000429F5" w:rsidP="004B0128">
      <w:pPr>
        <w:spacing w:after="0" w:line="360" w:lineRule="auto"/>
        <w:rPr>
          <w:b/>
          <w:sz w:val="24"/>
          <w:szCs w:val="24"/>
        </w:rPr>
      </w:pPr>
    </w:p>
    <w:p w:rsidR="000221BD" w:rsidRPr="000221BD" w:rsidRDefault="00F70B65" w:rsidP="004B0128">
      <w:pPr>
        <w:spacing w:after="0" w:line="360" w:lineRule="auto"/>
        <w:rPr>
          <w:b/>
          <w:sz w:val="24"/>
          <w:szCs w:val="24"/>
        </w:rPr>
      </w:pPr>
      <w:r>
        <w:rPr>
          <w:b/>
          <w:sz w:val="24"/>
          <w:szCs w:val="24"/>
        </w:rPr>
        <w:t>К</w:t>
      </w:r>
      <w:r w:rsidR="000221BD" w:rsidRPr="000221BD">
        <w:rPr>
          <w:b/>
          <w:sz w:val="24"/>
          <w:szCs w:val="24"/>
        </w:rPr>
        <w:t>ак работают</w:t>
      </w:r>
      <w:r w:rsidRPr="00F70B65">
        <w:rPr>
          <w:b/>
          <w:sz w:val="24"/>
          <w:szCs w:val="24"/>
        </w:rPr>
        <w:t xml:space="preserve"> </w:t>
      </w:r>
      <w:r>
        <w:rPr>
          <w:b/>
          <w:sz w:val="24"/>
          <w:szCs w:val="24"/>
        </w:rPr>
        <w:t>с</w:t>
      </w:r>
      <w:r w:rsidRPr="000221BD">
        <w:rPr>
          <w:b/>
          <w:sz w:val="24"/>
          <w:szCs w:val="24"/>
        </w:rPr>
        <w:t>берегательные вклады</w:t>
      </w:r>
    </w:p>
    <w:p w:rsidR="003E6903" w:rsidRPr="003E6903" w:rsidRDefault="003E6903" w:rsidP="004B0128">
      <w:pPr>
        <w:autoSpaceDE w:val="0"/>
        <w:autoSpaceDN w:val="0"/>
        <w:adjustRightInd w:val="0"/>
        <w:spacing w:after="0" w:line="360" w:lineRule="auto"/>
        <w:ind w:firstLine="708"/>
        <w:rPr>
          <w:sz w:val="24"/>
          <w:szCs w:val="24"/>
        </w:rPr>
      </w:pPr>
      <w:r w:rsidRPr="003E6903">
        <w:rPr>
          <w:sz w:val="24"/>
          <w:szCs w:val="24"/>
        </w:rPr>
        <w:t xml:space="preserve">Представьте, что ваша мама получила в наследство от родственницы квартиру в другом городе. Переезжать в тот город она не собирается и поэтому продала квартиру за 4 млн р. </w:t>
      </w:r>
    </w:p>
    <w:p w:rsidR="000221BD" w:rsidRPr="003E6903" w:rsidRDefault="003E6903" w:rsidP="004B0128">
      <w:pPr>
        <w:autoSpaceDE w:val="0"/>
        <w:autoSpaceDN w:val="0"/>
        <w:adjustRightInd w:val="0"/>
        <w:spacing w:after="0" w:line="360" w:lineRule="auto"/>
        <w:ind w:firstLine="708"/>
        <w:rPr>
          <w:sz w:val="24"/>
          <w:szCs w:val="24"/>
        </w:rPr>
      </w:pPr>
      <w:r w:rsidRPr="003E6903">
        <w:rPr>
          <w:sz w:val="24"/>
          <w:szCs w:val="24"/>
        </w:rPr>
        <w:t xml:space="preserve">Она пока не решила, на что потратить деньги, и положила их в банковский сейф. Теперь она не боится, что их украдут, но, зная, что деньги со временем обесцениваются, хочет уберечь их от инфляции. </w:t>
      </w:r>
    </w:p>
    <w:p w:rsidR="003E6903" w:rsidRDefault="003E6903" w:rsidP="004B0128">
      <w:pPr>
        <w:autoSpaceDE w:val="0"/>
        <w:autoSpaceDN w:val="0"/>
        <w:adjustRightInd w:val="0"/>
        <w:spacing w:after="0" w:line="360" w:lineRule="auto"/>
        <w:ind w:firstLine="708"/>
        <w:rPr>
          <w:sz w:val="24"/>
          <w:szCs w:val="24"/>
        </w:rPr>
      </w:pPr>
      <w:r w:rsidRPr="003E6903">
        <w:rPr>
          <w:sz w:val="24"/>
          <w:szCs w:val="24"/>
        </w:rPr>
        <w:t>Если инфляция в стране на данный момент составляет 6 %</w:t>
      </w:r>
      <w:r>
        <w:rPr>
          <w:sz w:val="24"/>
          <w:szCs w:val="24"/>
        </w:rPr>
        <w:t xml:space="preserve"> </w:t>
      </w:r>
      <w:r w:rsidRPr="003E6903">
        <w:rPr>
          <w:sz w:val="24"/>
          <w:szCs w:val="24"/>
        </w:rPr>
        <w:t>в год, а сбережения вашей мамы будут лежать в сейфе, то через год 4 млн</w:t>
      </w:r>
      <w:r>
        <w:rPr>
          <w:sz w:val="24"/>
          <w:szCs w:val="24"/>
        </w:rPr>
        <w:t>.</w:t>
      </w:r>
      <w:r w:rsidRPr="003E6903">
        <w:rPr>
          <w:sz w:val="24"/>
          <w:szCs w:val="24"/>
        </w:rPr>
        <w:t xml:space="preserve"> превратятся в 4 / 1,06 = 3,77, а через два года —</w:t>
      </w:r>
      <w:r>
        <w:rPr>
          <w:sz w:val="24"/>
          <w:szCs w:val="24"/>
        </w:rPr>
        <w:t xml:space="preserve"> </w:t>
      </w:r>
      <w:r w:rsidRPr="003E6903">
        <w:rPr>
          <w:sz w:val="24"/>
          <w:szCs w:val="24"/>
        </w:rPr>
        <w:t>в 4 / 1,062 = 3,56. Через пять лет (допустим, что инфляция неизменна) 4 млн</w:t>
      </w:r>
      <w:r>
        <w:rPr>
          <w:sz w:val="24"/>
          <w:szCs w:val="24"/>
        </w:rPr>
        <w:t>.</w:t>
      </w:r>
      <w:r w:rsidRPr="003E6903">
        <w:rPr>
          <w:sz w:val="24"/>
          <w:szCs w:val="24"/>
        </w:rPr>
        <w:t xml:space="preserve"> превратятся в 4 / 1,065 = 2,99, т. е. ваша мама</w:t>
      </w:r>
      <w:r>
        <w:rPr>
          <w:sz w:val="24"/>
          <w:szCs w:val="24"/>
        </w:rPr>
        <w:t xml:space="preserve"> </w:t>
      </w:r>
      <w:r w:rsidRPr="003E6903">
        <w:rPr>
          <w:sz w:val="24"/>
          <w:szCs w:val="24"/>
        </w:rPr>
        <w:t xml:space="preserve">потеряет четверть своих сбережений всего за 5 лет! </w:t>
      </w:r>
    </w:p>
    <w:p w:rsidR="003E6903" w:rsidRPr="003E6903" w:rsidRDefault="003E6903" w:rsidP="004B0128">
      <w:pPr>
        <w:autoSpaceDE w:val="0"/>
        <w:autoSpaceDN w:val="0"/>
        <w:adjustRightInd w:val="0"/>
        <w:spacing w:after="0" w:line="360" w:lineRule="auto"/>
        <w:ind w:firstLine="708"/>
        <w:rPr>
          <w:sz w:val="24"/>
          <w:szCs w:val="24"/>
        </w:rPr>
      </w:pPr>
      <w:r w:rsidRPr="003E6903">
        <w:rPr>
          <w:sz w:val="24"/>
          <w:szCs w:val="24"/>
        </w:rPr>
        <w:t>Конечно,</w:t>
      </w:r>
      <w:r>
        <w:rPr>
          <w:sz w:val="24"/>
          <w:szCs w:val="24"/>
        </w:rPr>
        <w:t xml:space="preserve"> </w:t>
      </w:r>
      <w:r w:rsidRPr="003E6903">
        <w:rPr>
          <w:sz w:val="24"/>
          <w:szCs w:val="24"/>
        </w:rPr>
        <w:t>через пять лет она возьмёт из сейфа всё те же 4 миллиона, но</w:t>
      </w:r>
      <w:r>
        <w:rPr>
          <w:sz w:val="24"/>
          <w:szCs w:val="24"/>
        </w:rPr>
        <w:t xml:space="preserve"> </w:t>
      </w:r>
      <w:r w:rsidRPr="003E6903">
        <w:rPr>
          <w:sz w:val="24"/>
          <w:szCs w:val="24"/>
        </w:rPr>
        <w:t>сможет купить на них на четверть меньше товаров и услуг, чем</w:t>
      </w:r>
      <w:r>
        <w:rPr>
          <w:sz w:val="24"/>
          <w:szCs w:val="24"/>
        </w:rPr>
        <w:t xml:space="preserve"> </w:t>
      </w:r>
      <w:r w:rsidRPr="003E6903">
        <w:rPr>
          <w:sz w:val="24"/>
          <w:szCs w:val="24"/>
        </w:rPr>
        <w:t>сегодня.</w:t>
      </w:r>
    </w:p>
    <w:p w:rsidR="003E6903" w:rsidRDefault="003E6903" w:rsidP="004B0128">
      <w:pPr>
        <w:autoSpaceDE w:val="0"/>
        <w:autoSpaceDN w:val="0"/>
        <w:adjustRightInd w:val="0"/>
        <w:spacing w:after="0" w:line="360" w:lineRule="auto"/>
        <w:ind w:firstLine="708"/>
        <w:rPr>
          <w:sz w:val="24"/>
          <w:szCs w:val="24"/>
        </w:rPr>
      </w:pPr>
      <w:r w:rsidRPr="003E6903">
        <w:rPr>
          <w:sz w:val="24"/>
          <w:szCs w:val="24"/>
        </w:rPr>
        <w:lastRenderedPageBreak/>
        <w:t>Если же, вместо того чтобы хранить деньги в сейфе, мама откроет сберегательный вклад со ставкой 7 % годовых, через год</w:t>
      </w:r>
      <w:r>
        <w:rPr>
          <w:sz w:val="24"/>
          <w:szCs w:val="24"/>
        </w:rPr>
        <w:t xml:space="preserve"> </w:t>
      </w:r>
      <w:r w:rsidRPr="003E6903">
        <w:rPr>
          <w:sz w:val="24"/>
          <w:szCs w:val="24"/>
        </w:rPr>
        <w:t xml:space="preserve">на её счёте будет 4 </w:t>
      </w:r>
      <w:r>
        <w:rPr>
          <w:i/>
          <w:iCs/>
          <w:sz w:val="24"/>
          <w:szCs w:val="24"/>
        </w:rPr>
        <w:sym w:font="Symbol" w:char="F0D7"/>
      </w:r>
      <w:r>
        <w:rPr>
          <w:i/>
          <w:iCs/>
          <w:sz w:val="24"/>
          <w:szCs w:val="24"/>
        </w:rPr>
        <w:t xml:space="preserve"> </w:t>
      </w:r>
      <w:r w:rsidRPr="003E6903">
        <w:rPr>
          <w:sz w:val="24"/>
          <w:szCs w:val="24"/>
        </w:rPr>
        <w:t>1,07 = 4,280. С поправкой на инфляцию это</w:t>
      </w:r>
      <w:r>
        <w:rPr>
          <w:sz w:val="24"/>
          <w:szCs w:val="24"/>
        </w:rPr>
        <w:t xml:space="preserve"> </w:t>
      </w:r>
      <w:r w:rsidRPr="003E6903">
        <w:rPr>
          <w:sz w:val="24"/>
          <w:szCs w:val="24"/>
        </w:rPr>
        <w:t>4,28 / 1,06 = 4,038. Если вклад открыт на 5 лет, то по истечении</w:t>
      </w:r>
      <w:r>
        <w:rPr>
          <w:sz w:val="24"/>
          <w:szCs w:val="24"/>
        </w:rPr>
        <w:t xml:space="preserve"> </w:t>
      </w:r>
      <w:r w:rsidRPr="003E6903">
        <w:rPr>
          <w:sz w:val="24"/>
          <w:szCs w:val="24"/>
        </w:rPr>
        <w:t>срока банк выплатит вашей маме 4</w:t>
      </w:r>
      <w:r>
        <w:rPr>
          <w:i/>
          <w:iCs/>
          <w:sz w:val="24"/>
          <w:szCs w:val="24"/>
        </w:rPr>
        <w:sym w:font="Symbol" w:char="F0D7"/>
      </w:r>
      <w:r>
        <w:rPr>
          <w:i/>
          <w:iCs/>
          <w:sz w:val="24"/>
          <w:szCs w:val="24"/>
        </w:rPr>
        <w:t xml:space="preserve"> </w:t>
      </w:r>
      <w:r w:rsidRPr="003E6903">
        <w:rPr>
          <w:sz w:val="24"/>
          <w:szCs w:val="24"/>
        </w:rPr>
        <w:t xml:space="preserve">1,075 = 5,610, а в пересчёте на сегодняшний уровень цен это будет 4,192. </w:t>
      </w:r>
    </w:p>
    <w:p w:rsidR="003E6903" w:rsidRPr="003E6903" w:rsidRDefault="003E6903" w:rsidP="004B0128">
      <w:pPr>
        <w:autoSpaceDE w:val="0"/>
        <w:autoSpaceDN w:val="0"/>
        <w:adjustRightInd w:val="0"/>
        <w:spacing w:after="0" w:line="360" w:lineRule="auto"/>
        <w:ind w:firstLine="708"/>
        <w:rPr>
          <w:sz w:val="24"/>
          <w:szCs w:val="24"/>
        </w:rPr>
      </w:pPr>
      <w:r w:rsidRPr="003E6903">
        <w:rPr>
          <w:sz w:val="24"/>
          <w:szCs w:val="24"/>
        </w:rPr>
        <w:t>Таким образом,</w:t>
      </w:r>
      <w:r>
        <w:rPr>
          <w:sz w:val="24"/>
          <w:szCs w:val="24"/>
        </w:rPr>
        <w:t xml:space="preserve"> </w:t>
      </w:r>
      <w:r w:rsidRPr="003E6903">
        <w:rPr>
          <w:sz w:val="24"/>
          <w:szCs w:val="24"/>
        </w:rPr>
        <w:t>ваша мама не только сохранит свои средства, защитив их от ин-</w:t>
      </w:r>
    </w:p>
    <w:p w:rsidR="003E6903" w:rsidRPr="003E6903" w:rsidRDefault="003E6903" w:rsidP="004B0128">
      <w:pPr>
        <w:autoSpaceDE w:val="0"/>
        <w:autoSpaceDN w:val="0"/>
        <w:adjustRightInd w:val="0"/>
        <w:spacing w:after="0" w:line="360" w:lineRule="auto"/>
        <w:rPr>
          <w:sz w:val="24"/>
          <w:szCs w:val="24"/>
        </w:rPr>
      </w:pPr>
      <w:r w:rsidRPr="003E6903">
        <w:rPr>
          <w:sz w:val="24"/>
          <w:szCs w:val="24"/>
        </w:rPr>
        <w:t xml:space="preserve">фляции, </w:t>
      </w:r>
      <w:r>
        <w:rPr>
          <w:sz w:val="24"/>
          <w:szCs w:val="24"/>
        </w:rPr>
        <w:t xml:space="preserve"> </w:t>
      </w:r>
      <w:r w:rsidRPr="003E6903">
        <w:rPr>
          <w:sz w:val="24"/>
          <w:szCs w:val="24"/>
        </w:rPr>
        <w:t>но даже слегка приумножит.</w:t>
      </w:r>
    </w:p>
    <w:p w:rsidR="003E6903" w:rsidRPr="003E6903" w:rsidRDefault="003E6903" w:rsidP="004B0128">
      <w:pPr>
        <w:autoSpaceDE w:val="0"/>
        <w:autoSpaceDN w:val="0"/>
        <w:adjustRightInd w:val="0"/>
        <w:spacing w:after="0" w:line="360" w:lineRule="auto"/>
        <w:ind w:firstLine="708"/>
        <w:rPr>
          <w:sz w:val="24"/>
          <w:szCs w:val="24"/>
        </w:rPr>
      </w:pPr>
      <w:r w:rsidRPr="003E6903">
        <w:rPr>
          <w:sz w:val="24"/>
          <w:szCs w:val="24"/>
        </w:rPr>
        <w:t xml:space="preserve">Если вам придётся произвести такой расчёт в реальной ситуации и ни </w:t>
      </w:r>
      <w:r>
        <w:rPr>
          <w:sz w:val="24"/>
          <w:szCs w:val="24"/>
        </w:rPr>
        <w:t>к</w:t>
      </w:r>
      <w:r w:rsidRPr="003E6903">
        <w:rPr>
          <w:sz w:val="24"/>
          <w:szCs w:val="24"/>
        </w:rPr>
        <w:t xml:space="preserve">алькулятора, ни компьютера под рукой не окажется, можно воспользоваться упрощённым методом подсчёта: 4 </w:t>
      </w:r>
      <w:r>
        <w:rPr>
          <w:i/>
          <w:iCs/>
          <w:sz w:val="24"/>
          <w:szCs w:val="24"/>
        </w:rPr>
        <w:sym w:font="Symbol" w:char="F0D7"/>
      </w:r>
      <w:r>
        <w:rPr>
          <w:i/>
          <w:iCs/>
          <w:sz w:val="24"/>
          <w:szCs w:val="24"/>
        </w:rPr>
        <w:t xml:space="preserve"> </w:t>
      </w:r>
      <w:r w:rsidRPr="003E6903">
        <w:rPr>
          <w:sz w:val="24"/>
          <w:szCs w:val="24"/>
        </w:rPr>
        <w:t>(1 + 0,07 – 0,06) = 4 1,01 = 4,040, где 0,07 — это ставка</w:t>
      </w:r>
    </w:p>
    <w:p w:rsidR="003E6903" w:rsidRPr="003E6903" w:rsidRDefault="003E6903" w:rsidP="004B0128">
      <w:pPr>
        <w:autoSpaceDE w:val="0"/>
        <w:autoSpaceDN w:val="0"/>
        <w:adjustRightInd w:val="0"/>
        <w:spacing w:after="0" w:line="360" w:lineRule="auto"/>
        <w:rPr>
          <w:sz w:val="24"/>
          <w:szCs w:val="24"/>
        </w:rPr>
      </w:pPr>
      <w:r w:rsidRPr="003E6903">
        <w:rPr>
          <w:sz w:val="24"/>
          <w:szCs w:val="24"/>
        </w:rPr>
        <w:t>процента, а 0,06 — ожидаемый темп инфляции.</w:t>
      </w:r>
    </w:p>
    <w:p w:rsidR="003E6903" w:rsidRDefault="003E6903" w:rsidP="004B0128">
      <w:pPr>
        <w:autoSpaceDE w:val="0"/>
        <w:autoSpaceDN w:val="0"/>
        <w:adjustRightInd w:val="0"/>
        <w:spacing w:after="0" w:line="360" w:lineRule="auto"/>
        <w:ind w:firstLine="708"/>
        <w:rPr>
          <w:sz w:val="24"/>
          <w:szCs w:val="24"/>
        </w:rPr>
      </w:pPr>
      <w:r w:rsidRPr="003E6903">
        <w:rPr>
          <w:sz w:val="24"/>
          <w:szCs w:val="24"/>
        </w:rPr>
        <w:t>Часто возникает вопрос: почему мы делаем оговорку, что</w:t>
      </w:r>
      <w:r>
        <w:rPr>
          <w:sz w:val="24"/>
          <w:szCs w:val="24"/>
        </w:rPr>
        <w:t xml:space="preserve"> </w:t>
      </w:r>
      <w:r w:rsidRPr="003E6903">
        <w:rPr>
          <w:sz w:val="24"/>
          <w:szCs w:val="24"/>
        </w:rPr>
        <w:t>именно при благоприятных условиях сберегательный вклад приумножит наш капитал?</w:t>
      </w:r>
    </w:p>
    <w:p w:rsidR="003E6903" w:rsidRDefault="003E6903" w:rsidP="004B0128">
      <w:pPr>
        <w:autoSpaceDE w:val="0"/>
        <w:autoSpaceDN w:val="0"/>
        <w:adjustRightInd w:val="0"/>
        <w:spacing w:after="0" w:line="360" w:lineRule="auto"/>
        <w:ind w:firstLine="708"/>
        <w:rPr>
          <w:sz w:val="24"/>
          <w:szCs w:val="24"/>
        </w:rPr>
      </w:pPr>
      <w:r w:rsidRPr="003E6903">
        <w:rPr>
          <w:sz w:val="24"/>
          <w:szCs w:val="24"/>
        </w:rPr>
        <w:t>Причина кроется в том, что никто не знает, какой уровень</w:t>
      </w:r>
      <w:r>
        <w:rPr>
          <w:sz w:val="24"/>
          <w:szCs w:val="24"/>
        </w:rPr>
        <w:t xml:space="preserve"> </w:t>
      </w:r>
      <w:r w:rsidRPr="003E6903">
        <w:rPr>
          <w:sz w:val="24"/>
          <w:szCs w:val="24"/>
        </w:rPr>
        <w:t>инфляции ждёт нас в будущем. Есть банки, в которых ставки по</w:t>
      </w:r>
      <w:r>
        <w:rPr>
          <w:sz w:val="24"/>
          <w:szCs w:val="24"/>
        </w:rPr>
        <w:t xml:space="preserve"> </w:t>
      </w:r>
      <w:r w:rsidRPr="003E6903">
        <w:rPr>
          <w:sz w:val="24"/>
          <w:szCs w:val="24"/>
        </w:rPr>
        <w:t>вкладам довольно низкие и приблизительно равны ожидаемой</w:t>
      </w:r>
      <w:r>
        <w:rPr>
          <w:sz w:val="24"/>
          <w:szCs w:val="24"/>
        </w:rPr>
        <w:t xml:space="preserve"> </w:t>
      </w:r>
      <w:r w:rsidRPr="003E6903">
        <w:rPr>
          <w:sz w:val="24"/>
          <w:szCs w:val="24"/>
        </w:rPr>
        <w:t>на следующий год инфляции. Если вы сделаете годовой вклад в</w:t>
      </w:r>
      <w:r>
        <w:rPr>
          <w:sz w:val="24"/>
          <w:szCs w:val="24"/>
        </w:rPr>
        <w:t xml:space="preserve"> </w:t>
      </w:r>
      <w:r w:rsidRPr="003E6903">
        <w:rPr>
          <w:sz w:val="24"/>
          <w:szCs w:val="24"/>
        </w:rPr>
        <w:t xml:space="preserve">таком банке, а инфляция окажется выше процентной ставки (например, из-за непредвиденных изменений в экономике), в реальных деньгах вы потеряете. </w:t>
      </w:r>
    </w:p>
    <w:p w:rsidR="003E6903" w:rsidRPr="003E6903" w:rsidRDefault="003E6903" w:rsidP="004B0128">
      <w:pPr>
        <w:autoSpaceDE w:val="0"/>
        <w:autoSpaceDN w:val="0"/>
        <w:adjustRightInd w:val="0"/>
        <w:spacing w:after="0" w:line="360" w:lineRule="auto"/>
        <w:ind w:firstLine="708"/>
        <w:rPr>
          <w:sz w:val="24"/>
          <w:szCs w:val="24"/>
        </w:rPr>
      </w:pPr>
      <w:r w:rsidRPr="003E6903">
        <w:rPr>
          <w:sz w:val="24"/>
          <w:szCs w:val="24"/>
        </w:rPr>
        <w:t>Но в любом случае, какой бы ни</w:t>
      </w:r>
      <w:r>
        <w:rPr>
          <w:sz w:val="24"/>
          <w:szCs w:val="24"/>
        </w:rPr>
        <w:t xml:space="preserve"> </w:t>
      </w:r>
      <w:r w:rsidRPr="003E6903">
        <w:rPr>
          <w:sz w:val="24"/>
          <w:szCs w:val="24"/>
        </w:rPr>
        <w:t>была инфляция, хранение денег на сберегательном вкладе всегда выгоднее хранения на текущем счёте или в сейфе, поскольку</w:t>
      </w:r>
      <w:r>
        <w:rPr>
          <w:sz w:val="24"/>
          <w:szCs w:val="24"/>
        </w:rPr>
        <w:t xml:space="preserve"> </w:t>
      </w:r>
      <w:r w:rsidRPr="003E6903">
        <w:rPr>
          <w:sz w:val="24"/>
          <w:szCs w:val="24"/>
        </w:rPr>
        <w:t>по вкладу начисляется процент, а на деньги в сейфе или на текущем счёте — нет.</w:t>
      </w:r>
    </w:p>
    <w:p w:rsidR="003E6903" w:rsidRPr="003E6903" w:rsidRDefault="003E6903" w:rsidP="004B0128">
      <w:pPr>
        <w:autoSpaceDE w:val="0"/>
        <w:autoSpaceDN w:val="0"/>
        <w:adjustRightInd w:val="0"/>
        <w:spacing w:after="0" w:line="360" w:lineRule="auto"/>
        <w:ind w:firstLine="708"/>
        <w:rPr>
          <w:sz w:val="24"/>
          <w:szCs w:val="24"/>
        </w:rPr>
      </w:pPr>
      <w:r w:rsidRPr="003E6903">
        <w:rPr>
          <w:sz w:val="24"/>
          <w:szCs w:val="24"/>
        </w:rPr>
        <w:t>Представим, что вы делаете вклад в размере 100 тыс. р.</w:t>
      </w:r>
      <w:r>
        <w:rPr>
          <w:sz w:val="24"/>
          <w:szCs w:val="24"/>
        </w:rPr>
        <w:t xml:space="preserve"> </w:t>
      </w:r>
      <w:r w:rsidRPr="003E6903">
        <w:rPr>
          <w:sz w:val="24"/>
          <w:szCs w:val="24"/>
        </w:rPr>
        <w:t>под 8 % годовых на 1 год. В конце года вы получаете 100 тыс. +</w:t>
      </w:r>
      <w:r>
        <w:rPr>
          <w:sz w:val="24"/>
          <w:szCs w:val="24"/>
        </w:rPr>
        <w:t xml:space="preserve"> </w:t>
      </w:r>
      <w:r w:rsidRPr="003E6903">
        <w:rPr>
          <w:sz w:val="24"/>
          <w:szCs w:val="24"/>
        </w:rPr>
        <w:t>100 тыс.</w:t>
      </w:r>
      <w:r>
        <w:rPr>
          <w:i/>
          <w:iCs/>
          <w:sz w:val="24"/>
          <w:szCs w:val="24"/>
        </w:rPr>
        <w:sym w:font="Symbol" w:char="F0D7"/>
      </w:r>
      <w:r w:rsidRPr="003E6903">
        <w:rPr>
          <w:sz w:val="24"/>
          <w:szCs w:val="24"/>
        </w:rPr>
        <w:t xml:space="preserve"> 0,08 = 108 тыс. Если инфляция за этот год будет 6 %, то</w:t>
      </w:r>
      <w:r>
        <w:rPr>
          <w:sz w:val="24"/>
          <w:szCs w:val="24"/>
        </w:rPr>
        <w:t xml:space="preserve"> </w:t>
      </w:r>
      <w:r w:rsidRPr="003E6903">
        <w:rPr>
          <w:sz w:val="24"/>
          <w:szCs w:val="24"/>
        </w:rPr>
        <w:t>в пересчёте на сегодняшние деньги у вас будет приблизительно</w:t>
      </w:r>
      <w:r>
        <w:rPr>
          <w:sz w:val="24"/>
          <w:szCs w:val="24"/>
        </w:rPr>
        <w:t xml:space="preserve"> </w:t>
      </w:r>
    </w:p>
    <w:p w:rsidR="003E6903" w:rsidRDefault="003E6903" w:rsidP="004B0128">
      <w:pPr>
        <w:autoSpaceDE w:val="0"/>
        <w:autoSpaceDN w:val="0"/>
        <w:adjustRightInd w:val="0"/>
        <w:spacing w:after="0" w:line="360" w:lineRule="auto"/>
        <w:rPr>
          <w:sz w:val="24"/>
          <w:szCs w:val="24"/>
        </w:rPr>
      </w:pPr>
      <w:r w:rsidRPr="003E6903">
        <w:rPr>
          <w:sz w:val="24"/>
          <w:szCs w:val="24"/>
        </w:rPr>
        <w:t>100 тыс.</w:t>
      </w:r>
      <w:r w:rsidR="00F60749" w:rsidRPr="00F60749">
        <w:rPr>
          <w:i/>
          <w:iCs/>
          <w:sz w:val="24"/>
          <w:szCs w:val="24"/>
        </w:rPr>
        <w:t xml:space="preserve"> </w:t>
      </w:r>
      <w:r w:rsidR="00F60749" w:rsidRPr="00F60749">
        <w:rPr>
          <w:iCs/>
          <w:sz w:val="24"/>
          <w:szCs w:val="24"/>
        </w:rPr>
        <w:sym w:font="Symbol" w:char="F0D7"/>
      </w:r>
      <w:r w:rsidRPr="00F60749">
        <w:rPr>
          <w:sz w:val="24"/>
          <w:szCs w:val="24"/>
        </w:rPr>
        <w:t xml:space="preserve"> </w:t>
      </w:r>
      <w:r w:rsidRPr="003E6903">
        <w:rPr>
          <w:sz w:val="24"/>
          <w:szCs w:val="24"/>
        </w:rPr>
        <w:t>(1 + 0,08 – 0,06) = 102 тыс. р.</w:t>
      </w:r>
    </w:p>
    <w:p w:rsidR="00F60749" w:rsidRDefault="003E6903" w:rsidP="004B0128">
      <w:pPr>
        <w:autoSpaceDE w:val="0"/>
        <w:autoSpaceDN w:val="0"/>
        <w:adjustRightInd w:val="0"/>
        <w:spacing w:after="0" w:line="360" w:lineRule="auto"/>
        <w:ind w:firstLine="708"/>
        <w:rPr>
          <w:sz w:val="24"/>
          <w:szCs w:val="24"/>
        </w:rPr>
      </w:pPr>
      <w:r w:rsidRPr="003E6903">
        <w:rPr>
          <w:sz w:val="24"/>
          <w:szCs w:val="24"/>
        </w:rPr>
        <w:t xml:space="preserve"> Если инфляция окажется 9 %, то в конце года у вас будет</w:t>
      </w:r>
      <w:r>
        <w:rPr>
          <w:sz w:val="24"/>
          <w:szCs w:val="24"/>
        </w:rPr>
        <w:t xml:space="preserve">  </w:t>
      </w:r>
    </w:p>
    <w:p w:rsidR="003E6903" w:rsidRPr="003E6903" w:rsidRDefault="003E6903" w:rsidP="004B0128">
      <w:pPr>
        <w:autoSpaceDE w:val="0"/>
        <w:autoSpaceDN w:val="0"/>
        <w:adjustRightInd w:val="0"/>
        <w:spacing w:after="0" w:line="360" w:lineRule="auto"/>
        <w:rPr>
          <w:sz w:val="24"/>
          <w:szCs w:val="24"/>
        </w:rPr>
      </w:pPr>
      <w:r>
        <w:rPr>
          <w:sz w:val="24"/>
          <w:szCs w:val="24"/>
        </w:rPr>
        <w:t xml:space="preserve"> </w:t>
      </w:r>
      <w:r w:rsidRPr="003E6903">
        <w:rPr>
          <w:sz w:val="24"/>
          <w:szCs w:val="24"/>
        </w:rPr>
        <w:t xml:space="preserve">100 тыс. р. </w:t>
      </w:r>
      <w:r w:rsidR="00F60749" w:rsidRPr="00F60749">
        <w:rPr>
          <w:iCs/>
          <w:sz w:val="24"/>
          <w:szCs w:val="24"/>
        </w:rPr>
        <w:sym w:font="Symbol" w:char="F0D7"/>
      </w:r>
      <w:r w:rsidR="00F60749" w:rsidRPr="00F60749">
        <w:rPr>
          <w:sz w:val="24"/>
          <w:szCs w:val="24"/>
        </w:rPr>
        <w:t xml:space="preserve"> </w:t>
      </w:r>
      <w:r w:rsidRPr="003E6903">
        <w:rPr>
          <w:sz w:val="24"/>
          <w:szCs w:val="24"/>
        </w:rPr>
        <w:t>(1 + 0,08 – 0,09) = 99 тыс. р. Получается, вы проиграли 1 тыс. р. Но представьте, что всё это время деньги хранились в сейфе (или даже дома в шкафу). При инфляции 6 %</w:t>
      </w:r>
      <w:r w:rsidR="00F60749">
        <w:rPr>
          <w:sz w:val="24"/>
          <w:szCs w:val="24"/>
        </w:rPr>
        <w:t xml:space="preserve"> </w:t>
      </w:r>
      <w:r w:rsidRPr="003E6903">
        <w:rPr>
          <w:sz w:val="24"/>
          <w:szCs w:val="24"/>
        </w:rPr>
        <w:t xml:space="preserve">ваш капитал обесценится до 100 тыс. </w:t>
      </w:r>
      <w:r w:rsidR="00F60749" w:rsidRPr="00F60749">
        <w:rPr>
          <w:iCs/>
          <w:sz w:val="24"/>
          <w:szCs w:val="24"/>
        </w:rPr>
        <w:sym w:font="Symbol" w:char="F0D7"/>
      </w:r>
      <w:r w:rsidR="00F60749" w:rsidRPr="00F60749">
        <w:rPr>
          <w:sz w:val="24"/>
          <w:szCs w:val="24"/>
        </w:rPr>
        <w:t xml:space="preserve"> </w:t>
      </w:r>
      <w:r w:rsidRPr="003E6903">
        <w:rPr>
          <w:sz w:val="24"/>
          <w:szCs w:val="24"/>
        </w:rPr>
        <w:t>(1 – 0,06) = 94 тыс. р.,</w:t>
      </w:r>
    </w:p>
    <w:p w:rsidR="00F60749" w:rsidRDefault="003E6903" w:rsidP="004B0128">
      <w:pPr>
        <w:autoSpaceDE w:val="0"/>
        <w:autoSpaceDN w:val="0"/>
        <w:adjustRightInd w:val="0"/>
        <w:spacing w:after="0" w:line="360" w:lineRule="auto"/>
        <w:rPr>
          <w:sz w:val="24"/>
          <w:szCs w:val="24"/>
        </w:rPr>
      </w:pPr>
      <w:r w:rsidRPr="003E6903">
        <w:rPr>
          <w:sz w:val="24"/>
          <w:szCs w:val="24"/>
        </w:rPr>
        <w:t xml:space="preserve">а при инфляции 9 % — до 100 тыс. </w:t>
      </w:r>
      <w:r w:rsidR="00F60749" w:rsidRPr="00F60749">
        <w:rPr>
          <w:iCs/>
          <w:sz w:val="24"/>
          <w:szCs w:val="24"/>
        </w:rPr>
        <w:sym w:font="Symbol" w:char="F0D7"/>
      </w:r>
      <w:r w:rsidR="00F60749" w:rsidRPr="00F60749">
        <w:rPr>
          <w:sz w:val="24"/>
          <w:szCs w:val="24"/>
        </w:rPr>
        <w:t xml:space="preserve"> </w:t>
      </w:r>
      <w:r w:rsidRPr="003E6903">
        <w:rPr>
          <w:sz w:val="24"/>
          <w:szCs w:val="24"/>
        </w:rPr>
        <w:t>(1 – 0,09) = 91 тыс. р</w:t>
      </w:r>
      <w:r w:rsidR="00F60749">
        <w:rPr>
          <w:sz w:val="24"/>
          <w:szCs w:val="24"/>
        </w:rPr>
        <w:t>.</w:t>
      </w:r>
    </w:p>
    <w:p w:rsidR="00786D0E" w:rsidRDefault="00786D0E" w:rsidP="004B0128">
      <w:pPr>
        <w:autoSpaceDE w:val="0"/>
        <w:autoSpaceDN w:val="0"/>
        <w:adjustRightInd w:val="0"/>
        <w:spacing w:after="0" w:line="360" w:lineRule="auto"/>
        <w:rPr>
          <w:sz w:val="24"/>
          <w:szCs w:val="24"/>
        </w:rPr>
      </w:pPr>
    </w:p>
    <w:p w:rsidR="00786D0E" w:rsidRDefault="00786D0E" w:rsidP="004B0128">
      <w:pPr>
        <w:autoSpaceDE w:val="0"/>
        <w:autoSpaceDN w:val="0"/>
        <w:adjustRightInd w:val="0"/>
        <w:spacing w:after="0" w:line="360" w:lineRule="auto"/>
        <w:rPr>
          <w:sz w:val="24"/>
          <w:szCs w:val="24"/>
        </w:rPr>
      </w:pPr>
    </w:p>
    <w:p w:rsidR="00786D0E" w:rsidRDefault="00786D0E" w:rsidP="004B0128">
      <w:pPr>
        <w:autoSpaceDE w:val="0"/>
        <w:autoSpaceDN w:val="0"/>
        <w:adjustRightInd w:val="0"/>
        <w:spacing w:after="0" w:line="360" w:lineRule="auto"/>
        <w:rPr>
          <w:sz w:val="24"/>
          <w:szCs w:val="24"/>
        </w:rPr>
      </w:pPr>
    </w:p>
    <w:p w:rsidR="00786D0E" w:rsidRDefault="00786D0E" w:rsidP="004B0128">
      <w:pPr>
        <w:autoSpaceDE w:val="0"/>
        <w:autoSpaceDN w:val="0"/>
        <w:adjustRightInd w:val="0"/>
        <w:spacing w:after="0" w:line="360" w:lineRule="auto"/>
        <w:rPr>
          <w:sz w:val="24"/>
          <w:szCs w:val="24"/>
        </w:rPr>
      </w:pPr>
    </w:p>
    <w:p w:rsidR="00F60749" w:rsidRPr="00786D0E" w:rsidRDefault="00315CA6" w:rsidP="00315CA6">
      <w:pPr>
        <w:kinsoku w:val="0"/>
        <w:overflowPunct w:val="0"/>
        <w:autoSpaceDE w:val="0"/>
        <w:autoSpaceDN w:val="0"/>
        <w:adjustRightInd w:val="0"/>
        <w:spacing w:before="7" w:after="0" w:line="360" w:lineRule="auto"/>
        <w:jc w:val="center"/>
        <w:rPr>
          <w:b/>
          <w:sz w:val="25"/>
          <w:szCs w:val="25"/>
        </w:rPr>
      </w:pPr>
      <w:r w:rsidRPr="00786D0E">
        <w:rPr>
          <w:b/>
          <w:sz w:val="25"/>
          <w:szCs w:val="25"/>
        </w:rPr>
        <w:lastRenderedPageBreak/>
        <w:t>Таблица 13</w:t>
      </w:r>
    </w:p>
    <w:tbl>
      <w:tblPr>
        <w:tblW w:w="0" w:type="auto"/>
        <w:tblInd w:w="115" w:type="dxa"/>
        <w:tblLayout w:type="fixed"/>
        <w:tblCellMar>
          <w:left w:w="0" w:type="dxa"/>
          <w:right w:w="0" w:type="dxa"/>
        </w:tblCellMar>
        <w:tblLook w:val="0000" w:firstRow="0" w:lastRow="0" w:firstColumn="0" w:lastColumn="0" w:noHBand="0" w:noVBand="0"/>
      </w:tblPr>
      <w:tblGrid>
        <w:gridCol w:w="4412"/>
        <w:gridCol w:w="1866"/>
        <w:gridCol w:w="1875"/>
      </w:tblGrid>
      <w:tr w:rsidR="00F60749" w:rsidRPr="00F60749">
        <w:trPr>
          <w:trHeight w:hRule="exact" w:val="1185"/>
        </w:trPr>
        <w:tc>
          <w:tcPr>
            <w:tcW w:w="4412" w:type="dxa"/>
            <w:tcBorders>
              <w:top w:val="single" w:sz="4" w:space="0" w:color="231F20"/>
              <w:left w:val="single" w:sz="4" w:space="0" w:color="231F20"/>
              <w:bottom w:val="single" w:sz="4" w:space="0" w:color="231F20"/>
              <w:right w:val="single" w:sz="4" w:space="0" w:color="231F20"/>
            </w:tcBorders>
            <w:shd w:val="clear" w:color="auto" w:fill="FABBA3"/>
          </w:tcPr>
          <w:p w:rsidR="00F60749" w:rsidRPr="00F60749" w:rsidRDefault="00F60749" w:rsidP="004B0128">
            <w:pPr>
              <w:kinsoku w:val="0"/>
              <w:overflowPunct w:val="0"/>
              <w:autoSpaceDE w:val="0"/>
              <w:autoSpaceDN w:val="0"/>
              <w:adjustRightInd w:val="0"/>
              <w:spacing w:after="0" w:line="360" w:lineRule="auto"/>
            </w:pPr>
          </w:p>
          <w:p w:rsidR="00F60749" w:rsidRPr="00F60749" w:rsidRDefault="00F60749" w:rsidP="004B0128">
            <w:pPr>
              <w:kinsoku w:val="0"/>
              <w:overflowPunct w:val="0"/>
              <w:autoSpaceDE w:val="0"/>
              <w:autoSpaceDN w:val="0"/>
              <w:adjustRightInd w:val="0"/>
              <w:spacing w:after="0" w:line="360" w:lineRule="auto"/>
              <w:ind w:left="1129"/>
              <w:rPr>
                <w:sz w:val="24"/>
                <w:szCs w:val="24"/>
              </w:rPr>
            </w:pPr>
            <w:r w:rsidRPr="00F60749">
              <w:rPr>
                <w:rFonts w:ascii="Tahoma" w:hAnsi="Tahoma" w:cs="Tahoma"/>
                <w:color w:val="231F20"/>
                <w:w w:val="105"/>
              </w:rPr>
              <w:t>Денежные</w:t>
            </w:r>
            <w:r w:rsidRPr="00F60749">
              <w:rPr>
                <w:rFonts w:ascii="Tahoma" w:hAnsi="Tahoma" w:cs="Tahoma"/>
                <w:color w:val="231F20"/>
                <w:spacing w:val="18"/>
                <w:w w:val="105"/>
              </w:rPr>
              <w:t xml:space="preserve"> </w:t>
            </w:r>
            <w:r w:rsidRPr="00F60749">
              <w:rPr>
                <w:rFonts w:ascii="Tahoma" w:hAnsi="Tahoma" w:cs="Tahoma"/>
                <w:color w:val="231F20"/>
                <w:spacing w:val="-1"/>
                <w:w w:val="105"/>
              </w:rPr>
              <w:t>средства</w:t>
            </w:r>
          </w:p>
        </w:tc>
        <w:tc>
          <w:tcPr>
            <w:tcW w:w="1866" w:type="dxa"/>
            <w:tcBorders>
              <w:top w:val="single" w:sz="4" w:space="0" w:color="231F20"/>
              <w:left w:val="single" w:sz="4" w:space="0" w:color="231F20"/>
              <w:bottom w:val="single" w:sz="4" w:space="0" w:color="231F20"/>
              <w:right w:val="single" w:sz="4" w:space="0" w:color="231F20"/>
            </w:tcBorders>
            <w:shd w:val="clear" w:color="auto" w:fill="FABBA3"/>
          </w:tcPr>
          <w:p w:rsidR="00F60749" w:rsidRPr="00F60749" w:rsidRDefault="00F60749" w:rsidP="004B0128">
            <w:pPr>
              <w:kinsoku w:val="0"/>
              <w:overflowPunct w:val="0"/>
              <w:autoSpaceDE w:val="0"/>
              <w:autoSpaceDN w:val="0"/>
              <w:adjustRightInd w:val="0"/>
              <w:spacing w:before="152" w:after="0" w:line="360" w:lineRule="auto"/>
              <w:ind w:left="250" w:right="244" w:firstLine="123"/>
              <w:rPr>
                <w:rFonts w:ascii="Tahoma" w:hAnsi="Tahoma" w:cs="Tahoma"/>
                <w:color w:val="000000"/>
              </w:rPr>
            </w:pPr>
            <w:r w:rsidRPr="00F60749">
              <w:rPr>
                <w:rFonts w:ascii="Tahoma" w:hAnsi="Tahoma" w:cs="Tahoma"/>
                <w:color w:val="231F20"/>
                <w:w w:val="105"/>
              </w:rPr>
              <w:t>Вклад</w:t>
            </w:r>
            <w:r w:rsidRPr="00F60749">
              <w:rPr>
                <w:rFonts w:ascii="Tahoma" w:hAnsi="Tahoma" w:cs="Tahoma"/>
                <w:color w:val="231F20"/>
                <w:spacing w:val="3"/>
                <w:w w:val="105"/>
              </w:rPr>
              <w:t xml:space="preserve"> </w:t>
            </w:r>
            <w:r w:rsidRPr="00F60749">
              <w:rPr>
                <w:rFonts w:ascii="Tahoma" w:hAnsi="Tahoma" w:cs="Tahoma"/>
                <w:color w:val="231F20"/>
                <w:w w:val="105"/>
              </w:rPr>
              <w:t>под</w:t>
            </w:r>
            <w:r w:rsidRPr="00F60749">
              <w:rPr>
                <w:rFonts w:ascii="Tahoma" w:hAnsi="Tahoma" w:cs="Tahoma"/>
                <w:color w:val="231F20"/>
                <w:w w:val="110"/>
              </w:rPr>
              <w:t xml:space="preserve"> </w:t>
            </w:r>
            <w:r w:rsidRPr="00F60749">
              <w:rPr>
                <w:rFonts w:ascii="Tahoma" w:hAnsi="Tahoma" w:cs="Tahoma"/>
                <w:color w:val="231F20"/>
                <w:w w:val="105"/>
              </w:rPr>
              <w:t>8</w:t>
            </w:r>
            <w:r w:rsidRPr="00F60749">
              <w:rPr>
                <w:rFonts w:ascii="Tahoma" w:hAnsi="Tahoma" w:cs="Tahoma"/>
                <w:color w:val="231F20"/>
                <w:spacing w:val="-7"/>
                <w:w w:val="105"/>
              </w:rPr>
              <w:t xml:space="preserve"> </w:t>
            </w:r>
            <w:r w:rsidRPr="00F60749">
              <w:rPr>
                <w:rFonts w:ascii="Tahoma" w:hAnsi="Tahoma" w:cs="Tahoma"/>
                <w:color w:val="231F20"/>
                <w:w w:val="105"/>
              </w:rPr>
              <w:t>%</w:t>
            </w:r>
            <w:r w:rsidRPr="00F60749">
              <w:rPr>
                <w:rFonts w:ascii="Tahoma" w:hAnsi="Tahoma" w:cs="Tahoma"/>
                <w:color w:val="231F20"/>
                <w:spacing w:val="-7"/>
                <w:w w:val="105"/>
              </w:rPr>
              <w:t xml:space="preserve"> </w:t>
            </w:r>
            <w:r w:rsidRPr="00F60749">
              <w:rPr>
                <w:rFonts w:ascii="Tahoma" w:hAnsi="Tahoma" w:cs="Tahoma"/>
                <w:color w:val="231F20"/>
                <w:spacing w:val="-2"/>
                <w:w w:val="105"/>
              </w:rPr>
              <w:t>годовых</w:t>
            </w:r>
          </w:p>
          <w:p w:rsidR="00F60749" w:rsidRPr="00F60749" w:rsidRDefault="00F60749" w:rsidP="004B0128">
            <w:pPr>
              <w:kinsoku w:val="0"/>
              <w:overflowPunct w:val="0"/>
              <w:autoSpaceDE w:val="0"/>
              <w:autoSpaceDN w:val="0"/>
              <w:adjustRightInd w:val="0"/>
              <w:spacing w:after="0" w:line="360" w:lineRule="auto"/>
              <w:ind w:left="503"/>
              <w:rPr>
                <w:sz w:val="24"/>
                <w:szCs w:val="24"/>
              </w:rPr>
            </w:pPr>
            <w:r w:rsidRPr="00F60749">
              <w:rPr>
                <w:rFonts w:ascii="Tahoma" w:hAnsi="Tahoma" w:cs="Tahoma"/>
                <w:color w:val="231F20"/>
              </w:rPr>
              <w:t>(тыс.</w:t>
            </w:r>
            <w:r w:rsidRPr="00F60749">
              <w:rPr>
                <w:rFonts w:ascii="Tahoma" w:hAnsi="Tahoma" w:cs="Tahoma"/>
                <w:color w:val="231F20"/>
                <w:spacing w:val="-10"/>
              </w:rPr>
              <w:t xml:space="preserve"> </w:t>
            </w:r>
            <w:r w:rsidRPr="00F60749">
              <w:rPr>
                <w:rFonts w:ascii="Tahoma" w:hAnsi="Tahoma" w:cs="Tahoma"/>
                <w:color w:val="231F20"/>
              </w:rPr>
              <w:t>р.)</w:t>
            </w:r>
          </w:p>
        </w:tc>
        <w:tc>
          <w:tcPr>
            <w:tcW w:w="1875" w:type="dxa"/>
            <w:tcBorders>
              <w:top w:val="single" w:sz="4" w:space="0" w:color="231F20"/>
              <w:left w:val="single" w:sz="4" w:space="0" w:color="231F20"/>
              <w:bottom w:val="single" w:sz="4" w:space="0" w:color="231F20"/>
              <w:right w:val="single" w:sz="4" w:space="0" w:color="231F20"/>
            </w:tcBorders>
            <w:shd w:val="clear" w:color="auto" w:fill="FABBA3"/>
          </w:tcPr>
          <w:p w:rsidR="00F60749" w:rsidRPr="00F60749" w:rsidRDefault="00F60749" w:rsidP="004B0128">
            <w:pPr>
              <w:kinsoku w:val="0"/>
              <w:overflowPunct w:val="0"/>
              <w:autoSpaceDE w:val="0"/>
              <w:autoSpaceDN w:val="0"/>
              <w:adjustRightInd w:val="0"/>
              <w:spacing w:before="152" w:after="0" w:line="360" w:lineRule="auto"/>
              <w:ind w:left="508" w:right="387" w:hanging="119"/>
              <w:rPr>
                <w:sz w:val="24"/>
                <w:szCs w:val="24"/>
              </w:rPr>
            </w:pPr>
            <w:r w:rsidRPr="00F60749">
              <w:rPr>
                <w:rFonts w:ascii="Tahoma" w:hAnsi="Tahoma" w:cs="Tahoma"/>
                <w:color w:val="231F20"/>
                <w:w w:val="110"/>
              </w:rPr>
              <w:t>Хранение</w:t>
            </w:r>
            <w:r w:rsidRPr="00F60749">
              <w:rPr>
                <w:rFonts w:ascii="Tahoma" w:hAnsi="Tahoma" w:cs="Tahoma"/>
                <w:color w:val="231F20"/>
                <w:w w:val="112"/>
              </w:rPr>
              <w:t xml:space="preserve"> </w:t>
            </w:r>
            <w:r w:rsidRPr="00F60749">
              <w:rPr>
                <w:rFonts w:ascii="Tahoma" w:hAnsi="Tahoma" w:cs="Tahoma"/>
                <w:color w:val="231F20"/>
                <w:w w:val="110"/>
              </w:rPr>
              <w:t>в</w:t>
            </w:r>
            <w:r w:rsidRPr="00F60749">
              <w:rPr>
                <w:rFonts w:ascii="Tahoma" w:hAnsi="Tahoma" w:cs="Tahoma"/>
                <w:color w:val="231F20"/>
                <w:spacing w:val="-45"/>
                <w:w w:val="110"/>
              </w:rPr>
              <w:t xml:space="preserve"> </w:t>
            </w:r>
            <w:r w:rsidRPr="00F60749">
              <w:rPr>
                <w:rFonts w:ascii="Tahoma" w:hAnsi="Tahoma" w:cs="Tahoma"/>
                <w:color w:val="231F20"/>
                <w:w w:val="110"/>
              </w:rPr>
              <w:t>сейфе</w:t>
            </w:r>
            <w:r w:rsidRPr="00F60749">
              <w:rPr>
                <w:rFonts w:ascii="Tahoma" w:hAnsi="Tahoma" w:cs="Tahoma"/>
                <w:color w:val="231F20"/>
                <w:w w:val="107"/>
              </w:rPr>
              <w:t xml:space="preserve"> </w:t>
            </w:r>
            <w:r w:rsidRPr="00F60749">
              <w:rPr>
                <w:rFonts w:ascii="Tahoma" w:hAnsi="Tahoma" w:cs="Tahoma"/>
                <w:color w:val="231F20"/>
                <w:w w:val="105"/>
              </w:rPr>
              <w:t>(тыс.</w:t>
            </w:r>
            <w:r w:rsidRPr="00F60749">
              <w:rPr>
                <w:rFonts w:ascii="Tahoma" w:hAnsi="Tahoma" w:cs="Tahoma"/>
                <w:color w:val="231F20"/>
                <w:spacing w:val="-52"/>
                <w:w w:val="105"/>
              </w:rPr>
              <w:t xml:space="preserve"> </w:t>
            </w:r>
            <w:r w:rsidRPr="00F60749">
              <w:rPr>
                <w:rFonts w:ascii="Tahoma" w:hAnsi="Tahoma" w:cs="Tahoma"/>
                <w:color w:val="231F20"/>
                <w:w w:val="105"/>
              </w:rPr>
              <w:t>р.)</w:t>
            </w:r>
          </w:p>
        </w:tc>
      </w:tr>
      <w:tr w:rsidR="00F60749" w:rsidRPr="00F60749">
        <w:trPr>
          <w:trHeight w:hRule="exact" w:val="533"/>
        </w:trPr>
        <w:tc>
          <w:tcPr>
            <w:tcW w:w="4412" w:type="dxa"/>
            <w:tcBorders>
              <w:top w:val="single" w:sz="4" w:space="0" w:color="231F20"/>
              <w:left w:val="single" w:sz="4" w:space="0" w:color="231F20"/>
              <w:bottom w:val="single" w:sz="4" w:space="0" w:color="231F20"/>
              <w:right w:val="single" w:sz="4" w:space="0" w:color="231F20"/>
            </w:tcBorders>
            <w:shd w:val="clear" w:color="auto" w:fill="FEE5DA"/>
          </w:tcPr>
          <w:p w:rsidR="00F60749" w:rsidRPr="00F60749" w:rsidRDefault="00F60749" w:rsidP="004B0128">
            <w:pPr>
              <w:kinsoku w:val="0"/>
              <w:overflowPunct w:val="0"/>
              <w:autoSpaceDE w:val="0"/>
              <w:autoSpaceDN w:val="0"/>
              <w:adjustRightInd w:val="0"/>
              <w:spacing w:before="98" w:after="0" w:line="360" w:lineRule="auto"/>
              <w:ind w:left="153"/>
              <w:rPr>
                <w:sz w:val="24"/>
                <w:szCs w:val="24"/>
              </w:rPr>
            </w:pPr>
            <w:r w:rsidRPr="00F60749">
              <w:rPr>
                <w:rFonts w:ascii="Tahoma" w:hAnsi="Tahoma" w:cs="Tahoma"/>
                <w:color w:val="231F20"/>
                <w:w w:val="110"/>
              </w:rPr>
              <w:t>Сумма</w:t>
            </w:r>
            <w:r w:rsidRPr="00F60749">
              <w:rPr>
                <w:rFonts w:ascii="Tahoma" w:hAnsi="Tahoma" w:cs="Tahoma"/>
                <w:color w:val="231F20"/>
                <w:spacing w:val="-33"/>
                <w:w w:val="110"/>
              </w:rPr>
              <w:t xml:space="preserve"> </w:t>
            </w:r>
            <w:r w:rsidRPr="00F60749">
              <w:rPr>
                <w:rFonts w:ascii="Tahoma" w:hAnsi="Tahoma" w:cs="Tahoma"/>
                <w:color w:val="231F20"/>
                <w:w w:val="110"/>
              </w:rPr>
              <w:t>в</w:t>
            </w:r>
            <w:r w:rsidRPr="00F60749">
              <w:rPr>
                <w:rFonts w:ascii="Tahoma" w:hAnsi="Tahoma" w:cs="Tahoma"/>
                <w:color w:val="231F20"/>
                <w:spacing w:val="-33"/>
                <w:w w:val="110"/>
              </w:rPr>
              <w:t xml:space="preserve"> </w:t>
            </w:r>
            <w:r w:rsidRPr="00F60749">
              <w:rPr>
                <w:rFonts w:ascii="Tahoma" w:hAnsi="Tahoma" w:cs="Tahoma"/>
                <w:color w:val="231F20"/>
                <w:w w:val="110"/>
              </w:rPr>
              <w:t>начале</w:t>
            </w:r>
            <w:r w:rsidRPr="00F60749">
              <w:rPr>
                <w:rFonts w:ascii="Tahoma" w:hAnsi="Tahoma" w:cs="Tahoma"/>
                <w:color w:val="231F20"/>
                <w:spacing w:val="-32"/>
                <w:w w:val="110"/>
              </w:rPr>
              <w:t xml:space="preserve"> </w:t>
            </w:r>
            <w:r w:rsidRPr="00F60749">
              <w:rPr>
                <w:rFonts w:ascii="Tahoma" w:hAnsi="Tahoma" w:cs="Tahoma"/>
                <w:color w:val="231F20"/>
                <w:spacing w:val="-4"/>
                <w:w w:val="110"/>
              </w:rPr>
              <w:t>г</w:t>
            </w:r>
            <w:r w:rsidRPr="00F60749">
              <w:rPr>
                <w:rFonts w:ascii="Tahoma" w:hAnsi="Tahoma" w:cs="Tahoma"/>
                <w:color w:val="231F20"/>
                <w:spacing w:val="-3"/>
                <w:w w:val="110"/>
              </w:rPr>
              <w:t>ода</w:t>
            </w:r>
          </w:p>
        </w:tc>
        <w:tc>
          <w:tcPr>
            <w:tcW w:w="1866" w:type="dxa"/>
            <w:tcBorders>
              <w:top w:val="single" w:sz="4" w:space="0" w:color="231F20"/>
              <w:left w:val="single" w:sz="4" w:space="0" w:color="231F20"/>
              <w:bottom w:val="single" w:sz="4" w:space="0" w:color="231F20"/>
              <w:right w:val="single" w:sz="4" w:space="0" w:color="231F20"/>
            </w:tcBorders>
            <w:shd w:val="clear" w:color="auto" w:fill="FEE5DA"/>
          </w:tcPr>
          <w:p w:rsidR="00F60749" w:rsidRPr="00F60749" w:rsidRDefault="00F60749" w:rsidP="004B0128">
            <w:pPr>
              <w:kinsoku w:val="0"/>
              <w:overflowPunct w:val="0"/>
              <w:autoSpaceDE w:val="0"/>
              <w:autoSpaceDN w:val="0"/>
              <w:adjustRightInd w:val="0"/>
              <w:spacing w:before="126" w:after="0" w:line="360" w:lineRule="auto"/>
              <w:ind w:right="33"/>
              <w:jc w:val="center"/>
              <w:rPr>
                <w:sz w:val="24"/>
                <w:szCs w:val="24"/>
              </w:rPr>
            </w:pPr>
            <w:r w:rsidRPr="00F60749">
              <w:rPr>
                <w:rFonts w:ascii="Tahoma" w:hAnsi="Tahoma" w:cs="Tahoma"/>
                <w:color w:val="231F20"/>
                <w:w w:val="105"/>
              </w:rPr>
              <w:t>100</w:t>
            </w:r>
          </w:p>
        </w:tc>
        <w:tc>
          <w:tcPr>
            <w:tcW w:w="1875" w:type="dxa"/>
            <w:tcBorders>
              <w:top w:val="single" w:sz="4" w:space="0" w:color="231F20"/>
              <w:left w:val="single" w:sz="4" w:space="0" w:color="231F20"/>
              <w:bottom w:val="single" w:sz="4" w:space="0" w:color="231F20"/>
              <w:right w:val="single" w:sz="4" w:space="0" w:color="231F20"/>
            </w:tcBorders>
            <w:shd w:val="clear" w:color="auto" w:fill="FEE5DA"/>
          </w:tcPr>
          <w:p w:rsidR="00F60749" w:rsidRPr="00F60749" w:rsidRDefault="00F60749" w:rsidP="004B0128">
            <w:pPr>
              <w:kinsoku w:val="0"/>
              <w:overflowPunct w:val="0"/>
              <w:autoSpaceDE w:val="0"/>
              <w:autoSpaceDN w:val="0"/>
              <w:adjustRightInd w:val="0"/>
              <w:spacing w:before="126" w:after="0" w:line="360" w:lineRule="auto"/>
              <w:ind w:right="33"/>
              <w:jc w:val="center"/>
              <w:rPr>
                <w:sz w:val="24"/>
                <w:szCs w:val="24"/>
              </w:rPr>
            </w:pPr>
            <w:r w:rsidRPr="00F60749">
              <w:rPr>
                <w:rFonts w:ascii="Tahoma" w:hAnsi="Tahoma" w:cs="Tahoma"/>
                <w:color w:val="231F20"/>
                <w:w w:val="105"/>
              </w:rPr>
              <w:t>100</w:t>
            </w:r>
          </w:p>
        </w:tc>
      </w:tr>
      <w:tr w:rsidR="00F60749" w:rsidRPr="00F60749">
        <w:trPr>
          <w:trHeight w:hRule="exact" w:val="872"/>
        </w:trPr>
        <w:tc>
          <w:tcPr>
            <w:tcW w:w="4412" w:type="dxa"/>
            <w:tcBorders>
              <w:top w:val="single" w:sz="4" w:space="0" w:color="231F20"/>
              <w:left w:val="single" w:sz="4" w:space="0" w:color="231F20"/>
              <w:bottom w:val="single" w:sz="4" w:space="0" w:color="231F20"/>
              <w:right w:val="single" w:sz="4" w:space="0" w:color="231F20"/>
            </w:tcBorders>
            <w:shd w:val="clear" w:color="auto" w:fill="FEE5DA"/>
          </w:tcPr>
          <w:p w:rsidR="00F60749" w:rsidRPr="00F60749" w:rsidRDefault="00F60749" w:rsidP="004B0128">
            <w:pPr>
              <w:kinsoku w:val="0"/>
              <w:overflowPunct w:val="0"/>
              <w:autoSpaceDE w:val="0"/>
              <w:autoSpaceDN w:val="0"/>
              <w:adjustRightInd w:val="0"/>
              <w:spacing w:before="98" w:after="0" w:line="360" w:lineRule="auto"/>
              <w:ind w:left="153"/>
              <w:rPr>
                <w:rFonts w:ascii="Tahoma" w:hAnsi="Tahoma" w:cs="Tahoma"/>
                <w:color w:val="000000"/>
              </w:rPr>
            </w:pPr>
            <w:r w:rsidRPr="00F60749">
              <w:rPr>
                <w:rFonts w:ascii="Tahoma" w:hAnsi="Tahoma" w:cs="Tahoma"/>
                <w:color w:val="231F20"/>
                <w:w w:val="110"/>
              </w:rPr>
              <w:t>Сумма</w:t>
            </w:r>
            <w:r w:rsidRPr="00F60749">
              <w:rPr>
                <w:rFonts w:ascii="Tahoma" w:hAnsi="Tahoma" w:cs="Tahoma"/>
                <w:color w:val="231F20"/>
                <w:spacing w:val="-22"/>
                <w:w w:val="110"/>
              </w:rPr>
              <w:t xml:space="preserve"> </w:t>
            </w:r>
            <w:r w:rsidRPr="00F60749">
              <w:rPr>
                <w:rFonts w:ascii="Tahoma" w:hAnsi="Tahoma" w:cs="Tahoma"/>
                <w:color w:val="231F20"/>
                <w:w w:val="110"/>
              </w:rPr>
              <w:t>в</w:t>
            </w:r>
            <w:r w:rsidRPr="00F60749">
              <w:rPr>
                <w:rFonts w:ascii="Tahoma" w:hAnsi="Tahoma" w:cs="Tahoma"/>
                <w:color w:val="231F20"/>
                <w:spacing w:val="-22"/>
                <w:w w:val="110"/>
              </w:rPr>
              <w:t xml:space="preserve"> </w:t>
            </w:r>
            <w:r w:rsidRPr="00F60749">
              <w:rPr>
                <w:rFonts w:ascii="Tahoma" w:hAnsi="Tahoma" w:cs="Tahoma"/>
                <w:color w:val="231F20"/>
                <w:spacing w:val="-2"/>
                <w:w w:val="110"/>
              </w:rPr>
              <w:t>конце</w:t>
            </w:r>
            <w:r w:rsidRPr="00F60749">
              <w:rPr>
                <w:rFonts w:ascii="Tahoma" w:hAnsi="Tahoma" w:cs="Tahoma"/>
                <w:color w:val="231F20"/>
                <w:spacing w:val="-21"/>
                <w:w w:val="110"/>
              </w:rPr>
              <w:t xml:space="preserve"> </w:t>
            </w:r>
            <w:r w:rsidRPr="00F60749">
              <w:rPr>
                <w:rFonts w:ascii="Tahoma" w:hAnsi="Tahoma" w:cs="Tahoma"/>
                <w:color w:val="231F20"/>
                <w:spacing w:val="-4"/>
                <w:w w:val="110"/>
              </w:rPr>
              <w:t>г</w:t>
            </w:r>
            <w:r w:rsidRPr="00F60749">
              <w:rPr>
                <w:rFonts w:ascii="Tahoma" w:hAnsi="Tahoma" w:cs="Tahoma"/>
                <w:color w:val="231F20"/>
                <w:spacing w:val="-3"/>
                <w:w w:val="110"/>
              </w:rPr>
              <w:t>ода</w:t>
            </w:r>
          </w:p>
          <w:p w:rsidR="00F60749" w:rsidRPr="00F60749" w:rsidRDefault="00F60749" w:rsidP="004B0128">
            <w:pPr>
              <w:kinsoku w:val="0"/>
              <w:overflowPunct w:val="0"/>
              <w:autoSpaceDE w:val="0"/>
              <w:autoSpaceDN w:val="0"/>
              <w:adjustRightInd w:val="0"/>
              <w:spacing w:before="34" w:after="0" w:line="360" w:lineRule="auto"/>
              <w:ind w:left="161"/>
              <w:rPr>
                <w:sz w:val="24"/>
                <w:szCs w:val="24"/>
              </w:rPr>
            </w:pPr>
            <w:r w:rsidRPr="00F60749">
              <w:rPr>
                <w:rFonts w:ascii="Tahoma" w:hAnsi="Tahoma" w:cs="Tahoma"/>
                <w:color w:val="231F20"/>
                <w:w w:val="110"/>
              </w:rPr>
              <w:t>в</w:t>
            </w:r>
            <w:r w:rsidRPr="00F60749">
              <w:rPr>
                <w:rFonts w:ascii="Tahoma" w:hAnsi="Tahoma" w:cs="Tahoma"/>
                <w:color w:val="231F20"/>
                <w:spacing w:val="-10"/>
                <w:w w:val="110"/>
              </w:rPr>
              <w:t xml:space="preserve"> </w:t>
            </w:r>
            <w:r w:rsidRPr="00F60749">
              <w:rPr>
                <w:rFonts w:ascii="Tahoma" w:hAnsi="Tahoma" w:cs="Tahoma"/>
                <w:color w:val="231F20"/>
                <w:w w:val="110"/>
              </w:rPr>
              <w:t>номинальном</w:t>
            </w:r>
            <w:r w:rsidRPr="00F60749">
              <w:rPr>
                <w:rFonts w:ascii="Tahoma" w:hAnsi="Tahoma" w:cs="Tahoma"/>
                <w:color w:val="231F20"/>
                <w:spacing w:val="-9"/>
                <w:w w:val="110"/>
              </w:rPr>
              <w:t xml:space="preserve"> </w:t>
            </w:r>
            <w:r w:rsidRPr="00F60749">
              <w:rPr>
                <w:rFonts w:ascii="Tahoma" w:hAnsi="Tahoma" w:cs="Tahoma"/>
                <w:color w:val="231F20"/>
                <w:spacing w:val="-2"/>
                <w:w w:val="110"/>
              </w:rPr>
              <w:t>выра</w:t>
            </w:r>
            <w:r w:rsidRPr="00F60749">
              <w:rPr>
                <w:rFonts w:ascii="Tahoma" w:hAnsi="Tahoma" w:cs="Tahoma"/>
                <w:color w:val="231F20"/>
                <w:spacing w:val="-3"/>
                <w:w w:val="110"/>
              </w:rPr>
              <w:t>ж</w:t>
            </w:r>
            <w:r w:rsidRPr="00F60749">
              <w:rPr>
                <w:rFonts w:ascii="Tahoma" w:hAnsi="Tahoma" w:cs="Tahoma"/>
                <w:color w:val="231F20"/>
                <w:spacing w:val="-2"/>
                <w:w w:val="110"/>
              </w:rPr>
              <w:t>ении</w:t>
            </w:r>
          </w:p>
        </w:tc>
        <w:tc>
          <w:tcPr>
            <w:tcW w:w="1866" w:type="dxa"/>
            <w:tcBorders>
              <w:top w:val="single" w:sz="4" w:space="0" w:color="231F20"/>
              <w:left w:val="single" w:sz="4" w:space="0" w:color="231F20"/>
              <w:bottom w:val="single" w:sz="4" w:space="0" w:color="231F20"/>
              <w:right w:val="single" w:sz="4" w:space="0" w:color="231F20"/>
            </w:tcBorders>
            <w:shd w:val="clear" w:color="auto" w:fill="FEE5DA"/>
          </w:tcPr>
          <w:p w:rsidR="00F60749" w:rsidRPr="00F60749" w:rsidRDefault="00F60749" w:rsidP="004B0128">
            <w:pPr>
              <w:kinsoku w:val="0"/>
              <w:overflowPunct w:val="0"/>
              <w:autoSpaceDE w:val="0"/>
              <w:autoSpaceDN w:val="0"/>
              <w:adjustRightInd w:val="0"/>
              <w:spacing w:before="8" w:after="0" w:line="360" w:lineRule="auto"/>
              <w:rPr>
                <w:sz w:val="25"/>
                <w:szCs w:val="25"/>
              </w:rPr>
            </w:pPr>
          </w:p>
          <w:p w:rsidR="00F60749" w:rsidRPr="00F60749" w:rsidRDefault="00F60749" w:rsidP="004B0128">
            <w:pPr>
              <w:kinsoku w:val="0"/>
              <w:overflowPunct w:val="0"/>
              <w:autoSpaceDE w:val="0"/>
              <w:autoSpaceDN w:val="0"/>
              <w:adjustRightInd w:val="0"/>
              <w:spacing w:after="0" w:line="360" w:lineRule="auto"/>
              <w:ind w:right="33"/>
              <w:jc w:val="center"/>
              <w:rPr>
                <w:sz w:val="24"/>
                <w:szCs w:val="24"/>
              </w:rPr>
            </w:pPr>
            <w:r w:rsidRPr="00F60749">
              <w:rPr>
                <w:rFonts w:ascii="Tahoma" w:hAnsi="Tahoma" w:cs="Tahoma"/>
                <w:color w:val="231F20"/>
                <w:w w:val="105"/>
              </w:rPr>
              <w:t>108</w:t>
            </w:r>
          </w:p>
        </w:tc>
        <w:tc>
          <w:tcPr>
            <w:tcW w:w="1875" w:type="dxa"/>
            <w:tcBorders>
              <w:top w:val="single" w:sz="4" w:space="0" w:color="231F20"/>
              <w:left w:val="single" w:sz="4" w:space="0" w:color="231F20"/>
              <w:bottom w:val="single" w:sz="4" w:space="0" w:color="231F20"/>
              <w:right w:val="single" w:sz="4" w:space="0" w:color="231F20"/>
            </w:tcBorders>
            <w:shd w:val="clear" w:color="auto" w:fill="FEE5DA"/>
          </w:tcPr>
          <w:p w:rsidR="00F60749" w:rsidRPr="00F60749" w:rsidRDefault="00F60749" w:rsidP="004B0128">
            <w:pPr>
              <w:kinsoku w:val="0"/>
              <w:overflowPunct w:val="0"/>
              <w:autoSpaceDE w:val="0"/>
              <w:autoSpaceDN w:val="0"/>
              <w:adjustRightInd w:val="0"/>
              <w:spacing w:before="8" w:after="0" w:line="360" w:lineRule="auto"/>
              <w:rPr>
                <w:sz w:val="25"/>
                <w:szCs w:val="25"/>
              </w:rPr>
            </w:pPr>
          </w:p>
          <w:p w:rsidR="00F60749" w:rsidRPr="00F60749" w:rsidRDefault="00F60749" w:rsidP="004B0128">
            <w:pPr>
              <w:kinsoku w:val="0"/>
              <w:overflowPunct w:val="0"/>
              <w:autoSpaceDE w:val="0"/>
              <w:autoSpaceDN w:val="0"/>
              <w:adjustRightInd w:val="0"/>
              <w:spacing w:after="0" w:line="360" w:lineRule="auto"/>
              <w:ind w:right="33"/>
              <w:jc w:val="center"/>
              <w:rPr>
                <w:sz w:val="24"/>
                <w:szCs w:val="24"/>
              </w:rPr>
            </w:pPr>
            <w:r w:rsidRPr="00F60749">
              <w:rPr>
                <w:rFonts w:ascii="Tahoma" w:hAnsi="Tahoma" w:cs="Tahoma"/>
                <w:color w:val="231F20"/>
                <w:w w:val="105"/>
              </w:rPr>
              <w:t>100</w:t>
            </w:r>
          </w:p>
        </w:tc>
      </w:tr>
      <w:tr w:rsidR="00F60749" w:rsidRPr="00F60749">
        <w:trPr>
          <w:trHeight w:hRule="exact" w:val="872"/>
        </w:trPr>
        <w:tc>
          <w:tcPr>
            <w:tcW w:w="4412" w:type="dxa"/>
            <w:tcBorders>
              <w:top w:val="single" w:sz="4" w:space="0" w:color="231F20"/>
              <w:left w:val="single" w:sz="4" w:space="0" w:color="231F20"/>
              <w:bottom w:val="single" w:sz="4" w:space="0" w:color="231F20"/>
              <w:right w:val="single" w:sz="4" w:space="0" w:color="231F20"/>
            </w:tcBorders>
            <w:shd w:val="clear" w:color="auto" w:fill="FEE5DA"/>
          </w:tcPr>
          <w:p w:rsidR="00F60749" w:rsidRPr="00F60749" w:rsidRDefault="00F60749" w:rsidP="004B0128">
            <w:pPr>
              <w:kinsoku w:val="0"/>
              <w:overflowPunct w:val="0"/>
              <w:autoSpaceDE w:val="0"/>
              <w:autoSpaceDN w:val="0"/>
              <w:adjustRightInd w:val="0"/>
              <w:spacing w:before="98" w:after="0" w:line="360" w:lineRule="auto"/>
              <w:ind w:left="161" w:right="149" w:hanging="9"/>
              <w:rPr>
                <w:sz w:val="24"/>
                <w:szCs w:val="24"/>
              </w:rPr>
            </w:pPr>
            <w:r w:rsidRPr="00F60749">
              <w:rPr>
                <w:rFonts w:ascii="Tahoma" w:hAnsi="Tahoma" w:cs="Tahoma"/>
                <w:color w:val="231F20"/>
                <w:w w:val="110"/>
              </w:rPr>
              <w:t>Сумма</w:t>
            </w:r>
            <w:r w:rsidRPr="00F60749">
              <w:rPr>
                <w:rFonts w:ascii="Tahoma" w:hAnsi="Tahoma" w:cs="Tahoma"/>
                <w:color w:val="231F20"/>
                <w:spacing w:val="-22"/>
                <w:w w:val="110"/>
              </w:rPr>
              <w:t xml:space="preserve"> </w:t>
            </w:r>
            <w:r w:rsidRPr="00F60749">
              <w:rPr>
                <w:rFonts w:ascii="Tahoma" w:hAnsi="Tahoma" w:cs="Tahoma"/>
                <w:color w:val="231F20"/>
                <w:w w:val="110"/>
              </w:rPr>
              <w:t>в</w:t>
            </w:r>
            <w:r w:rsidRPr="00F60749">
              <w:rPr>
                <w:rFonts w:ascii="Tahoma" w:hAnsi="Tahoma" w:cs="Tahoma"/>
                <w:color w:val="231F20"/>
                <w:spacing w:val="-21"/>
                <w:w w:val="110"/>
              </w:rPr>
              <w:t xml:space="preserve"> </w:t>
            </w:r>
            <w:r w:rsidRPr="00F60749">
              <w:rPr>
                <w:rFonts w:ascii="Tahoma" w:hAnsi="Tahoma" w:cs="Tahoma"/>
                <w:color w:val="231F20"/>
                <w:spacing w:val="-2"/>
                <w:w w:val="110"/>
              </w:rPr>
              <w:t>конце</w:t>
            </w:r>
            <w:r w:rsidRPr="00F60749">
              <w:rPr>
                <w:rFonts w:ascii="Tahoma" w:hAnsi="Tahoma" w:cs="Tahoma"/>
                <w:color w:val="231F20"/>
                <w:spacing w:val="-21"/>
                <w:w w:val="110"/>
              </w:rPr>
              <w:t xml:space="preserve"> </w:t>
            </w:r>
            <w:r w:rsidRPr="00F60749">
              <w:rPr>
                <w:rFonts w:ascii="Tahoma" w:hAnsi="Tahoma" w:cs="Tahoma"/>
                <w:color w:val="231F20"/>
                <w:spacing w:val="-4"/>
                <w:w w:val="110"/>
              </w:rPr>
              <w:t>г</w:t>
            </w:r>
            <w:r w:rsidRPr="00F60749">
              <w:rPr>
                <w:rFonts w:ascii="Tahoma" w:hAnsi="Tahoma" w:cs="Tahoma"/>
                <w:color w:val="231F20"/>
                <w:spacing w:val="-3"/>
                <w:w w:val="110"/>
              </w:rPr>
              <w:t>ода</w:t>
            </w:r>
            <w:r w:rsidRPr="00F60749">
              <w:rPr>
                <w:rFonts w:ascii="Tahoma" w:hAnsi="Tahoma" w:cs="Tahoma"/>
                <w:color w:val="231F20"/>
                <w:spacing w:val="-21"/>
                <w:w w:val="110"/>
              </w:rPr>
              <w:t xml:space="preserve"> </w:t>
            </w:r>
            <w:r w:rsidRPr="00F60749">
              <w:rPr>
                <w:rFonts w:ascii="Tahoma" w:hAnsi="Tahoma" w:cs="Tahoma"/>
                <w:color w:val="231F20"/>
                <w:w w:val="110"/>
              </w:rPr>
              <w:t>в</w:t>
            </w:r>
            <w:r w:rsidRPr="00F60749">
              <w:rPr>
                <w:rFonts w:ascii="Tahoma" w:hAnsi="Tahoma" w:cs="Tahoma"/>
                <w:color w:val="231F20"/>
                <w:spacing w:val="-21"/>
                <w:w w:val="110"/>
              </w:rPr>
              <w:t xml:space="preserve"> </w:t>
            </w:r>
            <w:r w:rsidRPr="00F60749">
              <w:rPr>
                <w:rFonts w:ascii="Tahoma" w:hAnsi="Tahoma" w:cs="Tahoma"/>
                <w:color w:val="231F20"/>
                <w:w w:val="110"/>
              </w:rPr>
              <w:t>реальном</w:t>
            </w:r>
            <w:r w:rsidRPr="00F60749">
              <w:rPr>
                <w:rFonts w:ascii="Tahoma" w:hAnsi="Tahoma" w:cs="Tahoma"/>
                <w:color w:val="231F20"/>
                <w:spacing w:val="23"/>
                <w:w w:val="111"/>
              </w:rPr>
              <w:t xml:space="preserve"> </w:t>
            </w:r>
            <w:r w:rsidRPr="00F60749">
              <w:rPr>
                <w:rFonts w:ascii="Tahoma" w:hAnsi="Tahoma" w:cs="Tahoma"/>
                <w:color w:val="231F20"/>
                <w:spacing w:val="-2"/>
                <w:w w:val="110"/>
              </w:rPr>
              <w:t>выра</w:t>
            </w:r>
            <w:r w:rsidRPr="00F60749">
              <w:rPr>
                <w:rFonts w:ascii="Tahoma" w:hAnsi="Tahoma" w:cs="Tahoma"/>
                <w:color w:val="231F20"/>
                <w:spacing w:val="-3"/>
                <w:w w:val="110"/>
              </w:rPr>
              <w:t>ж</w:t>
            </w:r>
            <w:r w:rsidRPr="00F60749">
              <w:rPr>
                <w:rFonts w:ascii="Tahoma" w:hAnsi="Tahoma" w:cs="Tahoma"/>
                <w:color w:val="231F20"/>
                <w:spacing w:val="-2"/>
                <w:w w:val="110"/>
              </w:rPr>
              <w:t>ении,</w:t>
            </w:r>
            <w:r w:rsidRPr="00F60749">
              <w:rPr>
                <w:rFonts w:ascii="Tahoma" w:hAnsi="Tahoma" w:cs="Tahoma"/>
                <w:color w:val="231F20"/>
                <w:spacing w:val="-41"/>
                <w:w w:val="110"/>
              </w:rPr>
              <w:t xml:space="preserve"> </w:t>
            </w:r>
            <w:r w:rsidRPr="00F60749">
              <w:rPr>
                <w:rFonts w:ascii="Tahoma" w:hAnsi="Tahoma" w:cs="Tahoma"/>
                <w:color w:val="231F20"/>
                <w:w w:val="110"/>
              </w:rPr>
              <w:t>если</w:t>
            </w:r>
            <w:r w:rsidRPr="00F60749">
              <w:rPr>
                <w:rFonts w:ascii="Tahoma" w:hAnsi="Tahoma" w:cs="Tahoma"/>
                <w:color w:val="231F20"/>
                <w:spacing w:val="-41"/>
                <w:w w:val="110"/>
              </w:rPr>
              <w:t xml:space="preserve"> </w:t>
            </w:r>
            <w:r w:rsidRPr="00F60749">
              <w:rPr>
                <w:rFonts w:ascii="Tahoma" w:hAnsi="Tahoma" w:cs="Tahoma"/>
                <w:color w:val="231F20"/>
                <w:w w:val="110"/>
              </w:rPr>
              <w:t>инфляция</w:t>
            </w:r>
            <w:r w:rsidRPr="00F60749">
              <w:rPr>
                <w:rFonts w:ascii="Tahoma" w:hAnsi="Tahoma" w:cs="Tahoma"/>
                <w:color w:val="231F20"/>
                <w:spacing w:val="-40"/>
                <w:w w:val="110"/>
              </w:rPr>
              <w:t xml:space="preserve"> </w:t>
            </w:r>
            <w:r w:rsidRPr="00F60749">
              <w:rPr>
                <w:rFonts w:ascii="Tahoma" w:hAnsi="Tahoma" w:cs="Tahoma"/>
                <w:color w:val="231F20"/>
                <w:w w:val="110"/>
              </w:rPr>
              <w:t>была</w:t>
            </w:r>
            <w:r w:rsidRPr="00F60749">
              <w:rPr>
                <w:rFonts w:ascii="Tahoma" w:hAnsi="Tahoma" w:cs="Tahoma"/>
                <w:color w:val="231F20"/>
                <w:spacing w:val="-41"/>
                <w:w w:val="110"/>
              </w:rPr>
              <w:t xml:space="preserve"> </w:t>
            </w:r>
            <w:r w:rsidRPr="00F60749">
              <w:rPr>
                <w:rFonts w:ascii="Tahoma" w:hAnsi="Tahoma" w:cs="Tahoma"/>
                <w:color w:val="231F20"/>
                <w:w w:val="110"/>
              </w:rPr>
              <w:t>6</w:t>
            </w:r>
            <w:r w:rsidRPr="00F60749">
              <w:rPr>
                <w:rFonts w:ascii="Tahoma" w:hAnsi="Tahoma" w:cs="Tahoma"/>
                <w:color w:val="231F20"/>
                <w:spacing w:val="-40"/>
                <w:w w:val="110"/>
              </w:rPr>
              <w:t xml:space="preserve"> </w:t>
            </w:r>
            <w:r w:rsidRPr="00F60749">
              <w:rPr>
                <w:rFonts w:ascii="Tahoma" w:hAnsi="Tahoma" w:cs="Tahoma"/>
                <w:color w:val="231F20"/>
                <w:w w:val="110"/>
              </w:rPr>
              <w:t>%</w:t>
            </w:r>
          </w:p>
        </w:tc>
        <w:tc>
          <w:tcPr>
            <w:tcW w:w="1866" w:type="dxa"/>
            <w:tcBorders>
              <w:top w:val="single" w:sz="4" w:space="0" w:color="231F20"/>
              <w:left w:val="single" w:sz="4" w:space="0" w:color="231F20"/>
              <w:bottom w:val="single" w:sz="4" w:space="0" w:color="231F20"/>
              <w:right w:val="single" w:sz="4" w:space="0" w:color="231F20"/>
            </w:tcBorders>
            <w:shd w:val="clear" w:color="auto" w:fill="FEE5DA"/>
          </w:tcPr>
          <w:p w:rsidR="00F60749" w:rsidRPr="00F60749" w:rsidRDefault="00F60749" w:rsidP="004B0128">
            <w:pPr>
              <w:kinsoku w:val="0"/>
              <w:overflowPunct w:val="0"/>
              <w:autoSpaceDE w:val="0"/>
              <w:autoSpaceDN w:val="0"/>
              <w:adjustRightInd w:val="0"/>
              <w:spacing w:before="8" w:after="0" w:line="360" w:lineRule="auto"/>
              <w:rPr>
                <w:sz w:val="25"/>
                <w:szCs w:val="25"/>
              </w:rPr>
            </w:pPr>
          </w:p>
          <w:p w:rsidR="00F60749" w:rsidRPr="00F60749" w:rsidRDefault="00F60749" w:rsidP="004B0128">
            <w:pPr>
              <w:kinsoku w:val="0"/>
              <w:overflowPunct w:val="0"/>
              <w:autoSpaceDE w:val="0"/>
              <w:autoSpaceDN w:val="0"/>
              <w:adjustRightInd w:val="0"/>
              <w:spacing w:after="0" w:line="360" w:lineRule="auto"/>
              <w:ind w:right="21"/>
              <w:jc w:val="center"/>
              <w:rPr>
                <w:sz w:val="24"/>
                <w:szCs w:val="24"/>
              </w:rPr>
            </w:pPr>
            <w:r w:rsidRPr="00F60749">
              <w:rPr>
                <w:rFonts w:ascii="Tahoma" w:hAnsi="Tahoma" w:cs="Tahoma"/>
                <w:color w:val="231F20"/>
                <w:w w:val="105"/>
              </w:rPr>
              <w:t>102</w:t>
            </w:r>
          </w:p>
        </w:tc>
        <w:tc>
          <w:tcPr>
            <w:tcW w:w="1875" w:type="dxa"/>
            <w:tcBorders>
              <w:top w:val="single" w:sz="4" w:space="0" w:color="231F20"/>
              <w:left w:val="single" w:sz="4" w:space="0" w:color="231F20"/>
              <w:bottom w:val="single" w:sz="4" w:space="0" w:color="231F20"/>
              <w:right w:val="single" w:sz="4" w:space="0" w:color="231F20"/>
            </w:tcBorders>
            <w:shd w:val="clear" w:color="auto" w:fill="FEE5DA"/>
          </w:tcPr>
          <w:p w:rsidR="00F60749" w:rsidRPr="00F60749" w:rsidRDefault="00F60749" w:rsidP="004B0128">
            <w:pPr>
              <w:kinsoku w:val="0"/>
              <w:overflowPunct w:val="0"/>
              <w:autoSpaceDE w:val="0"/>
              <w:autoSpaceDN w:val="0"/>
              <w:adjustRightInd w:val="0"/>
              <w:spacing w:before="8" w:after="0" w:line="360" w:lineRule="auto"/>
              <w:rPr>
                <w:sz w:val="25"/>
                <w:szCs w:val="25"/>
              </w:rPr>
            </w:pPr>
          </w:p>
          <w:p w:rsidR="00F60749" w:rsidRPr="00F60749" w:rsidRDefault="00F60749" w:rsidP="004B0128">
            <w:pPr>
              <w:kinsoku w:val="0"/>
              <w:overflowPunct w:val="0"/>
              <w:autoSpaceDE w:val="0"/>
              <w:autoSpaceDN w:val="0"/>
              <w:adjustRightInd w:val="0"/>
              <w:spacing w:after="0" w:line="360" w:lineRule="auto"/>
              <w:jc w:val="center"/>
              <w:rPr>
                <w:sz w:val="24"/>
                <w:szCs w:val="24"/>
              </w:rPr>
            </w:pPr>
            <w:r w:rsidRPr="00F60749">
              <w:rPr>
                <w:rFonts w:ascii="Tahoma" w:hAnsi="Tahoma" w:cs="Tahoma"/>
                <w:color w:val="231F20"/>
                <w:w w:val="105"/>
              </w:rPr>
              <w:t>94</w:t>
            </w:r>
          </w:p>
        </w:tc>
      </w:tr>
      <w:tr w:rsidR="00F60749" w:rsidRPr="00F60749">
        <w:trPr>
          <w:trHeight w:hRule="exact" w:val="872"/>
        </w:trPr>
        <w:tc>
          <w:tcPr>
            <w:tcW w:w="4412" w:type="dxa"/>
            <w:tcBorders>
              <w:top w:val="single" w:sz="4" w:space="0" w:color="231F20"/>
              <w:left w:val="single" w:sz="4" w:space="0" w:color="231F20"/>
              <w:bottom w:val="single" w:sz="4" w:space="0" w:color="231F20"/>
              <w:right w:val="single" w:sz="4" w:space="0" w:color="231F20"/>
            </w:tcBorders>
            <w:shd w:val="clear" w:color="auto" w:fill="FEE5DA"/>
          </w:tcPr>
          <w:p w:rsidR="00F60749" w:rsidRPr="00F60749" w:rsidRDefault="00F60749" w:rsidP="004B0128">
            <w:pPr>
              <w:kinsoku w:val="0"/>
              <w:overflowPunct w:val="0"/>
              <w:autoSpaceDE w:val="0"/>
              <w:autoSpaceDN w:val="0"/>
              <w:adjustRightInd w:val="0"/>
              <w:spacing w:before="98" w:after="0" w:line="360" w:lineRule="auto"/>
              <w:ind w:left="161" w:right="149" w:hanging="9"/>
              <w:rPr>
                <w:sz w:val="24"/>
                <w:szCs w:val="24"/>
              </w:rPr>
            </w:pPr>
            <w:r w:rsidRPr="00F60749">
              <w:rPr>
                <w:rFonts w:ascii="Tahoma" w:hAnsi="Tahoma" w:cs="Tahoma"/>
                <w:color w:val="231F20"/>
                <w:w w:val="110"/>
              </w:rPr>
              <w:t>Сумма</w:t>
            </w:r>
            <w:r w:rsidRPr="00F60749">
              <w:rPr>
                <w:rFonts w:ascii="Tahoma" w:hAnsi="Tahoma" w:cs="Tahoma"/>
                <w:color w:val="231F20"/>
                <w:spacing w:val="-22"/>
                <w:w w:val="110"/>
              </w:rPr>
              <w:t xml:space="preserve"> </w:t>
            </w:r>
            <w:r w:rsidRPr="00F60749">
              <w:rPr>
                <w:rFonts w:ascii="Tahoma" w:hAnsi="Tahoma" w:cs="Tahoma"/>
                <w:color w:val="231F20"/>
                <w:w w:val="110"/>
              </w:rPr>
              <w:t>в</w:t>
            </w:r>
            <w:r w:rsidRPr="00F60749">
              <w:rPr>
                <w:rFonts w:ascii="Tahoma" w:hAnsi="Tahoma" w:cs="Tahoma"/>
                <w:color w:val="231F20"/>
                <w:spacing w:val="-21"/>
                <w:w w:val="110"/>
              </w:rPr>
              <w:t xml:space="preserve"> </w:t>
            </w:r>
            <w:r w:rsidRPr="00F60749">
              <w:rPr>
                <w:rFonts w:ascii="Tahoma" w:hAnsi="Tahoma" w:cs="Tahoma"/>
                <w:color w:val="231F20"/>
                <w:spacing w:val="-2"/>
                <w:w w:val="110"/>
              </w:rPr>
              <w:t>конце</w:t>
            </w:r>
            <w:r w:rsidRPr="00F60749">
              <w:rPr>
                <w:rFonts w:ascii="Tahoma" w:hAnsi="Tahoma" w:cs="Tahoma"/>
                <w:color w:val="231F20"/>
                <w:spacing w:val="-21"/>
                <w:w w:val="110"/>
              </w:rPr>
              <w:t xml:space="preserve"> </w:t>
            </w:r>
            <w:r w:rsidRPr="00F60749">
              <w:rPr>
                <w:rFonts w:ascii="Tahoma" w:hAnsi="Tahoma" w:cs="Tahoma"/>
                <w:color w:val="231F20"/>
                <w:spacing w:val="-4"/>
                <w:w w:val="110"/>
              </w:rPr>
              <w:t>г</w:t>
            </w:r>
            <w:r w:rsidRPr="00F60749">
              <w:rPr>
                <w:rFonts w:ascii="Tahoma" w:hAnsi="Tahoma" w:cs="Tahoma"/>
                <w:color w:val="231F20"/>
                <w:spacing w:val="-3"/>
                <w:w w:val="110"/>
              </w:rPr>
              <w:t>ода</w:t>
            </w:r>
            <w:r w:rsidRPr="00F60749">
              <w:rPr>
                <w:rFonts w:ascii="Tahoma" w:hAnsi="Tahoma" w:cs="Tahoma"/>
                <w:color w:val="231F20"/>
                <w:spacing w:val="-21"/>
                <w:w w:val="110"/>
              </w:rPr>
              <w:t xml:space="preserve"> </w:t>
            </w:r>
            <w:r w:rsidRPr="00F60749">
              <w:rPr>
                <w:rFonts w:ascii="Tahoma" w:hAnsi="Tahoma" w:cs="Tahoma"/>
                <w:color w:val="231F20"/>
                <w:w w:val="110"/>
              </w:rPr>
              <w:t>в</w:t>
            </w:r>
            <w:r w:rsidRPr="00F60749">
              <w:rPr>
                <w:rFonts w:ascii="Tahoma" w:hAnsi="Tahoma" w:cs="Tahoma"/>
                <w:color w:val="231F20"/>
                <w:spacing w:val="-21"/>
                <w:w w:val="110"/>
              </w:rPr>
              <w:t xml:space="preserve"> </w:t>
            </w:r>
            <w:r w:rsidRPr="00F60749">
              <w:rPr>
                <w:rFonts w:ascii="Tahoma" w:hAnsi="Tahoma" w:cs="Tahoma"/>
                <w:color w:val="231F20"/>
                <w:w w:val="110"/>
              </w:rPr>
              <w:t>реальном</w:t>
            </w:r>
            <w:r w:rsidRPr="00F60749">
              <w:rPr>
                <w:rFonts w:ascii="Tahoma" w:hAnsi="Tahoma" w:cs="Tahoma"/>
                <w:color w:val="231F20"/>
                <w:spacing w:val="23"/>
                <w:w w:val="111"/>
              </w:rPr>
              <w:t xml:space="preserve"> </w:t>
            </w:r>
            <w:r w:rsidRPr="00F60749">
              <w:rPr>
                <w:rFonts w:ascii="Tahoma" w:hAnsi="Tahoma" w:cs="Tahoma"/>
                <w:color w:val="231F20"/>
                <w:spacing w:val="-2"/>
                <w:w w:val="110"/>
              </w:rPr>
              <w:t>выра</w:t>
            </w:r>
            <w:r w:rsidRPr="00F60749">
              <w:rPr>
                <w:rFonts w:ascii="Tahoma" w:hAnsi="Tahoma" w:cs="Tahoma"/>
                <w:color w:val="231F20"/>
                <w:spacing w:val="-3"/>
                <w:w w:val="110"/>
              </w:rPr>
              <w:t>ж</w:t>
            </w:r>
            <w:r w:rsidRPr="00F60749">
              <w:rPr>
                <w:rFonts w:ascii="Tahoma" w:hAnsi="Tahoma" w:cs="Tahoma"/>
                <w:color w:val="231F20"/>
                <w:spacing w:val="-2"/>
                <w:w w:val="110"/>
              </w:rPr>
              <w:t>ении,</w:t>
            </w:r>
            <w:r w:rsidRPr="00F60749">
              <w:rPr>
                <w:rFonts w:ascii="Tahoma" w:hAnsi="Tahoma" w:cs="Tahoma"/>
                <w:color w:val="231F20"/>
                <w:spacing w:val="-41"/>
                <w:w w:val="110"/>
              </w:rPr>
              <w:t xml:space="preserve"> </w:t>
            </w:r>
            <w:r w:rsidRPr="00F60749">
              <w:rPr>
                <w:rFonts w:ascii="Tahoma" w:hAnsi="Tahoma" w:cs="Tahoma"/>
                <w:color w:val="231F20"/>
                <w:w w:val="110"/>
              </w:rPr>
              <w:t>если</w:t>
            </w:r>
            <w:r w:rsidRPr="00F60749">
              <w:rPr>
                <w:rFonts w:ascii="Tahoma" w:hAnsi="Tahoma" w:cs="Tahoma"/>
                <w:color w:val="231F20"/>
                <w:spacing w:val="-41"/>
                <w:w w:val="110"/>
              </w:rPr>
              <w:t xml:space="preserve"> </w:t>
            </w:r>
            <w:r w:rsidRPr="00F60749">
              <w:rPr>
                <w:rFonts w:ascii="Tahoma" w:hAnsi="Tahoma" w:cs="Tahoma"/>
                <w:color w:val="231F20"/>
                <w:w w:val="110"/>
              </w:rPr>
              <w:t>инфляция</w:t>
            </w:r>
            <w:r w:rsidRPr="00F60749">
              <w:rPr>
                <w:rFonts w:ascii="Tahoma" w:hAnsi="Tahoma" w:cs="Tahoma"/>
                <w:color w:val="231F20"/>
                <w:spacing w:val="-40"/>
                <w:w w:val="110"/>
              </w:rPr>
              <w:t xml:space="preserve"> </w:t>
            </w:r>
            <w:r w:rsidRPr="00F60749">
              <w:rPr>
                <w:rFonts w:ascii="Tahoma" w:hAnsi="Tahoma" w:cs="Tahoma"/>
                <w:color w:val="231F20"/>
                <w:w w:val="110"/>
              </w:rPr>
              <w:t>была</w:t>
            </w:r>
            <w:r w:rsidRPr="00F60749">
              <w:rPr>
                <w:rFonts w:ascii="Tahoma" w:hAnsi="Tahoma" w:cs="Tahoma"/>
                <w:color w:val="231F20"/>
                <w:spacing w:val="-41"/>
                <w:w w:val="110"/>
              </w:rPr>
              <w:t xml:space="preserve"> </w:t>
            </w:r>
            <w:r w:rsidRPr="00F60749">
              <w:rPr>
                <w:rFonts w:ascii="Tahoma" w:hAnsi="Tahoma" w:cs="Tahoma"/>
                <w:color w:val="231F20"/>
                <w:w w:val="110"/>
              </w:rPr>
              <w:t>9</w:t>
            </w:r>
            <w:r w:rsidRPr="00F60749">
              <w:rPr>
                <w:rFonts w:ascii="Tahoma" w:hAnsi="Tahoma" w:cs="Tahoma"/>
                <w:color w:val="231F20"/>
                <w:spacing w:val="-40"/>
                <w:w w:val="110"/>
              </w:rPr>
              <w:t xml:space="preserve"> </w:t>
            </w:r>
            <w:r w:rsidRPr="00F60749">
              <w:rPr>
                <w:rFonts w:ascii="Tahoma" w:hAnsi="Tahoma" w:cs="Tahoma"/>
                <w:color w:val="231F20"/>
                <w:w w:val="110"/>
              </w:rPr>
              <w:t>%</w:t>
            </w:r>
          </w:p>
        </w:tc>
        <w:tc>
          <w:tcPr>
            <w:tcW w:w="1866" w:type="dxa"/>
            <w:tcBorders>
              <w:top w:val="single" w:sz="4" w:space="0" w:color="231F20"/>
              <w:left w:val="single" w:sz="4" w:space="0" w:color="231F20"/>
              <w:bottom w:val="single" w:sz="4" w:space="0" w:color="231F20"/>
              <w:right w:val="single" w:sz="4" w:space="0" w:color="231F20"/>
            </w:tcBorders>
            <w:shd w:val="clear" w:color="auto" w:fill="FEE5DA"/>
          </w:tcPr>
          <w:p w:rsidR="00F60749" w:rsidRPr="00F60749" w:rsidRDefault="00F60749" w:rsidP="004B0128">
            <w:pPr>
              <w:kinsoku w:val="0"/>
              <w:overflowPunct w:val="0"/>
              <w:autoSpaceDE w:val="0"/>
              <w:autoSpaceDN w:val="0"/>
              <w:adjustRightInd w:val="0"/>
              <w:spacing w:before="8" w:after="0" w:line="360" w:lineRule="auto"/>
              <w:rPr>
                <w:sz w:val="25"/>
                <w:szCs w:val="25"/>
              </w:rPr>
            </w:pPr>
          </w:p>
          <w:p w:rsidR="00F60749" w:rsidRPr="00F60749" w:rsidRDefault="00F60749" w:rsidP="004B0128">
            <w:pPr>
              <w:kinsoku w:val="0"/>
              <w:overflowPunct w:val="0"/>
              <w:autoSpaceDE w:val="0"/>
              <w:autoSpaceDN w:val="0"/>
              <w:adjustRightInd w:val="0"/>
              <w:spacing w:after="0" w:line="360" w:lineRule="auto"/>
              <w:ind w:right="1"/>
              <w:jc w:val="center"/>
              <w:rPr>
                <w:sz w:val="24"/>
                <w:szCs w:val="24"/>
              </w:rPr>
            </w:pPr>
            <w:r w:rsidRPr="00F60749">
              <w:rPr>
                <w:rFonts w:ascii="Tahoma" w:hAnsi="Tahoma" w:cs="Tahoma"/>
                <w:color w:val="231F20"/>
                <w:w w:val="105"/>
              </w:rPr>
              <w:t>99</w:t>
            </w:r>
          </w:p>
        </w:tc>
        <w:tc>
          <w:tcPr>
            <w:tcW w:w="1875" w:type="dxa"/>
            <w:tcBorders>
              <w:top w:val="single" w:sz="4" w:space="0" w:color="231F20"/>
              <w:left w:val="single" w:sz="4" w:space="0" w:color="231F20"/>
              <w:bottom w:val="single" w:sz="4" w:space="0" w:color="231F20"/>
              <w:right w:val="single" w:sz="4" w:space="0" w:color="231F20"/>
            </w:tcBorders>
            <w:shd w:val="clear" w:color="auto" w:fill="FEE5DA"/>
          </w:tcPr>
          <w:p w:rsidR="00F60749" w:rsidRPr="00F60749" w:rsidRDefault="00F60749" w:rsidP="004B0128">
            <w:pPr>
              <w:kinsoku w:val="0"/>
              <w:overflowPunct w:val="0"/>
              <w:autoSpaceDE w:val="0"/>
              <w:autoSpaceDN w:val="0"/>
              <w:adjustRightInd w:val="0"/>
              <w:spacing w:before="8" w:after="0" w:line="360" w:lineRule="auto"/>
              <w:rPr>
                <w:sz w:val="25"/>
                <w:szCs w:val="25"/>
              </w:rPr>
            </w:pPr>
          </w:p>
          <w:p w:rsidR="00F60749" w:rsidRPr="00F60749" w:rsidRDefault="00F60749" w:rsidP="004B0128">
            <w:pPr>
              <w:kinsoku w:val="0"/>
              <w:overflowPunct w:val="0"/>
              <w:autoSpaceDE w:val="0"/>
              <w:autoSpaceDN w:val="0"/>
              <w:adjustRightInd w:val="0"/>
              <w:spacing w:after="0" w:line="360" w:lineRule="auto"/>
              <w:ind w:left="19"/>
              <w:jc w:val="center"/>
              <w:rPr>
                <w:sz w:val="24"/>
                <w:szCs w:val="24"/>
              </w:rPr>
            </w:pPr>
            <w:r w:rsidRPr="00F60749">
              <w:rPr>
                <w:rFonts w:ascii="Tahoma" w:hAnsi="Tahoma" w:cs="Tahoma"/>
                <w:color w:val="231F20"/>
                <w:w w:val="105"/>
              </w:rPr>
              <w:t>91</w:t>
            </w:r>
          </w:p>
        </w:tc>
      </w:tr>
    </w:tbl>
    <w:p w:rsidR="00F60749" w:rsidRDefault="00F60749" w:rsidP="004B0128">
      <w:pPr>
        <w:autoSpaceDE w:val="0"/>
        <w:autoSpaceDN w:val="0"/>
        <w:adjustRightInd w:val="0"/>
        <w:spacing w:after="0" w:line="360" w:lineRule="auto"/>
        <w:rPr>
          <w:sz w:val="24"/>
          <w:szCs w:val="24"/>
        </w:rPr>
      </w:pPr>
    </w:p>
    <w:p w:rsidR="000221BD" w:rsidRDefault="003E6903" w:rsidP="00786D0E">
      <w:pPr>
        <w:autoSpaceDE w:val="0"/>
        <w:autoSpaceDN w:val="0"/>
        <w:adjustRightInd w:val="0"/>
        <w:spacing w:after="0" w:line="360" w:lineRule="auto"/>
        <w:ind w:firstLine="708"/>
        <w:rPr>
          <w:sz w:val="24"/>
          <w:szCs w:val="24"/>
        </w:rPr>
      </w:pPr>
      <w:r w:rsidRPr="003E6903">
        <w:rPr>
          <w:sz w:val="24"/>
          <w:szCs w:val="24"/>
        </w:rPr>
        <w:t>Вот</w:t>
      </w:r>
      <w:r w:rsidR="00F60749">
        <w:rPr>
          <w:sz w:val="24"/>
          <w:szCs w:val="24"/>
        </w:rPr>
        <w:t xml:space="preserve"> </w:t>
      </w:r>
      <w:r w:rsidRPr="003E6903">
        <w:rPr>
          <w:sz w:val="24"/>
          <w:szCs w:val="24"/>
        </w:rPr>
        <w:t>почему наличные деньги, текущий счёт и дебетовая карта не являются эффективным средством сбережения, а сберегательный вклад</w:t>
      </w:r>
      <w:r w:rsidR="00F60749">
        <w:rPr>
          <w:sz w:val="24"/>
          <w:szCs w:val="24"/>
        </w:rPr>
        <w:t xml:space="preserve"> </w:t>
      </w:r>
      <w:r w:rsidRPr="003E6903">
        <w:rPr>
          <w:sz w:val="24"/>
          <w:szCs w:val="24"/>
        </w:rPr>
        <w:t>им является.</w:t>
      </w:r>
      <w:r w:rsidR="00786D0E">
        <w:rPr>
          <w:sz w:val="24"/>
          <w:szCs w:val="24"/>
        </w:rPr>
        <w:t xml:space="preserve"> </w:t>
      </w:r>
      <w:r w:rsidR="000221BD">
        <w:rPr>
          <w:sz w:val="24"/>
          <w:szCs w:val="24"/>
        </w:rPr>
        <w:t>(</w:t>
      </w:r>
      <w:r w:rsidR="00044990">
        <w:rPr>
          <w:sz w:val="24"/>
          <w:szCs w:val="24"/>
        </w:rPr>
        <w:t>4</w:t>
      </w:r>
      <w:r w:rsidR="000221BD">
        <w:rPr>
          <w:sz w:val="24"/>
          <w:szCs w:val="24"/>
        </w:rPr>
        <w:t>, с. 4</w:t>
      </w:r>
      <w:r w:rsidR="002C4B7E">
        <w:rPr>
          <w:sz w:val="24"/>
          <w:szCs w:val="24"/>
        </w:rPr>
        <w:t>3</w:t>
      </w:r>
      <w:r w:rsidR="000221BD">
        <w:rPr>
          <w:sz w:val="24"/>
          <w:szCs w:val="24"/>
        </w:rPr>
        <w:t xml:space="preserve">- </w:t>
      </w:r>
      <w:r w:rsidR="00FC0919">
        <w:rPr>
          <w:sz w:val="24"/>
          <w:szCs w:val="24"/>
        </w:rPr>
        <w:t>45)</w:t>
      </w:r>
    </w:p>
    <w:p w:rsidR="00171552" w:rsidRDefault="00171552" w:rsidP="004B0128">
      <w:pPr>
        <w:spacing w:after="0" w:line="360" w:lineRule="auto"/>
        <w:rPr>
          <w:sz w:val="24"/>
          <w:szCs w:val="24"/>
        </w:rPr>
      </w:pPr>
    </w:p>
    <w:p w:rsidR="00B81B98" w:rsidRPr="00B81B98" w:rsidRDefault="00B81B98" w:rsidP="004B0128">
      <w:pPr>
        <w:autoSpaceDE w:val="0"/>
        <w:autoSpaceDN w:val="0"/>
        <w:adjustRightInd w:val="0"/>
        <w:spacing w:after="0" w:line="360" w:lineRule="auto"/>
        <w:rPr>
          <w:b/>
          <w:bCs/>
          <w:color w:val="000000"/>
          <w:sz w:val="24"/>
          <w:szCs w:val="24"/>
        </w:rPr>
      </w:pPr>
      <w:r w:rsidRPr="00B81B98">
        <w:rPr>
          <w:b/>
          <w:bCs/>
          <w:color w:val="000000"/>
          <w:sz w:val="24"/>
          <w:szCs w:val="24"/>
        </w:rPr>
        <w:t>Как сравнить ставку по вкладу с уровнем инфляции</w:t>
      </w:r>
    </w:p>
    <w:p w:rsidR="00B81B98" w:rsidRPr="00B81B98" w:rsidRDefault="00B81B98" w:rsidP="004B0128">
      <w:pPr>
        <w:autoSpaceDE w:val="0"/>
        <w:autoSpaceDN w:val="0"/>
        <w:adjustRightInd w:val="0"/>
        <w:spacing w:after="0" w:line="360" w:lineRule="auto"/>
        <w:ind w:firstLine="708"/>
        <w:rPr>
          <w:b/>
          <w:bCs/>
          <w:color w:val="FFFFFF"/>
          <w:sz w:val="24"/>
          <w:szCs w:val="24"/>
        </w:rPr>
      </w:pPr>
      <w:r w:rsidRPr="00B81B98">
        <w:rPr>
          <w:color w:val="000000"/>
          <w:sz w:val="24"/>
          <w:szCs w:val="24"/>
        </w:rPr>
        <w:t>Для этого вам нужно понимать различие между номинальным и реальным процентом. Покупательная сила ваших денег зависит от темпа инфляции.</w:t>
      </w:r>
      <w:r w:rsidR="00A97836">
        <w:rPr>
          <w:color w:val="000000"/>
          <w:sz w:val="24"/>
          <w:szCs w:val="24"/>
        </w:rPr>
        <w:t xml:space="preserve"> </w:t>
      </w:r>
      <w:r w:rsidRPr="00A97836">
        <w:rPr>
          <w:bCs/>
          <w:i/>
          <w:color w:val="000000"/>
          <w:sz w:val="24"/>
          <w:szCs w:val="24"/>
        </w:rPr>
        <w:t>Инфляция</w:t>
      </w:r>
      <w:r w:rsidRPr="00B81B98">
        <w:rPr>
          <w:b/>
          <w:bCs/>
          <w:color w:val="000000"/>
          <w:sz w:val="24"/>
          <w:szCs w:val="24"/>
        </w:rPr>
        <w:t xml:space="preserve"> </w:t>
      </w:r>
      <w:r w:rsidRPr="00B81B98">
        <w:rPr>
          <w:color w:val="000000"/>
          <w:sz w:val="24"/>
          <w:szCs w:val="24"/>
        </w:rPr>
        <w:t>(</w:t>
      </w:r>
      <w:r w:rsidRPr="00B81B98">
        <w:rPr>
          <w:i/>
          <w:iCs/>
          <w:color w:val="000000"/>
          <w:sz w:val="24"/>
          <w:szCs w:val="24"/>
        </w:rPr>
        <w:t>inflation</w:t>
      </w:r>
      <w:r w:rsidRPr="00B81B98">
        <w:rPr>
          <w:color w:val="000000"/>
          <w:sz w:val="24"/>
          <w:szCs w:val="24"/>
        </w:rPr>
        <w:t xml:space="preserve">) — </w:t>
      </w:r>
      <w:r w:rsidR="00174E79">
        <w:rPr>
          <w:color w:val="000000"/>
          <w:sz w:val="24"/>
          <w:szCs w:val="24"/>
        </w:rPr>
        <w:t xml:space="preserve">это </w:t>
      </w:r>
      <w:r w:rsidRPr="00B81B98">
        <w:rPr>
          <w:color w:val="000000"/>
          <w:sz w:val="24"/>
          <w:szCs w:val="24"/>
        </w:rPr>
        <w:t>темп роста общего уровня цен</w:t>
      </w:r>
      <w:r w:rsidR="00A97836">
        <w:rPr>
          <w:color w:val="000000"/>
          <w:sz w:val="24"/>
          <w:szCs w:val="24"/>
        </w:rPr>
        <w:t xml:space="preserve"> </w:t>
      </w:r>
      <w:r w:rsidRPr="00B81B98">
        <w:rPr>
          <w:color w:val="000000"/>
          <w:sz w:val="24"/>
          <w:szCs w:val="24"/>
        </w:rPr>
        <w:t>в экономике.</w:t>
      </w:r>
      <w:r w:rsidRPr="00B81B98">
        <w:rPr>
          <w:b/>
          <w:bCs/>
          <w:color w:val="FFFFFF"/>
          <w:sz w:val="24"/>
          <w:szCs w:val="24"/>
        </w:rPr>
        <w:t>!</w:t>
      </w:r>
    </w:p>
    <w:p w:rsidR="00B81B98" w:rsidRPr="00B81B98" w:rsidRDefault="00B81B98" w:rsidP="004B0128">
      <w:pPr>
        <w:autoSpaceDE w:val="0"/>
        <w:autoSpaceDN w:val="0"/>
        <w:adjustRightInd w:val="0"/>
        <w:spacing w:after="0" w:line="360" w:lineRule="auto"/>
        <w:ind w:firstLine="708"/>
        <w:rPr>
          <w:color w:val="000000"/>
          <w:sz w:val="24"/>
          <w:szCs w:val="24"/>
        </w:rPr>
      </w:pPr>
      <w:r w:rsidRPr="00B81B98">
        <w:rPr>
          <w:color w:val="000000"/>
          <w:sz w:val="24"/>
          <w:szCs w:val="24"/>
        </w:rPr>
        <w:t>Для вас как вкладчика важна не только сумма, которую вы получите от банка в качестве процента по истечении срока договора банковского вклада, но и сколько реальных товаров и услуг вы</w:t>
      </w:r>
      <w:r w:rsidR="00A97836">
        <w:rPr>
          <w:color w:val="000000"/>
          <w:sz w:val="24"/>
          <w:szCs w:val="24"/>
        </w:rPr>
        <w:t xml:space="preserve"> </w:t>
      </w:r>
      <w:r w:rsidRPr="00B81B98">
        <w:rPr>
          <w:color w:val="000000"/>
          <w:sz w:val="24"/>
          <w:szCs w:val="24"/>
        </w:rPr>
        <w:t>сможете на неё купить.</w:t>
      </w:r>
    </w:p>
    <w:p w:rsidR="00A97836" w:rsidRDefault="00B81B98" w:rsidP="004B0128">
      <w:pPr>
        <w:autoSpaceDE w:val="0"/>
        <w:autoSpaceDN w:val="0"/>
        <w:adjustRightInd w:val="0"/>
        <w:spacing w:after="0" w:line="360" w:lineRule="auto"/>
        <w:ind w:firstLine="708"/>
        <w:rPr>
          <w:color w:val="000000"/>
          <w:sz w:val="24"/>
          <w:szCs w:val="24"/>
        </w:rPr>
      </w:pPr>
      <w:r w:rsidRPr="00B81B98">
        <w:rPr>
          <w:color w:val="000000"/>
          <w:sz w:val="24"/>
          <w:szCs w:val="24"/>
        </w:rPr>
        <w:t>Ставка процента, которую выбранный вами банк предлагает</w:t>
      </w:r>
      <w:r w:rsidR="00A97836">
        <w:rPr>
          <w:color w:val="000000"/>
          <w:sz w:val="24"/>
          <w:szCs w:val="24"/>
        </w:rPr>
        <w:t xml:space="preserve"> </w:t>
      </w:r>
      <w:r w:rsidRPr="00B81B98">
        <w:rPr>
          <w:color w:val="000000"/>
          <w:sz w:val="24"/>
          <w:szCs w:val="24"/>
        </w:rPr>
        <w:t xml:space="preserve">по вкладам и которую вы видите на его сайте, — это </w:t>
      </w:r>
      <w:r w:rsidRPr="00A97836">
        <w:rPr>
          <w:i/>
          <w:color w:val="000000"/>
          <w:sz w:val="24"/>
          <w:szCs w:val="24"/>
        </w:rPr>
        <w:t>номинальная</w:t>
      </w:r>
      <w:r w:rsidRPr="00B81B98">
        <w:rPr>
          <w:color w:val="000000"/>
          <w:sz w:val="24"/>
          <w:szCs w:val="24"/>
        </w:rPr>
        <w:t xml:space="preserve"> ставка. К концу срока вклада вы получите также номинальный</w:t>
      </w:r>
      <w:r w:rsidR="00A97836">
        <w:rPr>
          <w:color w:val="000000"/>
          <w:sz w:val="24"/>
          <w:szCs w:val="24"/>
        </w:rPr>
        <w:t xml:space="preserve"> </w:t>
      </w:r>
      <w:r w:rsidRPr="00B81B98">
        <w:rPr>
          <w:color w:val="000000"/>
          <w:sz w:val="24"/>
          <w:szCs w:val="24"/>
        </w:rPr>
        <w:t xml:space="preserve">процент. </w:t>
      </w:r>
    </w:p>
    <w:p w:rsidR="00B81B98" w:rsidRPr="00B81B98" w:rsidRDefault="00B81B98" w:rsidP="004B0128">
      <w:pPr>
        <w:autoSpaceDE w:val="0"/>
        <w:autoSpaceDN w:val="0"/>
        <w:adjustRightInd w:val="0"/>
        <w:spacing w:after="0" w:line="360" w:lineRule="auto"/>
        <w:ind w:firstLine="708"/>
        <w:rPr>
          <w:color w:val="000000"/>
          <w:sz w:val="24"/>
          <w:szCs w:val="24"/>
        </w:rPr>
      </w:pPr>
      <w:r w:rsidRPr="00B81B98">
        <w:rPr>
          <w:color w:val="000000"/>
          <w:sz w:val="24"/>
          <w:szCs w:val="24"/>
        </w:rPr>
        <w:t xml:space="preserve">Однако в зависимости от темпа инфляции реальная покупательная сила ваших денег вместе с процентом может несколько увеличиться, если </w:t>
      </w:r>
      <w:r w:rsidRPr="00A97836">
        <w:rPr>
          <w:i/>
          <w:color w:val="000000"/>
          <w:sz w:val="24"/>
          <w:szCs w:val="24"/>
        </w:rPr>
        <w:t>реальный</w:t>
      </w:r>
      <w:r w:rsidRPr="00B81B98">
        <w:rPr>
          <w:color w:val="000000"/>
          <w:sz w:val="24"/>
          <w:szCs w:val="24"/>
        </w:rPr>
        <w:t xml:space="preserve"> процент </w:t>
      </w:r>
      <w:r w:rsidR="00A97836">
        <w:rPr>
          <w:color w:val="000000"/>
          <w:sz w:val="24"/>
          <w:szCs w:val="24"/>
        </w:rPr>
        <w:t xml:space="preserve"> п</w:t>
      </w:r>
      <w:r w:rsidRPr="00B81B98">
        <w:rPr>
          <w:color w:val="000000"/>
          <w:sz w:val="24"/>
          <w:szCs w:val="24"/>
        </w:rPr>
        <w:t>оложительный, а может</w:t>
      </w:r>
      <w:r w:rsidR="00A97836">
        <w:rPr>
          <w:color w:val="000000"/>
          <w:sz w:val="24"/>
          <w:szCs w:val="24"/>
        </w:rPr>
        <w:t xml:space="preserve"> </w:t>
      </w:r>
      <w:r w:rsidRPr="00B81B98">
        <w:rPr>
          <w:color w:val="000000"/>
          <w:sz w:val="24"/>
          <w:szCs w:val="24"/>
        </w:rPr>
        <w:t>и сократиться, если он отрицательный.</w:t>
      </w:r>
    </w:p>
    <w:p w:rsidR="00B81B98" w:rsidRPr="00B81B98" w:rsidRDefault="00A97836" w:rsidP="004B0128">
      <w:pPr>
        <w:autoSpaceDE w:val="0"/>
        <w:autoSpaceDN w:val="0"/>
        <w:adjustRightInd w:val="0"/>
        <w:spacing w:after="0" w:line="360" w:lineRule="auto"/>
        <w:ind w:firstLine="708"/>
        <w:rPr>
          <w:i/>
          <w:iCs/>
          <w:color w:val="000000"/>
          <w:sz w:val="24"/>
          <w:szCs w:val="24"/>
        </w:rPr>
      </w:pPr>
      <w:r w:rsidRPr="00A97836">
        <w:rPr>
          <w:bCs/>
          <w:i/>
          <w:iCs/>
          <w:color w:val="000000"/>
          <w:sz w:val="24"/>
          <w:szCs w:val="24"/>
        </w:rPr>
        <w:t>Пример.</w:t>
      </w:r>
      <w:r>
        <w:rPr>
          <w:bCs/>
          <w:i/>
          <w:iCs/>
          <w:color w:val="000000"/>
          <w:sz w:val="24"/>
          <w:szCs w:val="24"/>
        </w:rPr>
        <w:t xml:space="preserve"> </w:t>
      </w:r>
      <w:r w:rsidR="00B81B98" w:rsidRPr="00B81B98">
        <w:rPr>
          <w:b/>
          <w:bCs/>
          <w:i/>
          <w:iCs/>
          <w:color w:val="000000"/>
          <w:sz w:val="24"/>
          <w:szCs w:val="24"/>
        </w:rPr>
        <w:t xml:space="preserve"> </w:t>
      </w:r>
      <w:r w:rsidR="00B81B98" w:rsidRPr="00B81B98">
        <w:rPr>
          <w:i/>
          <w:iCs/>
          <w:color w:val="000000"/>
          <w:sz w:val="24"/>
          <w:szCs w:val="24"/>
        </w:rPr>
        <w:t>Зависимость реального дохода по вкладу от инфляции</w:t>
      </w:r>
    </w:p>
    <w:p w:rsidR="00A97836" w:rsidRDefault="00B81B98" w:rsidP="004B0128">
      <w:pPr>
        <w:autoSpaceDE w:val="0"/>
        <w:autoSpaceDN w:val="0"/>
        <w:adjustRightInd w:val="0"/>
        <w:spacing w:after="0" w:line="360" w:lineRule="auto"/>
        <w:ind w:firstLine="708"/>
        <w:rPr>
          <w:color w:val="000000"/>
          <w:sz w:val="24"/>
          <w:szCs w:val="24"/>
        </w:rPr>
      </w:pPr>
      <w:r w:rsidRPr="00B81B98">
        <w:rPr>
          <w:color w:val="000000"/>
          <w:sz w:val="24"/>
          <w:szCs w:val="24"/>
        </w:rPr>
        <w:t xml:space="preserve">Допустим, ваш вклад в банк </w:t>
      </w:r>
      <w:r w:rsidR="00A97836">
        <w:rPr>
          <w:color w:val="000000"/>
          <w:sz w:val="24"/>
          <w:szCs w:val="24"/>
        </w:rPr>
        <w:t>составил 100 тыс. р. под 7 % го</w:t>
      </w:r>
      <w:r w:rsidRPr="00B81B98">
        <w:rPr>
          <w:color w:val="000000"/>
          <w:sz w:val="24"/>
          <w:szCs w:val="24"/>
        </w:rPr>
        <w:t>довых, а ожидаемая инфляция — 5 % в год, т. е. все товары и услуги подорожают за время действия вклада на эту</w:t>
      </w:r>
      <w:r w:rsidR="00A97836">
        <w:rPr>
          <w:color w:val="000000"/>
          <w:sz w:val="24"/>
          <w:szCs w:val="24"/>
        </w:rPr>
        <w:t xml:space="preserve"> </w:t>
      </w:r>
      <w:r w:rsidRPr="00B81B98">
        <w:rPr>
          <w:color w:val="000000"/>
          <w:sz w:val="24"/>
          <w:szCs w:val="24"/>
        </w:rPr>
        <w:t xml:space="preserve">величину. В этом случае полученный вами реальный процент будет ниже </w:t>
      </w:r>
      <w:r w:rsidR="00A97836">
        <w:rPr>
          <w:color w:val="000000"/>
          <w:sz w:val="24"/>
          <w:szCs w:val="24"/>
        </w:rPr>
        <w:t xml:space="preserve"> н</w:t>
      </w:r>
      <w:r w:rsidRPr="00B81B98">
        <w:rPr>
          <w:color w:val="000000"/>
          <w:sz w:val="24"/>
          <w:szCs w:val="24"/>
        </w:rPr>
        <w:t xml:space="preserve">оминального, но всё-таки положительным. </w:t>
      </w:r>
    </w:p>
    <w:p w:rsidR="00A97836" w:rsidRDefault="00B81B98" w:rsidP="004B0128">
      <w:pPr>
        <w:autoSpaceDE w:val="0"/>
        <w:autoSpaceDN w:val="0"/>
        <w:adjustRightInd w:val="0"/>
        <w:spacing w:after="0" w:line="360" w:lineRule="auto"/>
        <w:ind w:firstLine="708"/>
        <w:rPr>
          <w:color w:val="000000"/>
          <w:sz w:val="24"/>
          <w:szCs w:val="24"/>
        </w:rPr>
      </w:pPr>
      <w:r w:rsidRPr="00B81B98">
        <w:rPr>
          <w:color w:val="000000"/>
          <w:sz w:val="24"/>
          <w:szCs w:val="24"/>
        </w:rPr>
        <w:lastRenderedPageBreak/>
        <w:t>При невысоких темпах инфляции его можно примерно оценить как разность между номинальной процентной</w:t>
      </w:r>
      <w:r w:rsidR="00A97836">
        <w:rPr>
          <w:color w:val="000000"/>
          <w:sz w:val="24"/>
          <w:szCs w:val="24"/>
        </w:rPr>
        <w:t xml:space="preserve"> </w:t>
      </w:r>
      <w:r w:rsidRPr="00B81B98">
        <w:rPr>
          <w:color w:val="000000"/>
          <w:sz w:val="24"/>
          <w:szCs w:val="24"/>
        </w:rPr>
        <w:t xml:space="preserve">ставкой и темпом инфляции, т. е. 7 – 5 = 2 %. </w:t>
      </w:r>
    </w:p>
    <w:p w:rsidR="00B81B98" w:rsidRPr="00B81B98" w:rsidRDefault="00B81B98" w:rsidP="004B0128">
      <w:pPr>
        <w:autoSpaceDE w:val="0"/>
        <w:autoSpaceDN w:val="0"/>
        <w:adjustRightInd w:val="0"/>
        <w:spacing w:after="0" w:line="360" w:lineRule="auto"/>
        <w:ind w:firstLine="708"/>
        <w:rPr>
          <w:color w:val="000000"/>
          <w:sz w:val="24"/>
          <w:szCs w:val="24"/>
        </w:rPr>
      </w:pPr>
      <w:r w:rsidRPr="00B81B98">
        <w:rPr>
          <w:color w:val="000000"/>
          <w:sz w:val="24"/>
          <w:szCs w:val="24"/>
        </w:rPr>
        <w:t>Через год вы</w:t>
      </w:r>
      <w:r w:rsidR="00A97836">
        <w:rPr>
          <w:color w:val="000000"/>
          <w:sz w:val="24"/>
          <w:szCs w:val="24"/>
        </w:rPr>
        <w:t xml:space="preserve"> п</w:t>
      </w:r>
      <w:r w:rsidRPr="00B81B98">
        <w:rPr>
          <w:color w:val="000000"/>
          <w:sz w:val="24"/>
          <w:szCs w:val="24"/>
        </w:rPr>
        <w:t>олучите 107 тыс. р., но их покупательная способность будет</w:t>
      </w:r>
      <w:r w:rsidR="00A97836">
        <w:rPr>
          <w:color w:val="000000"/>
          <w:sz w:val="24"/>
          <w:szCs w:val="24"/>
        </w:rPr>
        <w:t xml:space="preserve"> </w:t>
      </w:r>
      <w:r w:rsidRPr="00B81B98">
        <w:rPr>
          <w:color w:val="000000"/>
          <w:sz w:val="24"/>
          <w:szCs w:val="24"/>
        </w:rPr>
        <w:t>равняться покупательной способности только 102 тыс. р.</w:t>
      </w:r>
    </w:p>
    <w:p w:rsidR="00B81B98" w:rsidRPr="00B81B98" w:rsidRDefault="00B81B98" w:rsidP="004B0128">
      <w:pPr>
        <w:autoSpaceDE w:val="0"/>
        <w:autoSpaceDN w:val="0"/>
        <w:adjustRightInd w:val="0"/>
        <w:spacing w:after="0" w:line="360" w:lineRule="auto"/>
        <w:ind w:firstLine="708"/>
        <w:rPr>
          <w:color w:val="000000"/>
          <w:sz w:val="24"/>
          <w:szCs w:val="24"/>
        </w:rPr>
      </w:pPr>
      <w:r w:rsidRPr="00B81B98">
        <w:rPr>
          <w:color w:val="000000"/>
          <w:sz w:val="24"/>
          <w:szCs w:val="24"/>
        </w:rPr>
        <w:t>Допустим теперь, что ожидаемая инфляция на следующий</w:t>
      </w:r>
      <w:r w:rsidR="00A97836">
        <w:rPr>
          <w:color w:val="000000"/>
          <w:sz w:val="24"/>
          <w:szCs w:val="24"/>
        </w:rPr>
        <w:t xml:space="preserve"> </w:t>
      </w:r>
      <w:r w:rsidRPr="00B81B98">
        <w:rPr>
          <w:color w:val="000000"/>
          <w:sz w:val="24"/>
          <w:szCs w:val="24"/>
        </w:rPr>
        <w:t>год составляет 10 % в год. В этом случае реальный процент</w:t>
      </w:r>
      <w:r w:rsidR="00A97836">
        <w:rPr>
          <w:color w:val="000000"/>
          <w:sz w:val="24"/>
          <w:szCs w:val="24"/>
        </w:rPr>
        <w:t xml:space="preserve"> </w:t>
      </w:r>
      <w:r w:rsidRPr="00B81B98">
        <w:rPr>
          <w:color w:val="000000"/>
          <w:sz w:val="24"/>
          <w:szCs w:val="24"/>
        </w:rPr>
        <w:t>будет отрицательным, примерно 7 – 10 = –3 %. Это означает, что через год вы получите 107 тыс. р., но их покупательная способность будет равняться покупательной способности только 97 тыс. р. этого года.</w:t>
      </w:r>
    </w:p>
    <w:p w:rsidR="00B81B98" w:rsidRPr="00B81B98" w:rsidRDefault="00B81B98" w:rsidP="004B0128">
      <w:pPr>
        <w:autoSpaceDE w:val="0"/>
        <w:autoSpaceDN w:val="0"/>
        <w:adjustRightInd w:val="0"/>
        <w:spacing w:after="0" w:line="360" w:lineRule="auto"/>
        <w:ind w:firstLine="708"/>
        <w:rPr>
          <w:color w:val="000000"/>
          <w:sz w:val="24"/>
          <w:szCs w:val="24"/>
        </w:rPr>
      </w:pPr>
      <w:r w:rsidRPr="00B81B98">
        <w:rPr>
          <w:color w:val="000000"/>
          <w:sz w:val="24"/>
          <w:szCs w:val="24"/>
        </w:rPr>
        <w:t>Вот почему номинальный процент ничего не говорит о покупательной способности приращённых денег через определённый</w:t>
      </w:r>
      <w:r w:rsidR="00A97836">
        <w:rPr>
          <w:color w:val="000000"/>
          <w:sz w:val="24"/>
          <w:szCs w:val="24"/>
        </w:rPr>
        <w:t xml:space="preserve"> </w:t>
      </w:r>
      <w:r w:rsidRPr="00B81B98">
        <w:rPr>
          <w:color w:val="000000"/>
          <w:sz w:val="24"/>
          <w:szCs w:val="24"/>
        </w:rPr>
        <w:t>промежуток времени. Для её оценки вам необходимо вычислить</w:t>
      </w:r>
      <w:r w:rsidR="00A97836">
        <w:rPr>
          <w:color w:val="000000"/>
          <w:sz w:val="24"/>
          <w:szCs w:val="24"/>
        </w:rPr>
        <w:t xml:space="preserve"> </w:t>
      </w:r>
      <w:r w:rsidRPr="00B81B98">
        <w:rPr>
          <w:color w:val="000000"/>
          <w:sz w:val="24"/>
          <w:szCs w:val="24"/>
        </w:rPr>
        <w:t>реальный процент.</w:t>
      </w:r>
    </w:p>
    <w:p w:rsidR="00B81B98" w:rsidRPr="00B81B98" w:rsidRDefault="00B81B98" w:rsidP="004B0128">
      <w:pPr>
        <w:autoSpaceDE w:val="0"/>
        <w:autoSpaceDN w:val="0"/>
        <w:adjustRightInd w:val="0"/>
        <w:spacing w:after="0" w:line="360" w:lineRule="auto"/>
        <w:ind w:firstLine="708"/>
        <w:rPr>
          <w:color w:val="000000"/>
          <w:sz w:val="24"/>
          <w:szCs w:val="24"/>
        </w:rPr>
      </w:pPr>
      <w:r w:rsidRPr="00B81B98">
        <w:rPr>
          <w:color w:val="000000"/>
          <w:sz w:val="24"/>
          <w:szCs w:val="24"/>
        </w:rPr>
        <w:t>Сделать это просто: предлагаемый номинальный процент</w:t>
      </w:r>
      <w:r w:rsidR="00A97836">
        <w:rPr>
          <w:color w:val="000000"/>
          <w:sz w:val="24"/>
          <w:szCs w:val="24"/>
        </w:rPr>
        <w:t xml:space="preserve"> </w:t>
      </w:r>
      <w:r w:rsidRPr="00B81B98">
        <w:rPr>
          <w:color w:val="000000"/>
          <w:sz w:val="24"/>
          <w:szCs w:val="24"/>
        </w:rPr>
        <w:t>вам известен с сайта выбранног</w:t>
      </w:r>
      <w:r w:rsidR="00A97836">
        <w:rPr>
          <w:color w:val="000000"/>
          <w:sz w:val="24"/>
          <w:szCs w:val="24"/>
        </w:rPr>
        <w:t>о вами банка. Узнать прогнозиру</w:t>
      </w:r>
      <w:r w:rsidRPr="00B81B98">
        <w:rPr>
          <w:color w:val="000000"/>
          <w:sz w:val="24"/>
          <w:szCs w:val="24"/>
        </w:rPr>
        <w:t xml:space="preserve">емую инфляцию всегда можно на сайте Банка России </w:t>
      </w:r>
      <w:hyperlink r:id="rId21" w:history="1">
        <w:r w:rsidR="00A97836" w:rsidRPr="0003026C">
          <w:rPr>
            <w:rStyle w:val="ab"/>
            <w:sz w:val="24"/>
            <w:szCs w:val="24"/>
          </w:rPr>
          <w:t>www.cbr.ru</w:t>
        </w:r>
      </w:hyperlink>
      <w:r w:rsidR="00A97836">
        <w:rPr>
          <w:color w:val="000000"/>
          <w:sz w:val="24"/>
          <w:szCs w:val="24"/>
        </w:rPr>
        <w:t xml:space="preserve">  </w:t>
      </w:r>
      <w:r w:rsidRPr="00B81B98">
        <w:rPr>
          <w:color w:val="000000"/>
          <w:sz w:val="24"/>
          <w:szCs w:val="24"/>
        </w:rPr>
        <w:t>из публикации «Основные направления единой государственной</w:t>
      </w:r>
    </w:p>
    <w:p w:rsidR="00A97836" w:rsidRDefault="00B81B98" w:rsidP="004B0128">
      <w:pPr>
        <w:autoSpaceDE w:val="0"/>
        <w:autoSpaceDN w:val="0"/>
        <w:adjustRightInd w:val="0"/>
        <w:spacing w:after="0" w:line="360" w:lineRule="auto"/>
        <w:rPr>
          <w:color w:val="000000"/>
          <w:sz w:val="24"/>
          <w:szCs w:val="24"/>
        </w:rPr>
      </w:pPr>
      <w:r w:rsidRPr="00B81B98">
        <w:rPr>
          <w:color w:val="000000"/>
          <w:sz w:val="24"/>
          <w:szCs w:val="24"/>
        </w:rPr>
        <w:t xml:space="preserve">денежно-кредитной политики». </w:t>
      </w:r>
      <w:r w:rsidR="00A97836">
        <w:rPr>
          <w:color w:val="000000"/>
          <w:sz w:val="24"/>
          <w:szCs w:val="24"/>
        </w:rPr>
        <w:t xml:space="preserve"> </w:t>
      </w:r>
      <w:r w:rsidRPr="00B81B98">
        <w:rPr>
          <w:color w:val="000000"/>
          <w:sz w:val="24"/>
          <w:szCs w:val="24"/>
        </w:rPr>
        <w:t>Например, целевой показатель</w:t>
      </w:r>
      <w:r w:rsidR="00A97836">
        <w:rPr>
          <w:color w:val="000000"/>
          <w:sz w:val="24"/>
          <w:szCs w:val="24"/>
        </w:rPr>
        <w:t xml:space="preserve"> </w:t>
      </w:r>
      <w:r w:rsidRPr="00B81B98">
        <w:rPr>
          <w:color w:val="000000"/>
          <w:sz w:val="24"/>
          <w:szCs w:val="24"/>
        </w:rPr>
        <w:t>по инфляции на 2014 г. составляет 5 %, на 2015 г. — 4,5 и на 2016 г. —</w:t>
      </w:r>
      <w:r w:rsidR="00A97836">
        <w:rPr>
          <w:color w:val="000000"/>
          <w:sz w:val="24"/>
          <w:szCs w:val="24"/>
        </w:rPr>
        <w:t xml:space="preserve">  </w:t>
      </w:r>
      <w:r w:rsidRPr="00B81B98">
        <w:rPr>
          <w:color w:val="000000"/>
          <w:sz w:val="24"/>
          <w:szCs w:val="24"/>
        </w:rPr>
        <w:t>4 %. Однако эти ориентиры могут пересматриваться. Ещё один</w:t>
      </w:r>
      <w:r w:rsidR="00A97836">
        <w:rPr>
          <w:color w:val="000000"/>
          <w:sz w:val="24"/>
          <w:szCs w:val="24"/>
        </w:rPr>
        <w:t xml:space="preserve"> </w:t>
      </w:r>
      <w:r w:rsidRPr="00B81B98">
        <w:rPr>
          <w:color w:val="000000"/>
          <w:sz w:val="24"/>
          <w:szCs w:val="24"/>
        </w:rPr>
        <w:t>простой способ узнать прогнозируемую инфляцию — посмотреть</w:t>
      </w:r>
      <w:r w:rsidR="00A97836">
        <w:rPr>
          <w:color w:val="000000"/>
          <w:sz w:val="24"/>
          <w:szCs w:val="24"/>
        </w:rPr>
        <w:t xml:space="preserve">  </w:t>
      </w:r>
      <w:r w:rsidRPr="00B81B98">
        <w:rPr>
          <w:color w:val="000000"/>
          <w:sz w:val="24"/>
          <w:szCs w:val="24"/>
        </w:rPr>
        <w:t>на ключевую ставку ЦБ на первой странице его сайта. Она обычно</w:t>
      </w:r>
      <w:r w:rsidR="00A97836">
        <w:rPr>
          <w:color w:val="000000"/>
          <w:sz w:val="24"/>
          <w:szCs w:val="24"/>
        </w:rPr>
        <w:t xml:space="preserve"> </w:t>
      </w:r>
      <w:r w:rsidRPr="00B81B98">
        <w:rPr>
          <w:color w:val="000000"/>
          <w:sz w:val="24"/>
          <w:szCs w:val="24"/>
        </w:rPr>
        <w:t>устанавливается чуть выше прогнозируемого темпа инфляции,</w:t>
      </w:r>
      <w:r w:rsidR="00A97836">
        <w:rPr>
          <w:color w:val="000000"/>
          <w:sz w:val="24"/>
          <w:szCs w:val="24"/>
        </w:rPr>
        <w:t xml:space="preserve"> </w:t>
      </w:r>
      <w:r w:rsidRPr="00B81B98">
        <w:rPr>
          <w:color w:val="000000"/>
          <w:sz w:val="24"/>
          <w:szCs w:val="24"/>
        </w:rPr>
        <w:t xml:space="preserve">например 5,5 % при прогнозе инфляции 5 %. </w:t>
      </w:r>
    </w:p>
    <w:p w:rsidR="00B81B98" w:rsidRPr="00B81B98" w:rsidRDefault="00B81B98" w:rsidP="004B0128">
      <w:pPr>
        <w:autoSpaceDE w:val="0"/>
        <w:autoSpaceDN w:val="0"/>
        <w:adjustRightInd w:val="0"/>
        <w:spacing w:after="0" w:line="360" w:lineRule="auto"/>
        <w:ind w:firstLine="708"/>
        <w:rPr>
          <w:color w:val="000000"/>
          <w:sz w:val="24"/>
          <w:szCs w:val="24"/>
        </w:rPr>
      </w:pPr>
      <w:r w:rsidRPr="00B81B98">
        <w:rPr>
          <w:color w:val="000000"/>
          <w:sz w:val="24"/>
          <w:szCs w:val="24"/>
        </w:rPr>
        <w:t>Имея номинальный</w:t>
      </w:r>
      <w:r w:rsidR="00A97836">
        <w:rPr>
          <w:color w:val="000000"/>
          <w:sz w:val="24"/>
          <w:szCs w:val="24"/>
        </w:rPr>
        <w:t xml:space="preserve"> </w:t>
      </w:r>
      <w:r w:rsidRPr="00B81B98">
        <w:rPr>
          <w:color w:val="000000"/>
          <w:sz w:val="24"/>
          <w:szCs w:val="24"/>
        </w:rPr>
        <w:t>процент, предлагаемый банком, и прогноз инфляции, реальный</w:t>
      </w:r>
    </w:p>
    <w:p w:rsidR="00A97836" w:rsidRDefault="00B81B98" w:rsidP="004B0128">
      <w:pPr>
        <w:autoSpaceDE w:val="0"/>
        <w:autoSpaceDN w:val="0"/>
        <w:adjustRightInd w:val="0"/>
        <w:spacing w:after="0" w:line="360" w:lineRule="auto"/>
        <w:rPr>
          <w:color w:val="000000"/>
          <w:sz w:val="24"/>
          <w:szCs w:val="24"/>
        </w:rPr>
      </w:pPr>
      <w:r w:rsidRPr="00B81B98">
        <w:rPr>
          <w:color w:val="000000"/>
          <w:sz w:val="24"/>
          <w:szCs w:val="24"/>
        </w:rPr>
        <w:t>процент, который вы получите к концу срока вклада, можно всегда примерно оценить как их разность.</w:t>
      </w:r>
      <w:r w:rsidR="00786D0E">
        <w:rPr>
          <w:color w:val="000000"/>
          <w:sz w:val="24"/>
          <w:szCs w:val="24"/>
        </w:rPr>
        <w:t xml:space="preserve">  </w:t>
      </w:r>
      <w:r w:rsidR="00A97836">
        <w:rPr>
          <w:color w:val="000000"/>
          <w:sz w:val="24"/>
          <w:szCs w:val="24"/>
        </w:rPr>
        <w:t>(</w:t>
      </w:r>
      <w:r w:rsidR="00044990">
        <w:rPr>
          <w:color w:val="000000"/>
          <w:sz w:val="24"/>
          <w:szCs w:val="24"/>
        </w:rPr>
        <w:t>6</w:t>
      </w:r>
      <w:r w:rsidR="00A97836">
        <w:rPr>
          <w:color w:val="000000"/>
          <w:sz w:val="24"/>
          <w:szCs w:val="24"/>
        </w:rPr>
        <w:t>, с. 40-41)</w:t>
      </w:r>
    </w:p>
    <w:p w:rsidR="000A028D" w:rsidRDefault="000A028D" w:rsidP="004B0128">
      <w:pPr>
        <w:autoSpaceDE w:val="0"/>
        <w:autoSpaceDN w:val="0"/>
        <w:adjustRightInd w:val="0"/>
        <w:spacing w:after="0" w:line="360" w:lineRule="auto"/>
        <w:rPr>
          <w:color w:val="000000"/>
          <w:sz w:val="24"/>
          <w:szCs w:val="24"/>
        </w:rPr>
      </w:pPr>
    </w:p>
    <w:p w:rsidR="000A028D" w:rsidRPr="000A028D" w:rsidRDefault="000A028D" w:rsidP="004B0128">
      <w:pPr>
        <w:autoSpaceDE w:val="0"/>
        <w:autoSpaceDN w:val="0"/>
        <w:adjustRightInd w:val="0"/>
        <w:spacing w:after="0" w:line="360" w:lineRule="auto"/>
        <w:rPr>
          <w:b/>
          <w:color w:val="000000"/>
          <w:sz w:val="24"/>
          <w:szCs w:val="24"/>
        </w:rPr>
      </w:pPr>
      <w:r w:rsidRPr="000A028D">
        <w:rPr>
          <w:b/>
          <w:color w:val="000000"/>
          <w:sz w:val="24"/>
          <w:szCs w:val="24"/>
        </w:rPr>
        <w:t>Простой и сложный процент</w:t>
      </w:r>
    </w:p>
    <w:p w:rsidR="000A028D" w:rsidRPr="009922B8" w:rsidRDefault="009922B8" w:rsidP="004B0128">
      <w:pPr>
        <w:autoSpaceDE w:val="0"/>
        <w:autoSpaceDN w:val="0"/>
        <w:adjustRightInd w:val="0"/>
        <w:spacing w:after="0" w:line="360" w:lineRule="auto"/>
        <w:ind w:firstLine="708"/>
        <w:rPr>
          <w:sz w:val="24"/>
          <w:szCs w:val="24"/>
        </w:rPr>
      </w:pPr>
      <w:r w:rsidRPr="009922B8">
        <w:rPr>
          <w:sz w:val="24"/>
          <w:szCs w:val="24"/>
        </w:rPr>
        <w:t>Перед тем как вы внесёте вклад в банк, важно проверить, как</w:t>
      </w:r>
      <w:r>
        <w:rPr>
          <w:sz w:val="24"/>
          <w:szCs w:val="24"/>
        </w:rPr>
        <w:t xml:space="preserve"> </w:t>
      </w:r>
      <w:r w:rsidRPr="009922B8">
        <w:rPr>
          <w:sz w:val="24"/>
          <w:szCs w:val="24"/>
        </w:rPr>
        <w:t>начисляются проценты. Это важно, поскольку проценты бывают</w:t>
      </w:r>
      <w:r>
        <w:rPr>
          <w:sz w:val="24"/>
          <w:szCs w:val="24"/>
        </w:rPr>
        <w:t xml:space="preserve"> </w:t>
      </w:r>
      <w:r w:rsidRPr="009922B8">
        <w:rPr>
          <w:sz w:val="24"/>
          <w:szCs w:val="24"/>
        </w:rPr>
        <w:t>простые и сложные.</w:t>
      </w:r>
    </w:p>
    <w:p w:rsidR="009922B8" w:rsidRPr="009922B8" w:rsidRDefault="009922B8" w:rsidP="004B0128">
      <w:pPr>
        <w:autoSpaceDE w:val="0"/>
        <w:autoSpaceDN w:val="0"/>
        <w:adjustRightInd w:val="0"/>
        <w:spacing w:after="0" w:line="360" w:lineRule="auto"/>
        <w:rPr>
          <w:sz w:val="24"/>
          <w:szCs w:val="24"/>
        </w:rPr>
      </w:pPr>
      <w:r w:rsidRPr="009922B8">
        <w:rPr>
          <w:bCs/>
          <w:i/>
          <w:sz w:val="24"/>
          <w:szCs w:val="24"/>
        </w:rPr>
        <w:t>Простой процент</w:t>
      </w:r>
      <w:r w:rsidRPr="009922B8">
        <w:rPr>
          <w:b/>
          <w:bCs/>
          <w:sz w:val="24"/>
          <w:szCs w:val="24"/>
        </w:rPr>
        <w:t xml:space="preserve"> </w:t>
      </w:r>
      <w:r w:rsidRPr="009922B8">
        <w:rPr>
          <w:sz w:val="24"/>
          <w:szCs w:val="24"/>
        </w:rPr>
        <w:t>(</w:t>
      </w:r>
      <w:r w:rsidRPr="009922B8">
        <w:rPr>
          <w:i/>
          <w:iCs/>
          <w:sz w:val="24"/>
          <w:szCs w:val="24"/>
        </w:rPr>
        <w:t>simple interest</w:t>
      </w:r>
      <w:r w:rsidRPr="009922B8">
        <w:rPr>
          <w:sz w:val="24"/>
          <w:szCs w:val="24"/>
        </w:rPr>
        <w:t>) — исчисление процента, при котором наращивание применяется только к</w:t>
      </w:r>
      <w:r>
        <w:rPr>
          <w:sz w:val="24"/>
          <w:szCs w:val="24"/>
        </w:rPr>
        <w:t xml:space="preserve"> </w:t>
      </w:r>
      <w:r w:rsidRPr="009922B8">
        <w:rPr>
          <w:sz w:val="24"/>
          <w:szCs w:val="24"/>
        </w:rPr>
        <w:t>начальной сумме депозита.</w:t>
      </w:r>
      <w:r>
        <w:rPr>
          <w:sz w:val="24"/>
          <w:szCs w:val="24"/>
        </w:rPr>
        <w:t xml:space="preserve"> </w:t>
      </w:r>
      <w:r w:rsidRPr="009922B8">
        <w:rPr>
          <w:sz w:val="24"/>
          <w:szCs w:val="24"/>
        </w:rPr>
        <w:t>Простой процент отражает доход от вклада без учёта вложения полученного от дохода процента.</w:t>
      </w:r>
    </w:p>
    <w:p w:rsidR="009922B8" w:rsidRDefault="009922B8" w:rsidP="004B0128">
      <w:pPr>
        <w:autoSpaceDE w:val="0"/>
        <w:autoSpaceDN w:val="0"/>
        <w:adjustRightInd w:val="0"/>
        <w:spacing w:after="0" w:line="360" w:lineRule="auto"/>
        <w:rPr>
          <w:sz w:val="24"/>
          <w:szCs w:val="24"/>
        </w:rPr>
      </w:pPr>
      <w:r w:rsidRPr="009922B8">
        <w:rPr>
          <w:bCs/>
          <w:i/>
          <w:sz w:val="24"/>
          <w:szCs w:val="24"/>
        </w:rPr>
        <w:t>Сложный процент</w:t>
      </w:r>
      <w:r w:rsidRPr="009922B8">
        <w:rPr>
          <w:b/>
          <w:bCs/>
          <w:sz w:val="24"/>
          <w:szCs w:val="24"/>
        </w:rPr>
        <w:t xml:space="preserve"> </w:t>
      </w:r>
      <w:r w:rsidRPr="009922B8">
        <w:rPr>
          <w:sz w:val="24"/>
          <w:szCs w:val="24"/>
        </w:rPr>
        <w:t>(</w:t>
      </w:r>
      <w:r w:rsidRPr="009922B8">
        <w:rPr>
          <w:i/>
          <w:iCs/>
          <w:sz w:val="24"/>
          <w:szCs w:val="24"/>
        </w:rPr>
        <w:t>compound interest</w:t>
      </w:r>
      <w:r w:rsidRPr="009922B8">
        <w:rPr>
          <w:sz w:val="24"/>
          <w:szCs w:val="24"/>
        </w:rPr>
        <w:t>) — исчисление</w:t>
      </w:r>
      <w:r>
        <w:rPr>
          <w:sz w:val="24"/>
          <w:szCs w:val="24"/>
        </w:rPr>
        <w:t xml:space="preserve"> </w:t>
      </w:r>
      <w:r w:rsidRPr="009922B8">
        <w:rPr>
          <w:sz w:val="24"/>
          <w:szCs w:val="24"/>
        </w:rPr>
        <w:t>процента, при котором наращивание, применяется к</w:t>
      </w:r>
      <w:r>
        <w:rPr>
          <w:sz w:val="24"/>
          <w:szCs w:val="24"/>
        </w:rPr>
        <w:t xml:space="preserve"> </w:t>
      </w:r>
      <w:r w:rsidRPr="009922B8">
        <w:rPr>
          <w:sz w:val="24"/>
          <w:szCs w:val="24"/>
        </w:rPr>
        <w:t>предыдущей сумме.</w:t>
      </w:r>
      <w:r>
        <w:rPr>
          <w:sz w:val="24"/>
          <w:szCs w:val="24"/>
        </w:rPr>
        <w:t xml:space="preserve"> </w:t>
      </w:r>
      <w:r w:rsidRPr="009922B8">
        <w:rPr>
          <w:sz w:val="24"/>
          <w:szCs w:val="24"/>
        </w:rPr>
        <w:t>Сложный процент предполагает, что доход на вклад добавляется к начальной сумме и на него также начисляется процент. Поэтому</w:t>
      </w:r>
      <w:r>
        <w:rPr>
          <w:sz w:val="24"/>
          <w:szCs w:val="24"/>
        </w:rPr>
        <w:t xml:space="preserve"> </w:t>
      </w:r>
      <w:r w:rsidRPr="009922B8">
        <w:rPr>
          <w:sz w:val="24"/>
          <w:szCs w:val="24"/>
        </w:rPr>
        <w:t>доход, получаемый при начислении сложного процента, выше дохода, получаемого при использовании простого процента (рис.</w:t>
      </w:r>
      <w:r w:rsidR="0042792E">
        <w:rPr>
          <w:sz w:val="24"/>
          <w:szCs w:val="24"/>
        </w:rPr>
        <w:t>8</w:t>
      </w:r>
      <w:r w:rsidRPr="009922B8">
        <w:rPr>
          <w:sz w:val="24"/>
          <w:szCs w:val="24"/>
        </w:rPr>
        <w:t>).</w:t>
      </w:r>
    </w:p>
    <w:p w:rsidR="009922B8" w:rsidRDefault="009922B8" w:rsidP="004B0128">
      <w:pPr>
        <w:autoSpaceDE w:val="0"/>
        <w:autoSpaceDN w:val="0"/>
        <w:adjustRightInd w:val="0"/>
        <w:spacing w:after="0" w:line="360" w:lineRule="auto"/>
        <w:jc w:val="center"/>
        <w:rPr>
          <w:sz w:val="24"/>
          <w:szCs w:val="24"/>
        </w:rPr>
      </w:pPr>
      <w:r>
        <w:rPr>
          <w:noProof/>
          <w:sz w:val="24"/>
          <w:szCs w:val="24"/>
          <w:lang w:eastAsia="ru-RU"/>
        </w:rPr>
        <w:lastRenderedPageBreak/>
        <w:drawing>
          <wp:inline distT="0" distB="0" distL="0" distR="0">
            <wp:extent cx="3762908" cy="2520002"/>
            <wp:effectExtent l="19050" t="0" r="8992" b="0"/>
            <wp:docPr id="3" name="Рисунок 2" descr="Простой и сложный проц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стой и сложный процент.jpg"/>
                    <pic:cNvPicPr/>
                  </pic:nvPicPr>
                  <pic:blipFill>
                    <a:blip r:embed="rId22" cstate="print"/>
                    <a:stretch>
                      <a:fillRect/>
                    </a:stretch>
                  </pic:blipFill>
                  <pic:spPr>
                    <a:xfrm>
                      <a:off x="0" y="0"/>
                      <a:ext cx="3764401" cy="2521002"/>
                    </a:xfrm>
                    <a:prstGeom prst="rect">
                      <a:avLst/>
                    </a:prstGeom>
                  </pic:spPr>
                </pic:pic>
              </a:graphicData>
            </a:graphic>
          </wp:inline>
        </w:drawing>
      </w:r>
    </w:p>
    <w:p w:rsidR="009922B8" w:rsidRPr="00786D0E" w:rsidRDefault="009922B8" w:rsidP="004B0128">
      <w:pPr>
        <w:autoSpaceDE w:val="0"/>
        <w:autoSpaceDN w:val="0"/>
        <w:adjustRightInd w:val="0"/>
        <w:spacing w:after="0" w:line="360" w:lineRule="auto"/>
        <w:jc w:val="center"/>
        <w:rPr>
          <w:b/>
          <w:sz w:val="24"/>
          <w:szCs w:val="24"/>
        </w:rPr>
      </w:pPr>
      <w:r w:rsidRPr="00786D0E">
        <w:rPr>
          <w:b/>
          <w:sz w:val="24"/>
          <w:szCs w:val="24"/>
        </w:rPr>
        <w:t>Рис.</w:t>
      </w:r>
      <w:r w:rsidR="00574F7B">
        <w:rPr>
          <w:b/>
          <w:sz w:val="24"/>
          <w:szCs w:val="24"/>
        </w:rPr>
        <w:t xml:space="preserve"> </w:t>
      </w:r>
      <w:r w:rsidR="0042792E" w:rsidRPr="00786D0E">
        <w:rPr>
          <w:b/>
          <w:sz w:val="24"/>
          <w:szCs w:val="24"/>
        </w:rPr>
        <w:t>8</w:t>
      </w:r>
      <w:r w:rsidRPr="00786D0E">
        <w:rPr>
          <w:b/>
          <w:sz w:val="24"/>
          <w:szCs w:val="24"/>
        </w:rPr>
        <w:t>. Различия между простым и сложным процентом</w:t>
      </w:r>
    </w:p>
    <w:p w:rsidR="009922B8" w:rsidRPr="009922B8" w:rsidRDefault="009922B8" w:rsidP="004B0128">
      <w:pPr>
        <w:autoSpaceDE w:val="0"/>
        <w:autoSpaceDN w:val="0"/>
        <w:adjustRightInd w:val="0"/>
        <w:spacing w:after="0" w:line="360" w:lineRule="auto"/>
        <w:rPr>
          <w:sz w:val="24"/>
          <w:szCs w:val="24"/>
        </w:rPr>
      </w:pPr>
    </w:p>
    <w:p w:rsidR="004F2765" w:rsidRPr="00A8232E" w:rsidRDefault="00A8232E" w:rsidP="004B0128">
      <w:pPr>
        <w:spacing w:after="0" w:line="360" w:lineRule="auto"/>
        <w:rPr>
          <w:b/>
          <w:sz w:val="24"/>
          <w:szCs w:val="24"/>
        </w:rPr>
      </w:pPr>
      <w:r w:rsidRPr="00A8232E">
        <w:rPr>
          <w:b/>
          <w:sz w:val="24"/>
          <w:szCs w:val="24"/>
        </w:rPr>
        <w:t>Как рассчитать ожидаемый доход от размещения вклада</w:t>
      </w:r>
    </w:p>
    <w:p w:rsidR="00A8232E" w:rsidRPr="00D67322" w:rsidRDefault="00A8232E" w:rsidP="004B0128">
      <w:pPr>
        <w:autoSpaceDE w:val="0"/>
        <w:autoSpaceDN w:val="0"/>
        <w:adjustRightInd w:val="0"/>
        <w:spacing w:after="0" w:line="360" w:lineRule="auto"/>
        <w:ind w:firstLine="708"/>
        <w:rPr>
          <w:sz w:val="24"/>
          <w:szCs w:val="24"/>
        </w:rPr>
      </w:pPr>
      <w:r w:rsidRPr="00D67322">
        <w:rPr>
          <w:sz w:val="24"/>
          <w:szCs w:val="24"/>
        </w:rPr>
        <w:t>Доход будет зависеть от:</w:t>
      </w:r>
    </w:p>
    <w:p w:rsidR="00A8232E" w:rsidRPr="00D67322" w:rsidRDefault="00A8232E" w:rsidP="004B0128">
      <w:pPr>
        <w:pStyle w:val="a8"/>
        <w:numPr>
          <w:ilvl w:val="0"/>
          <w:numId w:val="1"/>
        </w:numPr>
        <w:spacing w:line="360" w:lineRule="auto"/>
      </w:pPr>
      <w:r w:rsidRPr="00D67322">
        <w:t>суммы вклада;</w:t>
      </w:r>
    </w:p>
    <w:p w:rsidR="00A8232E" w:rsidRPr="00D67322" w:rsidRDefault="00A8232E" w:rsidP="004B0128">
      <w:pPr>
        <w:pStyle w:val="a8"/>
        <w:numPr>
          <w:ilvl w:val="0"/>
          <w:numId w:val="1"/>
        </w:numPr>
        <w:spacing w:line="360" w:lineRule="auto"/>
      </w:pPr>
      <w:r w:rsidRPr="00D67322">
        <w:t>срока вклада;</w:t>
      </w:r>
    </w:p>
    <w:p w:rsidR="00A8232E" w:rsidRPr="00D67322" w:rsidRDefault="00A8232E" w:rsidP="004B0128">
      <w:pPr>
        <w:pStyle w:val="a8"/>
        <w:numPr>
          <w:ilvl w:val="0"/>
          <w:numId w:val="1"/>
        </w:numPr>
        <w:spacing w:line="360" w:lineRule="auto"/>
      </w:pPr>
      <w:r w:rsidRPr="00D67322">
        <w:t>процентной ставки;</w:t>
      </w:r>
    </w:p>
    <w:p w:rsidR="00A8232E" w:rsidRPr="00D67322" w:rsidRDefault="00A8232E" w:rsidP="004B0128">
      <w:pPr>
        <w:pStyle w:val="a8"/>
        <w:numPr>
          <w:ilvl w:val="0"/>
          <w:numId w:val="1"/>
        </w:numPr>
        <w:spacing w:line="360" w:lineRule="auto"/>
      </w:pPr>
      <w:r w:rsidRPr="00D67322">
        <w:t>капитализации процентов.</w:t>
      </w:r>
    </w:p>
    <w:p w:rsidR="00A8232E" w:rsidRPr="00D67322" w:rsidRDefault="00A8232E" w:rsidP="004B0128">
      <w:pPr>
        <w:autoSpaceDE w:val="0"/>
        <w:autoSpaceDN w:val="0"/>
        <w:adjustRightInd w:val="0"/>
        <w:spacing w:after="0" w:line="360" w:lineRule="auto"/>
        <w:ind w:firstLine="708"/>
        <w:rPr>
          <w:sz w:val="24"/>
          <w:szCs w:val="24"/>
        </w:rPr>
      </w:pPr>
      <w:r w:rsidRPr="00D67322">
        <w:rPr>
          <w:sz w:val="24"/>
          <w:szCs w:val="24"/>
        </w:rPr>
        <w:t xml:space="preserve">Сегодня российские банки предлагают вклады как с капитализацией процентов (сложный процент), так и без неё (простой процент). </w:t>
      </w:r>
    </w:p>
    <w:p w:rsidR="00A8232E" w:rsidRPr="00170973" w:rsidRDefault="00170973" w:rsidP="004B0128">
      <w:pPr>
        <w:autoSpaceDE w:val="0"/>
        <w:autoSpaceDN w:val="0"/>
        <w:adjustRightInd w:val="0"/>
        <w:spacing w:after="0" w:line="360" w:lineRule="auto"/>
        <w:ind w:firstLine="708"/>
        <w:rPr>
          <w:i/>
          <w:sz w:val="24"/>
          <w:szCs w:val="24"/>
        </w:rPr>
      </w:pPr>
      <w:r w:rsidRPr="00170973">
        <w:rPr>
          <w:i/>
          <w:sz w:val="24"/>
          <w:szCs w:val="24"/>
        </w:rPr>
        <w:t>Расчет д</w:t>
      </w:r>
      <w:r w:rsidR="00A8232E" w:rsidRPr="00170973">
        <w:rPr>
          <w:i/>
          <w:sz w:val="24"/>
          <w:szCs w:val="24"/>
        </w:rPr>
        <w:t>оход</w:t>
      </w:r>
      <w:r w:rsidRPr="00170973">
        <w:rPr>
          <w:i/>
          <w:sz w:val="24"/>
          <w:szCs w:val="24"/>
        </w:rPr>
        <w:t xml:space="preserve">а </w:t>
      </w:r>
      <w:r w:rsidR="00A8232E" w:rsidRPr="00170973">
        <w:rPr>
          <w:i/>
          <w:sz w:val="24"/>
          <w:szCs w:val="24"/>
        </w:rPr>
        <w:t xml:space="preserve"> по вкладу без капитализации (простой процент).</w:t>
      </w:r>
    </w:p>
    <w:p w:rsidR="00A8232E" w:rsidRPr="00D67322" w:rsidRDefault="00A8232E" w:rsidP="004B0128">
      <w:pPr>
        <w:autoSpaceDE w:val="0"/>
        <w:autoSpaceDN w:val="0"/>
        <w:adjustRightInd w:val="0"/>
        <w:spacing w:after="0" w:line="360" w:lineRule="auto"/>
        <w:ind w:firstLine="708"/>
        <w:rPr>
          <w:sz w:val="24"/>
          <w:szCs w:val="24"/>
        </w:rPr>
      </w:pPr>
      <w:r w:rsidRPr="00D67322">
        <w:rPr>
          <w:sz w:val="24"/>
          <w:szCs w:val="24"/>
        </w:rPr>
        <w:t>Все ставки, которые банки рекламируют и размещают в своих информационных материалах, являются годовыми ставками.</w:t>
      </w:r>
    </w:p>
    <w:p w:rsidR="00A8232E" w:rsidRPr="00D67322" w:rsidRDefault="00A8232E" w:rsidP="004B0128">
      <w:pPr>
        <w:autoSpaceDE w:val="0"/>
        <w:autoSpaceDN w:val="0"/>
        <w:adjustRightInd w:val="0"/>
        <w:spacing w:after="0" w:line="360" w:lineRule="auto"/>
        <w:ind w:firstLine="708"/>
        <w:rPr>
          <w:sz w:val="24"/>
          <w:szCs w:val="24"/>
        </w:rPr>
      </w:pPr>
      <w:r w:rsidRPr="00D67322">
        <w:rPr>
          <w:sz w:val="24"/>
          <w:szCs w:val="24"/>
        </w:rPr>
        <w:t>Для расчёта реального процента, который вы получите, их необходимо умножать на срок вклада. Допустим, банк предлагает следующие вклады</w:t>
      </w:r>
    </w:p>
    <w:p w:rsidR="00A8232E" w:rsidRPr="00786D0E" w:rsidRDefault="00786D0E" w:rsidP="00315CA6">
      <w:pPr>
        <w:kinsoku w:val="0"/>
        <w:overflowPunct w:val="0"/>
        <w:autoSpaceDE w:val="0"/>
        <w:autoSpaceDN w:val="0"/>
        <w:adjustRightInd w:val="0"/>
        <w:spacing w:before="4" w:after="0" w:line="360" w:lineRule="auto"/>
        <w:jc w:val="center"/>
        <w:rPr>
          <w:b/>
          <w:sz w:val="24"/>
          <w:szCs w:val="24"/>
        </w:rPr>
      </w:pPr>
      <w:r>
        <w:rPr>
          <w:b/>
          <w:sz w:val="24"/>
          <w:szCs w:val="24"/>
        </w:rPr>
        <w:t>Таблица 14</w:t>
      </w:r>
    </w:p>
    <w:tbl>
      <w:tblPr>
        <w:tblW w:w="0" w:type="auto"/>
        <w:tblInd w:w="778" w:type="dxa"/>
        <w:tblLayout w:type="fixed"/>
        <w:tblCellMar>
          <w:left w:w="0" w:type="dxa"/>
          <w:right w:w="0" w:type="dxa"/>
        </w:tblCellMar>
        <w:tblLook w:val="0000" w:firstRow="0" w:lastRow="0" w:firstColumn="0" w:lastColumn="0" w:noHBand="0" w:noVBand="0"/>
      </w:tblPr>
      <w:tblGrid>
        <w:gridCol w:w="4072"/>
        <w:gridCol w:w="4082"/>
      </w:tblGrid>
      <w:tr w:rsidR="00A8232E" w:rsidRPr="00A8232E">
        <w:trPr>
          <w:trHeight w:hRule="exact" w:val="659"/>
        </w:trPr>
        <w:tc>
          <w:tcPr>
            <w:tcW w:w="4072" w:type="dxa"/>
            <w:tcBorders>
              <w:top w:val="single" w:sz="4" w:space="0" w:color="231F20"/>
              <w:left w:val="single" w:sz="4" w:space="0" w:color="231F20"/>
              <w:bottom w:val="single" w:sz="4" w:space="0" w:color="231F20"/>
              <w:right w:val="single" w:sz="4" w:space="0" w:color="231F20"/>
            </w:tcBorders>
            <w:shd w:val="clear" w:color="auto" w:fill="FABBA3"/>
          </w:tcPr>
          <w:p w:rsidR="00A8232E" w:rsidRPr="00A8232E" w:rsidRDefault="00A8232E" w:rsidP="004B0128">
            <w:pPr>
              <w:kinsoku w:val="0"/>
              <w:overflowPunct w:val="0"/>
              <w:autoSpaceDE w:val="0"/>
              <w:autoSpaceDN w:val="0"/>
              <w:adjustRightInd w:val="0"/>
              <w:spacing w:before="188" w:after="0" w:line="360" w:lineRule="auto"/>
              <w:ind w:left="1349"/>
              <w:rPr>
                <w:sz w:val="24"/>
                <w:szCs w:val="24"/>
              </w:rPr>
            </w:pPr>
            <w:r w:rsidRPr="00A8232E">
              <w:rPr>
                <w:rFonts w:ascii="Tahoma" w:hAnsi="Tahoma" w:cs="Tahoma"/>
                <w:color w:val="231F20"/>
                <w:w w:val="110"/>
              </w:rPr>
              <w:t>Срок</w:t>
            </w:r>
            <w:r w:rsidRPr="00A8232E">
              <w:rPr>
                <w:rFonts w:ascii="Tahoma" w:hAnsi="Tahoma" w:cs="Tahoma"/>
                <w:color w:val="231F20"/>
                <w:spacing w:val="-36"/>
                <w:w w:val="110"/>
              </w:rPr>
              <w:t xml:space="preserve"> </w:t>
            </w:r>
            <w:r w:rsidRPr="00A8232E">
              <w:rPr>
                <w:rFonts w:ascii="Tahoma" w:hAnsi="Tahoma" w:cs="Tahoma"/>
                <w:color w:val="231F20"/>
                <w:w w:val="110"/>
              </w:rPr>
              <w:t>вклада</w:t>
            </w:r>
          </w:p>
        </w:tc>
        <w:tc>
          <w:tcPr>
            <w:tcW w:w="4082" w:type="dxa"/>
            <w:tcBorders>
              <w:top w:val="single" w:sz="4" w:space="0" w:color="231F20"/>
              <w:left w:val="single" w:sz="4" w:space="0" w:color="231F20"/>
              <w:bottom w:val="single" w:sz="4" w:space="0" w:color="231F20"/>
              <w:right w:val="single" w:sz="4" w:space="0" w:color="231F20"/>
            </w:tcBorders>
            <w:shd w:val="clear" w:color="auto" w:fill="FABBA3"/>
          </w:tcPr>
          <w:p w:rsidR="00A8232E" w:rsidRPr="00A8232E" w:rsidRDefault="00A8232E" w:rsidP="004B0128">
            <w:pPr>
              <w:kinsoku w:val="0"/>
              <w:overflowPunct w:val="0"/>
              <w:autoSpaceDE w:val="0"/>
              <w:autoSpaceDN w:val="0"/>
              <w:adjustRightInd w:val="0"/>
              <w:spacing w:before="188" w:after="0" w:line="360" w:lineRule="auto"/>
              <w:ind w:left="1003"/>
              <w:rPr>
                <w:sz w:val="24"/>
                <w:szCs w:val="24"/>
              </w:rPr>
            </w:pPr>
            <w:r w:rsidRPr="00A8232E">
              <w:rPr>
                <w:rFonts w:ascii="Tahoma" w:hAnsi="Tahoma" w:cs="Tahoma"/>
                <w:color w:val="231F20"/>
                <w:w w:val="110"/>
              </w:rPr>
              <w:t>Процентная</w:t>
            </w:r>
            <w:r w:rsidRPr="00A8232E">
              <w:rPr>
                <w:rFonts w:ascii="Tahoma" w:hAnsi="Tahoma" w:cs="Tahoma"/>
                <w:color w:val="231F20"/>
                <w:spacing w:val="-53"/>
                <w:w w:val="110"/>
              </w:rPr>
              <w:t xml:space="preserve"> </w:t>
            </w:r>
            <w:r w:rsidRPr="00A8232E">
              <w:rPr>
                <w:rFonts w:ascii="Tahoma" w:hAnsi="Tahoma" w:cs="Tahoma"/>
                <w:color w:val="231F20"/>
                <w:spacing w:val="-5"/>
                <w:w w:val="110"/>
              </w:rPr>
              <w:t>ст</w:t>
            </w:r>
            <w:r w:rsidRPr="00A8232E">
              <w:rPr>
                <w:rFonts w:ascii="Tahoma" w:hAnsi="Tahoma" w:cs="Tahoma"/>
                <w:color w:val="231F20"/>
                <w:spacing w:val="-4"/>
                <w:w w:val="110"/>
              </w:rPr>
              <w:t>авк</w:t>
            </w:r>
            <w:r w:rsidRPr="00A8232E">
              <w:rPr>
                <w:rFonts w:ascii="Tahoma" w:hAnsi="Tahoma" w:cs="Tahoma"/>
                <w:color w:val="231F20"/>
                <w:spacing w:val="-5"/>
                <w:w w:val="110"/>
              </w:rPr>
              <w:t>а</w:t>
            </w:r>
          </w:p>
        </w:tc>
      </w:tr>
      <w:tr w:rsidR="00A8232E" w:rsidRPr="00A8232E">
        <w:trPr>
          <w:trHeight w:hRule="exact" w:val="548"/>
        </w:trPr>
        <w:tc>
          <w:tcPr>
            <w:tcW w:w="4072"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33" w:after="0" w:line="360" w:lineRule="auto"/>
              <w:ind w:left="10"/>
              <w:jc w:val="center"/>
              <w:rPr>
                <w:sz w:val="24"/>
                <w:szCs w:val="24"/>
              </w:rPr>
            </w:pPr>
            <w:r w:rsidRPr="00A8232E">
              <w:rPr>
                <w:rFonts w:ascii="Tahoma" w:hAnsi="Tahoma" w:cs="Tahoma"/>
                <w:color w:val="231F20"/>
                <w:w w:val="105"/>
              </w:rPr>
              <w:t>6</w:t>
            </w:r>
            <w:r w:rsidRPr="00A8232E">
              <w:rPr>
                <w:rFonts w:ascii="Tahoma" w:hAnsi="Tahoma" w:cs="Tahoma"/>
                <w:color w:val="231F20"/>
                <w:spacing w:val="3"/>
                <w:w w:val="105"/>
              </w:rPr>
              <w:t xml:space="preserve"> </w:t>
            </w:r>
            <w:r w:rsidRPr="00A8232E">
              <w:rPr>
                <w:rFonts w:ascii="Tahoma" w:hAnsi="Tahoma" w:cs="Tahoma"/>
                <w:color w:val="231F20"/>
                <w:w w:val="105"/>
              </w:rPr>
              <w:t>месяцев</w:t>
            </w:r>
          </w:p>
        </w:tc>
        <w:tc>
          <w:tcPr>
            <w:tcW w:w="4082"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33" w:after="0" w:line="360" w:lineRule="auto"/>
              <w:ind w:left="18"/>
              <w:jc w:val="center"/>
              <w:rPr>
                <w:sz w:val="24"/>
                <w:szCs w:val="24"/>
              </w:rPr>
            </w:pPr>
            <w:r w:rsidRPr="00A8232E">
              <w:rPr>
                <w:rFonts w:ascii="Tahoma" w:hAnsi="Tahoma" w:cs="Tahoma"/>
                <w:color w:val="231F20"/>
                <w:w w:val="105"/>
              </w:rPr>
              <w:t>6,0</w:t>
            </w:r>
            <w:r w:rsidRPr="00A8232E">
              <w:rPr>
                <w:rFonts w:ascii="Tahoma" w:hAnsi="Tahoma" w:cs="Tahoma"/>
                <w:color w:val="231F20"/>
                <w:spacing w:val="-30"/>
                <w:w w:val="105"/>
              </w:rPr>
              <w:t xml:space="preserve"> </w:t>
            </w:r>
            <w:r w:rsidRPr="00A8232E">
              <w:rPr>
                <w:rFonts w:ascii="Tahoma" w:hAnsi="Tahoma" w:cs="Tahoma"/>
                <w:color w:val="231F20"/>
                <w:w w:val="105"/>
              </w:rPr>
              <w:t>%</w:t>
            </w:r>
          </w:p>
        </w:tc>
      </w:tr>
      <w:tr w:rsidR="00A8232E" w:rsidRPr="00A8232E">
        <w:trPr>
          <w:trHeight w:hRule="exact" w:val="548"/>
        </w:trPr>
        <w:tc>
          <w:tcPr>
            <w:tcW w:w="4072"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33" w:after="0" w:line="360" w:lineRule="auto"/>
              <w:ind w:left="9"/>
              <w:jc w:val="center"/>
              <w:rPr>
                <w:sz w:val="24"/>
                <w:szCs w:val="24"/>
              </w:rPr>
            </w:pPr>
            <w:r w:rsidRPr="00A8232E">
              <w:rPr>
                <w:rFonts w:ascii="Tahoma" w:hAnsi="Tahoma" w:cs="Tahoma"/>
                <w:color w:val="231F20"/>
                <w:w w:val="105"/>
              </w:rPr>
              <w:t>9</w:t>
            </w:r>
            <w:r w:rsidRPr="00A8232E">
              <w:rPr>
                <w:rFonts w:ascii="Tahoma" w:hAnsi="Tahoma" w:cs="Tahoma"/>
                <w:color w:val="231F20"/>
                <w:spacing w:val="3"/>
                <w:w w:val="105"/>
              </w:rPr>
              <w:t xml:space="preserve"> </w:t>
            </w:r>
            <w:r w:rsidRPr="00A8232E">
              <w:rPr>
                <w:rFonts w:ascii="Tahoma" w:hAnsi="Tahoma" w:cs="Tahoma"/>
                <w:color w:val="231F20"/>
                <w:w w:val="105"/>
              </w:rPr>
              <w:t>месяцев</w:t>
            </w:r>
          </w:p>
        </w:tc>
        <w:tc>
          <w:tcPr>
            <w:tcW w:w="4082"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33" w:after="0" w:line="360" w:lineRule="auto"/>
              <w:ind w:left="18"/>
              <w:jc w:val="center"/>
              <w:rPr>
                <w:sz w:val="24"/>
                <w:szCs w:val="24"/>
              </w:rPr>
            </w:pPr>
            <w:r w:rsidRPr="00A8232E">
              <w:rPr>
                <w:rFonts w:ascii="Tahoma" w:hAnsi="Tahoma" w:cs="Tahoma"/>
                <w:color w:val="231F20"/>
                <w:w w:val="105"/>
              </w:rPr>
              <w:t>6,5</w:t>
            </w:r>
            <w:r w:rsidRPr="00A8232E">
              <w:rPr>
                <w:rFonts w:ascii="Tahoma" w:hAnsi="Tahoma" w:cs="Tahoma"/>
                <w:color w:val="231F20"/>
                <w:spacing w:val="-30"/>
                <w:w w:val="105"/>
              </w:rPr>
              <w:t xml:space="preserve"> </w:t>
            </w:r>
            <w:r w:rsidRPr="00A8232E">
              <w:rPr>
                <w:rFonts w:ascii="Tahoma" w:hAnsi="Tahoma" w:cs="Tahoma"/>
                <w:color w:val="231F20"/>
                <w:w w:val="105"/>
              </w:rPr>
              <w:t>%</w:t>
            </w:r>
          </w:p>
        </w:tc>
      </w:tr>
      <w:tr w:rsidR="00A8232E" w:rsidRPr="00A8232E">
        <w:trPr>
          <w:trHeight w:hRule="exact" w:val="548"/>
        </w:trPr>
        <w:tc>
          <w:tcPr>
            <w:tcW w:w="4072"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33" w:after="0" w:line="360" w:lineRule="auto"/>
              <w:ind w:right="32"/>
              <w:jc w:val="center"/>
              <w:rPr>
                <w:sz w:val="24"/>
                <w:szCs w:val="24"/>
              </w:rPr>
            </w:pPr>
            <w:r w:rsidRPr="00A8232E">
              <w:rPr>
                <w:rFonts w:ascii="Tahoma" w:hAnsi="Tahoma" w:cs="Tahoma"/>
                <w:color w:val="231F20"/>
                <w:w w:val="105"/>
              </w:rPr>
              <w:t>1</w:t>
            </w:r>
            <w:r w:rsidRPr="00A8232E">
              <w:rPr>
                <w:rFonts w:ascii="Tahoma" w:hAnsi="Tahoma" w:cs="Tahoma"/>
                <w:color w:val="231F20"/>
                <w:spacing w:val="-12"/>
                <w:w w:val="105"/>
              </w:rPr>
              <w:t xml:space="preserve"> </w:t>
            </w:r>
            <w:r w:rsidRPr="00A8232E">
              <w:rPr>
                <w:rFonts w:ascii="Tahoma" w:hAnsi="Tahoma" w:cs="Tahoma"/>
                <w:color w:val="231F20"/>
                <w:spacing w:val="-3"/>
                <w:w w:val="105"/>
              </w:rPr>
              <w:t>год</w:t>
            </w:r>
          </w:p>
        </w:tc>
        <w:tc>
          <w:tcPr>
            <w:tcW w:w="4082"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33" w:after="0" w:line="360" w:lineRule="auto"/>
              <w:ind w:right="2"/>
              <w:jc w:val="center"/>
              <w:rPr>
                <w:sz w:val="24"/>
                <w:szCs w:val="24"/>
              </w:rPr>
            </w:pPr>
            <w:r w:rsidRPr="00A8232E">
              <w:rPr>
                <w:rFonts w:ascii="Tahoma" w:hAnsi="Tahoma" w:cs="Tahoma"/>
                <w:color w:val="231F20"/>
                <w:w w:val="105"/>
              </w:rPr>
              <w:t>7,0</w:t>
            </w:r>
            <w:r w:rsidRPr="00A8232E">
              <w:rPr>
                <w:rFonts w:ascii="Tahoma" w:hAnsi="Tahoma" w:cs="Tahoma"/>
                <w:color w:val="231F20"/>
                <w:spacing w:val="-30"/>
                <w:w w:val="105"/>
              </w:rPr>
              <w:t xml:space="preserve"> </w:t>
            </w:r>
            <w:r w:rsidRPr="00A8232E">
              <w:rPr>
                <w:rFonts w:ascii="Tahoma" w:hAnsi="Tahoma" w:cs="Tahoma"/>
                <w:color w:val="231F20"/>
                <w:w w:val="105"/>
              </w:rPr>
              <w:t>%</w:t>
            </w:r>
          </w:p>
        </w:tc>
      </w:tr>
      <w:tr w:rsidR="00A8232E" w:rsidRPr="00A8232E">
        <w:trPr>
          <w:trHeight w:hRule="exact" w:val="548"/>
        </w:trPr>
        <w:tc>
          <w:tcPr>
            <w:tcW w:w="4072"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33" w:after="0" w:line="360" w:lineRule="auto"/>
              <w:ind w:right="2"/>
              <w:jc w:val="center"/>
              <w:rPr>
                <w:sz w:val="24"/>
                <w:szCs w:val="24"/>
              </w:rPr>
            </w:pPr>
            <w:r w:rsidRPr="00A8232E">
              <w:rPr>
                <w:rFonts w:ascii="Tahoma" w:hAnsi="Tahoma" w:cs="Tahoma"/>
                <w:color w:val="231F20"/>
                <w:w w:val="105"/>
              </w:rPr>
              <w:t>2</w:t>
            </w:r>
            <w:r w:rsidRPr="00A8232E">
              <w:rPr>
                <w:rFonts w:ascii="Tahoma" w:hAnsi="Tahoma" w:cs="Tahoma"/>
                <w:color w:val="231F20"/>
                <w:spacing w:val="-9"/>
                <w:w w:val="105"/>
              </w:rPr>
              <w:t xml:space="preserve"> </w:t>
            </w:r>
            <w:r w:rsidRPr="00A8232E">
              <w:rPr>
                <w:rFonts w:ascii="Tahoma" w:hAnsi="Tahoma" w:cs="Tahoma"/>
                <w:color w:val="231F20"/>
                <w:spacing w:val="-3"/>
                <w:w w:val="105"/>
              </w:rPr>
              <w:t>года</w:t>
            </w:r>
          </w:p>
        </w:tc>
        <w:tc>
          <w:tcPr>
            <w:tcW w:w="4082"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33" w:after="0" w:line="360" w:lineRule="auto"/>
              <w:ind w:left="21"/>
              <w:jc w:val="center"/>
              <w:rPr>
                <w:sz w:val="24"/>
                <w:szCs w:val="24"/>
              </w:rPr>
            </w:pPr>
            <w:r w:rsidRPr="00A8232E">
              <w:rPr>
                <w:rFonts w:ascii="Tahoma" w:hAnsi="Tahoma" w:cs="Tahoma"/>
                <w:color w:val="231F20"/>
                <w:w w:val="105"/>
              </w:rPr>
              <w:t>8,0</w:t>
            </w:r>
            <w:r w:rsidRPr="00A8232E">
              <w:rPr>
                <w:rFonts w:ascii="Tahoma" w:hAnsi="Tahoma" w:cs="Tahoma"/>
                <w:color w:val="231F20"/>
                <w:spacing w:val="-30"/>
                <w:w w:val="105"/>
              </w:rPr>
              <w:t xml:space="preserve"> </w:t>
            </w:r>
            <w:r w:rsidRPr="00A8232E">
              <w:rPr>
                <w:rFonts w:ascii="Tahoma" w:hAnsi="Tahoma" w:cs="Tahoma"/>
                <w:color w:val="231F20"/>
                <w:w w:val="105"/>
              </w:rPr>
              <w:t>%</w:t>
            </w:r>
          </w:p>
        </w:tc>
      </w:tr>
    </w:tbl>
    <w:p w:rsidR="00A8232E" w:rsidRDefault="00A8232E" w:rsidP="004B0128">
      <w:pPr>
        <w:spacing w:after="0" w:line="360" w:lineRule="auto"/>
        <w:rPr>
          <w:sz w:val="24"/>
          <w:szCs w:val="24"/>
        </w:rPr>
      </w:pPr>
    </w:p>
    <w:p w:rsidR="007B0F5D" w:rsidRDefault="00A8232E" w:rsidP="004B0128">
      <w:pPr>
        <w:autoSpaceDE w:val="0"/>
        <w:autoSpaceDN w:val="0"/>
        <w:adjustRightInd w:val="0"/>
        <w:spacing w:after="0" w:line="360" w:lineRule="auto"/>
        <w:ind w:firstLine="708"/>
        <w:rPr>
          <w:sz w:val="24"/>
          <w:szCs w:val="24"/>
        </w:rPr>
      </w:pPr>
      <w:r w:rsidRPr="00D67322">
        <w:rPr>
          <w:sz w:val="24"/>
          <w:szCs w:val="24"/>
        </w:rPr>
        <w:lastRenderedPageBreak/>
        <w:t xml:space="preserve">Если вы положите деньги на 6 месяцев и выполните все условия банка, ваш доход составит 6 % </w:t>
      </w:r>
      <w:r w:rsidR="00D67322">
        <w:rPr>
          <w:sz w:val="24"/>
          <w:szCs w:val="24"/>
        </w:rPr>
        <w:sym w:font="Symbol" w:char="F0D7"/>
      </w:r>
      <w:r w:rsidR="00D67322">
        <w:rPr>
          <w:sz w:val="24"/>
          <w:szCs w:val="24"/>
        </w:rPr>
        <w:t xml:space="preserve"> </w:t>
      </w:r>
      <w:r w:rsidRPr="00D67322">
        <w:rPr>
          <w:sz w:val="24"/>
          <w:szCs w:val="24"/>
        </w:rPr>
        <w:t xml:space="preserve">(1/2) = 3 %. </w:t>
      </w:r>
      <w:r w:rsidR="007B0F5D">
        <w:rPr>
          <w:sz w:val="24"/>
          <w:szCs w:val="24"/>
        </w:rPr>
        <w:t xml:space="preserve"> </w:t>
      </w:r>
      <w:r w:rsidRPr="00D67322">
        <w:rPr>
          <w:sz w:val="24"/>
          <w:szCs w:val="24"/>
        </w:rPr>
        <w:t>Если вы выберете</w:t>
      </w:r>
      <w:r w:rsidR="007B0F5D">
        <w:rPr>
          <w:sz w:val="24"/>
          <w:szCs w:val="24"/>
        </w:rPr>
        <w:t xml:space="preserve"> </w:t>
      </w:r>
      <w:r w:rsidRPr="00D67322">
        <w:rPr>
          <w:sz w:val="24"/>
          <w:szCs w:val="24"/>
        </w:rPr>
        <w:t xml:space="preserve">9-месячный вклад, то заработаете 6,5 % </w:t>
      </w:r>
      <w:r w:rsidR="007B0F5D" w:rsidRPr="00D67322">
        <w:rPr>
          <w:sz w:val="24"/>
          <w:szCs w:val="24"/>
        </w:rPr>
        <w:t xml:space="preserve"> </w:t>
      </w:r>
      <w:r w:rsidR="007B0F5D">
        <w:rPr>
          <w:sz w:val="24"/>
          <w:szCs w:val="24"/>
        </w:rPr>
        <w:sym w:font="Symbol" w:char="F0D7"/>
      </w:r>
      <w:r w:rsidR="007B0F5D">
        <w:rPr>
          <w:sz w:val="24"/>
          <w:szCs w:val="24"/>
        </w:rPr>
        <w:t xml:space="preserve"> </w:t>
      </w:r>
      <w:r w:rsidRPr="00D67322">
        <w:rPr>
          <w:sz w:val="24"/>
          <w:szCs w:val="24"/>
        </w:rPr>
        <w:t xml:space="preserve">(3/4) = 4,875 %, а годовой вклад принесёт вам ровно 7 % дохода (что совпадает с </w:t>
      </w:r>
      <w:r w:rsidR="007B0F5D">
        <w:rPr>
          <w:sz w:val="24"/>
          <w:szCs w:val="24"/>
        </w:rPr>
        <w:t>р</w:t>
      </w:r>
      <w:r w:rsidRPr="00D67322">
        <w:rPr>
          <w:sz w:val="24"/>
          <w:szCs w:val="24"/>
        </w:rPr>
        <w:t>екламируемой банком ставкой). Сделав вклад на 2 года, в конце срока</w:t>
      </w:r>
      <w:r w:rsidR="007B0F5D">
        <w:rPr>
          <w:sz w:val="24"/>
          <w:szCs w:val="24"/>
        </w:rPr>
        <w:t xml:space="preserve"> </w:t>
      </w:r>
      <w:r w:rsidRPr="00D67322">
        <w:rPr>
          <w:sz w:val="24"/>
          <w:szCs w:val="24"/>
        </w:rPr>
        <w:t>вы получите</w:t>
      </w:r>
    </w:p>
    <w:p w:rsidR="00A8232E" w:rsidRPr="00D67322" w:rsidRDefault="00A8232E" w:rsidP="004B0128">
      <w:pPr>
        <w:autoSpaceDE w:val="0"/>
        <w:autoSpaceDN w:val="0"/>
        <w:adjustRightInd w:val="0"/>
        <w:spacing w:after="0" w:line="360" w:lineRule="auto"/>
        <w:rPr>
          <w:sz w:val="24"/>
          <w:szCs w:val="24"/>
        </w:rPr>
      </w:pPr>
      <w:r w:rsidRPr="00D67322">
        <w:rPr>
          <w:sz w:val="24"/>
          <w:szCs w:val="24"/>
        </w:rPr>
        <w:t xml:space="preserve"> 8 % </w:t>
      </w:r>
      <w:r w:rsidR="007B0F5D" w:rsidRPr="00D67322">
        <w:rPr>
          <w:sz w:val="24"/>
          <w:szCs w:val="24"/>
        </w:rPr>
        <w:t xml:space="preserve"> </w:t>
      </w:r>
      <w:r w:rsidR="007B0F5D">
        <w:rPr>
          <w:sz w:val="24"/>
          <w:szCs w:val="24"/>
        </w:rPr>
        <w:sym w:font="Symbol" w:char="F0D7"/>
      </w:r>
      <w:r w:rsidR="007B0F5D">
        <w:rPr>
          <w:sz w:val="24"/>
          <w:szCs w:val="24"/>
        </w:rPr>
        <w:t xml:space="preserve"> </w:t>
      </w:r>
      <w:r w:rsidRPr="00D67322">
        <w:rPr>
          <w:sz w:val="24"/>
          <w:szCs w:val="24"/>
        </w:rPr>
        <w:t>2 = 16 %.</w:t>
      </w:r>
    </w:p>
    <w:p w:rsidR="00A8232E" w:rsidRPr="00D67322" w:rsidRDefault="00A8232E" w:rsidP="004B0128">
      <w:pPr>
        <w:autoSpaceDE w:val="0"/>
        <w:autoSpaceDN w:val="0"/>
        <w:adjustRightInd w:val="0"/>
        <w:spacing w:after="0" w:line="360" w:lineRule="auto"/>
        <w:ind w:firstLine="708"/>
        <w:rPr>
          <w:sz w:val="24"/>
          <w:szCs w:val="24"/>
        </w:rPr>
      </w:pPr>
      <w:r w:rsidRPr="00D67322">
        <w:rPr>
          <w:sz w:val="24"/>
          <w:szCs w:val="24"/>
        </w:rPr>
        <w:t>Итак, формула для расчёта дохода по вкладу без капитализации процентов (простой процент):</w:t>
      </w:r>
    </w:p>
    <w:p w:rsidR="00A8232E" w:rsidRPr="007B0F5D" w:rsidRDefault="007B0F5D" w:rsidP="004B0128">
      <w:pPr>
        <w:autoSpaceDE w:val="0"/>
        <w:autoSpaceDN w:val="0"/>
        <w:adjustRightInd w:val="0"/>
        <w:spacing w:after="0" w:line="360" w:lineRule="auto"/>
        <w:jc w:val="center"/>
        <w:rPr>
          <w:i/>
          <w:sz w:val="24"/>
          <w:szCs w:val="24"/>
        </w:rPr>
      </w:pPr>
      <w:r>
        <w:rPr>
          <w:bCs/>
          <w:i/>
          <w:sz w:val="24"/>
          <w:szCs w:val="24"/>
        </w:rPr>
        <w:t>д</w:t>
      </w:r>
      <w:r w:rsidR="00A8232E" w:rsidRPr="007B0F5D">
        <w:rPr>
          <w:bCs/>
          <w:i/>
          <w:sz w:val="24"/>
          <w:szCs w:val="24"/>
        </w:rPr>
        <w:t>оход по вкладу = сумма вклада % срок вклада</w:t>
      </w:r>
      <w:r w:rsidR="00A8232E" w:rsidRPr="007B0F5D">
        <w:rPr>
          <w:i/>
          <w:sz w:val="24"/>
          <w:szCs w:val="24"/>
        </w:rPr>
        <w:t>,</w:t>
      </w:r>
    </w:p>
    <w:p w:rsidR="00A8232E" w:rsidRPr="00D67322" w:rsidRDefault="00A8232E" w:rsidP="004B0128">
      <w:pPr>
        <w:autoSpaceDE w:val="0"/>
        <w:autoSpaceDN w:val="0"/>
        <w:adjustRightInd w:val="0"/>
        <w:spacing w:after="0" w:line="360" w:lineRule="auto"/>
        <w:rPr>
          <w:sz w:val="24"/>
          <w:szCs w:val="24"/>
        </w:rPr>
      </w:pPr>
      <w:r w:rsidRPr="00D67322">
        <w:rPr>
          <w:sz w:val="24"/>
          <w:szCs w:val="24"/>
        </w:rPr>
        <w:t>где</w:t>
      </w:r>
    </w:p>
    <w:p w:rsidR="00A8232E" w:rsidRPr="00D67322" w:rsidRDefault="00A8232E" w:rsidP="004B0128">
      <w:pPr>
        <w:autoSpaceDE w:val="0"/>
        <w:autoSpaceDN w:val="0"/>
        <w:adjustRightInd w:val="0"/>
        <w:spacing w:after="0" w:line="360" w:lineRule="auto"/>
        <w:rPr>
          <w:sz w:val="24"/>
          <w:szCs w:val="24"/>
        </w:rPr>
      </w:pPr>
      <w:r w:rsidRPr="00D67322">
        <w:rPr>
          <w:sz w:val="24"/>
          <w:szCs w:val="24"/>
        </w:rPr>
        <w:t>• сумма вклада — изначальная сумма, которую вы отдаёте банку;</w:t>
      </w:r>
    </w:p>
    <w:p w:rsidR="00A8232E" w:rsidRPr="00D67322" w:rsidRDefault="00A8232E" w:rsidP="004B0128">
      <w:pPr>
        <w:autoSpaceDE w:val="0"/>
        <w:autoSpaceDN w:val="0"/>
        <w:adjustRightInd w:val="0"/>
        <w:spacing w:after="0" w:line="360" w:lineRule="auto"/>
        <w:rPr>
          <w:sz w:val="24"/>
          <w:szCs w:val="24"/>
        </w:rPr>
      </w:pPr>
      <w:r w:rsidRPr="00D67322">
        <w:rPr>
          <w:sz w:val="24"/>
          <w:szCs w:val="24"/>
        </w:rPr>
        <w:t>• % — годовая процентная ставка по вкладу, заявленная в договоре;</w:t>
      </w:r>
    </w:p>
    <w:p w:rsidR="00A8232E" w:rsidRPr="00D67322" w:rsidRDefault="00A8232E" w:rsidP="004B0128">
      <w:pPr>
        <w:autoSpaceDE w:val="0"/>
        <w:autoSpaceDN w:val="0"/>
        <w:adjustRightInd w:val="0"/>
        <w:spacing w:after="0" w:line="360" w:lineRule="auto"/>
        <w:rPr>
          <w:sz w:val="24"/>
          <w:szCs w:val="24"/>
        </w:rPr>
      </w:pPr>
      <w:r w:rsidRPr="00D67322">
        <w:rPr>
          <w:sz w:val="24"/>
          <w:szCs w:val="24"/>
        </w:rPr>
        <w:t>• срок вклада — количество дней вклада, делённое</w:t>
      </w:r>
      <w:r w:rsidR="007B0F5D">
        <w:rPr>
          <w:sz w:val="24"/>
          <w:szCs w:val="24"/>
        </w:rPr>
        <w:t xml:space="preserve"> </w:t>
      </w:r>
      <w:r w:rsidRPr="00D67322">
        <w:rPr>
          <w:sz w:val="24"/>
          <w:szCs w:val="24"/>
        </w:rPr>
        <w:t>на 360 или 365.</w:t>
      </w:r>
    </w:p>
    <w:p w:rsidR="007B0F5D" w:rsidRDefault="007B0F5D" w:rsidP="004B0128">
      <w:pPr>
        <w:autoSpaceDE w:val="0"/>
        <w:autoSpaceDN w:val="0"/>
        <w:adjustRightInd w:val="0"/>
        <w:spacing w:after="0" w:line="360" w:lineRule="auto"/>
        <w:ind w:firstLine="708"/>
        <w:rPr>
          <w:sz w:val="24"/>
          <w:szCs w:val="24"/>
        </w:rPr>
      </w:pPr>
      <w:r>
        <w:rPr>
          <w:sz w:val="24"/>
          <w:szCs w:val="24"/>
        </w:rPr>
        <w:t xml:space="preserve">Обозначим сумму вклада </w:t>
      </w:r>
      <w:r>
        <w:rPr>
          <w:sz w:val="24"/>
          <w:szCs w:val="24"/>
          <w:lang w:val="en-US"/>
        </w:rPr>
        <w:t>S</w:t>
      </w:r>
      <w:r>
        <w:rPr>
          <w:sz w:val="24"/>
          <w:szCs w:val="24"/>
        </w:rPr>
        <w:t xml:space="preserve">, </w:t>
      </w:r>
      <w:r w:rsidR="00170973" w:rsidRPr="00170973">
        <w:rPr>
          <w:sz w:val="24"/>
          <w:szCs w:val="24"/>
        </w:rPr>
        <w:t xml:space="preserve"> </w:t>
      </w:r>
      <w:r>
        <w:rPr>
          <w:sz w:val="24"/>
          <w:szCs w:val="24"/>
        </w:rPr>
        <w:t xml:space="preserve">срок вклада </w:t>
      </w:r>
      <w:r w:rsidR="00170973">
        <w:rPr>
          <w:sz w:val="24"/>
          <w:szCs w:val="24"/>
        </w:rPr>
        <w:t xml:space="preserve">обозначим  </w:t>
      </w:r>
      <w:r>
        <w:rPr>
          <w:sz w:val="24"/>
          <w:szCs w:val="24"/>
          <w:lang w:val="en-US"/>
        </w:rPr>
        <w:t>n</w:t>
      </w:r>
      <w:r>
        <w:rPr>
          <w:sz w:val="24"/>
          <w:szCs w:val="24"/>
        </w:rPr>
        <w:t>, а процентную ставку</w:t>
      </w:r>
      <w:r w:rsidR="00170973" w:rsidRPr="00170973">
        <w:rPr>
          <w:sz w:val="24"/>
          <w:szCs w:val="24"/>
        </w:rPr>
        <w:t xml:space="preserve"> %  </w:t>
      </w:r>
      <w:r w:rsidR="00170973">
        <w:rPr>
          <w:sz w:val="24"/>
          <w:szCs w:val="24"/>
        </w:rPr>
        <w:t>обозначим</w:t>
      </w:r>
      <w:r w:rsidR="00170973" w:rsidRPr="00170973">
        <w:rPr>
          <w:sz w:val="24"/>
          <w:szCs w:val="24"/>
        </w:rPr>
        <w:t xml:space="preserve"> </w:t>
      </w:r>
      <w:r>
        <w:rPr>
          <w:sz w:val="24"/>
          <w:szCs w:val="24"/>
        </w:rPr>
        <w:t xml:space="preserve"> </w:t>
      </w:r>
      <w:r>
        <w:rPr>
          <w:sz w:val="24"/>
          <w:szCs w:val="24"/>
          <w:lang w:val="en-US"/>
        </w:rPr>
        <w:t>i</w:t>
      </w:r>
      <w:r>
        <w:rPr>
          <w:sz w:val="24"/>
          <w:szCs w:val="24"/>
        </w:rPr>
        <w:t>.</w:t>
      </w:r>
    </w:p>
    <w:p w:rsidR="007B0F5D" w:rsidRPr="007B0F5D" w:rsidRDefault="007B0F5D" w:rsidP="004B0128">
      <w:pPr>
        <w:autoSpaceDE w:val="0"/>
        <w:autoSpaceDN w:val="0"/>
        <w:adjustRightInd w:val="0"/>
        <w:spacing w:after="0" w:line="360" w:lineRule="auto"/>
        <w:ind w:firstLine="708"/>
        <w:rPr>
          <w:sz w:val="24"/>
          <w:szCs w:val="24"/>
        </w:rPr>
      </w:pPr>
      <w:r>
        <w:rPr>
          <w:sz w:val="24"/>
          <w:szCs w:val="24"/>
        </w:rPr>
        <w:t xml:space="preserve">Также обозначим </w:t>
      </w:r>
      <w:r>
        <w:rPr>
          <w:sz w:val="24"/>
          <w:szCs w:val="24"/>
          <w:lang w:val="en-US"/>
        </w:rPr>
        <w:t>S</w:t>
      </w:r>
      <w:r w:rsidRPr="007B0F5D">
        <w:rPr>
          <w:sz w:val="24"/>
          <w:szCs w:val="24"/>
          <w:vertAlign w:val="subscript"/>
          <w:lang w:val="en-US"/>
        </w:rPr>
        <w:t>n</w:t>
      </w:r>
      <w:r>
        <w:rPr>
          <w:sz w:val="24"/>
          <w:szCs w:val="24"/>
        </w:rPr>
        <w:t xml:space="preserve">  ту сумму, которая накопилась на счете за срок  </w:t>
      </w:r>
      <w:r>
        <w:rPr>
          <w:sz w:val="24"/>
          <w:szCs w:val="24"/>
          <w:lang w:val="en-US"/>
        </w:rPr>
        <w:t>n</w:t>
      </w:r>
      <w:r>
        <w:rPr>
          <w:sz w:val="24"/>
          <w:szCs w:val="24"/>
        </w:rPr>
        <w:t xml:space="preserve">, например: </w:t>
      </w:r>
      <w:r>
        <w:rPr>
          <w:sz w:val="24"/>
          <w:szCs w:val="24"/>
          <w:lang w:val="en-US"/>
        </w:rPr>
        <w:t>S</w:t>
      </w:r>
      <w:r w:rsidR="00170973" w:rsidRPr="00170973">
        <w:rPr>
          <w:sz w:val="24"/>
          <w:szCs w:val="24"/>
          <w:vertAlign w:val="subscript"/>
        </w:rPr>
        <w:t>3|4</w:t>
      </w:r>
      <w:r w:rsidRPr="007B0F5D">
        <w:rPr>
          <w:sz w:val="24"/>
          <w:szCs w:val="24"/>
        </w:rPr>
        <w:t xml:space="preserve"> </w:t>
      </w:r>
      <w:r>
        <w:rPr>
          <w:sz w:val="24"/>
          <w:szCs w:val="24"/>
        </w:rPr>
        <w:t xml:space="preserve">– сумма через </w:t>
      </w:r>
      <w:r w:rsidR="00170973">
        <w:rPr>
          <w:sz w:val="24"/>
          <w:szCs w:val="24"/>
        </w:rPr>
        <w:t>9 месяцев</w:t>
      </w:r>
      <w:r>
        <w:rPr>
          <w:sz w:val="24"/>
          <w:szCs w:val="24"/>
        </w:rPr>
        <w:t xml:space="preserve">,  </w:t>
      </w:r>
      <w:r>
        <w:rPr>
          <w:sz w:val="24"/>
          <w:szCs w:val="24"/>
          <w:lang w:val="en-US"/>
        </w:rPr>
        <w:t>S</w:t>
      </w:r>
      <w:r w:rsidR="00170973">
        <w:rPr>
          <w:sz w:val="24"/>
          <w:szCs w:val="24"/>
          <w:vertAlign w:val="subscript"/>
        </w:rPr>
        <w:t>1</w:t>
      </w:r>
      <w:r w:rsidRPr="007B0F5D">
        <w:rPr>
          <w:sz w:val="24"/>
          <w:szCs w:val="24"/>
          <w:vertAlign w:val="subscript"/>
        </w:rPr>
        <w:t xml:space="preserve"> </w:t>
      </w:r>
      <w:r>
        <w:rPr>
          <w:sz w:val="24"/>
          <w:szCs w:val="24"/>
        </w:rPr>
        <w:t xml:space="preserve"> - через год и т.д. </w:t>
      </w:r>
    </w:p>
    <w:p w:rsidR="007B0F5D" w:rsidRDefault="00170973" w:rsidP="004B0128">
      <w:pPr>
        <w:autoSpaceDE w:val="0"/>
        <w:autoSpaceDN w:val="0"/>
        <w:adjustRightInd w:val="0"/>
        <w:spacing w:after="0" w:line="360" w:lineRule="auto"/>
        <w:ind w:firstLine="708"/>
        <w:rPr>
          <w:sz w:val="24"/>
          <w:szCs w:val="24"/>
        </w:rPr>
      </w:pPr>
      <w:r>
        <w:rPr>
          <w:sz w:val="24"/>
          <w:szCs w:val="24"/>
        </w:rPr>
        <w:t>Тогда п</w:t>
      </w:r>
      <w:r w:rsidR="00A8232E" w:rsidRPr="00D67322">
        <w:rPr>
          <w:sz w:val="24"/>
          <w:szCs w:val="24"/>
        </w:rPr>
        <w:t>о истечении срока вклада вы получите обратно всю сумму</w:t>
      </w:r>
      <w:r>
        <w:rPr>
          <w:sz w:val="24"/>
          <w:szCs w:val="24"/>
        </w:rPr>
        <w:t xml:space="preserve"> </w:t>
      </w:r>
      <w:r w:rsidR="00A8232E" w:rsidRPr="00D67322">
        <w:rPr>
          <w:sz w:val="24"/>
          <w:szCs w:val="24"/>
        </w:rPr>
        <w:t xml:space="preserve">вклада плюс процентный доход, т. е. </w:t>
      </w:r>
      <w:r>
        <w:rPr>
          <w:sz w:val="24"/>
          <w:szCs w:val="24"/>
          <w:lang w:val="en-US"/>
        </w:rPr>
        <w:t>S</w:t>
      </w:r>
      <w:r w:rsidRPr="00170973">
        <w:rPr>
          <w:sz w:val="24"/>
          <w:szCs w:val="24"/>
          <w:vertAlign w:val="subscript"/>
          <w:lang w:val="en-US"/>
        </w:rPr>
        <w:t>n</w:t>
      </w:r>
      <w:r w:rsidRPr="00170973">
        <w:rPr>
          <w:sz w:val="24"/>
          <w:szCs w:val="24"/>
        </w:rPr>
        <w:t xml:space="preserve"> = </w:t>
      </w:r>
      <w:r>
        <w:rPr>
          <w:sz w:val="24"/>
          <w:szCs w:val="24"/>
          <w:lang w:val="en-US"/>
        </w:rPr>
        <w:t>S</w:t>
      </w:r>
      <w:r w:rsidRPr="00170973">
        <w:rPr>
          <w:sz w:val="24"/>
          <w:szCs w:val="24"/>
        </w:rPr>
        <w:t xml:space="preserve"> + </w:t>
      </w:r>
      <w:r>
        <w:rPr>
          <w:sz w:val="24"/>
          <w:szCs w:val="24"/>
          <w:lang w:val="en-US"/>
        </w:rPr>
        <w:t>S</w:t>
      </w:r>
      <w:r w:rsidRPr="00D67322">
        <w:rPr>
          <w:sz w:val="24"/>
          <w:szCs w:val="24"/>
        </w:rPr>
        <w:t xml:space="preserve"> </w:t>
      </w:r>
      <w:r>
        <w:rPr>
          <w:sz w:val="24"/>
          <w:szCs w:val="24"/>
        </w:rPr>
        <w:sym w:font="Symbol" w:char="F0D7"/>
      </w:r>
      <w:r w:rsidRPr="00170973">
        <w:rPr>
          <w:sz w:val="24"/>
          <w:szCs w:val="24"/>
        </w:rPr>
        <w:t xml:space="preserve"> </w:t>
      </w:r>
      <w:r>
        <w:rPr>
          <w:sz w:val="24"/>
          <w:szCs w:val="24"/>
          <w:lang w:val="en-US"/>
        </w:rPr>
        <w:t>i</w:t>
      </w:r>
      <w:r w:rsidRPr="00D67322">
        <w:rPr>
          <w:sz w:val="24"/>
          <w:szCs w:val="24"/>
        </w:rPr>
        <w:t xml:space="preserve"> </w:t>
      </w:r>
      <w:r>
        <w:rPr>
          <w:sz w:val="24"/>
          <w:szCs w:val="24"/>
        </w:rPr>
        <w:sym w:font="Symbol" w:char="F0D7"/>
      </w:r>
      <w:r w:rsidRPr="00170973">
        <w:rPr>
          <w:sz w:val="24"/>
          <w:szCs w:val="24"/>
        </w:rPr>
        <w:t xml:space="preserve"> </w:t>
      </w:r>
      <w:r>
        <w:rPr>
          <w:sz w:val="24"/>
          <w:szCs w:val="24"/>
          <w:lang w:val="en-US"/>
        </w:rPr>
        <w:t>n</w:t>
      </w:r>
      <w:r w:rsidRPr="00170973">
        <w:rPr>
          <w:sz w:val="24"/>
          <w:szCs w:val="24"/>
        </w:rPr>
        <w:t xml:space="preserve"> = </w:t>
      </w:r>
      <w:r>
        <w:rPr>
          <w:sz w:val="24"/>
          <w:szCs w:val="24"/>
          <w:lang w:val="en-US"/>
        </w:rPr>
        <w:t>S</w:t>
      </w:r>
      <w:r w:rsidRPr="00D67322">
        <w:rPr>
          <w:sz w:val="24"/>
          <w:szCs w:val="24"/>
        </w:rPr>
        <w:t xml:space="preserve"> </w:t>
      </w:r>
      <w:r>
        <w:rPr>
          <w:sz w:val="24"/>
          <w:szCs w:val="24"/>
        </w:rPr>
        <w:sym w:font="Symbol" w:char="F0D7"/>
      </w:r>
      <w:r w:rsidRPr="00170973">
        <w:rPr>
          <w:sz w:val="24"/>
          <w:szCs w:val="24"/>
        </w:rPr>
        <w:t xml:space="preserve"> (1+ </w:t>
      </w:r>
      <w:r>
        <w:rPr>
          <w:sz w:val="24"/>
          <w:szCs w:val="24"/>
          <w:lang w:val="en-US"/>
        </w:rPr>
        <w:t>i</w:t>
      </w:r>
      <w:r>
        <w:rPr>
          <w:sz w:val="24"/>
          <w:szCs w:val="24"/>
        </w:rPr>
        <w:sym w:font="Symbol" w:char="F0D7"/>
      </w:r>
      <w:r>
        <w:rPr>
          <w:sz w:val="24"/>
          <w:szCs w:val="24"/>
          <w:lang w:val="en-US"/>
        </w:rPr>
        <w:t>n</w:t>
      </w:r>
      <w:r w:rsidRPr="00170973">
        <w:rPr>
          <w:sz w:val="24"/>
          <w:szCs w:val="24"/>
        </w:rPr>
        <w:t>)</w:t>
      </w:r>
    </w:p>
    <w:p w:rsidR="00174E79" w:rsidRPr="00786D0E" w:rsidRDefault="00786D0E" w:rsidP="00315CA6">
      <w:pPr>
        <w:autoSpaceDE w:val="0"/>
        <w:autoSpaceDN w:val="0"/>
        <w:adjustRightInd w:val="0"/>
        <w:spacing w:after="0" w:line="360" w:lineRule="auto"/>
        <w:ind w:firstLine="708"/>
        <w:jc w:val="center"/>
        <w:rPr>
          <w:b/>
          <w:sz w:val="24"/>
          <w:szCs w:val="24"/>
        </w:rPr>
      </w:pPr>
      <w:r w:rsidRPr="00786D0E">
        <w:rPr>
          <w:b/>
          <w:sz w:val="24"/>
          <w:szCs w:val="24"/>
        </w:rPr>
        <w:t>Таблица 15</w:t>
      </w:r>
    </w:p>
    <w:tbl>
      <w:tblPr>
        <w:tblW w:w="0" w:type="auto"/>
        <w:jc w:val="center"/>
        <w:tblInd w:w="115" w:type="dxa"/>
        <w:tblLayout w:type="fixed"/>
        <w:tblCellMar>
          <w:left w:w="0" w:type="dxa"/>
          <w:right w:w="0" w:type="dxa"/>
        </w:tblCellMar>
        <w:tblLook w:val="0000" w:firstRow="0" w:lastRow="0" w:firstColumn="0" w:lastColumn="0" w:noHBand="0" w:noVBand="0"/>
      </w:tblPr>
      <w:tblGrid>
        <w:gridCol w:w="1716"/>
        <w:gridCol w:w="1716"/>
        <w:gridCol w:w="1717"/>
        <w:gridCol w:w="3004"/>
      </w:tblGrid>
      <w:tr w:rsidR="00A8232E" w:rsidRPr="00A8232E" w:rsidTr="00174E79">
        <w:trPr>
          <w:trHeight w:hRule="exact" w:val="1541"/>
          <w:jc w:val="center"/>
        </w:trPr>
        <w:tc>
          <w:tcPr>
            <w:tcW w:w="1716" w:type="dxa"/>
            <w:tcBorders>
              <w:top w:val="single" w:sz="4" w:space="0" w:color="231F20"/>
              <w:left w:val="single" w:sz="4" w:space="0" w:color="231F20"/>
              <w:bottom w:val="single" w:sz="4" w:space="0" w:color="231F20"/>
              <w:right w:val="single" w:sz="4" w:space="0" w:color="231F20"/>
            </w:tcBorders>
            <w:shd w:val="clear" w:color="auto" w:fill="FABBA3"/>
          </w:tcPr>
          <w:p w:rsidR="00A8232E" w:rsidRPr="00A8232E" w:rsidRDefault="007B0F5D" w:rsidP="004B0128">
            <w:pPr>
              <w:kinsoku w:val="0"/>
              <w:overflowPunct w:val="0"/>
              <w:autoSpaceDE w:val="0"/>
              <w:autoSpaceDN w:val="0"/>
              <w:adjustRightInd w:val="0"/>
              <w:spacing w:before="143" w:after="0" w:line="360" w:lineRule="auto"/>
              <w:ind w:left="474" w:right="471" w:firstLine="102"/>
              <w:rPr>
                <w:sz w:val="24"/>
                <w:szCs w:val="24"/>
              </w:rPr>
            </w:pPr>
            <w:r>
              <w:rPr>
                <w:sz w:val="24"/>
                <w:szCs w:val="24"/>
              </w:rPr>
              <w:t xml:space="preserve">  </w:t>
            </w:r>
            <w:r w:rsidR="00A8232E" w:rsidRPr="00A8232E">
              <w:rPr>
                <w:rFonts w:ascii="Tahoma" w:hAnsi="Tahoma" w:cs="Tahoma"/>
                <w:color w:val="231F20"/>
                <w:w w:val="110"/>
              </w:rPr>
              <w:t>Срок</w:t>
            </w:r>
            <w:r w:rsidR="00A8232E" w:rsidRPr="00A8232E">
              <w:rPr>
                <w:rFonts w:ascii="Tahoma" w:hAnsi="Tahoma" w:cs="Tahoma"/>
                <w:color w:val="231F20"/>
                <w:w w:val="112"/>
              </w:rPr>
              <w:t xml:space="preserve"> </w:t>
            </w:r>
            <w:r w:rsidR="00A8232E" w:rsidRPr="00A8232E">
              <w:rPr>
                <w:rFonts w:ascii="Tahoma" w:hAnsi="Tahoma" w:cs="Tahoma"/>
                <w:color w:val="231F20"/>
                <w:w w:val="105"/>
              </w:rPr>
              <w:t>вклада</w:t>
            </w:r>
          </w:p>
        </w:tc>
        <w:tc>
          <w:tcPr>
            <w:tcW w:w="1716" w:type="dxa"/>
            <w:tcBorders>
              <w:top w:val="single" w:sz="4" w:space="0" w:color="231F20"/>
              <w:left w:val="single" w:sz="4" w:space="0" w:color="231F20"/>
              <w:bottom w:val="single" w:sz="4" w:space="0" w:color="231F20"/>
              <w:right w:val="single" w:sz="4" w:space="0" w:color="231F20"/>
            </w:tcBorders>
            <w:shd w:val="clear" w:color="auto" w:fill="FABBA3"/>
          </w:tcPr>
          <w:p w:rsidR="00A8232E" w:rsidRPr="00A8232E" w:rsidRDefault="00A8232E" w:rsidP="004B0128">
            <w:pPr>
              <w:kinsoku w:val="0"/>
              <w:overflowPunct w:val="0"/>
              <w:autoSpaceDE w:val="0"/>
              <w:autoSpaceDN w:val="0"/>
              <w:adjustRightInd w:val="0"/>
              <w:spacing w:before="143" w:after="0" w:line="360" w:lineRule="auto"/>
              <w:ind w:left="504" w:right="186" w:hanging="315"/>
              <w:rPr>
                <w:sz w:val="24"/>
                <w:szCs w:val="24"/>
              </w:rPr>
            </w:pPr>
            <w:r w:rsidRPr="00A8232E">
              <w:rPr>
                <w:rFonts w:ascii="Tahoma" w:hAnsi="Tahoma" w:cs="Tahoma"/>
                <w:color w:val="231F20"/>
                <w:w w:val="105"/>
              </w:rPr>
              <w:t>Процентная</w:t>
            </w:r>
            <w:r w:rsidRPr="00A8232E">
              <w:rPr>
                <w:rFonts w:ascii="Tahoma" w:hAnsi="Tahoma" w:cs="Tahoma"/>
                <w:color w:val="231F20"/>
                <w:w w:val="109"/>
              </w:rPr>
              <w:t xml:space="preserve"> </w:t>
            </w:r>
            <w:r w:rsidRPr="00A8232E">
              <w:rPr>
                <w:rFonts w:ascii="Tahoma" w:hAnsi="Tahoma" w:cs="Tahoma"/>
                <w:color w:val="231F20"/>
                <w:spacing w:val="-5"/>
                <w:w w:val="110"/>
              </w:rPr>
              <w:t>ст</w:t>
            </w:r>
            <w:r w:rsidRPr="00A8232E">
              <w:rPr>
                <w:rFonts w:ascii="Tahoma" w:hAnsi="Tahoma" w:cs="Tahoma"/>
                <w:color w:val="231F20"/>
                <w:spacing w:val="-4"/>
                <w:w w:val="110"/>
              </w:rPr>
              <w:t>авк</w:t>
            </w:r>
            <w:r w:rsidRPr="00A8232E">
              <w:rPr>
                <w:rFonts w:ascii="Tahoma" w:hAnsi="Tahoma" w:cs="Tahoma"/>
                <w:color w:val="231F20"/>
                <w:spacing w:val="-5"/>
                <w:w w:val="110"/>
              </w:rPr>
              <w:t>а</w:t>
            </w:r>
          </w:p>
        </w:tc>
        <w:tc>
          <w:tcPr>
            <w:tcW w:w="1717" w:type="dxa"/>
            <w:tcBorders>
              <w:top w:val="single" w:sz="4" w:space="0" w:color="231F20"/>
              <w:left w:val="single" w:sz="4" w:space="0" w:color="231F20"/>
              <w:bottom w:val="single" w:sz="4" w:space="0" w:color="231F20"/>
              <w:right w:val="single" w:sz="4" w:space="0" w:color="231F20"/>
            </w:tcBorders>
            <w:shd w:val="clear" w:color="auto" w:fill="FABBA3"/>
          </w:tcPr>
          <w:p w:rsidR="00A8232E" w:rsidRPr="00A8232E" w:rsidRDefault="00A8232E" w:rsidP="004B0128">
            <w:pPr>
              <w:kinsoku w:val="0"/>
              <w:overflowPunct w:val="0"/>
              <w:autoSpaceDE w:val="0"/>
              <w:autoSpaceDN w:val="0"/>
              <w:adjustRightInd w:val="0"/>
              <w:spacing w:before="143" w:after="0" w:line="360" w:lineRule="auto"/>
              <w:ind w:left="232" w:right="231" w:firstLine="146"/>
              <w:rPr>
                <w:sz w:val="24"/>
                <w:szCs w:val="24"/>
              </w:rPr>
            </w:pPr>
            <w:r w:rsidRPr="00A8232E">
              <w:rPr>
                <w:rFonts w:ascii="Tahoma" w:hAnsi="Tahoma" w:cs="Tahoma"/>
                <w:color w:val="231F20"/>
                <w:spacing w:val="-2"/>
                <w:w w:val="110"/>
              </w:rPr>
              <w:t>Дох</w:t>
            </w:r>
            <w:r w:rsidRPr="00A8232E">
              <w:rPr>
                <w:rFonts w:ascii="Tahoma" w:hAnsi="Tahoma" w:cs="Tahoma"/>
                <w:color w:val="231F20"/>
                <w:spacing w:val="-1"/>
                <w:w w:val="110"/>
              </w:rPr>
              <w:t>од</w:t>
            </w:r>
            <w:r w:rsidRPr="00A8232E">
              <w:rPr>
                <w:rFonts w:ascii="Tahoma" w:hAnsi="Tahoma" w:cs="Tahoma"/>
                <w:color w:val="231F20"/>
                <w:spacing w:val="-39"/>
                <w:w w:val="110"/>
              </w:rPr>
              <w:t xml:space="preserve"> </w:t>
            </w:r>
            <w:r w:rsidRPr="00A8232E">
              <w:rPr>
                <w:rFonts w:ascii="Tahoma" w:hAnsi="Tahoma" w:cs="Tahoma"/>
                <w:color w:val="231F20"/>
                <w:spacing w:val="-3"/>
                <w:w w:val="110"/>
              </w:rPr>
              <w:t>з</w:t>
            </w:r>
            <w:r w:rsidRPr="00A8232E">
              <w:rPr>
                <w:rFonts w:ascii="Tahoma" w:hAnsi="Tahoma" w:cs="Tahoma"/>
                <w:color w:val="231F20"/>
                <w:spacing w:val="-2"/>
                <w:w w:val="110"/>
              </w:rPr>
              <w:t>а</w:t>
            </w:r>
            <w:r w:rsidRPr="00A8232E">
              <w:rPr>
                <w:rFonts w:ascii="Tahoma" w:hAnsi="Tahoma" w:cs="Tahoma"/>
                <w:color w:val="231F20"/>
                <w:spacing w:val="20"/>
                <w:w w:val="109"/>
              </w:rPr>
              <w:t xml:space="preserve"> </w:t>
            </w:r>
            <w:r w:rsidRPr="00A8232E">
              <w:rPr>
                <w:rFonts w:ascii="Tahoma" w:hAnsi="Tahoma" w:cs="Tahoma"/>
                <w:color w:val="231F20"/>
                <w:w w:val="105"/>
              </w:rPr>
              <w:t>период</w:t>
            </w:r>
            <w:r w:rsidRPr="00A8232E">
              <w:rPr>
                <w:rFonts w:ascii="Tahoma" w:hAnsi="Tahoma" w:cs="Tahoma"/>
                <w:color w:val="231F20"/>
                <w:spacing w:val="-4"/>
                <w:w w:val="105"/>
              </w:rPr>
              <w:t xml:space="preserve"> </w:t>
            </w:r>
            <w:r w:rsidRPr="00A8232E">
              <w:rPr>
                <w:rFonts w:ascii="Tahoma" w:hAnsi="Tahoma" w:cs="Tahoma"/>
                <w:color w:val="231F20"/>
                <w:w w:val="105"/>
              </w:rPr>
              <w:t>(%)</w:t>
            </w:r>
          </w:p>
        </w:tc>
        <w:tc>
          <w:tcPr>
            <w:tcW w:w="3004" w:type="dxa"/>
            <w:tcBorders>
              <w:top w:val="single" w:sz="4" w:space="0" w:color="231F20"/>
              <w:left w:val="single" w:sz="4" w:space="0" w:color="231F20"/>
              <w:bottom w:val="single" w:sz="4" w:space="0" w:color="231F20"/>
              <w:right w:val="single" w:sz="4" w:space="0" w:color="231F20"/>
            </w:tcBorders>
            <w:shd w:val="clear" w:color="auto" w:fill="FABBA3"/>
          </w:tcPr>
          <w:p w:rsidR="00A8232E" w:rsidRPr="00A8232E" w:rsidRDefault="00A8232E" w:rsidP="004B0128">
            <w:pPr>
              <w:kinsoku w:val="0"/>
              <w:overflowPunct w:val="0"/>
              <w:autoSpaceDE w:val="0"/>
              <w:autoSpaceDN w:val="0"/>
              <w:adjustRightInd w:val="0"/>
              <w:spacing w:before="143" w:after="0" w:line="360" w:lineRule="auto"/>
              <w:ind w:left="285" w:right="284" w:firstLine="4"/>
              <w:jc w:val="center"/>
              <w:rPr>
                <w:sz w:val="24"/>
                <w:szCs w:val="24"/>
              </w:rPr>
            </w:pPr>
            <w:r w:rsidRPr="00A8232E">
              <w:rPr>
                <w:rFonts w:ascii="Tahoma" w:hAnsi="Tahoma" w:cs="Tahoma"/>
                <w:color w:val="231F20"/>
                <w:w w:val="105"/>
              </w:rPr>
              <w:t>По</w:t>
            </w:r>
            <w:r w:rsidRPr="00A8232E">
              <w:rPr>
                <w:rFonts w:ascii="Tahoma" w:hAnsi="Tahoma" w:cs="Tahoma"/>
                <w:color w:val="231F20"/>
                <w:spacing w:val="18"/>
                <w:w w:val="105"/>
              </w:rPr>
              <w:t xml:space="preserve"> </w:t>
            </w:r>
            <w:r w:rsidRPr="00A8232E">
              <w:rPr>
                <w:rFonts w:ascii="Tahoma" w:hAnsi="Tahoma" w:cs="Tahoma"/>
                <w:color w:val="231F20"/>
                <w:spacing w:val="-1"/>
                <w:w w:val="105"/>
              </w:rPr>
              <w:t>истечении</w:t>
            </w:r>
            <w:r w:rsidRPr="00A8232E">
              <w:rPr>
                <w:rFonts w:ascii="Tahoma" w:hAnsi="Tahoma" w:cs="Tahoma"/>
                <w:color w:val="231F20"/>
                <w:spacing w:val="18"/>
                <w:w w:val="105"/>
              </w:rPr>
              <w:t xml:space="preserve"> </w:t>
            </w:r>
            <w:r w:rsidRPr="00A8232E">
              <w:rPr>
                <w:rFonts w:ascii="Tahoma" w:hAnsi="Tahoma" w:cs="Tahoma"/>
                <w:color w:val="231F20"/>
                <w:spacing w:val="-2"/>
                <w:w w:val="105"/>
              </w:rPr>
              <w:t>срока</w:t>
            </w:r>
            <w:r w:rsidRPr="00A8232E">
              <w:rPr>
                <w:rFonts w:ascii="Tahoma" w:hAnsi="Tahoma" w:cs="Tahoma"/>
                <w:color w:val="231F20"/>
                <w:spacing w:val="25"/>
                <w:w w:val="109"/>
              </w:rPr>
              <w:t xml:space="preserve"> </w:t>
            </w:r>
            <w:r w:rsidRPr="00A8232E">
              <w:rPr>
                <w:rFonts w:ascii="Tahoma" w:hAnsi="Tahoma" w:cs="Tahoma"/>
                <w:color w:val="231F20"/>
                <w:w w:val="105"/>
              </w:rPr>
              <w:t>вклада</w:t>
            </w:r>
            <w:r w:rsidRPr="00A8232E">
              <w:rPr>
                <w:rFonts w:ascii="Tahoma" w:hAnsi="Tahoma" w:cs="Tahoma"/>
                <w:color w:val="231F20"/>
                <w:spacing w:val="1"/>
                <w:w w:val="105"/>
              </w:rPr>
              <w:t xml:space="preserve"> </w:t>
            </w:r>
            <w:r w:rsidRPr="00A8232E">
              <w:rPr>
                <w:rFonts w:ascii="Tahoma" w:hAnsi="Tahoma" w:cs="Tahoma"/>
                <w:color w:val="231F20"/>
                <w:w w:val="105"/>
              </w:rPr>
              <w:t>вы</w:t>
            </w:r>
            <w:r w:rsidRPr="00A8232E">
              <w:rPr>
                <w:rFonts w:ascii="Tahoma" w:hAnsi="Tahoma" w:cs="Tahoma"/>
                <w:color w:val="231F20"/>
                <w:spacing w:val="1"/>
                <w:w w:val="105"/>
              </w:rPr>
              <w:t xml:space="preserve"> </w:t>
            </w:r>
            <w:r w:rsidRPr="00A8232E">
              <w:rPr>
                <w:rFonts w:ascii="Tahoma" w:hAnsi="Tahoma" w:cs="Tahoma"/>
                <w:color w:val="231F20"/>
                <w:spacing w:val="-2"/>
                <w:w w:val="105"/>
              </w:rPr>
              <w:t>по</w:t>
            </w:r>
            <w:r w:rsidRPr="00A8232E">
              <w:rPr>
                <w:rFonts w:ascii="Tahoma" w:hAnsi="Tahoma" w:cs="Tahoma"/>
                <w:color w:val="231F20"/>
                <w:spacing w:val="-3"/>
                <w:w w:val="105"/>
              </w:rPr>
              <w:t>лу</w:t>
            </w:r>
            <w:r w:rsidRPr="00A8232E">
              <w:rPr>
                <w:rFonts w:ascii="Tahoma" w:hAnsi="Tahoma" w:cs="Tahoma"/>
                <w:color w:val="231F20"/>
                <w:spacing w:val="-2"/>
                <w:w w:val="105"/>
              </w:rPr>
              <w:t>чите</w:t>
            </w:r>
            <w:r w:rsidRPr="00A8232E">
              <w:rPr>
                <w:rFonts w:ascii="Tahoma" w:hAnsi="Tahoma" w:cs="Tahoma"/>
                <w:color w:val="231F20"/>
                <w:spacing w:val="27"/>
                <w:w w:val="107"/>
              </w:rPr>
              <w:t xml:space="preserve"> </w:t>
            </w:r>
            <w:r w:rsidRPr="00A8232E">
              <w:rPr>
                <w:rFonts w:ascii="Tahoma" w:hAnsi="Tahoma" w:cs="Tahoma"/>
                <w:color w:val="231F20"/>
                <w:w w:val="105"/>
              </w:rPr>
              <w:t>(р.,</w:t>
            </w:r>
            <w:r w:rsidRPr="00A8232E">
              <w:rPr>
                <w:rFonts w:ascii="Tahoma" w:hAnsi="Tahoma" w:cs="Tahoma"/>
                <w:color w:val="231F20"/>
                <w:spacing w:val="-8"/>
                <w:w w:val="105"/>
              </w:rPr>
              <w:t xml:space="preserve"> </w:t>
            </w:r>
            <w:r w:rsidRPr="00A8232E">
              <w:rPr>
                <w:rFonts w:ascii="Tahoma" w:hAnsi="Tahoma" w:cs="Tahoma"/>
                <w:color w:val="231F20"/>
                <w:w w:val="105"/>
              </w:rPr>
              <w:t>если</w:t>
            </w:r>
            <w:r w:rsidRPr="00A8232E">
              <w:rPr>
                <w:rFonts w:ascii="Tahoma" w:hAnsi="Tahoma" w:cs="Tahoma"/>
                <w:color w:val="231F20"/>
                <w:spacing w:val="-8"/>
                <w:w w:val="105"/>
              </w:rPr>
              <w:t xml:space="preserve"> </w:t>
            </w:r>
            <w:r w:rsidRPr="00A8232E">
              <w:rPr>
                <w:rFonts w:ascii="Tahoma" w:hAnsi="Tahoma" w:cs="Tahoma"/>
                <w:color w:val="231F20"/>
                <w:w w:val="105"/>
              </w:rPr>
              <w:t>сумма</w:t>
            </w:r>
            <w:r w:rsidRPr="00A8232E">
              <w:rPr>
                <w:rFonts w:ascii="Tahoma" w:hAnsi="Tahoma" w:cs="Tahoma"/>
                <w:color w:val="231F20"/>
                <w:spacing w:val="-8"/>
                <w:w w:val="105"/>
              </w:rPr>
              <w:t xml:space="preserve"> </w:t>
            </w:r>
            <w:r w:rsidRPr="00A8232E">
              <w:rPr>
                <w:rFonts w:ascii="Tahoma" w:hAnsi="Tahoma" w:cs="Tahoma"/>
                <w:color w:val="231F20"/>
                <w:w w:val="105"/>
              </w:rPr>
              <w:t>вклада</w:t>
            </w:r>
            <w:r w:rsidRPr="00A8232E">
              <w:rPr>
                <w:rFonts w:ascii="Tahoma" w:hAnsi="Tahoma" w:cs="Tahoma"/>
                <w:color w:val="231F20"/>
                <w:w w:val="107"/>
              </w:rPr>
              <w:t xml:space="preserve"> </w:t>
            </w:r>
            <w:r w:rsidRPr="00A8232E">
              <w:rPr>
                <w:rFonts w:ascii="Tahoma" w:hAnsi="Tahoma" w:cs="Tahoma"/>
                <w:color w:val="231F20"/>
                <w:spacing w:val="-2"/>
                <w:w w:val="105"/>
              </w:rPr>
              <w:t>сос</w:t>
            </w:r>
            <w:r w:rsidRPr="00A8232E">
              <w:rPr>
                <w:rFonts w:ascii="Tahoma" w:hAnsi="Tahoma" w:cs="Tahoma"/>
                <w:color w:val="231F20"/>
                <w:spacing w:val="-3"/>
                <w:w w:val="105"/>
              </w:rPr>
              <w:t>т</w:t>
            </w:r>
            <w:r w:rsidRPr="00A8232E">
              <w:rPr>
                <w:rFonts w:ascii="Tahoma" w:hAnsi="Tahoma" w:cs="Tahoma"/>
                <w:color w:val="231F20"/>
                <w:spacing w:val="-2"/>
                <w:w w:val="105"/>
              </w:rPr>
              <w:t>авляет</w:t>
            </w:r>
            <w:r w:rsidRPr="00A8232E">
              <w:rPr>
                <w:rFonts w:ascii="Tahoma" w:hAnsi="Tahoma" w:cs="Tahoma"/>
                <w:color w:val="231F20"/>
                <w:spacing w:val="-29"/>
                <w:w w:val="105"/>
              </w:rPr>
              <w:t xml:space="preserve"> </w:t>
            </w:r>
            <w:r w:rsidRPr="00A8232E">
              <w:rPr>
                <w:rFonts w:ascii="Tahoma" w:hAnsi="Tahoma" w:cs="Tahoma"/>
                <w:color w:val="231F20"/>
                <w:w w:val="105"/>
              </w:rPr>
              <w:t>200</w:t>
            </w:r>
            <w:r w:rsidRPr="00A8232E">
              <w:rPr>
                <w:rFonts w:ascii="Tahoma" w:hAnsi="Tahoma" w:cs="Tahoma"/>
                <w:color w:val="231F20"/>
                <w:spacing w:val="-28"/>
                <w:w w:val="105"/>
              </w:rPr>
              <w:t xml:space="preserve"> </w:t>
            </w:r>
            <w:r w:rsidRPr="00A8232E">
              <w:rPr>
                <w:rFonts w:ascii="Tahoma" w:hAnsi="Tahoma" w:cs="Tahoma"/>
                <w:color w:val="231F20"/>
                <w:w w:val="105"/>
              </w:rPr>
              <w:t>тыс.</w:t>
            </w:r>
            <w:r w:rsidRPr="00A8232E">
              <w:rPr>
                <w:rFonts w:ascii="Tahoma" w:hAnsi="Tahoma" w:cs="Tahoma"/>
                <w:color w:val="231F20"/>
                <w:spacing w:val="-29"/>
                <w:w w:val="105"/>
              </w:rPr>
              <w:t xml:space="preserve"> </w:t>
            </w:r>
            <w:r w:rsidRPr="00A8232E">
              <w:rPr>
                <w:rFonts w:ascii="Tahoma" w:hAnsi="Tahoma" w:cs="Tahoma"/>
                <w:color w:val="231F20"/>
                <w:w w:val="105"/>
              </w:rPr>
              <w:t>р.)</w:t>
            </w:r>
          </w:p>
        </w:tc>
      </w:tr>
      <w:tr w:rsidR="00A8232E" w:rsidRPr="00A8232E" w:rsidTr="00174E79">
        <w:trPr>
          <w:trHeight w:hRule="exact" w:val="601"/>
          <w:jc w:val="center"/>
        </w:trPr>
        <w:tc>
          <w:tcPr>
            <w:tcW w:w="1716"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left="317"/>
              <w:rPr>
                <w:sz w:val="24"/>
                <w:szCs w:val="24"/>
              </w:rPr>
            </w:pPr>
            <w:r w:rsidRPr="00A8232E">
              <w:rPr>
                <w:rFonts w:ascii="Tahoma" w:hAnsi="Tahoma" w:cs="Tahoma"/>
                <w:color w:val="231F20"/>
                <w:w w:val="105"/>
              </w:rPr>
              <w:t>6</w:t>
            </w:r>
            <w:r w:rsidRPr="00A8232E">
              <w:rPr>
                <w:rFonts w:ascii="Tahoma" w:hAnsi="Tahoma" w:cs="Tahoma"/>
                <w:color w:val="231F20"/>
                <w:spacing w:val="3"/>
                <w:w w:val="105"/>
              </w:rPr>
              <w:t xml:space="preserve"> </w:t>
            </w:r>
            <w:r w:rsidRPr="00A8232E">
              <w:rPr>
                <w:rFonts w:ascii="Tahoma" w:hAnsi="Tahoma" w:cs="Tahoma"/>
                <w:color w:val="231F20"/>
                <w:w w:val="105"/>
              </w:rPr>
              <w:t>месяцев</w:t>
            </w:r>
          </w:p>
        </w:tc>
        <w:tc>
          <w:tcPr>
            <w:tcW w:w="1716"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left="564"/>
              <w:rPr>
                <w:sz w:val="24"/>
                <w:szCs w:val="24"/>
              </w:rPr>
            </w:pPr>
            <w:r w:rsidRPr="00A8232E">
              <w:rPr>
                <w:rFonts w:ascii="Tahoma" w:hAnsi="Tahoma" w:cs="Tahoma"/>
                <w:color w:val="231F20"/>
                <w:w w:val="105"/>
              </w:rPr>
              <w:t>6,0</w:t>
            </w:r>
            <w:r w:rsidRPr="00A8232E">
              <w:rPr>
                <w:rFonts w:ascii="Tahoma" w:hAnsi="Tahoma" w:cs="Tahoma"/>
                <w:color w:val="231F20"/>
                <w:spacing w:val="-30"/>
                <w:w w:val="105"/>
              </w:rPr>
              <w:t xml:space="preserve"> </w:t>
            </w:r>
            <w:r w:rsidRPr="00A8232E">
              <w:rPr>
                <w:rFonts w:ascii="Tahoma" w:hAnsi="Tahoma" w:cs="Tahoma"/>
                <w:color w:val="231F20"/>
                <w:w w:val="105"/>
              </w:rPr>
              <w:t>%</w:t>
            </w:r>
          </w:p>
        </w:tc>
        <w:tc>
          <w:tcPr>
            <w:tcW w:w="1717"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left="560"/>
              <w:rPr>
                <w:sz w:val="24"/>
                <w:szCs w:val="24"/>
              </w:rPr>
            </w:pPr>
            <w:r w:rsidRPr="00A8232E">
              <w:rPr>
                <w:rFonts w:ascii="Tahoma" w:hAnsi="Tahoma" w:cs="Tahoma"/>
                <w:color w:val="231F20"/>
                <w:w w:val="105"/>
              </w:rPr>
              <w:t>3,0</w:t>
            </w:r>
            <w:r w:rsidRPr="00A8232E">
              <w:rPr>
                <w:rFonts w:ascii="Tahoma" w:hAnsi="Tahoma" w:cs="Tahoma"/>
                <w:color w:val="231F20"/>
                <w:spacing w:val="-30"/>
                <w:w w:val="105"/>
              </w:rPr>
              <w:t xml:space="preserve"> </w:t>
            </w:r>
            <w:r w:rsidRPr="00A8232E">
              <w:rPr>
                <w:rFonts w:ascii="Tahoma" w:hAnsi="Tahoma" w:cs="Tahoma"/>
                <w:color w:val="231F20"/>
                <w:w w:val="105"/>
              </w:rPr>
              <w:t>%</w:t>
            </w:r>
          </w:p>
        </w:tc>
        <w:tc>
          <w:tcPr>
            <w:tcW w:w="3004"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right="14"/>
              <w:jc w:val="center"/>
              <w:rPr>
                <w:sz w:val="24"/>
                <w:szCs w:val="24"/>
              </w:rPr>
            </w:pPr>
            <w:r w:rsidRPr="00A8232E">
              <w:rPr>
                <w:rFonts w:ascii="Tahoma" w:hAnsi="Tahoma" w:cs="Tahoma"/>
                <w:color w:val="231F20"/>
                <w:w w:val="105"/>
              </w:rPr>
              <w:t>206</w:t>
            </w:r>
            <w:r w:rsidRPr="00A8232E">
              <w:rPr>
                <w:rFonts w:ascii="Tahoma" w:hAnsi="Tahoma" w:cs="Tahoma"/>
                <w:color w:val="231F20"/>
                <w:spacing w:val="-28"/>
                <w:w w:val="105"/>
              </w:rPr>
              <w:t xml:space="preserve"> </w:t>
            </w:r>
            <w:r w:rsidRPr="00A8232E">
              <w:rPr>
                <w:rFonts w:ascii="Tahoma" w:hAnsi="Tahoma" w:cs="Tahoma"/>
                <w:color w:val="231F20"/>
                <w:w w:val="105"/>
              </w:rPr>
              <w:t>000</w:t>
            </w:r>
          </w:p>
        </w:tc>
      </w:tr>
      <w:tr w:rsidR="00A8232E" w:rsidRPr="00A8232E" w:rsidTr="00174E79">
        <w:trPr>
          <w:trHeight w:hRule="exact" w:val="601"/>
          <w:jc w:val="center"/>
        </w:trPr>
        <w:tc>
          <w:tcPr>
            <w:tcW w:w="1716"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left="317"/>
              <w:rPr>
                <w:sz w:val="24"/>
                <w:szCs w:val="24"/>
              </w:rPr>
            </w:pPr>
            <w:r w:rsidRPr="00A8232E">
              <w:rPr>
                <w:rFonts w:ascii="Tahoma" w:hAnsi="Tahoma" w:cs="Tahoma"/>
                <w:color w:val="231F20"/>
                <w:w w:val="105"/>
              </w:rPr>
              <w:t>9</w:t>
            </w:r>
            <w:r w:rsidRPr="00A8232E">
              <w:rPr>
                <w:rFonts w:ascii="Tahoma" w:hAnsi="Tahoma" w:cs="Tahoma"/>
                <w:color w:val="231F20"/>
                <w:spacing w:val="3"/>
                <w:w w:val="105"/>
              </w:rPr>
              <w:t xml:space="preserve"> </w:t>
            </w:r>
            <w:r w:rsidRPr="00A8232E">
              <w:rPr>
                <w:rFonts w:ascii="Tahoma" w:hAnsi="Tahoma" w:cs="Tahoma"/>
                <w:color w:val="231F20"/>
                <w:w w:val="105"/>
              </w:rPr>
              <w:t>месяцев</w:t>
            </w:r>
          </w:p>
        </w:tc>
        <w:tc>
          <w:tcPr>
            <w:tcW w:w="1716"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left="564"/>
              <w:rPr>
                <w:sz w:val="24"/>
                <w:szCs w:val="24"/>
              </w:rPr>
            </w:pPr>
            <w:r w:rsidRPr="00A8232E">
              <w:rPr>
                <w:rFonts w:ascii="Tahoma" w:hAnsi="Tahoma" w:cs="Tahoma"/>
                <w:color w:val="231F20"/>
                <w:w w:val="105"/>
              </w:rPr>
              <w:t>6,5</w:t>
            </w:r>
            <w:r w:rsidRPr="00A8232E">
              <w:rPr>
                <w:rFonts w:ascii="Tahoma" w:hAnsi="Tahoma" w:cs="Tahoma"/>
                <w:color w:val="231F20"/>
                <w:spacing w:val="-30"/>
                <w:w w:val="105"/>
              </w:rPr>
              <w:t xml:space="preserve"> </w:t>
            </w:r>
            <w:r w:rsidRPr="00A8232E">
              <w:rPr>
                <w:rFonts w:ascii="Tahoma" w:hAnsi="Tahoma" w:cs="Tahoma"/>
                <w:color w:val="231F20"/>
                <w:w w:val="105"/>
              </w:rPr>
              <w:t>%</w:t>
            </w:r>
          </w:p>
        </w:tc>
        <w:tc>
          <w:tcPr>
            <w:tcW w:w="1717"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left="433"/>
              <w:rPr>
                <w:sz w:val="24"/>
                <w:szCs w:val="24"/>
              </w:rPr>
            </w:pPr>
            <w:r w:rsidRPr="00A8232E">
              <w:rPr>
                <w:rFonts w:ascii="Tahoma" w:hAnsi="Tahoma" w:cs="Tahoma"/>
                <w:color w:val="231F20"/>
                <w:w w:val="105"/>
              </w:rPr>
              <w:t>4,875</w:t>
            </w:r>
            <w:r w:rsidRPr="00A8232E">
              <w:rPr>
                <w:rFonts w:ascii="Tahoma" w:hAnsi="Tahoma" w:cs="Tahoma"/>
                <w:color w:val="231F20"/>
                <w:spacing w:val="-32"/>
                <w:w w:val="105"/>
              </w:rPr>
              <w:t xml:space="preserve"> </w:t>
            </w:r>
            <w:r w:rsidRPr="00A8232E">
              <w:rPr>
                <w:rFonts w:ascii="Tahoma" w:hAnsi="Tahoma" w:cs="Tahoma"/>
                <w:color w:val="231F20"/>
                <w:w w:val="105"/>
              </w:rPr>
              <w:t>%</w:t>
            </w:r>
          </w:p>
        </w:tc>
        <w:tc>
          <w:tcPr>
            <w:tcW w:w="3004"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right="14"/>
              <w:jc w:val="center"/>
              <w:rPr>
                <w:sz w:val="24"/>
                <w:szCs w:val="24"/>
              </w:rPr>
            </w:pPr>
            <w:r w:rsidRPr="00A8232E">
              <w:rPr>
                <w:rFonts w:ascii="Tahoma" w:hAnsi="Tahoma" w:cs="Tahoma"/>
                <w:color w:val="231F20"/>
                <w:w w:val="105"/>
              </w:rPr>
              <w:t>209</w:t>
            </w:r>
            <w:r w:rsidRPr="00A8232E">
              <w:rPr>
                <w:rFonts w:ascii="Tahoma" w:hAnsi="Tahoma" w:cs="Tahoma"/>
                <w:color w:val="231F20"/>
                <w:spacing w:val="-28"/>
                <w:w w:val="105"/>
              </w:rPr>
              <w:t xml:space="preserve"> </w:t>
            </w:r>
            <w:r w:rsidRPr="00A8232E">
              <w:rPr>
                <w:rFonts w:ascii="Tahoma" w:hAnsi="Tahoma" w:cs="Tahoma"/>
                <w:color w:val="231F20"/>
                <w:w w:val="105"/>
              </w:rPr>
              <w:t>750</w:t>
            </w:r>
          </w:p>
        </w:tc>
      </w:tr>
      <w:tr w:rsidR="00A8232E" w:rsidRPr="00A8232E" w:rsidTr="00174E79">
        <w:trPr>
          <w:trHeight w:hRule="exact" w:val="601"/>
          <w:jc w:val="center"/>
        </w:trPr>
        <w:tc>
          <w:tcPr>
            <w:tcW w:w="1716"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right="32"/>
              <w:jc w:val="center"/>
              <w:rPr>
                <w:sz w:val="24"/>
                <w:szCs w:val="24"/>
              </w:rPr>
            </w:pPr>
            <w:r w:rsidRPr="00A8232E">
              <w:rPr>
                <w:rFonts w:ascii="Tahoma" w:hAnsi="Tahoma" w:cs="Tahoma"/>
                <w:color w:val="231F20"/>
                <w:w w:val="105"/>
              </w:rPr>
              <w:t>1</w:t>
            </w:r>
            <w:r w:rsidRPr="00A8232E">
              <w:rPr>
                <w:rFonts w:ascii="Tahoma" w:hAnsi="Tahoma" w:cs="Tahoma"/>
                <w:color w:val="231F20"/>
                <w:spacing w:val="-12"/>
                <w:w w:val="105"/>
              </w:rPr>
              <w:t xml:space="preserve"> </w:t>
            </w:r>
            <w:r w:rsidRPr="00A8232E">
              <w:rPr>
                <w:rFonts w:ascii="Tahoma" w:hAnsi="Tahoma" w:cs="Tahoma"/>
                <w:color w:val="231F20"/>
                <w:spacing w:val="-3"/>
                <w:w w:val="105"/>
              </w:rPr>
              <w:t>год</w:t>
            </w:r>
          </w:p>
        </w:tc>
        <w:tc>
          <w:tcPr>
            <w:tcW w:w="1716"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left="552"/>
              <w:rPr>
                <w:sz w:val="24"/>
                <w:szCs w:val="24"/>
              </w:rPr>
            </w:pPr>
            <w:r w:rsidRPr="00A8232E">
              <w:rPr>
                <w:rFonts w:ascii="Tahoma" w:hAnsi="Tahoma" w:cs="Tahoma"/>
                <w:color w:val="231F20"/>
                <w:w w:val="105"/>
              </w:rPr>
              <w:t>7,0</w:t>
            </w:r>
            <w:r w:rsidRPr="00A8232E">
              <w:rPr>
                <w:rFonts w:ascii="Tahoma" w:hAnsi="Tahoma" w:cs="Tahoma"/>
                <w:color w:val="231F20"/>
                <w:spacing w:val="-30"/>
                <w:w w:val="105"/>
              </w:rPr>
              <w:t xml:space="preserve"> </w:t>
            </w:r>
            <w:r w:rsidRPr="00A8232E">
              <w:rPr>
                <w:rFonts w:ascii="Tahoma" w:hAnsi="Tahoma" w:cs="Tahoma"/>
                <w:color w:val="231F20"/>
                <w:w w:val="105"/>
              </w:rPr>
              <w:t>%</w:t>
            </w:r>
          </w:p>
        </w:tc>
        <w:tc>
          <w:tcPr>
            <w:tcW w:w="1717"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left="552"/>
              <w:rPr>
                <w:sz w:val="24"/>
                <w:szCs w:val="24"/>
              </w:rPr>
            </w:pPr>
            <w:r w:rsidRPr="00A8232E">
              <w:rPr>
                <w:rFonts w:ascii="Tahoma" w:hAnsi="Tahoma" w:cs="Tahoma"/>
                <w:color w:val="231F20"/>
                <w:w w:val="105"/>
              </w:rPr>
              <w:t>7,0</w:t>
            </w:r>
            <w:r w:rsidRPr="00A8232E">
              <w:rPr>
                <w:rFonts w:ascii="Tahoma" w:hAnsi="Tahoma" w:cs="Tahoma"/>
                <w:color w:val="231F20"/>
                <w:spacing w:val="-30"/>
                <w:w w:val="105"/>
              </w:rPr>
              <w:t xml:space="preserve"> </w:t>
            </w:r>
            <w:r w:rsidRPr="00A8232E">
              <w:rPr>
                <w:rFonts w:ascii="Tahoma" w:hAnsi="Tahoma" w:cs="Tahoma"/>
                <w:color w:val="231F20"/>
                <w:w w:val="105"/>
              </w:rPr>
              <w:t>%</w:t>
            </w:r>
          </w:p>
        </w:tc>
        <w:tc>
          <w:tcPr>
            <w:tcW w:w="3004"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right="14"/>
              <w:jc w:val="center"/>
              <w:rPr>
                <w:sz w:val="24"/>
                <w:szCs w:val="24"/>
              </w:rPr>
            </w:pPr>
            <w:r w:rsidRPr="00A8232E">
              <w:rPr>
                <w:rFonts w:ascii="Tahoma" w:hAnsi="Tahoma" w:cs="Tahoma"/>
                <w:color w:val="231F20"/>
                <w:w w:val="105"/>
              </w:rPr>
              <w:t>214</w:t>
            </w:r>
            <w:r w:rsidRPr="00A8232E">
              <w:rPr>
                <w:rFonts w:ascii="Tahoma" w:hAnsi="Tahoma" w:cs="Tahoma"/>
                <w:color w:val="231F20"/>
                <w:spacing w:val="-28"/>
                <w:w w:val="105"/>
              </w:rPr>
              <w:t xml:space="preserve"> </w:t>
            </w:r>
            <w:r w:rsidRPr="00A8232E">
              <w:rPr>
                <w:rFonts w:ascii="Tahoma" w:hAnsi="Tahoma" w:cs="Tahoma"/>
                <w:color w:val="231F20"/>
                <w:w w:val="105"/>
              </w:rPr>
              <w:t>000</w:t>
            </w:r>
          </w:p>
        </w:tc>
      </w:tr>
      <w:tr w:rsidR="00A8232E" w:rsidRPr="00A8232E" w:rsidTr="00174E79">
        <w:trPr>
          <w:trHeight w:hRule="exact" w:val="601"/>
          <w:jc w:val="center"/>
        </w:trPr>
        <w:tc>
          <w:tcPr>
            <w:tcW w:w="1716"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left="520"/>
              <w:rPr>
                <w:sz w:val="24"/>
                <w:szCs w:val="24"/>
              </w:rPr>
            </w:pPr>
            <w:r w:rsidRPr="00A8232E">
              <w:rPr>
                <w:rFonts w:ascii="Tahoma" w:hAnsi="Tahoma" w:cs="Tahoma"/>
                <w:color w:val="231F20"/>
                <w:w w:val="105"/>
              </w:rPr>
              <w:t>2</w:t>
            </w:r>
            <w:r w:rsidRPr="00A8232E">
              <w:rPr>
                <w:rFonts w:ascii="Tahoma" w:hAnsi="Tahoma" w:cs="Tahoma"/>
                <w:color w:val="231F20"/>
                <w:spacing w:val="-9"/>
                <w:w w:val="105"/>
              </w:rPr>
              <w:t xml:space="preserve"> </w:t>
            </w:r>
            <w:r w:rsidRPr="00A8232E">
              <w:rPr>
                <w:rFonts w:ascii="Tahoma" w:hAnsi="Tahoma" w:cs="Tahoma"/>
                <w:color w:val="231F20"/>
                <w:spacing w:val="-3"/>
                <w:w w:val="105"/>
              </w:rPr>
              <w:t>года</w:t>
            </w:r>
          </w:p>
        </w:tc>
        <w:tc>
          <w:tcPr>
            <w:tcW w:w="1716"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left="565"/>
              <w:rPr>
                <w:sz w:val="24"/>
                <w:szCs w:val="24"/>
              </w:rPr>
            </w:pPr>
            <w:r w:rsidRPr="00A8232E">
              <w:rPr>
                <w:rFonts w:ascii="Tahoma" w:hAnsi="Tahoma" w:cs="Tahoma"/>
                <w:color w:val="231F20"/>
                <w:w w:val="105"/>
              </w:rPr>
              <w:t>8,0</w:t>
            </w:r>
            <w:r w:rsidRPr="00A8232E">
              <w:rPr>
                <w:rFonts w:ascii="Tahoma" w:hAnsi="Tahoma" w:cs="Tahoma"/>
                <w:color w:val="231F20"/>
                <w:spacing w:val="-30"/>
                <w:w w:val="105"/>
              </w:rPr>
              <w:t xml:space="preserve"> </w:t>
            </w:r>
            <w:r w:rsidRPr="00A8232E">
              <w:rPr>
                <w:rFonts w:ascii="Tahoma" w:hAnsi="Tahoma" w:cs="Tahoma"/>
                <w:color w:val="231F20"/>
                <w:w w:val="105"/>
              </w:rPr>
              <w:t>%</w:t>
            </w:r>
          </w:p>
        </w:tc>
        <w:tc>
          <w:tcPr>
            <w:tcW w:w="1717"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left="486"/>
              <w:rPr>
                <w:sz w:val="24"/>
                <w:szCs w:val="24"/>
              </w:rPr>
            </w:pPr>
            <w:r w:rsidRPr="00A8232E">
              <w:rPr>
                <w:rFonts w:ascii="Tahoma" w:hAnsi="Tahoma" w:cs="Tahoma"/>
                <w:color w:val="231F20"/>
                <w:w w:val="105"/>
              </w:rPr>
              <w:t>16,0</w:t>
            </w:r>
            <w:r w:rsidRPr="00A8232E">
              <w:rPr>
                <w:rFonts w:ascii="Tahoma" w:hAnsi="Tahoma" w:cs="Tahoma"/>
                <w:color w:val="231F20"/>
                <w:spacing w:val="-29"/>
                <w:w w:val="105"/>
              </w:rPr>
              <w:t xml:space="preserve"> </w:t>
            </w:r>
            <w:r w:rsidRPr="00A8232E">
              <w:rPr>
                <w:rFonts w:ascii="Tahoma" w:hAnsi="Tahoma" w:cs="Tahoma"/>
                <w:color w:val="231F20"/>
                <w:w w:val="105"/>
              </w:rPr>
              <w:t>%</w:t>
            </w:r>
          </w:p>
        </w:tc>
        <w:tc>
          <w:tcPr>
            <w:tcW w:w="3004" w:type="dxa"/>
            <w:tcBorders>
              <w:top w:val="single" w:sz="4" w:space="0" w:color="231F20"/>
              <w:left w:val="single" w:sz="4" w:space="0" w:color="231F20"/>
              <w:bottom w:val="single" w:sz="4" w:space="0" w:color="231F20"/>
              <w:right w:val="single" w:sz="4" w:space="0" w:color="231F20"/>
            </w:tcBorders>
            <w:shd w:val="clear" w:color="auto" w:fill="FEE5DA"/>
          </w:tcPr>
          <w:p w:rsidR="00A8232E" w:rsidRPr="00A8232E" w:rsidRDefault="00A8232E" w:rsidP="004B0128">
            <w:pPr>
              <w:kinsoku w:val="0"/>
              <w:overflowPunct w:val="0"/>
              <w:autoSpaceDE w:val="0"/>
              <w:autoSpaceDN w:val="0"/>
              <w:adjustRightInd w:val="0"/>
              <w:spacing w:before="160" w:after="0" w:line="360" w:lineRule="auto"/>
              <w:ind w:right="14"/>
              <w:jc w:val="center"/>
              <w:rPr>
                <w:sz w:val="24"/>
                <w:szCs w:val="24"/>
              </w:rPr>
            </w:pPr>
            <w:r w:rsidRPr="00A8232E">
              <w:rPr>
                <w:rFonts w:ascii="Tahoma" w:hAnsi="Tahoma" w:cs="Tahoma"/>
                <w:color w:val="231F20"/>
                <w:w w:val="105"/>
              </w:rPr>
              <w:t>232</w:t>
            </w:r>
            <w:r w:rsidRPr="00A8232E">
              <w:rPr>
                <w:rFonts w:ascii="Tahoma" w:hAnsi="Tahoma" w:cs="Tahoma"/>
                <w:color w:val="231F20"/>
                <w:spacing w:val="-28"/>
                <w:w w:val="105"/>
              </w:rPr>
              <w:t xml:space="preserve"> </w:t>
            </w:r>
            <w:r w:rsidRPr="00A8232E">
              <w:rPr>
                <w:rFonts w:ascii="Tahoma" w:hAnsi="Tahoma" w:cs="Tahoma"/>
                <w:color w:val="231F20"/>
                <w:w w:val="105"/>
              </w:rPr>
              <w:t>000</w:t>
            </w:r>
          </w:p>
        </w:tc>
      </w:tr>
    </w:tbl>
    <w:p w:rsidR="00A8232E" w:rsidRDefault="00A8232E" w:rsidP="004B0128">
      <w:pPr>
        <w:spacing w:after="0" w:line="360" w:lineRule="auto"/>
        <w:rPr>
          <w:sz w:val="24"/>
          <w:szCs w:val="24"/>
        </w:rPr>
      </w:pPr>
    </w:p>
    <w:p w:rsidR="00170973" w:rsidRPr="00170973" w:rsidRDefault="00170973" w:rsidP="00786D0E">
      <w:pPr>
        <w:autoSpaceDE w:val="0"/>
        <w:autoSpaceDN w:val="0"/>
        <w:adjustRightInd w:val="0"/>
        <w:spacing w:after="0" w:line="360" w:lineRule="auto"/>
        <w:ind w:firstLine="708"/>
        <w:rPr>
          <w:i/>
          <w:sz w:val="24"/>
          <w:szCs w:val="24"/>
        </w:rPr>
      </w:pPr>
      <w:r w:rsidRPr="00170973">
        <w:rPr>
          <w:i/>
          <w:sz w:val="24"/>
          <w:szCs w:val="24"/>
        </w:rPr>
        <w:t>Расчет дохода  по вкладу без капитализации (</w:t>
      </w:r>
      <w:r>
        <w:rPr>
          <w:i/>
          <w:sz w:val="24"/>
          <w:szCs w:val="24"/>
        </w:rPr>
        <w:t xml:space="preserve">сложный </w:t>
      </w:r>
      <w:r w:rsidRPr="00170973">
        <w:rPr>
          <w:i/>
          <w:sz w:val="24"/>
          <w:szCs w:val="24"/>
        </w:rPr>
        <w:t>процент).</w:t>
      </w:r>
    </w:p>
    <w:p w:rsidR="00170973" w:rsidRDefault="00170973" w:rsidP="004B0128">
      <w:pPr>
        <w:autoSpaceDE w:val="0"/>
        <w:autoSpaceDN w:val="0"/>
        <w:adjustRightInd w:val="0"/>
        <w:spacing w:after="0" w:line="360" w:lineRule="auto"/>
        <w:ind w:firstLine="708"/>
        <w:rPr>
          <w:sz w:val="24"/>
          <w:szCs w:val="24"/>
        </w:rPr>
      </w:pPr>
      <w:r w:rsidRPr="00170973">
        <w:rPr>
          <w:sz w:val="24"/>
          <w:szCs w:val="24"/>
        </w:rPr>
        <w:t>При капитализации срок вклада разбит на периоды. В конце</w:t>
      </w:r>
      <w:r>
        <w:rPr>
          <w:sz w:val="24"/>
          <w:szCs w:val="24"/>
        </w:rPr>
        <w:t xml:space="preserve"> </w:t>
      </w:r>
      <w:r w:rsidRPr="00170973">
        <w:rPr>
          <w:sz w:val="24"/>
          <w:szCs w:val="24"/>
        </w:rPr>
        <w:t>каждого периода рассчитывается процентный доход за этот период. Сумма дохода прибавляется к сумме вклада, и в следующем</w:t>
      </w:r>
      <w:r>
        <w:rPr>
          <w:sz w:val="24"/>
          <w:szCs w:val="24"/>
        </w:rPr>
        <w:t xml:space="preserve"> </w:t>
      </w:r>
      <w:r w:rsidRPr="00170973">
        <w:rPr>
          <w:sz w:val="24"/>
          <w:szCs w:val="24"/>
        </w:rPr>
        <w:t>периоде процент начисляется уже на б</w:t>
      </w:r>
      <w:r>
        <w:rPr>
          <w:sz w:val="24"/>
          <w:szCs w:val="24"/>
        </w:rPr>
        <w:t>о</w:t>
      </w:r>
      <w:r w:rsidRPr="00170973">
        <w:rPr>
          <w:sz w:val="24"/>
          <w:szCs w:val="24"/>
        </w:rPr>
        <w:t xml:space="preserve">льшую сумму. </w:t>
      </w:r>
    </w:p>
    <w:p w:rsidR="00170973" w:rsidRPr="00170973" w:rsidRDefault="00170973" w:rsidP="004B0128">
      <w:pPr>
        <w:autoSpaceDE w:val="0"/>
        <w:autoSpaceDN w:val="0"/>
        <w:adjustRightInd w:val="0"/>
        <w:spacing w:after="0" w:line="360" w:lineRule="auto"/>
        <w:ind w:firstLine="708"/>
        <w:rPr>
          <w:sz w:val="24"/>
          <w:szCs w:val="24"/>
        </w:rPr>
      </w:pPr>
      <w:r w:rsidRPr="00170973">
        <w:rPr>
          <w:sz w:val="24"/>
          <w:szCs w:val="24"/>
        </w:rPr>
        <w:t>Капитализация чаще всего бывает ежемесячной, ежеквартальной или еже-</w:t>
      </w:r>
    </w:p>
    <w:p w:rsidR="00170973" w:rsidRDefault="00170973" w:rsidP="004B0128">
      <w:pPr>
        <w:autoSpaceDE w:val="0"/>
        <w:autoSpaceDN w:val="0"/>
        <w:adjustRightInd w:val="0"/>
        <w:spacing w:after="0" w:line="360" w:lineRule="auto"/>
        <w:rPr>
          <w:sz w:val="24"/>
          <w:szCs w:val="24"/>
        </w:rPr>
      </w:pPr>
      <w:r w:rsidRPr="00170973">
        <w:rPr>
          <w:sz w:val="24"/>
          <w:szCs w:val="24"/>
        </w:rPr>
        <w:lastRenderedPageBreak/>
        <w:t xml:space="preserve">годной. </w:t>
      </w:r>
    </w:p>
    <w:p w:rsidR="00170973" w:rsidRPr="00170973" w:rsidRDefault="00170973" w:rsidP="004B0128">
      <w:pPr>
        <w:autoSpaceDE w:val="0"/>
        <w:autoSpaceDN w:val="0"/>
        <w:adjustRightInd w:val="0"/>
        <w:spacing w:after="0" w:line="360" w:lineRule="auto"/>
        <w:ind w:firstLine="708"/>
        <w:rPr>
          <w:sz w:val="24"/>
          <w:szCs w:val="24"/>
        </w:rPr>
      </w:pPr>
      <w:r w:rsidRPr="00170973">
        <w:rPr>
          <w:sz w:val="24"/>
          <w:szCs w:val="24"/>
        </w:rPr>
        <w:t>Для иллюстрации рассмотрим 2 следующих примера:</w:t>
      </w:r>
    </w:p>
    <w:p w:rsidR="00170973" w:rsidRDefault="00170973" w:rsidP="004B0128">
      <w:pPr>
        <w:autoSpaceDE w:val="0"/>
        <w:autoSpaceDN w:val="0"/>
        <w:adjustRightInd w:val="0"/>
        <w:spacing w:after="0" w:line="360" w:lineRule="auto"/>
        <w:rPr>
          <w:b/>
          <w:bCs/>
          <w:sz w:val="24"/>
          <w:szCs w:val="24"/>
        </w:rPr>
      </w:pPr>
      <w:r w:rsidRPr="00170973">
        <w:rPr>
          <w:bCs/>
          <w:i/>
          <w:sz w:val="24"/>
          <w:szCs w:val="24"/>
        </w:rPr>
        <w:t>Пример 1.</w:t>
      </w:r>
      <w:r w:rsidRPr="00170973">
        <w:rPr>
          <w:b/>
          <w:bCs/>
          <w:sz w:val="24"/>
          <w:szCs w:val="24"/>
        </w:rPr>
        <w:t xml:space="preserve"> </w:t>
      </w:r>
    </w:p>
    <w:p w:rsidR="00170973" w:rsidRDefault="00170973" w:rsidP="004B0128">
      <w:pPr>
        <w:autoSpaceDE w:val="0"/>
        <w:autoSpaceDN w:val="0"/>
        <w:adjustRightInd w:val="0"/>
        <w:spacing w:after="0" w:line="360" w:lineRule="auto"/>
        <w:ind w:firstLine="708"/>
        <w:rPr>
          <w:sz w:val="24"/>
          <w:szCs w:val="24"/>
        </w:rPr>
      </w:pPr>
      <w:r w:rsidRPr="00170973">
        <w:rPr>
          <w:sz w:val="24"/>
          <w:szCs w:val="24"/>
        </w:rPr>
        <w:t>Вы делаете 3-летний вклад в размере 100 тыс. р.</w:t>
      </w:r>
      <w:r>
        <w:rPr>
          <w:sz w:val="24"/>
          <w:szCs w:val="24"/>
        </w:rPr>
        <w:t xml:space="preserve"> </w:t>
      </w:r>
      <w:r w:rsidRPr="00170973">
        <w:rPr>
          <w:sz w:val="24"/>
          <w:szCs w:val="24"/>
        </w:rPr>
        <w:t xml:space="preserve">под 10 % годовых. </w:t>
      </w:r>
      <w:r>
        <w:rPr>
          <w:sz w:val="24"/>
          <w:szCs w:val="24"/>
        </w:rPr>
        <w:t xml:space="preserve"> </w:t>
      </w:r>
      <w:r w:rsidRPr="00170973">
        <w:rPr>
          <w:sz w:val="24"/>
          <w:szCs w:val="24"/>
        </w:rPr>
        <w:t xml:space="preserve">Если капитализации нет, через 3 года вы получите 130 тыс. р. А что будет в случае ежегодной капитализации? </w:t>
      </w:r>
    </w:p>
    <w:p w:rsidR="004F2765" w:rsidRDefault="00170973" w:rsidP="004B0128">
      <w:pPr>
        <w:autoSpaceDE w:val="0"/>
        <w:autoSpaceDN w:val="0"/>
        <w:adjustRightInd w:val="0"/>
        <w:spacing w:after="0" w:line="360" w:lineRule="auto"/>
        <w:ind w:firstLine="708"/>
        <w:rPr>
          <w:sz w:val="24"/>
          <w:szCs w:val="24"/>
        </w:rPr>
      </w:pPr>
      <w:r w:rsidRPr="00170973">
        <w:rPr>
          <w:sz w:val="24"/>
          <w:szCs w:val="24"/>
        </w:rPr>
        <w:t>За</w:t>
      </w:r>
      <w:r>
        <w:rPr>
          <w:sz w:val="24"/>
          <w:szCs w:val="24"/>
        </w:rPr>
        <w:t xml:space="preserve">  </w:t>
      </w:r>
      <w:r w:rsidRPr="00170973">
        <w:rPr>
          <w:sz w:val="24"/>
          <w:szCs w:val="24"/>
        </w:rPr>
        <w:t>первый год банк начислит 10 тыс. р. и прибавит их к сумме вклада.</w:t>
      </w:r>
      <w:r>
        <w:rPr>
          <w:sz w:val="24"/>
          <w:szCs w:val="24"/>
        </w:rPr>
        <w:t xml:space="preserve"> </w:t>
      </w:r>
      <w:r w:rsidRPr="00170973">
        <w:rPr>
          <w:sz w:val="24"/>
          <w:szCs w:val="24"/>
        </w:rPr>
        <w:t>Во второй год 10 % будет начислено уже не на 100, а на 110 тыс. р.</w:t>
      </w:r>
      <w:r>
        <w:rPr>
          <w:sz w:val="24"/>
          <w:szCs w:val="24"/>
        </w:rPr>
        <w:t xml:space="preserve"> </w:t>
      </w:r>
      <w:r w:rsidRPr="00170973">
        <w:rPr>
          <w:sz w:val="24"/>
          <w:szCs w:val="24"/>
        </w:rPr>
        <w:t>Доход за второй год составит 11 тыс., а сумма вклада вырастет</w:t>
      </w:r>
      <w:r>
        <w:rPr>
          <w:sz w:val="24"/>
          <w:szCs w:val="24"/>
        </w:rPr>
        <w:t xml:space="preserve"> </w:t>
      </w:r>
      <w:r w:rsidRPr="00170973">
        <w:rPr>
          <w:sz w:val="24"/>
          <w:szCs w:val="24"/>
        </w:rPr>
        <w:t>до 121 тыс. За третий год будет начислено 12 100, и по истечении</w:t>
      </w:r>
      <w:r>
        <w:rPr>
          <w:sz w:val="24"/>
          <w:szCs w:val="24"/>
        </w:rPr>
        <w:t xml:space="preserve"> </w:t>
      </w:r>
      <w:r w:rsidRPr="00170973">
        <w:rPr>
          <w:sz w:val="24"/>
          <w:szCs w:val="24"/>
        </w:rPr>
        <w:t>3 лет вы получите 133 100. Это на 3100 р. больше, чем по такому же</w:t>
      </w:r>
      <w:r>
        <w:rPr>
          <w:sz w:val="24"/>
          <w:szCs w:val="24"/>
        </w:rPr>
        <w:t xml:space="preserve"> </w:t>
      </w:r>
      <w:r w:rsidRPr="00170973">
        <w:rPr>
          <w:sz w:val="24"/>
          <w:szCs w:val="24"/>
        </w:rPr>
        <w:t>вкладу без капитализации.</w:t>
      </w:r>
    </w:p>
    <w:p w:rsidR="00315CA6" w:rsidRPr="00786D0E" w:rsidRDefault="00315CA6" w:rsidP="00315CA6">
      <w:pPr>
        <w:autoSpaceDE w:val="0"/>
        <w:autoSpaceDN w:val="0"/>
        <w:adjustRightInd w:val="0"/>
        <w:spacing w:after="0" w:line="360" w:lineRule="auto"/>
        <w:ind w:firstLine="708"/>
        <w:jc w:val="center"/>
        <w:rPr>
          <w:b/>
          <w:sz w:val="24"/>
          <w:szCs w:val="24"/>
        </w:rPr>
      </w:pPr>
      <w:r w:rsidRPr="00786D0E">
        <w:rPr>
          <w:b/>
          <w:sz w:val="24"/>
          <w:szCs w:val="24"/>
        </w:rPr>
        <w:t>Таблица 16</w:t>
      </w:r>
    </w:p>
    <w:p w:rsidR="00170973" w:rsidRPr="00170973" w:rsidRDefault="00170973" w:rsidP="004B0128">
      <w:pPr>
        <w:kinsoku w:val="0"/>
        <w:overflowPunct w:val="0"/>
        <w:autoSpaceDE w:val="0"/>
        <w:autoSpaceDN w:val="0"/>
        <w:adjustRightInd w:val="0"/>
        <w:spacing w:before="5" w:after="0" w:line="360" w:lineRule="auto"/>
        <w:rPr>
          <w:sz w:val="9"/>
          <w:szCs w:val="9"/>
        </w:rPr>
      </w:pPr>
    </w:p>
    <w:tbl>
      <w:tblPr>
        <w:tblW w:w="0" w:type="auto"/>
        <w:jc w:val="center"/>
        <w:tblInd w:w="115" w:type="dxa"/>
        <w:tblLayout w:type="fixed"/>
        <w:tblCellMar>
          <w:left w:w="0" w:type="dxa"/>
          <w:right w:w="0" w:type="dxa"/>
        </w:tblCellMar>
        <w:tblLook w:val="0000" w:firstRow="0" w:lastRow="0" w:firstColumn="0" w:lastColumn="0" w:noHBand="0" w:noVBand="0"/>
      </w:tblPr>
      <w:tblGrid>
        <w:gridCol w:w="1350"/>
        <w:gridCol w:w="2265"/>
        <w:gridCol w:w="2264"/>
        <w:gridCol w:w="2274"/>
      </w:tblGrid>
      <w:tr w:rsidR="00170973" w:rsidRPr="00170973" w:rsidTr="00170973">
        <w:trPr>
          <w:trHeight w:hRule="exact" w:val="1234"/>
          <w:jc w:val="center"/>
        </w:trPr>
        <w:tc>
          <w:tcPr>
            <w:tcW w:w="1350" w:type="dxa"/>
            <w:tcBorders>
              <w:top w:val="single" w:sz="4" w:space="0" w:color="231F20"/>
              <w:left w:val="single" w:sz="4" w:space="0" w:color="231F20"/>
              <w:bottom w:val="single" w:sz="4" w:space="0" w:color="231F20"/>
              <w:right w:val="single" w:sz="4" w:space="0" w:color="231F20"/>
            </w:tcBorders>
            <w:shd w:val="clear" w:color="auto" w:fill="FABBA3"/>
          </w:tcPr>
          <w:p w:rsidR="00170973" w:rsidRPr="00170973" w:rsidRDefault="00170973" w:rsidP="004B0128">
            <w:pPr>
              <w:autoSpaceDE w:val="0"/>
              <w:autoSpaceDN w:val="0"/>
              <w:adjustRightInd w:val="0"/>
              <w:spacing w:after="0" w:line="360" w:lineRule="auto"/>
              <w:rPr>
                <w:sz w:val="24"/>
                <w:szCs w:val="24"/>
              </w:rPr>
            </w:pPr>
          </w:p>
        </w:tc>
        <w:tc>
          <w:tcPr>
            <w:tcW w:w="2265" w:type="dxa"/>
            <w:tcBorders>
              <w:top w:val="single" w:sz="4" w:space="0" w:color="231F20"/>
              <w:left w:val="single" w:sz="4" w:space="0" w:color="231F20"/>
              <w:bottom w:val="single" w:sz="4" w:space="0" w:color="231F20"/>
              <w:right w:val="single" w:sz="4" w:space="0" w:color="231F20"/>
            </w:tcBorders>
            <w:shd w:val="clear" w:color="auto" w:fill="FABBA3"/>
          </w:tcPr>
          <w:p w:rsidR="00170973" w:rsidRPr="00170973" w:rsidRDefault="00170973" w:rsidP="004B0128">
            <w:pPr>
              <w:kinsoku w:val="0"/>
              <w:overflowPunct w:val="0"/>
              <w:autoSpaceDE w:val="0"/>
              <w:autoSpaceDN w:val="0"/>
              <w:adjustRightInd w:val="0"/>
              <w:spacing w:before="190" w:after="0" w:line="360" w:lineRule="auto"/>
              <w:ind w:right="7"/>
              <w:jc w:val="center"/>
              <w:rPr>
                <w:rFonts w:ascii="Arial" w:hAnsi="Arial" w:cs="Arial"/>
                <w:color w:val="000000"/>
              </w:rPr>
            </w:pPr>
            <w:r w:rsidRPr="00170973">
              <w:rPr>
                <w:rFonts w:ascii="Arial" w:hAnsi="Arial" w:cs="Arial"/>
                <w:color w:val="231F20"/>
                <w:w w:val="105"/>
              </w:rPr>
              <w:t>Сумма</w:t>
            </w:r>
            <w:r w:rsidRPr="00170973">
              <w:rPr>
                <w:rFonts w:ascii="Arial" w:hAnsi="Arial" w:cs="Arial"/>
                <w:color w:val="231F20"/>
                <w:spacing w:val="-26"/>
                <w:w w:val="105"/>
              </w:rPr>
              <w:t xml:space="preserve"> </w:t>
            </w:r>
            <w:r w:rsidRPr="00170973">
              <w:rPr>
                <w:rFonts w:ascii="Arial" w:hAnsi="Arial" w:cs="Arial"/>
                <w:color w:val="231F20"/>
                <w:w w:val="105"/>
              </w:rPr>
              <w:t>вклада</w:t>
            </w:r>
          </w:p>
          <w:p w:rsidR="00170973" w:rsidRPr="00170973" w:rsidRDefault="00170973" w:rsidP="004B0128">
            <w:pPr>
              <w:kinsoku w:val="0"/>
              <w:overflowPunct w:val="0"/>
              <w:autoSpaceDE w:val="0"/>
              <w:autoSpaceDN w:val="0"/>
              <w:adjustRightInd w:val="0"/>
              <w:spacing w:before="47" w:after="0" w:line="360" w:lineRule="auto"/>
              <w:ind w:left="163" w:right="160"/>
              <w:jc w:val="center"/>
              <w:rPr>
                <w:sz w:val="24"/>
                <w:szCs w:val="24"/>
              </w:rPr>
            </w:pPr>
            <w:r w:rsidRPr="00170973">
              <w:rPr>
                <w:rFonts w:ascii="Arial" w:hAnsi="Arial" w:cs="Arial"/>
                <w:color w:val="231F20"/>
                <w:w w:val="105"/>
              </w:rPr>
              <w:t>в</w:t>
            </w:r>
            <w:r w:rsidRPr="00170973">
              <w:rPr>
                <w:rFonts w:ascii="Arial" w:hAnsi="Arial" w:cs="Arial"/>
                <w:color w:val="231F20"/>
                <w:spacing w:val="-2"/>
                <w:w w:val="105"/>
              </w:rPr>
              <w:t xml:space="preserve"> </w:t>
            </w:r>
            <w:r w:rsidRPr="00170973">
              <w:rPr>
                <w:rFonts w:ascii="Arial" w:hAnsi="Arial" w:cs="Arial"/>
                <w:color w:val="231F20"/>
                <w:w w:val="105"/>
              </w:rPr>
              <w:t>начале</w:t>
            </w:r>
            <w:r w:rsidRPr="00170973">
              <w:rPr>
                <w:rFonts w:ascii="Arial" w:hAnsi="Arial" w:cs="Arial"/>
                <w:color w:val="231F20"/>
                <w:spacing w:val="-2"/>
                <w:w w:val="105"/>
              </w:rPr>
              <w:t xml:space="preserve"> </w:t>
            </w:r>
            <w:r w:rsidRPr="00170973">
              <w:rPr>
                <w:rFonts w:ascii="Arial" w:hAnsi="Arial" w:cs="Arial"/>
                <w:color w:val="231F20"/>
                <w:w w:val="105"/>
              </w:rPr>
              <w:t>периода</w:t>
            </w:r>
            <w:r w:rsidRPr="00170973">
              <w:rPr>
                <w:rFonts w:ascii="Arial" w:hAnsi="Arial" w:cs="Arial"/>
                <w:color w:val="231F20"/>
                <w:w w:val="108"/>
              </w:rPr>
              <w:t xml:space="preserve"> </w:t>
            </w:r>
            <w:r w:rsidRPr="00170973">
              <w:rPr>
                <w:rFonts w:ascii="Arial" w:hAnsi="Arial" w:cs="Arial"/>
                <w:color w:val="231F20"/>
                <w:w w:val="105"/>
              </w:rPr>
              <w:t>(тыс.</w:t>
            </w:r>
            <w:r w:rsidRPr="00170973">
              <w:rPr>
                <w:rFonts w:ascii="Arial" w:hAnsi="Arial" w:cs="Arial"/>
                <w:color w:val="231F20"/>
                <w:spacing w:val="-28"/>
                <w:w w:val="105"/>
              </w:rPr>
              <w:t xml:space="preserve"> </w:t>
            </w:r>
            <w:r w:rsidRPr="00170973">
              <w:rPr>
                <w:rFonts w:ascii="Arial" w:hAnsi="Arial" w:cs="Arial"/>
                <w:color w:val="231F20"/>
                <w:w w:val="105"/>
              </w:rPr>
              <w:t>р.)</w:t>
            </w:r>
          </w:p>
        </w:tc>
        <w:tc>
          <w:tcPr>
            <w:tcW w:w="2264" w:type="dxa"/>
            <w:tcBorders>
              <w:top w:val="single" w:sz="4" w:space="0" w:color="231F20"/>
              <w:left w:val="single" w:sz="4" w:space="0" w:color="231F20"/>
              <w:bottom w:val="single" w:sz="4" w:space="0" w:color="231F20"/>
              <w:right w:val="single" w:sz="4" w:space="0" w:color="231F20"/>
            </w:tcBorders>
            <w:shd w:val="clear" w:color="auto" w:fill="FABBA3"/>
          </w:tcPr>
          <w:p w:rsidR="00170973" w:rsidRPr="00170973" w:rsidRDefault="00170973" w:rsidP="004B0128">
            <w:pPr>
              <w:kinsoku w:val="0"/>
              <w:overflowPunct w:val="0"/>
              <w:autoSpaceDE w:val="0"/>
              <w:autoSpaceDN w:val="0"/>
              <w:adjustRightInd w:val="0"/>
              <w:spacing w:before="190" w:after="0" w:line="360" w:lineRule="auto"/>
              <w:ind w:left="671" w:right="381" w:hanging="291"/>
              <w:rPr>
                <w:sz w:val="24"/>
                <w:szCs w:val="24"/>
              </w:rPr>
            </w:pPr>
            <w:r w:rsidRPr="00170973">
              <w:rPr>
                <w:rFonts w:ascii="Arial" w:hAnsi="Arial" w:cs="Arial"/>
                <w:color w:val="231F20"/>
                <w:w w:val="105"/>
              </w:rPr>
              <w:t>Начисленный</w:t>
            </w:r>
            <w:r w:rsidRPr="00170973">
              <w:rPr>
                <w:rFonts w:ascii="Arial" w:hAnsi="Arial" w:cs="Arial"/>
                <w:color w:val="231F20"/>
                <w:w w:val="106"/>
              </w:rPr>
              <w:t xml:space="preserve"> </w:t>
            </w:r>
            <w:r w:rsidRPr="00170973">
              <w:rPr>
                <w:rFonts w:ascii="Arial" w:hAnsi="Arial" w:cs="Arial"/>
                <w:color w:val="231F20"/>
                <w:w w:val="105"/>
              </w:rPr>
              <w:t>процент</w:t>
            </w:r>
            <w:r w:rsidRPr="00170973">
              <w:rPr>
                <w:rFonts w:ascii="Arial" w:hAnsi="Arial" w:cs="Arial"/>
                <w:color w:val="231F20"/>
                <w:w w:val="109"/>
              </w:rPr>
              <w:t xml:space="preserve"> </w:t>
            </w:r>
            <w:r w:rsidRPr="00170973">
              <w:rPr>
                <w:rFonts w:ascii="Arial" w:hAnsi="Arial" w:cs="Arial"/>
                <w:color w:val="231F20"/>
                <w:w w:val="105"/>
              </w:rPr>
              <w:t>(тыс.</w:t>
            </w:r>
            <w:r w:rsidRPr="00170973">
              <w:rPr>
                <w:rFonts w:ascii="Arial" w:hAnsi="Arial" w:cs="Arial"/>
                <w:color w:val="231F20"/>
                <w:spacing w:val="-28"/>
                <w:w w:val="105"/>
              </w:rPr>
              <w:t xml:space="preserve"> </w:t>
            </w:r>
            <w:r w:rsidRPr="00170973">
              <w:rPr>
                <w:rFonts w:ascii="Arial" w:hAnsi="Arial" w:cs="Arial"/>
                <w:color w:val="231F20"/>
                <w:w w:val="105"/>
              </w:rPr>
              <w:t>р.)</w:t>
            </w:r>
          </w:p>
        </w:tc>
        <w:tc>
          <w:tcPr>
            <w:tcW w:w="2274" w:type="dxa"/>
            <w:tcBorders>
              <w:top w:val="single" w:sz="4" w:space="0" w:color="231F20"/>
              <w:left w:val="single" w:sz="4" w:space="0" w:color="231F20"/>
              <w:bottom w:val="single" w:sz="4" w:space="0" w:color="231F20"/>
              <w:right w:val="single" w:sz="4" w:space="0" w:color="231F20"/>
            </w:tcBorders>
            <w:shd w:val="clear" w:color="auto" w:fill="FABBA3"/>
          </w:tcPr>
          <w:p w:rsidR="00170973" w:rsidRPr="00170973" w:rsidRDefault="00170973" w:rsidP="004B0128">
            <w:pPr>
              <w:kinsoku w:val="0"/>
              <w:overflowPunct w:val="0"/>
              <w:autoSpaceDE w:val="0"/>
              <w:autoSpaceDN w:val="0"/>
              <w:adjustRightInd w:val="0"/>
              <w:spacing w:before="190" w:after="0" w:line="360" w:lineRule="auto"/>
              <w:ind w:left="222" w:right="219" w:firstLine="142"/>
              <w:rPr>
                <w:rFonts w:ascii="Arial" w:hAnsi="Arial" w:cs="Arial"/>
                <w:color w:val="000000"/>
              </w:rPr>
            </w:pPr>
            <w:r w:rsidRPr="00170973">
              <w:rPr>
                <w:rFonts w:ascii="Arial" w:hAnsi="Arial" w:cs="Arial"/>
                <w:color w:val="231F20"/>
                <w:w w:val="105"/>
              </w:rPr>
              <w:t>Сумма</w:t>
            </w:r>
            <w:r w:rsidRPr="00170973">
              <w:rPr>
                <w:rFonts w:ascii="Arial" w:hAnsi="Arial" w:cs="Arial"/>
                <w:color w:val="231F20"/>
                <w:spacing w:val="-26"/>
                <w:w w:val="105"/>
              </w:rPr>
              <w:t xml:space="preserve"> </w:t>
            </w:r>
            <w:r w:rsidRPr="00170973">
              <w:rPr>
                <w:rFonts w:ascii="Arial" w:hAnsi="Arial" w:cs="Arial"/>
                <w:color w:val="231F20"/>
                <w:w w:val="105"/>
              </w:rPr>
              <w:t>вклада в</w:t>
            </w:r>
            <w:r w:rsidRPr="00170973">
              <w:rPr>
                <w:rFonts w:ascii="Arial" w:hAnsi="Arial" w:cs="Arial"/>
                <w:color w:val="231F20"/>
                <w:spacing w:val="23"/>
                <w:w w:val="105"/>
              </w:rPr>
              <w:t xml:space="preserve"> </w:t>
            </w:r>
            <w:r w:rsidRPr="00170973">
              <w:rPr>
                <w:rFonts w:ascii="Arial" w:hAnsi="Arial" w:cs="Arial"/>
                <w:color w:val="231F20"/>
                <w:spacing w:val="-2"/>
                <w:w w:val="105"/>
              </w:rPr>
              <w:t>конце</w:t>
            </w:r>
            <w:r w:rsidRPr="00170973">
              <w:rPr>
                <w:rFonts w:ascii="Arial" w:hAnsi="Arial" w:cs="Arial"/>
                <w:color w:val="231F20"/>
                <w:spacing w:val="24"/>
                <w:w w:val="105"/>
              </w:rPr>
              <w:t xml:space="preserve"> </w:t>
            </w:r>
            <w:r w:rsidRPr="00170973">
              <w:rPr>
                <w:rFonts w:ascii="Arial" w:hAnsi="Arial" w:cs="Arial"/>
                <w:color w:val="231F20"/>
                <w:w w:val="105"/>
              </w:rPr>
              <w:t>периода</w:t>
            </w:r>
          </w:p>
          <w:p w:rsidR="00170973" w:rsidRPr="00170973" w:rsidRDefault="00170973" w:rsidP="004B0128">
            <w:pPr>
              <w:kinsoku w:val="0"/>
              <w:overflowPunct w:val="0"/>
              <w:autoSpaceDE w:val="0"/>
              <w:autoSpaceDN w:val="0"/>
              <w:adjustRightInd w:val="0"/>
              <w:spacing w:before="1" w:after="0" w:line="360" w:lineRule="auto"/>
              <w:ind w:left="708"/>
              <w:rPr>
                <w:sz w:val="24"/>
                <w:szCs w:val="24"/>
              </w:rPr>
            </w:pPr>
            <w:r w:rsidRPr="00170973">
              <w:rPr>
                <w:rFonts w:ascii="Arial" w:hAnsi="Arial" w:cs="Arial"/>
                <w:color w:val="231F20"/>
                <w:w w:val="105"/>
              </w:rPr>
              <w:t>(тыс.</w:t>
            </w:r>
            <w:r w:rsidRPr="00170973">
              <w:rPr>
                <w:rFonts w:ascii="Arial" w:hAnsi="Arial" w:cs="Arial"/>
                <w:color w:val="231F20"/>
                <w:spacing w:val="-28"/>
                <w:w w:val="105"/>
              </w:rPr>
              <w:t xml:space="preserve"> </w:t>
            </w:r>
            <w:r w:rsidRPr="00170973">
              <w:rPr>
                <w:rFonts w:ascii="Arial" w:hAnsi="Arial" w:cs="Arial"/>
                <w:color w:val="231F20"/>
                <w:w w:val="105"/>
              </w:rPr>
              <w:t>р.)</w:t>
            </w:r>
          </w:p>
        </w:tc>
      </w:tr>
      <w:tr w:rsidR="00170973" w:rsidRPr="00170973" w:rsidTr="00170973">
        <w:trPr>
          <w:trHeight w:hRule="exact" w:val="524"/>
          <w:jc w:val="center"/>
        </w:trPr>
        <w:tc>
          <w:tcPr>
            <w:tcW w:w="1350" w:type="dxa"/>
            <w:tcBorders>
              <w:top w:val="single" w:sz="4" w:space="0" w:color="231F20"/>
              <w:left w:val="single" w:sz="4" w:space="0" w:color="231F20"/>
              <w:bottom w:val="single" w:sz="4" w:space="0" w:color="231F20"/>
              <w:right w:val="single" w:sz="4" w:space="0" w:color="231F20"/>
            </w:tcBorders>
            <w:shd w:val="clear" w:color="auto" w:fill="FEE5DA"/>
          </w:tcPr>
          <w:p w:rsidR="00170973" w:rsidRPr="00170973" w:rsidRDefault="00170973" w:rsidP="004B0128">
            <w:pPr>
              <w:kinsoku w:val="0"/>
              <w:overflowPunct w:val="0"/>
              <w:autoSpaceDE w:val="0"/>
              <w:autoSpaceDN w:val="0"/>
              <w:adjustRightInd w:val="0"/>
              <w:spacing w:before="135" w:after="0" w:line="360" w:lineRule="auto"/>
              <w:ind w:left="278"/>
              <w:rPr>
                <w:sz w:val="24"/>
                <w:szCs w:val="24"/>
              </w:rPr>
            </w:pPr>
            <w:r w:rsidRPr="00170973">
              <w:rPr>
                <w:rFonts w:ascii="Arial" w:hAnsi="Arial" w:cs="Arial"/>
                <w:color w:val="231F20"/>
                <w:spacing w:val="-2"/>
                <w:w w:val="110"/>
              </w:rPr>
              <w:t>1-</w:t>
            </w:r>
            <w:r w:rsidRPr="00170973">
              <w:rPr>
                <w:rFonts w:ascii="Arial" w:hAnsi="Arial" w:cs="Arial"/>
                <w:color w:val="231F20"/>
                <w:spacing w:val="-1"/>
                <w:w w:val="110"/>
              </w:rPr>
              <w:t>й</w:t>
            </w:r>
            <w:r w:rsidRPr="00170973">
              <w:rPr>
                <w:rFonts w:ascii="Arial" w:hAnsi="Arial" w:cs="Arial"/>
                <w:color w:val="231F20"/>
                <w:spacing w:val="-25"/>
                <w:w w:val="110"/>
              </w:rPr>
              <w:t xml:space="preserve"> </w:t>
            </w:r>
            <w:r w:rsidRPr="00170973">
              <w:rPr>
                <w:rFonts w:ascii="Arial" w:hAnsi="Arial" w:cs="Arial"/>
                <w:color w:val="231F20"/>
                <w:spacing w:val="-3"/>
                <w:w w:val="110"/>
              </w:rPr>
              <w:t>го</w:t>
            </w:r>
            <w:r w:rsidRPr="00170973">
              <w:rPr>
                <w:rFonts w:ascii="Arial" w:hAnsi="Arial" w:cs="Arial"/>
                <w:color w:val="231F20"/>
                <w:spacing w:val="-4"/>
                <w:w w:val="110"/>
              </w:rPr>
              <w:t>д</w:t>
            </w:r>
          </w:p>
        </w:tc>
        <w:tc>
          <w:tcPr>
            <w:tcW w:w="2265" w:type="dxa"/>
            <w:tcBorders>
              <w:top w:val="single" w:sz="4" w:space="0" w:color="231F20"/>
              <w:left w:val="single" w:sz="4" w:space="0" w:color="231F20"/>
              <w:bottom w:val="single" w:sz="4" w:space="0" w:color="231F20"/>
              <w:right w:val="single" w:sz="4" w:space="0" w:color="231F20"/>
            </w:tcBorders>
            <w:shd w:val="clear" w:color="auto" w:fill="FEE5DA"/>
          </w:tcPr>
          <w:p w:rsidR="00170973" w:rsidRPr="00170973" w:rsidRDefault="00170973" w:rsidP="004B0128">
            <w:pPr>
              <w:kinsoku w:val="0"/>
              <w:overflowPunct w:val="0"/>
              <w:autoSpaceDE w:val="0"/>
              <w:autoSpaceDN w:val="0"/>
              <w:adjustRightInd w:val="0"/>
              <w:spacing w:before="135" w:after="0" w:line="360" w:lineRule="auto"/>
              <w:ind w:right="33"/>
              <w:jc w:val="center"/>
              <w:rPr>
                <w:sz w:val="24"/>
                <w:szCs w:val="24"/>
              </w:rPr>
            </w:pPr>
            <w:r w:rsidRPr="00170973">
              <w:rPr>
                <w:rFonts w:ascii="Arial" w:hAnsi="Arial" w:cs="Arial"/>
                <w:color w:val="231F20"/>
                <w:w w:val="105"/>
              </w:rPr>
              <w:t>100</w:t>
            </w:r>
          </w:p>
        </w:tc>
        <w:tc>
          <w:tcPr>
            <w:tcW w:w="2264" w:type="dxa"/>
            <w:tcBorders>
              <w:top w:val="single" w:sz="4" w:space="0" w:color="231F20"/>
              <w:left w:val="single" w:sz="4" w:space="0" w:color="231F20"/>
              <w:bottom w:val="single" w:sz="4" w:space="0" w:color="231F20"/>
              <w:right w:val="single" w:sz="4" w:space="0" w:color="231F20"/>
            </w:tcBorders>
            <w:shd w:val="clear" w:color="auto" w:fill="FEE5DA"/>
          </w:tcPr>
          <w:p w:rsidR="00170973" w:rsidRPr="00170973" w:rsidRDefault="00170973" w:rsidP="004B0128">
            <w:pPr>
              <w:kinsoku w:val="0"/>
              <w:overflowPunct w:val="0"/>
              <w:autoSpaceDE w:val="0"/>
              <w:autoSpaceDN w:val="0"/>
              <w:adjustRightInd w:val="0"/>
              <w:spacing w:before="135" w:after="0" w:line="360" w:lineRule="auto"/>
              <w:ind w:right="33"/>
              <w:jc w:val="center"/>
              <w:rPr>
                <w:sz w:val="24"/>
                <w:szCs w:val="24"/>
              </w:rPr>
            </w:pPr>
            <w:r w:rsidRPr="00170973">
              <w:rPr>
                <w:rFonts w:ascii="Arial" w:hAnsi="Arial" w:cs="Arial"/>
                <w:color w:val="231F20"/>
                <w:w w:val="105"/>
              </w:rPr>
              <w:t>10</w:t>
            </w:r>
          </w:p>
        </w:tc>
        <w:tc>
          <w:tcPr>
            <w:tcW w:w="2274" w:type="dxa"/>
            <w:tcBorders>
              <w:top w:val="single" w:sz="4" w:space="0" w:color="231F20"/>
              <w:left w:val="single" w:sz="4" w:space="0" w:color="231F20"/>
              <w:bottom w:val="single" w:sz="4" w:space="0" w:color="231F20"/>
              <w:right w:val="single" w:sz="4" w:space="0" w:color="231F20"/>
            </w:tcBorders>
            <w:shd w:val="clear" w:color="auto" w:fill="FEE5DA"/>
          </w:tcPr>
          <w:p w:rsidR="00170973" w:rsidRPr="00170973" w:rsidRDefault="00170973" w:rsidP="004B0128">
            <w:pPr>
              <w:kinsoku w:val="0"/>
              <w:overflowPunct w:val="0"/>
              <w:autoSpaceDE w:val="0"/>
              <w:autoSpaceDN w:val="0"/>
              <w:adjustRightInd w:val="0"/>
              <w:spacing w:before="135" w:after="0" w:line="360" w:lineRule="auto"/>
              <w:ind w:right="33"/>
              <w:jc w:val="center"/>
              <w:rPr>
                <w:sz w:val="24"/>
                <w:szCs w:val="24"/>
              </w:rPr>
            </w:pPr>
            <w:r w:rsidRPr="00170973">
              <w:rPr>
                <w:rFonts w:ascii="Arial" w:hAnsi="Arial" w:cs="Arial"/>
                <w:color w:val="231F20"/>
                <w:w w:val="105"/>
              </w:rPr>
              <w:t>110</w:t>
            </w:r>
          </w:p>
        </w:tc>
      </w:tr>
      <w:tr w:rsidR="00170973" w:rsidRPr="00170973" w:rsidTr="00170973">
        <w:trPr>
          <w:trHeight w:hRule="exact" w:val="524"/>
          <w:jc w:val="center"/>
        </w:trPr>
        <w:tc>
          <w:tcPr>
            <w:tcW w:w="1350" w:type="dxa"/>
            <w:tcBorders>
              <w:top w:val="single" w:sz="4" w:space="0" w:color="231F20"/>
              <w:left w:val="single" w:sz="4" w:space="0" w:color="231F20"/>
              <w:bottom w:val="single" w:sz="4" w:space="0" w:color="231F20"/>
              <w:right w:val="single" w:sz="4" w:space="0" w:color="231F20"/>
            </w:tcBorders>
            <w:shd w:val="clear" w:color="auto" w:fill="FEE5DA"/>
          </w:tcPr>
          <w:p w:rsidR="00170973" w:rsidRPr="00170973" w:rsidRDefault="00170973" w:rsidP="004B0128">
            <w:pPr>
              <w:kinsoku w:val="0"/>
              <w:overflowPunct w:val="0"/>
              <w:autoSpaceDE w:val="0"/>
              <w:autoSpaceDN w:val="0"/>
              <w:adjustRightInd w:val="0"/>
              <w:spacing w:before="135" w:after="0" w:line="360" w:lineRule="auto"/>
              <w:ind w:left="288"/>
              <w:rPr>
                <w:sz w:val="24"/>
                <w:szCs w:val="24"/>
              </w:rPr>
            </w:pPr>
            <w:r w:rsidRPr="00170973">
              <w:rPr>
                <w:rFonts w:ascii="Arial" w:hAnsi="Arial" w:cs="Arial"/>
                <w:color w:val="231F20"/>
                <w:spacing w:val="-2"/>
                <w:w w:val="110"/>
              </w:rPr>
              <w:t>2-</w:t>
            </w:r>
            <w:r w:rsidRPr="00170973">
              <w:rPr>
                <w:rFonts w:ascii="Arial" w:hAnsi="Arial" w:cs="Arial"/>
                <w:color w:val="231F20"/>
                <w:spacing w:val="-1"/>
                <w:w w:val="110"/>
              </w:rPr>
              <w:t>й</w:t>
            </w:r>
            <w:r w:rsidRPr="00170973">
              <w:rPr>
                <w:rFonts w:ascii="Arial" w:hAnsi="Arial" w:cs="Arial"/>
                <w:color w:val="231F20"/>
                <w:spacing w:val="-25"/>
                <w:w w:val="110"/>
              </w:rPr>
              <w:t xml:space="preserve"> </w:t>
            </w:r>
            <w:r w:rsidRPr="00170973">
              <w:rPr>
                <w:rFonts w:ascii="Arial" w:hAnsi="Arial" w:cs="Arial"/>
                <w:color w:val="231F20"/>
                <w:spacing w:val="-3"/>
                <w:w w:val="110"/>
              </w:rPr>
              <w:t>го</w:t>
            </w:r>
            <w:r w:rsidRPr="00170973">
              <w:rPr>
                <w:rFonts w:ascii="Arial" w:hAnsi="Arial" w:cs="Arial"/>
                <w:color w:val="231F20"/>
                <w:spacing w:val="-4"/>
                <w:w w:val="110"/>
              </w:rPr>
              <w:t>д</w:t>
            </w:r>
          </w:p>
        </w:tc>
        <w:tc>
          <w:tcPr>
            <w:tcW w:w="2265" w:type="dxa"/>
            <w:tcBorders>
              <w:top w:val="single" w:sz="4" w:space="0" w:color="231F20"/>
              <w:left w:val="single" w:sz="4" w:space="0" w:color="231F20"/>
              <w:bottom w:val="single" w:sz="4" w:space="0" w:color="231F20"/>
              <w:right w:val="single" w:sz="4" w:space="0" w:color="231F20"/>
            </w:tcBorders>
            <w:shd w:val="clear" w:color="auto" w:fill="FEE5DA"/>
          </w:tcPr>
          <w:p w:rsidR="00170973" w:rsidRPr="00170973" w:rsidRDefault="00170973" w:rsidP="004B0128">
            <w:pPr>
              <w:kinsoku w:val="0"/>
              <w:overflowPunct w:val="0"/>
              <w:autoSpaceDE w:val="0"/>
              <w:autoSpaceDN w:val="0"/>
              <w:adjustRightInd w:val="0"/>
              <w:spacing w:before="135" w:after="0" w:line="360" w:lineRule="auto"/>
              <w:ind w:right="33"/>
              <w:jc w:val="center"/>
              <w:rPr>
                <w:sz w:val="24"/>
                <w:szCs w:val="24"/>
              </w:rPr>
            </w:pPr>
            <w:r w:rsidRPr="00170973">
              <w:rPr>
                <w:rFonts w:ascii="Arial" w:hAnsi="Arial" w:cs="Arial"/>
                <w:color w:val="231F20"/>
                <w:w w:val="105"/>
              </w:rPr>
              <w:t>110</w:t>
            </w:r>
          </w:p>
        </w:tc>
        <w:tc>
          <w:tcPr>
            <w:tcW w:w="2264" w:type="dxa"/>
            <w:tcBorders>
              <w:top w:val="single" w:sz="4" w:space="0" w:color="231F20"/>
              <w:left w:val="single" w:sz="4" w:space="0" w:color="231F20"/>
              <w:bottom w:val="single" w:sz="4" w:space="0" w:color="231F20"/>
              <w:right w:val="single" w:sz="4" w:space="0" w:color="231F20"/>
            </w:tcBorders>
            <w:shd w:val="clear" w:color="auto" w:fill="FEE5DA"/>
          </w:tcPr>
          <w:p w:rsidR="00170973" w:rsidRPr="00170973" w:rsidRDefault="00170973" w:rsidP="004B0128">
            <w:pPr>
              <w:kinsoku w:val="0"/>
              <w:overflowPunct w:val="0"/>
              <w:autoSpaceDE w:val="0"/>
              <w:autoSpaceDN w:val="0"/>
              <w:adjustRightInd w:val="0"/>
              <w:spacing w:before="135" w:after="0" w:line="360" w:lineRule="auto"/>
              <w:ind w:right="8"/>
              <w:jc w:val="center"/>
              <w:rPr>
                <w:sz w:val="24"/>
                <w:szCs w:val="24"/>
              </w:rPr>
            </w:pPr>
            <w:r w:rsidRPr="00170973">
              <w:rPr>
                <w:rFonts w:ascii="Arial" w:hAnsi="Arial" w:cs="Arial"/>
                <w:color w:val="231F20"/>
                <w:w w:val="105"/>
              </w:rPr>
              <w:t>11</w:t>
            </w:r>
          </w:p>
        </w:tc>
        <w:tc>
          <w:tcPr>
            <w:tcW w:w="2274" w:type="dxa"/>
            <w:tcBorders>
              <w:top w:val="single" w:sz="4" w:space="0" w:color="231F20"/>
              <w:left w:val="single" w:sz="4" w:space="0" w:color="231F20"/>
              <w:bottom w:val="single" w:sz="4" w:space="0" w:color="231F20"/>
              <w:right w:val="single" w:sz="4" w:space="0" w:color="231F20"/>
            </w:tcBorders>
            <w:shd w:val="clear" w:color="auto" w:fill="FEE5DA"/>
          </w:tcPr>
          <w:p w:rsidR="00170973" w:rsidRPr="00170973" w:rsidRDefault="00170973" w:rsidP="004B0128">
            <w:pPr>
              <w:kinsoku w:val="0"/>
              <w:overflowPunct w:val="0"/>
              <w:autoSpaceDE w:val="0"/>
              <w:autoSpaceDN w:val="0"/>
              <w:adjustRightInd w:val="0"/>
              <w:spacing w:before="135" w:after="0" w:line="360" w:lineRule="auto"/>
              <w:ind w:right="8"/>
              <w:jc w:val="center"/>
              <w:rPr>
                <w:sz w:val="24"/>
                <w:szCs w:val="24"/>
              </w:rPr>
            </w:pPr>
            <w:r w:rsidRPr="00170973">
              <w:rPr>
                <w:rFonts w:ascii="Arial" w:hAnsi="Arial" w:cs="Arial"/>
                <w:color w:val="231F20"/>
                <w:w w:val="105"/>
              </w:rPr>
              <w:t>121</w:t>
            </w:r>
          </w:p>
        </w:tc>
      </w:tr>
      <w:tr w:rsidR="00170973" w:rsidRPr="00170973" w:rsidTr="00170973">
        <w:trPr>
          <w:trHeight w:hRule="exact" w:val="524"/>
          <w:jc w:val="center"/>
        </w:trPr>
        <w:tc>
          <w:tcPr>
            <w:tcW w:w="1350" w:type="dxa"/>
            <w:tcBorders>
              <w:top w:val="single" w:sz="4" w:space="0" w:color="231F20"/>
              <w:left w:val="single" w:sz="4" w:space="0" w:color="231F20"/>
              <w:bottom w:val="single" w:sz="4" w:space="0" w:color="231F20"/>
              <w:right w:val="single" w:sz="4" w:space="0" w:color="231F20"/>
            </w:tcBorders>
            <w:shd w:val="clear" w:color="auto" w:fill="FEE5DA"/>
          </w:tcPr>
          <w:p w:rsidR="00170973" w:rsidRPr="00170973" w:rsidRDefault="00170973" w:rsidP="004B0128">
            <w:pPr>
              <w:kinsoku w:val="0"/>
              <w:overflowPunct w:val="0"/>
              <w:autoSpaceDE w:val="0"/>
              <w:autoSpaceDN w:val="0"/>
              <w:adjustRightInd w:val="0"/>
              <w:spacing w:before="135" w:after="0" w:line="360" w:lineRule="auto"/>
              <w:ind w:left="289"/>
              <w:rPr>
                <w:sz w:val="24"/>
                <w:szCs w:val="24"/>
              </w:rPr>
            </w:pPr>
            <w:r w:rsidRPr="00170973">
              <w:rPr>
                <w:rFonts w:ascii="Arial" w:hAnsi="Arial" w:cs="Arial"/>
                <w:color w:val="231F20"/>
                <w:spacing w:val="-2"/>
                <w:w w:val="110"/>
              </w:rPr>
              <w:t>3-</w:t>
            </w:r>
            <w:r w:rsidRPr="00170973">
              <w:rPr>
                <w:rFonts w:ascii="Arial" w:hAnsi="Arial" w:cs="Arial"/>
                <w:color w:val="231F20"/>
                <w:spacing w:val="-1"/>
                <w:w w:val="110"/>
              </w:rPr>
              <w:t>й</w:t>
            </w:r>
            <w:r w:rsidRPr="00170973">
              <w:rPr>
                <w:rFonts w:ascii="Arial" w:hAnsi="Arial" w:cs="Arial"/>
                <w:color w:val="231F20"/>
                <w:spacing w:val="-25"/>
                <w:w w:val="110"/>
              </w:rPr>
              <w:t xml:space="preserve"> </w:t>
            </w:r>
            <w:r w:rsidRPr="00170973">
              <w:rPr>
                <w:rFonts w:ascii="Arial" w:hAnsi="Arial" w:cs="Arial"/>
                <w:color w:val="231F20"/>
                <w:spacing w:val="-3"/>
                <w:w w:val="110"/>
              </w:rPr>
              <w:t>го</w:t>
            </w:r>
            <w:r w:rsidRPr="00170973">
              <w:rPr>
                <w:rFonts w:ascii="Arial" w:hAnsi="Arial" w:cs="Arial"/>
                <w:color w:val="231F20"/>
                <w:spacing w:val="-4"/>
                <w:w w:val="110"/>
              </w:rPr>
              <w:t>д</w:t>
            </w:r>
          </w:p>
        </w:tc>
        <w:tc>
          <w:tcPr>
            <w:tcW w:w="2265" w:type="dxa"/>
            <w:tcBorders>
              <w:top w:val="single" w:sz="4" w:space="0" w:color="231F20"/>
              <w:left w:val="single" w:sz="4" w:space="0" w:color="231F20"/>
              <w:bottom w:val="single" w:sz="4" w:space="0" w:color="231F20"/>
              <w:right w:val="single" w:sz="4" w:space="0" w:color="231F20"/>
            </w:tcBorders>
            <w:shd w:val="clear" w:color="auto" w:fill="FEE5DA"/>
          </w:tcPr>
          <w:p w:rsidR="00170973" w:rsidRPr="00170973" w:rsidRDefault="00170973" w:rsidP="004B0128">
            <w:pPr>
              <w:kinsoku w:val="0"/>
              <w:overflowPunct w:val="0"/>
              <w:autoSpaceDE w:val="0"/>
              <w:autoSpaceDN w:val="0"/>
              <w:adjustRightInd w:val="0"/>
              <w:spacing w:before="135" w:after="0" w:line="360" w:lineRule="auto"/>
              <w:ind w:right="8"/>
              <w:jc w:val="center"/>
              <w:rPr>
                <w:sz w:val="24"/>
                <w:szCs w:val="24"/>
              </w:rPr>
            </w:pPr>
            <w:r w:rsidRPr="00170973">
              <w:rPr>
                <w:rFonts w:ascii="Arial" w:hAnsi="Arial" w:cs="Arial"/>
                <w:color w:val="231F20"/>
                <w:w w:val="105"/>
              </w:rPr>
              <w:t>121</w:t>
            </w:r>
          </w:p>
        </w:tc>
        <w:tc>
          <w:tcPr>
            <w:tcW w:w="2264" w:type="dxa"/>
            <w:tcBorders>
              <w:top w:val="single" w:sz="4" w:space="0" w:color="231F20"/>
              <w:left w:val="single" w:sz="4" w:space="0" w:color="231F20"/>
              <w:bottom w:val="single" w:sz="4" w:space="0" w:color="231F20"/>
              <w:right w:val="single" w:sz="4" w:space="0" w:color="231F20"/>
            </w:tcBorders>
            <w:shd w:val="clear" w:color="auto" w:fill="FEE5DA"/>
          </w:tcPr>
          <w:p w:rsidR="00170973" w:rsidRPr="00170973" w:rsidRDefault="00170973" w:rsidP="004B0128">
            <w:pPr>
              <w:kinsoku w:val="0"/>
              <w:overflowPunct w:val="0"/>
              <w:autoSpaceDE w:val="0"/>
              <w:autoSpaceDN w:val="0"/>
              <w:adjustRightInd w:val="0"/>
              <w:spacing w:before="135" w:after="0" w:line="360" w:lineRule="auto"/>
              <w:ind w:right="8"/>
              <w:jc w:val="center"/>
              <w:rPr>
                <w:sz w:val="24"/>
                <w:szCs w:val="24"/>
              </w:rPr>
            </w:pPr>
            <w:r w:rsidRPr="00170973">
              <w:rPr>
                <w:rFonts w:ascii="Arial" w:hAnsi="Arial" w:cs="Arial"/>
                <w:color w:val="231F20"/>
                <w:w w:val="105"/>
              </w:rPr>
              <w:t>12,1</w:t>
            </w:r>
          </w:p>
        </w:tc>
        <w:tc>
          <w:tcPr>
            <w:tcW w:w="2274" w:type="dxa"/>
            <w:tcBorders>
              <w:top w:val="single" w:sz="4" w:space="0" w:color="231F20"/>
              <w:left w:val="single" w:sz="4" w:space="0" w:color="231F20"/>
              <w:bottom w:val="single" w:sz="4" w:space="0" w:color="231F20"/>
              <w:right w:val="single" w:sz="4" w:space="0" w:color="231F20"/>
            </w:tcBorders>
            <w:shd w:val="clear" w:color="auto" w:fill="FEE5DA"/>
          </w:tcPr>
          <w:p w:rsidR="00170973" w:rsidRPr="00170973" w:rsidRDefault="00170973" w:rsidP="004B0128">
            <w:pPr>
              <w:kinsoku w:val="0"/>
              <w:overflowPunct w:val="0"/>
              <w:autoSpaceDE w:val="0"/>
              <w:autoSpaceDN w:val="0"/>
              <w:adjustRightInd w:val="0"/>
              <w:spacing w:before="135" w:after="0" w:line="360" w:lineRule="auto"/>
              <w:ind w:right="8"/>
              <w:jc w:val="center"/>
              <w:rPr>
                <w:sz w:val="24"/>
                <w:szCs w:val="24"/>
              </w:rPr>
            </w:pPr>
            <w:r w:rsidRPr="00170973">
              <w:rPr>
                <w:rFonts w:ascii="Arial" w:hAnsi="Arial" w:cs="Arial"/>
                <w:color w:val="231F20"/>
                <w:w w:val="105"/>
              </w:rPr>
              <w:t>133,1</w:t>
            </w:r>
          </w:p>
        </w:tc>
      </w:tr>
    </w:tbl>
    <w:p w:rsidR="004F2765" w:rsidRPr="00A97836" w:rsidRDefault="004F2765" w:rsidP="004B0128">
      <w:pPr>
        <w:spacing w:after="0" w:line="360" w:lineRule="auto"/>
        <w:rPr>
          <w:sz w:val="24"/>
          <w:szCs w:val="24"/>
        </w:rPr>
      </w:pPr>
    </w:p>
    <w:p w:rsidR="00170973" w:rsidRPr="00170973" w:rsidRDefault="00170973" w:rsidP="004B0128">
      <w:pPr>
        <w:autoSpaceDE w:val="0"/>
        <w:autoSpaceDN w:val="0"/>
        <w:adjustRightInd w:val="0"/>
        <w:spacing w:after="0" w:line="360" w:lineRule="auto"/>
        <w:rPr>
          <w:bCs/>
          <w:i/>
          <w:sz w:val="24"/>
          <w:szCs w:val="24"/>
        </w:rPr>
      </w:pPr>
      <w:r w:rsidRPr="00170973">
        <w:rPr>
          <w:bCs/>
          <w:i/>
          <w:sz w:val="24"/>
          <w:szCs w:val="24"/>
        </w:rPr>
        <w:t xml:space="preserve">Пример 2. </w:t>
      </w:r>
    </w:p>
    <w:p w:rsidR="00170973" w:rsidRDefault="00170973" w:rsidP="004B0128">
      <w:pPr>
        <w:autoSpaceDE w:val="0"/>
        <w:autoSpaceDN w:val="0"/>
        <w:adjustRightInd w:val="0"/>
        <w:spacing w:after="0" w:line="360" w:lineRule="auto"/>
        <w:ind w:firstLine="708"/>
        <w:rPr>
          <w:sz w:val="24"/>
          <w:szCs w:val="24"/>
        </w:rPr>
      </w:pPr>
      <w:r w:rsidRPr="00170973">
        <w:rPr>
          <w:sz w:val="24"/>
          <w:szCs w:val="24"/>
        </w:rPr>
        <w:t>Вы делаете вклад на 1 год тоже в размере</w:t>
      </w:r>
      <w:r>
        <w:rPr>
          <w:sz w:val="24"/>
          <w:szCs w:val="24"/>
        </w:rPr>
        <w:t xml:space="preserve"> </w:t>
      </w:r>
      <w:r w:rsidRPr="00170973">
        <w:rPr>
          <w:sz w:val="24"/>
          <w:szCs w:val="24"/>
        </w:rPr>
        <w:t xml:space="preserve">100 тыс. р., под 6 % годовых, </w:t>
      </w:r>
      <w:r>
        <w:rPr>
          <w:sz w:val="24"/>
          <w:szCs w:val="24"/>
        </w:rPr>
        <w:t xml:space="preserve"> </w:t>
      </w:r>
      <w:r w:rsidRPr="00170973">
        <w:rPr>
          <w:sz w:val="24"/>
          <w:szCs w:val="24"/>
        </w:rPr>
        <w:t xml:space="preserve">с ежемесячной капитализацией. Получается, что сумма вклада будет пересчитываться 11 раз! </w:t>
      </w:r>
    </w:p>
    <w:p w:rsidR="00F752B7" w:rsidRDefault="00170973" w:rsidP="004B0128">
      <w:pPr>
        <w:autoSpaceDE w:val="0"/>
        <w:autoSpaceDN w:val="0"/>
        <w:adjustRightInd w:val="0"/>
        <w:spacing w:after="0" w:line="360" w:lineRule="auto"/>
        <w:rPr>
          <w:sz w:val="24"/>
          <w:szCs w:val="24"/>
        </w:rPr>
      </w:pPr>
      <w:r w:rsidRPr="00170973">
        <w:rPr>
          <w:sz w:val="24"/>
          <w:szCs w:val="24"/>
        </w:rPr>
        <w:t>Чтобы</w:t>
      </w:r>
      <w:r>
        <w:rPr>
          <w:sz w:val="24"/>
          <w:szCs w:val="24"/>
        </w:rPr>
        <w:t xml:space="preserve"> </w:t>
      </w:r>
      <w:r w:rsidRPr="00170973">
        <w:rPr>
          <w:sz w:val="24"/>
          <w:szCs w:val="24"/>
        </w:rPr>
        <w:t xml:space="preserve">понять, сколько выплатит вам банк через год, </w:t>
      </w:r>
      <w:r>
        <w:rPr>
          <w:sz w:val="24"/>
          <w:szCs w:val="24"/>
        </w:rPr>
        <w:t xml:space="preserve"> </w:t>
      </w:r>
      <w:r w:rsidRPr="00170973">
        <w:rPr>
          <w:sz w:val="24"/>
          <w:szCs w:val="24"/>
        </w:rPr>
        <w:t>можно проделать</w:t>
      </w:r>
      <w:r>
        <w:rPr>
          <w:sz w:val="24"/>
          <w:szCs w:val="24"/>
        </w:rPr>
        <w:t xml:space="preserve"> </w:t>
      </w:r>
      <w:r w:rsidRPr="00170973">
        <w:rPr>
          <w:sz w:val="24"/>
          <w:szCs w:val="24"/>
        </w:rPr>
        <w:t>такие же вычисления, как в предыдущем примере (это 12 шагов).</w:t>
      </w:r>
      <w:r>
        <w:rPr>
          <w:sz w:val="24"/>
          <w:szCs w:val="24"/>
        </w:rPr>
        <w:t xml:space="preserve">  </w:t>
      </w:r>
      <w:r w:rsidRPr="00170973">
        <w:rPr>
          <w:sz w:val="24"/>
          <w:szCs w:val="24"/>
        </w:rPr>
        <w:t xml:space="preserve">Но есть и более простой способ. Через месяц сумма вклада будет 100 тыс. + 100 тыс. </w:t>
      </w:r>
      <w:r w:rsidR="00F752B7">
        <w:rPr>
          <w:sz w:val="24"/>
          <w:szCs w:val="24"/>
        </w:rPr>
        <w:sym w:font="Symbol" w:char="F0D7"/>
      </w:r>
      <w:r w:rsidR="00F752B7">
        <w:rPr>
          <w:sz w:val="24"/>
          <w:szCs w:val="24"/>
        </w:rPr>
        <w:t xml:space="preserve"> </w:t>
      </w:r>
      <w:r w:rsidRPr="00170973">
        <w:rPr>
          <w:sz w:val="24"/>
          <w:szCs w:val="24"/>
        </w:rPr>
        <w:t>6 %/12 = 100 тыс.</w:t>
      </w:r>
      <w:r w:rsidR="00F752B7">
        <w:rPr>
          <w:sz w:val="24"/>
          <w:szCs w:val="24"/>
        </w:rPr>
        <w:t xml:space="preserve"> </w:t>
      </w:r>
      <w:r w:rsidR="00F752B7">
        <w:rPr>
          <w:sz w:val="24"/>
          <w:szCs w:val="24"/>
        </w:rPr>
        <w:sym w:font="Symbol" w:char="F0D7"/>
      </w:r>
      <w:r w:rsidRPr="00170973">
        <w:rPr>
          <w:sz w:val="24"/>
          <w:szCs w:val="24"/>
        </w:rPr>
        <w:t xml:space="preserve"> (1 + 0,005). Через два</w:t>
      </w:r>
      <w:r>
        <w:rPr>
          <w:sz w:val="24"/>
          <w:szCs w:val="24"/>
        </w:rPr>
        <w:t xml:space="preserve"> </w:t>
      </w:r>
      <w:r w:rsidRPr="00170973">
        <w:rPr>
          <w:sz w:val="24"/>
          <w:szCs w:val="24"/>
        </w:rPr>
        <w:t>месяца — 100 тыс.</w:t>
      </w:r>
      <w:r w:rsidR="00F752B7">
        <w:rPr>
          <w:sz w:val="24"/>
          <w:szCs w:val="24"/>
        </w:rPr>
        <w:t xml:space="preserve"> </w:t>
      </w:r>
      <w:r w:rsidR="00F752B7">
        <w:rPr>
          <w:sz w:val="24"/>
          <w:szCs w:val="24"/>
        </w:rPr>
        <w:sym w:font="Symbol" w:char="F0D7"/>
      </w:r>
      <w:r w:rsidRPr="00170973">
        <w:rPr>
          <w:sz w:val="24"/>
          <w:szCs w:val="24"/>
        </w:rPr>
        <w:t xml:space="preserve"> (1 + 0,005)</w:t>
      </w:r>
      <w:r w:rsidRPr="00170973">
        <w:rPr>
          <w:sz w:val="24"/>
          <w:szCs w:val="24"/>
          <w:vertAlign w:val="superscript"/>
        </w:rPr>
        <w:t>2</w:t>
      </w:r>
      <w:r w:rsidRPr="00170973">
        <w:rPr>
          <w:sz w:val="24"/>
          <w:szCs w:val="24"/>
        </w:rPr>
        <w:t>, через три — 100 тыс.</w:t>
      </w:r>
      <w:r w:rsidR="00F752B7">
        <w:rPr>
          <w:sz w:val="24"/>
          <w:szCs w:val="24"/>
        </w:rPr>
        <w:t xml:space="preserve"> </w:t>
      </w:r>
      <w:r w:rsidR="00F752B7">
        <w:rPr>
          <w:sz w:val="24"/>
          <w:szCs w:val="24"/>
        </w:rPr>
        <w:sym w:font="Symbol" w:char="F0D7"/>
      </w:r>
      <w:r w:rsidRPr="00170973">
        <w:rPr>
          <w:sz w:val="24"/>
          <w:szCs w:val="24"/>
        </w:rPr>
        <w:t xml:space="preserve"> (1 + 0,005)</w:t>
      </w:r>
      <w:r w:rsidRPr="00170973">
        <w:rPr>
          <w:sz w:val="24"/>
          <w:szCs w:val="24"/>
          <w:vertAlign w:val="superscript"/>
        </w:rPr>
        <w:t>3</w:t>
      </w:r>
      <w:r w:rsidRPr="00170973">
        <w:rPr>
          <w:sz w:val="24"/>
          <w:szCs w:val="24"/>
        </w:rPr>
        <w:t>,</w:t>
      </w:r>
      <w:r w:rsidR="00F752B7">
        <w:rPr>
          <w:sz w:val="24"/>
          <w:szCs w:val="24"/>
        </w:rPr>
        <w:t xml:space="preserve">  </w:t>
      </w:r>
      <w:r w:rsidRPr="00170973">
        <w:rPr>
          <w:sz w:val="24"/>
          <w:szCs w:val="24"/>
        </w:rPr>
        <w:t>и т. д.</w:t>
      </w:r>
    </w:p>
    <w:p w:rsidR="00B81B98" w:rsidRDefault="00170973" w:rsidP="004B0128">
      <w:pPr>
        <w:autoSpaceDE w:val="0"/>
        <w:autoSpaceDN w:val="0"/>
        <w:adjustRightInd w:val="0"/>
        <w:spacing w:after="0" w:line="360" w:lineRule="auto"/>
        <w:ind w:firstLine="708"/>
        <w:rPr>
          <w:sz w:val="24"/>
          <w:szCs w:val="24"/>
        </w:rPr>
      </w:pPr>
      <w:r w:rsidRPr="00170973">
        <w:rPr>
          <w:sz w:val="24"/>
          <w:szCs w:val="24"/>
        </w:rPr>
        <w:t xml:space="preserve"> К концу года сумма вырастет до 100 тыс. </w:t>
      </w:r>
      <w:r w:rsidR="00F752B7">
        <w:rPr>
          <w:sz w:val="24"/>
          <w:szCs w:val="24"/>
        </w:rPr>
        <w:sym w:font="Symbol" w:char="F0D7"/>
      </w:r>
      <w:r w:rsidR="00F752B7">
        <w:rPr>
          <w:sz w:val="24"/>
          <w:szCs w:val="24"/>
        </w:rPr>
        <w:t xml:space="preserve"> </w:t>
      </w:r>
      <w:r w:rsidRPr="00170973">
        <w:rPr>
          <w:sz w:val="24"/>
          <w:szCs w:val="24"/>
        </w:rPr>
        <w:t>(1 + 0,005)</w:t>
      </w:r>
      <w:r w:rsidRPr="00170973">
        <w:rPr>
          <w:sz w:val="24"/>
          <w:szCs w:val="24"/>
          <w:vertAlign w:val="superscript"/>
        </w:rPr>
        <w:t>12</w:t>
      </w:r>
      <w:r w:rsidRPr="00170973">
        <w:rPr>
          <w:sz w:val="24"/>
          <w:szCs w:val="24"/>
        </w:rPr>
        <w:t xml:space="preserve"> =</w:t>
      </w:r>
      <w:r w:rsidR="00F752B7">
        <w:rPr>
          <w:sz w:val="24"/>
          <w:szCs w:val="24"/>
        </w:rPr>
        <w:t xml:space="preserve"> </w:t>
      </w:r>
      <w:r w:rsidRPr="00170973">
        <w:rPr>
          <w:sz w:val="24"/>
          <w:szCs w:val="24"/>
        </w:rPr>
        <w:t xml:space="preserve"> 106 167. </w:t>
      </w:r>
      <w:r w:rsidR="00F752B7">
        <w:rPr>
          <w:sz w:val="24"/>
          <w:szCs w:val="24"/>
        </w:rPr>
        <w:t xml:space="preserve">  </w:t>
      </w:r>
      <w:r w:rsidRPr="00170973">
        <w:rPr>
          <w:sz w:val="24"/>
          <w:szCs w:val="24"/>
        </w:rPr>
        <w:t xml:space="preserve">Это на 167 р. больше, </w:t>
      </w:r>
      <w:r w:rsidR="00F752B7">
        <w:rPr>
          <w:sz w:val="24"/>
          <w:szCs w:val="24"/>
        </w:rPr>
        <w:t xml:space="preserve"> </w:t>
      </w:r>
      <w:r w:rsidRPr="00170973">
        <w:rPr>
          <w:sz w:val="24"/>
          <w:szCs w:val="24"/>
        </w:rPr>
        <w:t>чем без капитализации.</w:t>
      </w:r>
    </w:p>
    <w:p w:rsidR="00F752B7" w:rsidRDefault="00F752B7" w:rsidP="004B0128">
      <w:pPr>
        <w:autoSpaceDE w:val="0"/>
        <w:autoSpaceDN w:val="0"/>
        <w:adjustRightInd w:val="0"/>
        <w:spacing w:after="0" w:line="360" w:lineRule="auto"/>
        <w:ind w:firstLine="708"/>
        <w:rPr>
          <w:sz w:val="24"/>
          <w:szCs w:val="24"/>
        </w:rPr>
      </w:pPr>
      <w:r w:rsidRPr="00D67322">
        <w:rPr>
          <w:sz w:val="24"/>
          <w:szCs w:val="24"/>
        </w:rPr>
        <w:t xml:space="preserve">Итак, формула для расчёта дохода по вкладу </w:t>
      </w:r>
      <w:r>
        <w:rPr>
          <w:sz w:val="24"/>
          <w:szCs w:val="24"/>
        </w:rPr>
        <w:t>с</w:t>
      </w:r>
      <w:r w:rsidRPr="00D67322">
        <w:rPr>
          <w:sz w:val="24"/>
          <w:szCs w:val="24"/>
        </w:rPr>
        <w:t xml:space="preserve"> капитализаци</w:t>
      </w:r>
      <w:r>
        <w:rPr>
          <w:sz w:val="24"/>
          <w:szCs w:val="24"/>
        </w:rPr>
        <w:t>ей</w:t>
      </w:r>
      <w:r w:rsidRPr="00D67322">
        <w:rPr>
          <w:sz w:val="24"/>
          <w:szCs w:val="24"/>
        </w:rPr>
        <w:t xml:space="preserve"> процентов (</w:t>
      </w:r>
      <w:r w:rsidR="003E34A2">
        <w:rPr>
          <w:sz w:val="24"/>
          <w:szCs w:val="24"/>
        </w:rPr>
        <w:t>сложный процент</w:t>
      </w:r>
      <w:r w:rsidRPr="00D67322">
        <w:rPr>
          <w:sz w:val="24"/>
          <w:szCs w:val="24"/>
        </w:rPr>
        <w:t>):</w:t>
      </w:r>
    </w:p>
    <w:p w:rsidR="00F752B7" w:rsidRPr="00466314" w:rsidRDefault="00F752B7" w:rsidP="004B0128">
      <w:pPr>
        <w:autoSpaceDE w:val="0"/>
        <w:autoSpaceDN w:val="0"/>
        <w:adjustRightInd w:val="0"/>
        <w:spacing w:after="0" w:line="360" w:lineRule="auto"/>
        <w:ind w:firstLine="708"/>
        <w:jc w:val="center"/>
        <w:rPr>
          <w:sz w:val="24"/>
          <w:szCs w:val="24"/>
        </w:rPr>
      </w:pPr>
      <w:r>
        <w:rPr>
          <w:sz w:val="24"/>
          <w:szCs w:val="24"/>
          <w:lang w:val="en-US"/>
        </w:rPr>
        <w:t>S</w:t>
      </w:r>
      <w:r w:rsidRPr="00170973">
        <w:rPr>
          <w:sz w:val="24"/>
          <w:szCs w:val="24"/>
          <w:vertAlign w:val="subscript"/>
          <w:lang w:val="en-US"/>
        </w:rPr>
        <w:t>n</w:t>
      </w:r>
      <w:r w:rsidRPr="00466314">
        <w:rPr>
          <w:sz w:val="24"/>
          <w:szCs w:val="24"/>
        </w:rPr>
        <w:t xml:space="preserve"> = </w:t>
      </w:r>
      <w:r>
        <w:rPr>
          <w:sz w:val="24"/>
          <w:szCs w:val="24"/>
          <w:lang w:val="en-US"/>
        </w:rPr>
        <w:t>S</w:t>
      </w:r>
      <w:r w:rsidRPr="00466314">
        <w:rPr>
          <w:sz w:val="24"/>
          <w:szCs w:val="24"/>
        </w:rPr>
        <w:t xml:space="preserve"> </w:t>
      </w:r>
      <w:r>
        <w:rPr>
          <w:sz w:val="24"/>
          <w:szCs w:val="24"/>
        </w:rPr>
        <w:sym w:font="Symbol" w:char="F0D7"/>
      </w:r>
      <w:r w:rsidRPr="00466314">
        <w:rPr>
          <w:sz w:val="24"/>
          <w:szCs w:val="24"/>
        </w:rPr>
        <w:t xml:space="preserve"> (1+ </w:t>
      </w:r>
      <w:r>
        <w:rPr>
          <w:sz w:val="24"/>
          <w:szCs w:val="24"/>
          <w:lang w:val="en-US"/>
        </w:rPr>
        <w:t>i</w:t>
      </w:r>
      <w:r w:rsidR="003E34A2" w:rsidRPr="00466314">
        <w:rPr>
          <w:sz w:val="24"/>
          <w:szCs w:val="24"/>
        </w:rPr>
        <w:t>/</w:t>
      </w:r>
      <w:r w:rsidR="003E34A2">
        <w:rPr>
          <w:sz w:val="24"/>
          <w:szCs w:val="24"/>
          <w:lang w:val="en-US"/>
        </w:rPr>
        <w:t>n</w:t>
      </w:r>
      <w:r w:rsidRPr="00466314">
        <w:rPr>
          <w:sz w:val="24"/>
          <w:szCs w:val="24"/>
        </w:rPr>
        <w:t xml:space="preserve">) </w:t>
      </w:r>
      <w:r w:rsidRPr="00F752B7">
        <w:rPr>
          <w:sz w:val="24"/>
          <w:szCs w:val="24"/>
          <w:vertAlign w:val="superscript"/>
          <w:lang w:val="en-US"/>
        </w:rPr>
        <w:t>n</w:t>
      </w:r>
      <w:r w:rsidRPr="00466314">
        <w:rPr>
          <w:sz w:val="24"/>
          <w:szCs w:val="24"/>
        </w:rPr>
        <w:t>,</w:t>
      </w:r>
    </w:p>
    <w:p w:rsidR="00F752B7" w:rsidRPr="00F752B7" w:rsidRDefault="00F752B7" w:rsidP="004B0128">
      <w:pPr>
        <w:autoSpaceDE w:val="0"/>
        <w:autoSpaceDN w:val="0"/>
        <w:adjustRightInd w:val="0"/>
        <w:spacing w:after="0" w:line="360" w:lineRule="auto"/>
        <w:rPr>
          <w:sz w:val="24"/>
          <w:szCs w:val="24"/>
        </w:rPr>
      </w:pPr>
      <w:r w:rsidRPr="00D67322">
        <w:rPr>
          <w:sz w:val="24"/>
          <w:szCs w:val="24"/>
        </w:rPr>
        <w:t>где</w:t>
      </w:r>
    </w:p>
    <w:p w:rsidR="00F752B7" w:rsidRDefault="00F752B7" w:rsidP="004B0128">
      <w:pPr>
        <w:autoSpaceDE w:val="0"/>
        <w:autoSpaceDN w:val="0"/>
        <w:adjustRightInd w:val="0"/>
        <w:spacing w:after="0" w:line="360" w:lineRule="auto"/>
        <w:rPr>
          <w:sz w:val="24"/>
          <w:szCs w:val="24"/>
        </w:rPr>
      </w:pPr>
      <w:r w:rsidRPr="00D67322">
        <w:rPr>
          <w:sz w:val="24"/>
          <w:szCs w:val="24"/>
        </w:rPr>
        <w:lastRenderedPageBreak/>
        <w:t xml:space="preserve">• </w:t>
      </w:r>
      <w:r>
        <w:rPr>
          <w:sz w:val="24"/>
          <w:szCs w:val="24"/>
        </w:rPr>
        <w:t xml:space="preserve">    </w:t>
      </w:r>
      <w:r>
        <w:rPr>
          <w:sz w:val="24"/>
          <w:szCs w:val="24"/>
          <w:lang w:val="en-US"/>
        </w:rPr>
        <w:t>S</w:t>
      </w:r>
      <w:r>
        <w:rPr>
          <w:sz w:val="24"/>
          <w:szCs w:val="24"/>
        </w:rPr>
        <w:t xml:space="preserve"> – </w:t>
      </w:r>
      <w:r w:rsidRPr="00D67322">
        <w:rPr>
          <w:sz w:val="24"/>
          <w:szCs w:val="24"/>
        </w:rPr>
        <w:t>сумма</w:t>
      </w:r>
      <w:r>
        <w:rPr>
          <w:sz w:val="24"/>
          <w:szCs w:val="24"/>
        </w:rPr>
        <w:t xml:space="preserve"> </w:t>
      </w:r>
      <w:r w:rsidRPr="00D67322">
        <w:rPr>
          <w:sz w:val="24"/>
          <w:szCs w:val="24"/>
        </w:rPr>
        <w:t>вклада</w:t>
      </w:r>
      <w:r>
        <w:rPr>
          <w:sz w:val="24"/>
          <w:szCs w:val="24"/>
        </w:rPr>
        <w:t xml:space="preserve">, т.е. </w:t>
      </w:r>
      <w:r w:rsidRPr="00D67322">
        <w:rPr>
          <w:sz w:val="24"/>
          <w:szCs w:val="24"/>
        </w:rPr>
        <w:t>изначальная сумма, которую вы отдаёте банку;</w:t>
      </w:r>
    </w:p>
    <w:p w:rsidR="00F752B7" w:rsidRDefault="00F752B7" w:rsidP="004B0128">
      <w:pPr>
        <w:pStyle w:val="a8"/>
        <w:numPr>
          <w:ilvl w:val="0"/>
          <w:numId w:val="3"/>
        </w:numPr>
        <w:spacing w:line="360" w:lineRule="auto"/>
      </w:pPr>
      <w:r>
        <w:rPr>
          <w:lang w:val="en-US"/>
        </w:rPr>
        <w:t>n</w:t>
      </w:r>
      <w:r w:rsidRPr="00F752B7">
        <w:t xml:space="preserve"> – </w:t>
      </w:r>
      <w:r>
        <w:t>количество раз начисления процентов в течение года;</w:t>
      </w:r>
    </w:p>
    <w:p w:rsidR="00F752B7" w:rsidRPr="00F752B7" w:rsidRDefault="00F752B7" w:rsidP="004B0128">
      <w:pPr>
        <w:pStyle w:val="a8"/>
        <w:numPr>
          <w:ilvl w:val="0"/>
          <w:numId w:val="3"/>
        </w:numPr>
        <w:spacing w:line="360" w:lineRule="auto"/>
      </w:pPr>
      <w:r>
        <w:rPr>
          <w:lang w:val="en-US"/>
        </w:rPr>
        <w:t>S</w:t>
      </w:r>
      <w:r>
        <w:rPr>
          <w:vertAlign w:val="subscript"/>
          <w:lang w:val="en-US"/>
        </w:rPr>
        <w:t>n</w:t>
      </w:r>
      <w:r>
        <w:t xml:space="preserve"> – сумма вклада на счете в конце года;</w:t>
      </w:r>
    </w:p>
    <w:p w:rsidR="00F752B7" w:rsidRPr="00D67322" w:rsidRDefault="00F752B7" w:rsidP="004B0128">
      <w:pPr>
        <w:autoSpaceDE w:val="0"/>
        <w:autoSpaceDN w:val="0"/>
        <w:adjustRightInd w:val="0"/>
        <w:spacing w:after="0" w:line="360" w:lineRule="auto"/>
        <w:rPr>
          <w:sz w:val="24"/>
          <w:szCs w:val="24"/>
        </w:rPr>
      </w:pPr>
      <w:r w:rsidRPr="00D67322">
        <w:rPr>
          <w:sz w:val="24"/>
          <w:szCs w:val="24"/>
        </w:rPr>
        <w:t xml:space="preserve">• </w:t>
      </w:r>
      <w:r>
        <w:rPr>
          <w:sz w:val="24"/>
          <w:szCs w:val="24"/>
        </w:rPr>
        <w:t xml:space="preserve">    </w:t>
      </w:r>
      <w:r>
        <w:rPr>
          <w:sz w:val="24"/>
          <w:szCs w:val="24"/>
          <w:lang w:val="en-US"/>
        </w:rPr>
        <w:t>i</w:t>
      </w:r>
      <w:r>
        <w:rPr>
          <w:sz w:val="24"/>
          <w:szCs w:val="24"/>
        </w:rPr>
        <w:t xml:space="preserve"> </w:t>
      </w:r>
      <w:r w:rsidRPr="00D67322">
        <w:rPr>
          <w:sz w:val="24"/>
          <w:szCs w:val="24"/>
        </w:rPr>
        <w:t xml:space="preserve"> — </w:t>
      </w:r>
      <w:r>
        <w:rPr>
          <w:sz w:val="24"/>
          <w:szCs w:val="24"/>
        </w:rPr>
        <w:t xml:space="preserve"> </w:t>
      </w:r>
      <w:r w:rsidRPr="00D67322">
        <w:rPr>
          <w:sz w:val="24"/>
          <w:szCs w:val="24"/>
        </w:rPr>
        <w:t>годовая процентная ставка по вкладу, заявленная в договоре</w:t>
      </w:r>
      <w:r w:rsidR="003E34A2">
        <w:rPr>
          <w:sz w:val="24"/>
          <w:szCs w:val="24"/>
        </w:rPr>
        <w:t>.</w:t>
      </w:r>
    </w:p>
    <w:p w:rsidR="003E34A2" w:rsidRDefault="003E34A2" w:rsidP="004B0128">
      <w:pPr>
        <w:autoSpaceDE w:val="0"/>
        <w:autoSpaceDN w:val="0"/>
        <w:adjustRightInd w:val="0"/>
        <w:spacing w:after="0" w:line="360" w:lineRule="auto"/>
        <w:ind w:firstLine="708"/>
        <w:rPr>
          <w:sz w:val="24"/>
          <w:szCs w:val="24"/>
        </w:rPr>
      </w:pPr>
      <w:r w:rsidRPr="003E34A2">
        <w:rPr>
          <w:sz w:val="24"/>
          <w:szCs w:val="24"/>
        </w:rPr>
        <w:t>Таким образом, если вы видите два абсолютно одинаковых</w:t>
      </w:r>
      <w:r>
        <w:rPr>
          <w:sz w:val="24"/>
          <w:szCs w:val="24"/>
        </w:rPr>
        <w:t xml:space="preserve"> </w:t>
      </w:r>
      <w:r w:rsidRPr="003E34A2">
        <w:rPr>
          <w:sz w:val="24"/>
          <w:szCs w:val="24"/>
        </w:rPr>
        <w:t>вклада с одинаковой процентной ставкой, но один с капитализацией, а другой без неё, то можно не сомневаться, что вклад с</w:t>
      </w:r>
      <w:r>
        <w:rPr>
          <w:sz w:val="24"/>
          <w:szCs w:val="24"/>
        </w:rPr>
        <w:t xml:space="preserve"> </w:t>
      </w:r>
      <w:r w:rsidRPr="003E34A2">
        <w:rPr>
          <w:sz w:val="24"/>
          <w:szCs w:val="24"/>
        </w:rPr>
        <w:t xml:space="preserve">капитализацией принесёт больший доход. </w:t>
      </w:r>
    </w:p>
    <w:p w:rsidR="003E34A2" w:rsidRPr="003E34A2" w:rsidRDefault="003E34A2" w:rsidP="004B0128">
      <w:pPr>
        <w:autoSpaceDE w:val="0"/>
        <w:autoSpaceDN w:val="0"/>
        <w:adjustRightInd w:val="0"/>
        <w:spacing w:after="0" w:line="360" w:lineRule="auto"/>
        <w:ind w:firstLine="708"/>
        <w:rPr>
          <w:sz w:val="24"/>
          <w:szCs w:val="24"/>
        </w:rPr>
      </w:pPr>
      <w:r w:rsidRPr="003E34A2">
        <w:rPr>
          <w:sz w:val="24"/>
          <w:szCs w:val="24"/>
        </w:rPr>
        <w:t>Однако в реальном</w:t>
      </w:r>
      <w:r>
        <w:rPr>
          <w:sz w:val="24"/>
          <w:szCs w:val="24"/>
        </w:rPr>
        <w:t xml:space="preserve"> </w:t>
      </w:r>
      <w:r w:rsidRPr="003E34A2">
        <w:rPr>
          <w:sz w:val="24"/>
          <w:szCs w:val="24"/>
        </w:rPr>
        <w:t>мире ставки по вкладам с капитализацией обычно ниже, чем по</w:t>
      </w:r>
    </w:p>
    <w:p w:rsidR="003E34A2" w:rsidRDefault="003E34A2" w:rsidP="004B0128">
      <w:pPr>
        <w:autoSpaceDE w:val="0"/>
        <w:autoSpaceDN w:val="0"/>
        <w:adjustRightInd w:val="0"/>
        <w:spacing w:after="0" w:line="360" w:lineRule="auto"/>
        <w:rPr>
          <w:sz w:val="24"/>
          <w:szCs w:val="24"/>
        </w:rPr>
      </w:pPr>
      <w:r w:rsidRPr="003E34A2">
        <w:rPr>
          <w:sz w:val="24"/>
          <w:szCs w:val="24"/>
        </w:rPr>
        <w:t xml:space="preserve">простым вкладам. Поэтому простой вклад может оказаться более выгодным. В каждом конкретном случае надо сравнить разные предложения, подсчитав ожидаемый доход на калькуляторе или в Excel. </w:t>
      </w:r>
    </w:p>
    <w:p w:rsidR="003E34A2" w:rsidRDefault="003E34A2" w:rsidP="00786D0E">
      <w:pPr>
        <w:autoSpaceDE w:val="0"/>
        <w:autoSpaceDN w:val="0"/>
        <w:adjustRightInd w:val="0"/>
        <w:spacing w:after="0" w:line="360" w:lineRule="auto"/>
        <w:ind w:firstLine="708"/>
        <w:rPr>
          <w:sz w:val="24"/>
          <w:szCs w:val="24"/>
        </w:rPr>
      </w:pPr>
      <w:r w:rsidRPr="003E34A2">
        <w:rPr>
          <w:sz w:val="24"/>
          <w:szCs w:val="24"/>
        </w:rPr>
        <w:t>Обычно вклады с капитализацией более выгодны,</w:t>
      </w:r>
      <w:r>
        <w:rPr>
          <w:sz w:val="24"/>
          <w:szCs w:val="24"/>
        </w:rPr>
        <w:t xml:space="preserve"> </w:t>
      </w:r>
      <w:r w:rsidRPr="003E34A2">
        <w:rPr>
          <w:sz w:val="24"/>
          <w:szCs w:val="24"/>
        </w:rPr>
        <w:t>чем простые, если размещать сбережения на долгий срок — от</w:t>
      </w:r>
      <w:r>
        <w:rPr>
          <w:sz w:val="24"/>
          <w:szCs w:val="24"/>
        </w:rPr>
        <w:t xml:space="preserve"> </w:t>
      </w:r>
      <w:r w:rsidRPr="003E34A2">
        <w:rPr>
          <w:sz w:val="24"/>
          <w:szCs w:val="24"/>
        </w:rPr>
        <w:t>3 лет. За это время сумма вклада успевает вырасти достаточно,</w:t>
      </w:r>
      <w:r>
        <w:rPr>
          <w:sz w:val="24"/>
          <w:szCs w:val="24"/>
        </w:rPr>
        <w:t xml:space="preserve"> </w:t>
      </w:r>
      <w:r w:rsidRPr="003E34A2">
        <w:rPr>
          <w:sz w:val="24"/>
          <w:szCs w:val="24"/>
        </w:rPr>
        <w:t>чтобы капитализация принесла плоды. Если вы делаете вклад</w:t>
      </w:r>
      <w:r>
        <w:rPr>
          <w:sz w:val="24"/>
          <w:szCs w:val="24"/>
        </w:rPr>
        <w:t xml:space="preserve"> </w:t>
      </w:r>
      <w:r w:rsidRPr="003E34A2">
        <w:rPr>
          <w:sz w:val="24"/>
          <w:szCs w:val="24"/>
        </w:rPr>
        <w:t>на год или меньше, эффект от капитализации будет маленьким</w:t>
      </w:r>
      <w:r>
        <w:rPr>
          <w:sz w:val="24"/>
          <w:szCs w:val="24"/>
        </w:rPr>
        <w:t xml:space="preserve"> </w:t>
      </w:r>
      <w:r w:rsidRPr="003E34A2">
        <w:rPr>
          <w:sz w:val="24"/>
          <w:szCs w:val="24"/>
        </w:rPr>
        <w:t>(как в примере 2). Поэтому для краткосрочных сбережений оптимальным может быть простой вклад, в условиях которого вы</w:t>
      </w:r>
      <w:r>
        <w:rPr>
          <w:sz w:val="24"/>
          <w:szCs w:val="24"/>
        </w:rPr>
        <w:t xml:space="preserve"> </w:t>
      </w:r>
      <w:r w:rsidRPr="003E34A2">
        <w:rPr>
          <w:sz w:val="24"/>
          <w:szCs w:val="24"/>
        </w:rPr>
        <w:t>не запутаетесь.</w:t>
      </w:r>
      <w:r w:rsidR="00786D0E">
        <w:rPr>
          <w:sz w:val="24"/>
          <w:szCs w:val="24"/>
        </w:rPr>
        <w:t xml:space="preserve">  </w:t>
      </w:r>
      <w:r>
        <w:rPr>
          <w:sz w:val="24"/>
          <w:szCs w:val="24"/>
        </w:rPr>
        <w:t>(</w:t>
      </w:r>
      <w:r w:rsidR="00044990">
        <w:rPr>
          <w:sz w:val="24"/>
          <w:szCs w:val="24"/>
        </w:rPr>
        <w:t>4</w:t>
      </w:r>
      <w:r>
        <w:rPr>
          <w:sz w:val="24"/>
          <w:szCs w:val="24"/>
        </w:rPr>
        <w:t>, с. 51 – 52)</w:t>
      </w:r>
    </w:p>
    <w:p w:rsidR="003E34A2" w:rsidRDefault="003E34A2" w:rsidP="004B0128">
      <w:pPr>
        <w:autoSpaceDE w:val="0"/>
        <w:autoSpaceDN w:val="0"/>
        <w:adjustRightInd w:val="0"/>
        <w:spacing w:after="0" w:line="360" w:lineRule="auto"/>
        <w:ind w:firstLine="708"/>
        <w:rPr>
          <w:sz w:val="24"/>
          <w:szCs w:val="24"/>
        </w:rPr>
      </w:pPr>
    </w:p>
    <w:p w:rsidR="003E34A2" w:rsidRPr="00C80CF0" w:rsidRDefault="00C80CF0" w:rsidP="004B0128">
      <w:pPr>
        <w:autoSpaceDE w:val="0"/>
        <w:autoSpaceDN w:val="0"/>
        <w:adjustRightInd w:val="0"/>
        <w:spacing w:after="0" w:line="360" w:lineRule="auto"/>
        <w:rPr>
          <w:b/>
          <w:sz w:val="24"/>
          <w:szCs w:val="24"/>
        </w:rPr>
      </w:pPr>
      <w:r w:rsidRPr="00C80CF0">
        <w:rPr>
          <w:b/>
          <w:sz w:val="24"/>
          <w:szCs w:val="24"/>
        </w:rPr>
        <w:t>Как сделать выбор сберегательного вклада</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 xml:space="preserve">При выборе </w:t>
      </w:r>
      <w:r w:rsidR="00AB24E2" w:rsidRPr="00AB24E2">
        <w:rPr>
          <w:sz w:val="24"/>
          <w:szCs w:val="24"/>
        </w:rPr>
        <w:t>важно учесть следующее:</w:t>
      </w:r>
    </w:p>
    <w:p w:rsidR="00AB24E2" w:rsidRPr="00AB24E2" w:rsidRDefault="00AB24E2" w:rsidP="004B0128">
      <w:pPr>
        <w:pStyle w:val="a8"/>
        <w:numPr>
          <w:ilvl w:val="0"/>
          <w:numId w:val="4"/>
        </w:numPr>
        <w:spacing w:line="360" w:lineRule="auto"/>
      </w:pPr>
      <w:r w:rsidRPr="00AB24E2">
        <w:t>срок,  на который делается вклад;</w:t>
      </w:r>
    </w:p>
    <w:p w:rsidR="00AB24E2" w:rsidRPr="00AB24E2" w:rsidRDefault="00AB24E2" w:rsidP="004B0128">
      <w:pPr>
        <w:pStyle w:val="a8"/>
        <w:numPr>
          <w:ilvl w:val="0"/>
          <w:numId w:val="4"/>
        </w:numPr>
        <w:spacing w:line="360" w:lineRule="auto"/>
      </w:pPr>
      <w:r w:rsidRPr="00AB24E2">
        <w:t>валюта, в которой делается вклад;</w:t>
      </w:r>
    </w:p>
    <w:p w:rsidR="00AB24E2" w:rsidRPr="00AB24E2" w:rsidRDefault="00AB24E2" w:rsidP="004B0128">
      <w:pPr>
        <w:pStyle w:val="a8"/>
        <w:numPr>
          <w:ilvl w:val="0"/>
          <w:numId w:val="4"/>
        </w:numPr>
        <w:spacing w:line="360" w:lineRule="auto"/>
      </w:pPr>
      <w:r w:rsidRPr="00AB24E2">
        <w:t>возможность пополнения вклада;</w:t>
      </w:r>
    </w:p>
    <w:p w:rsidR="00AB24E2" w:rsidRPr="00AB24E2" w:rsidRDefault="00AB24E2" w:rsidP="004B0128">
      <w:pPr>
        <w:pStyle w:val="a8"/>
        <w:numPr>
          <w:ilvl w:val="0"/>
          <w:numId w:val="4"/>
        </w:numPr>
        <w:spacing w:line="360" w:lineRule="auto"/>
      </w:pPr>
      <w:r w:rsidRPr="00AB24E2">
        <w:t xml:space="preserve">возможность частичного снятия вклада. </w:t>
      </w:r>
    </w:p>
    <w:p w:rsidR="00AB24E2" w:rsidRPr="00AB24E2" w:rsidRDefault="00AB24E2" w:rsidP="004B0128">
      <w:pPr>
        <w:spacing w:after="0" w:line="360" w:lineRule="auto"/>
        <w:rPr>
          <w:i/>
          <w:sz w:val="24"/>
          <w:szCs w:val="24"/>
        </w:rPr>
      </w:pPr>
      <w:r w:rsidRPr="00AB24E2">
        <w:rPr>
          <w:i/>
          <w:sz w:val="24"/>
          <w:szCs w:val="24"/>
        </w:rPr>
        <w:t>Срок вклада</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Познакомившись с условиями вкладов любого банка, вы увидите, что чем дольше срок вклада, тем выше процентная ставка. Из-за чего это происходит?</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Во-первых, банк заинтересован в привлечении денег на</w:t>
      </w:r>
      <w:r w:rsidR="00AB24E2">
        <w:rPr>
          <w:sz w:val="24"/>
          <w:szCs w:val="24"/>
        </w:rPr>
        <w:t xml:space="preserve"> </w:t>
      </w:r>
      <w:r w:rsidRPr="00AB24E2">
        <w:rPr>
          <w:sz w:val="24"/>
          <w:szCs w:val="24"/>
        </w:rPr>
        <w:t>более длительный срок и готов платить за это более высокую</w:t>
      </w:r>
      <w:r w:rsidR="00AB24E2">
        <w:rPr>
          <w:sz w:val="24"/>
          <w:szCs w:val="24"/>
        </w:rPr>
        <w:t xml:space="preserve"> </w:t>
      </w:r>
      <w:r w:rsidRPr="00AB24E2">
        <w:rPr>
          <w:sz w:val="24"/>
          <w:szCs w:val="24"/>
        </w:rPr>
        <w:t>цену. Чем дольше срок вкладов физических лиц, тем больше</w:t>
      </w:r>
      <w:r w:rsidR="00AB24E2">
        <w:rPr>
          <w:sz w:val="24"/>
          <w:szCs w:val="24"/>
        </w:rPr>
        <w:t xml:space="preserve"> </w:t>
      </w:r>
      <w:r w:rsidRPr="00AB24E2">
        <w:rPr>
          <w:sz w:val="24"/>
          <w:szCs w:val="24"/>
        </w:rPr>
        <w:t>у банка свободы в распоряжении деньгами. Так, он может выдать больше долгосрочных кредитов, которые принесут высокий доход.</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Во-вторых, сами вкладчики обычно не хотят «замораживать» деньги надолго и требуют более высокую компенсацию за</w:t>
      </w:r>
      <w:r w:rsidR="00AB24E2">
        <w:rPr>
          <w:sz w:val="24"/>
          <w:szCs w:val="24"/>
        </w:rPr>
        <w:t xml:space="preserve"> </w:t>
      </w:r>
      <w:r w:rsidRPr="00AB24E2">
        <w:rPr>
          <w:sz w:val="24"/>
          <w:szCs w:val="24"/>
        </w:rPr>
        <w:t>долгосрочные вклады. Чем дольше срок вклада, тем выше вероятность, что:</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 вы захотите снять деньги досрочно из-за непредвиденных</w:t>
      </w:r>
      <w:r w:rsidR="00AB24E2">
        <w:rPr>
          <w:sz w:val="24"/>
          <w:szCs w:val="24"/>
        </w:rPr>
        <w:t xml:space="preserve"> </w:t>
      </w:r>
      <w:r w:rsidRPr="00AB24E2">
        <w:rPr>
          <w:sz w:val="24"/>
          <w:szCs w:val="24"/>
        </w:rPr>
        <w:t>расходов;</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lastRenderedPageBreak/>
        <w:t>• банк может разориться из-за неразумного управления средствами;</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 начнёт резко снижаться курс валюты, в которой открыт вклад,</w:t>
      </w:r>
      <w:r w:rsidR="00AB24E2">
        <w:rPr>
          <w:sz w:val="24"/>
          <w:szCs w:val="24"/>
        </w:rPr>
        <w:t xml:space="preserve"> </w:t>
      </w:r>
      <w:r w:rsidRPr="00AB24E2">
        <w:rPr>
          <w:sz w:val="24"/>
          <w:szCs w:val="24"/>
        </w:rPr>
        <w:t>и держать сбережения в этой валюте станет невыгодно;</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 в экономике начнётся подъём, ставки по вкладам вырастут</w:t>
      </w:r>
      <w:r w:rsidR="00AB24E2">
        <w:rPr>
          <w:sz w:val="24"/>
          <w:szCs w:val="24"/>
        </w:rPr>
        <w:t xml:space="preserve"> </w:t>
      </w:r>
      <w:r w:rsidRPr="00AB24E2">
        <w:rPr>
          <w:sz w:val="24"/>
          <w:szCs w:val="24"/>
        </w:rPr>
        <w:t>и по сравнению с новыми предложениями на рынке ваш</w:t>
      </w:r>
      <w:r w:rsidR="00AB24E2">
        <w:rPr>
          <w:sz w:val="24"/>
          <w:szCs w:val="24"/>
        </w:rPr>
        <w:t xml:space="preserve"> </w:t>
      </w:r>
      <w:r w:rsidRPr="00AB24E2">
        <w:rPr>
          <w:sz w:val="24"/>
          <w:szCs w:val="24"/>
        </w:rPr>
        <w:t>вклад будет менее привлекательным.</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Получается, что чем дольше срок, на который вы «замораживаете» деньги, тем выше ваши риски. В то же время для банка долгий срок предпочтителен, поскольку он даёт ему возможность вкладывать деньги клиентов в разные проекты, а не только</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в краткосрочные. Именно за это банк и готов вам предложить более высокую ставку.</w:t>
      </w:r>
    </w:p>
    <w:p w:rsidR="00C80CF0" w:rsidRPr="00AB24E2" w:rsidRDefault="00C80CF0" w:rsidP="004B0128">
      <w:pPr>
        <w:autoSpaceDE w:val="0"/>
        <w:autoSpaceDN w:val="0"/>
        <w:adjustRightInd w:val="0"/>
        <w:spacing w:after="0" w:line="360" w:lineRule="auto"/>
        <w:ind w:firstLine="708"/>
        <w:rPr>
          <w:bCs/>
          <w:sz w:val="24"/>
          <w:szCs w:val="24"/>
        </w:rPr>
      </w:pPr>
      <w:r w:rsidRPr="00AB24E2">
        <w:rPr>
          <w:bCs/>
          <w:sz w:val="24"/>
          <w:szCs w:val="24"/>
        </w:rPr>
        <w:t>Как определиться со сроком вклада</w:t>
      </w:r>
      <w:r w:rsidR="00AB24E2" w:rsidRPr="00AB24E2">
        <w:rPr>
          <w:bCs/>
          <w:sz w:val="24"/>
          <w:szCs w:val="24"/>
        </w:rPr>
        <w:t>?</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С одной стороны, вам хочется получить процент повыше,</w:t>
      </w:r>
      <w:r w:rsidR="00AB24E2">
        <w:rPr>
          <w:sz w:val="24"/>
          <w:szCs w:val="24"/>
        </w:rPr>
        <w:t xml:space="preserve">  </w:t>
      </w:r>
      <w:r w:rsidRPr="00AB24E2">
        <w:rPr>
          <w:sz w:val="24"/>
          <w:szCs w:val="24"/>
        </w:rPr>
        <w:t>с другой стороны, класть деньг</w:t>
      </w:r>
      <w:r w:rsidR="00AB24E2">
        <w:rPr>
          <w:sz w:val="24"/>
          <w:szCs w:val="24"/>
        </w:rPr>
        <w:t>и надолго рискованно в силу указ</w:t>
      </w:r>
      <w:r w:rsidRPr="00AB24E2">
        <w:rPr>
          <w:sz w:val="24"/>
          <w:szCs w:val="24"/>
        </w:rPr>
        <w:t>анных выше причин. Каждому человеку в его конкретной ситуации нужно искать компромисс. Очень важно понимать, ради чего</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делаются сбережения.</w:t>
      </w:r>
    </w:p>
    <w:p w:rsidR="00C80CF0" w:rsidRPr="00AB24E2" w:rsidRDefault="00C80CF0" w:rsidP="004B0128">
      <w:pPr>
        <w:pStyle w:val="a8"/>
        <w:numPr>
          <w:ilvl w:val="0"/>
          <w:numId w:val="5"/>
        </w:numPr>
        <w:spacing w:line="360" w:lineRule="auto"/>
      </w:pPr>
      <w:r w:rsidRPr="00AB24E2">
        <w:t>Самый простой вариант — когда вы копите к определённой</w:t>
      </w:r>
      <w:r w:rsidR="00AB24E2" w:rsidRPr="00AB24E2">
        <w:t xml:space="preserve"> </w:t>
      </w:r>
      <w:r w:rsidRPr="00AB24E2">
        <w:t>дате, например к отпуску. Тогда срок вклада определяется</w:t>
      </w:r>
      <w:r w:rsidR="00AB24E2" w:rsidRPr="00AB24E2">
        <w:t xml:space="preserve"> </w:t>
      </w:r>
      <w:r w:rsidRPr="00AB24E2">
        <w:t>датой отпуска.</w:t>
      </w:r>
    </w:p>
    <w:p w:rsidR="00C80CF0" w:rsidRPr="00AB24E2" w:rsidRDefault="00C80CF0" w:rsidP="004B0128">
      <w:pPr>
        <w:pStyle w:val="a8"/>
        <w:numPr>
          <w:ilvl w:val="0"/>
          <w:numId w:val="5"/>
        </w:numPr>
        <w:spacing w:line="360" w:lineRule="auto"/>
      </w:pPr>
      <w:r w:rsidRPr="00AB24E2">
        <w:t>Ещё одна простая ситуация — когда вы копите на какую-то</w:t>
      </w:r>
      <w:r w:rsidR="00AB24E2" w:rsidRPr="00AB24E2">
        <w:t xml:space="preserve"> </w:t>
      </w:r>
      <w:r w:rsidRPr="00AB24E2">
        <w:t>конкретную покупку. Вы знаете, сколько стоит вещь, сколько</w:t>
      </w:r>
      <w:r w:rsidR="00AB24E2" w:rsidRPr="00AB24E2">
        <w:t xml:space="preserve"> </w:t>
      </w:r>
      <w:r w:rsidRPr="00AB24E2">
        <w:t>у вас уже накоплено и сколько приблизительно вы будете</w:t>
      </w:r>
      <w:r w:rsidR="00AB24E2" w:rsidRPr="00AB24E2">
        <w:t xml:space="preserve"> </w:t>
      </w:r>
      <w:r w:rsidRPr="00AB24E2">
        <w:t>откладывать в месяц. Прибавив проценты, вы можете подсчитать, к какому сроку достигнете необходимой суммы.</w:t>
      </w:r>
      <w:r w:rsidR="00AB24E2" w:rsidRPr="00AB24E2">
        <w:t xml:space="preserve"> </w:t>
      </w:r>
      <w:r w:rsidRPr="00AB24E2">
        <w:t>На этот срок вам и нужно делать вклад.</w:t>
      </w:r>
    </w:p>
    <w:p w:rsidR="00C80CF0" w:rsidRPr="00AB24E2" w:rsidRDefault="00C80CF0" w:rsidP="004B0128">
      <w:pPr>
        <w:pStyle w:val="a8"/>
        <w:numPr>
          <w:ilvl w:val="0"/>
          <w:numId w:val="5"/>
        </w:numPr>
        <w:spacing w:line="360" w:lineRule="auto"/>
      </w:pPr>
      <w:r w:rsidRPr="00AB24E2">
        <w:t>Если вы откладываете деньги на пока ещё неопределённую</w:t>
      </w:r>
      <w:r w:rsidR="00AB24E2" w:rsidRPr="00AB24E2">
        <w:t xml:space="preserve"> </w:t>
      </w:r>
      <w:r w:rsidRPr="00AB24E2">
        <w:t>цель (например, «на чёрный день»), это уже более сложная задача. В этой ситуации можно разделить ваш капитал на несколько вкладов с разными сроками. Тогда на часть денег вы получите более высокий доход, а другая часть будет доступна раньше,</w:t>
      </w:r>
      <w:r w:rsidR="00AB24E2" w:rsidRPr="00AB24E2">
        <w:t xml:space="preserve"> </w:t>
      </w:r>
      <w:r w:rsidRPr="00AB24E2">
        <w:t>если возникнет необходимость в непредвиденных тратах.</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 xml:space="preserve">Большинство банков предлагают вклады сроком 3, 6 и 9 месяцев, 1, полтора, 2, 3 года и 5 лет. </w:t>
      </w:r>
      <w:r w:rsidR="00AB24E2">
        <w:rPr>
          <w:sz w:val="24"/>
          <w:szCs w:val="24"/>
        </w:rPr>
        <w:t xml:space="preserve"> </w:t>
      </w:r>
      <w:r w:rsidRPr="00AB24E2">
        <w:rPr>
          <w:sz w:val="24"/>
          <w:szCs w:val="24"/>
        </w:rPr>
        <w:t>Но некоторые банки позволят вам сделать вклад на любой срок, какой пожелаете, не</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обязательно кратный 3 месяцам.</w:t>
      </w:r>
    </w:p>
    <w:p w:rsidR="00AB24E2" w:rsidRDefault="00C80CF0" w:rsidP="004B0128">
      <w:pPr>
        <w:autoSpaceDE w:val="0"/>
        <w:autoSpaceDN w:val="0"/>
        <w:adjustRightInd w:val="0"/>
        <w:spacing w:after="0" w:line="360" w:lineRule="auto"/>
        <w:rPr>
          <w:bCs/>
          <w:i/>
          <w:sz w:val="24"/>
          <w:szCs w:val="24"/>
        </w:rPr>
      </w:pPr>
      <w:r w:rsidRPr="00AB24E2">
        <w:rPr>
          <w:bCs/>
          <w:i/>
          <w:sz w:val="24"/>
          <w:szCs w:val="24"/>
        </w:rPr>
        <w:t>Валюта.</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Вы можете выбрать, в какой валюте хранить деньги. Сегодня большинство российских банков предлагают вклады</w:t>
      </w:r>
      <w:r w:rsidR="00AB24E2">
        <w:rPr>
          <w:sz w:val="24"/>
          <w:szCs w:val="24"/>
        </w:rPr>
        <w:t xml:space="preserve"> </w:t>
      </w:r>
      <w:r w:rsidRPr="00AB24E2">
        <w:rPr>
          <w:sz w:val="24"/>
          <w:szCs w:val="24"/>
        </w:rPr>
        <w:t>в рублях, долларах США и евро. Некоторые банки также оперируют британскими фунтами, швейцарскими франками, японскими</w:t>
      </w:r>
      <w:r w:rsidR="00AB24E2">
        <w:rPr>
          <w:sz w:val="24"/>
          <w:szCs w:val="24"/>
        </w:rPr>
        <w:t xml:space="preserve"> </w:t>
      </w:r>
      <w:r w:rsidRPr="00AB24E2">
        <w:rPr>
          <w:sz w:val="24"/>
          <w:szCs w:val="24"/>
        </w:rPr>
        <w:t>иенами и другими валютами. Зайдите на сайт любого банка, и вы</w:t>
      </w:r>
      <w:r w:rsidR="00AB24E2">
        <w:rPr>
          <w:sz w:val="24"/>
          <w:szCs w:val="24"/>
        </w:rPr>
        <w:t xml:space="preserve"> </w:t>
      </w:r>
      <w:r w:rsidRPr="00AB24E2">
        <w:rPr>
          <w:sz w:val="24"/>
          <w:szCs w:val="24"/>
        </w:rPr>
        <w:t>увидите, что ставки для разных валют разные. Это происходит из</w:t>
      </w:r>
      <w:r w:rsidR="00AB24E2">
        <w:rPr>
          <w:sz w:val="24"/>
          <w:szCs w:val="24"/>
        </w:rPr>
        <w:t>-</w:t>
      </w:r>
      <w:r w:rsidRPr="00AB24E2">
        <w:rPr>
          <w:sz w:val="24"/>
          <w:szCs w:val="24"/>
        </w:rPr>
        <w:t xml:space="preserve">за того, что в разных странах наблюдается разный </w:t>
      </w:r>
      <w:r w:rsidRPr="00AB24E2">
        <w:rPr>
          <w:sz w:val="24"/>
          <w:szCs w:val="24"/>
        </w:rPr>
        <w:lastRenderedPageBreak/>
        <w:t>уровень инфляции и обменный курс меняется со временем. Если банки ожидают,</w:t>
      </w:r>
      <w:r w:rsidR="00AB24E2">
        <w:rPr>
          <w:sz w:val="24"/>
          <w:szCs w:val="24"/>
        </w:rPr>
        <w:t xml:space="preserve"> </w:t>
      </w:r>
      <w:r w:rsidRPr="00AB24E2">
        <w:rPr>
          <w:sz w:val="24"/>
          <w:szCs w:val="24"/>
        </w:rPr>
        <w:t>что доллар подорожает по отношению к рублю, ставки по долларовым вкладам будут ниже.</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Если вы копите на конкретную покупку, лучше всего сделать</w:t>
      </w:r>
      <w:r w:rsidR="00AB24E2">
        <w:rPr>
          <w:sz w:val="24"/>
          <w:szCs w:val="24"/>
        </w:rPr>
        <w:t xml:space="preserve"> </w:t>
      </w:r>
      <w:r w:rsidRPr="00AB24E2">
        <w:rPr>
          <w:sz w:val="24"/>
          <w:szCs w:val="24"/>
        </w:rPr>
        <w:t>вклад в той же валюте, в которой вы собираетесь за покупку расплатиться, т. е. если вы хотите купить телевизор в России, вам подойдут рубли. А если вы едете учиться в Чехию,</w:t>
      </w:r>
      <w:r w:rsidR="00AB24E2">
        <w:rPr>
          <w:sz w:val="24"/>
          <w:szCs w:val="24"/>
        </w:rPr>
        <w:t xml:space="preserve"> </w:t>
      </w:r>
      <w:r w:rsidRPr="00AB24E2">
        <w:rPr>
          <w:sz w:val="24"/>
          <w:szCs w:val="24"/>
        </w:rPr>
        <w:t>лучше сберегать в евро. Таким образом вы снизите свои риски. Ведь как бы ни поменялся обменный курс, вы получите</w:t>
      </w:r>
      <w:r w:rsidR="00AB24E2">
        <w:rPr>
          <w:sz w:val="24"/>
          <w:szCs w:val="24"/>
        </w:rPr>
        <w:t xml:space="preserve"> </w:t>
      </w:r>
      <w:r w:rsidRPr="00AB24E2">
        <w:rPr>
          <w:sz w:val="24"/>
          <w:szCs w:val="24"/>
        </w:rPr>
        <w:t>именно ту сумму, которая вам нужна (в пересчёте на нужную</w:t>
      </w:r>
      <w:r w:rsidR="00AB24E2">
        <w:rPr>
          <w:sz w:val="24"/>
          <w:szCs w:val="24"/>
        </w:rPr>
        <w:t xml:space="preserve"> </w:t>
      </w:r>
      <w:r w:rsidRPr="00AB24E2">
        <w:rPr>
          <w:sz w:val="24"/>
          <w:szCs w:val="24"/>
        </w:rPr>
        <w:t>вам валюту).</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Если вы сберегаете на неопределённую цель, выбирайте ту</w:t>
      </w:r>
      <w:r w:rsidR="00AB24E2">
        <w:rPr>
          <w:sz w:val="24"/>
          <w:szCs w:val="24"/>
        </w:rPr>
        <w:t xml:space="preserve"> </w:t>
      </w:r>
      <w:r w:rsidRPr="00AB24E2">
        <w:rPr>
          <w:sz w:val="24"/>
          <w:szCs w:val="24"/>
        </w:rPr>
        <w:t>валюту, которая вам кажется наиболее надёжной. Почитайте новости и решите, экономика какой страны вам представляется более стабильной в настоящее время. А ещё лучше — «не класть все</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яйца в одну корзину» и открыть вклады сразу в нескольких валютах. Если одна из них упадёт в цене, то другая вырастет, и это лучшая страховка от колебаний обменного курса.</w:t>
      </w:r>
    </w:p>
    <w:p w:rsidR="00AB24E2" w:rsidRDefault="00C80CF0" w:rsidP="004B0128">
      <w:pPr>
        <w:autoSpaceDE w:val="0"/>
        <w:autoSpaceDN w:val="0"/>
        <w:adjustRightInd w:val="0"/>
        <w:spacing w:after="0" w:line="360" w:lineRule="auto"/>
        <w:rPr>
          <w:sz w:val="24"/>
          <w:szCs w:val="24"/>
        </w:rPr>
      </w:pPr>
      <w:r w:rsidRPr="00AB24E2">
        <w:rPr>
          <w:bCs/>
          <w:i/>
          <w:sz w:val="24"/>
          <w:szCs w:val="24"/>
        </w:rPr>
        <w:t>Возможность пополнения.</w:t>
      </w:r>
      <w:r w:rsidRPr="00AB24E2">
        <w:rPr>
          <w:b/>
          <w:bCs/>
          <w:sz w:val="24"/>
          <w:szCs w:val="24"/>
        </w:rPr>
        <w:t xml:space="preserve"> </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Есть вклады, в течение срока</w:t>
      </w:r>
      <w:r w:rsidR="00AB24E2">
        <w:rPr>
          <w:sz w:val="24"/>
          <w:szCs w:val="24"/>
        </w:rPr>
        <w:t xml:space="preserve"> </w:t>
      </w:r>
      <w:r w:rsidRPr="00AB24E2">
        <w:rPr>
          <w:sz w:val="24"/>
          <w:szCs w:val="24"/>
        </w:rPr>
        <w:t>которых на них можно вносить дополнительные деньги. Проценты на добавленные деньги будут рассчитываться на оставшийся срок вклада, но по той же ставке, что и на изначальную сумму</w:t>
      </w:r>
      <w:r w:rsidR="00AB24E2">
        <w:rPr>
          <w:sz w:val="24"/>
          <w:szCs w:val="24"/>
        </w:rPr>
        <w:t xml:space="preserve"> </w:t>
      </w:r>
      <w:r w:rsidRPr="00AB24E2">
        <w:rPr>
          <w:sz w:val="24"/>
          <w:szCs w:val="24"/>
        </w:rPr>
        <w:t>вклада. Такие вклады наиболее полезны, если вы хотите сделать</w:t>
      </w:r>
      <w:r w:rsidR="00AB24E2">
        <w:rPr>
          <w:sz w:val="24"/>
          <w:szCs w:val="24"/>
        </w:rPr>
        <w:t xml:space="preserve"> </w:t>
      </w:r>
      <w:r w:rsidRPr="00AB24E2">
        <w:rPr>
          <w:sz w:val="24"/>
          <w:szCs w:val="24"/>
        </w:rPr>
        <w:t>дорогую покупку и планируете собирать средства постепенно. Например, вы можете пополнять вклад каждый месяц, откладывая с</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зарплаты.</w:t>
      </w:r>
      <w:r w:rsidR="00AB24E2">
        <w:rPr>
          <w:sz w:val="24"/>
          <w:szCs w:val="24"/>
        </w:rPr>
        <w:t xml:space="preserve"> </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Представьте, что вашим друзьям подарили на свадьбу</w:t>
      </w:r>
      <w:r w:rsidR="00AB24E2">
        <w:rPr>
          <w:sz w:val="24"/>
          <w:szCs w:val="24"/>
        </w:rPr>
        <w:t xml:space="preserve"> </w:t>
      </w:r>
      <w:r w:rsidRPr="00AB24E2">
        <w:rPr>
          <w:sz w:val="24"/>
          <w:szCs w:val="24"/>
        </w:rPr>
        <w:t>50 тыс. р. На эти деньги они решили сделать ремонт, но, составив</w:t>
      </w:r>
      <w:r w:rsidR="00AB24E2">
        <w:rPr>
          <w:sz w:val="24"/>
          <w:szCs w:val="24"/>
        </w:rPr>
        <w:t xml:space="preserve"> </w:t>
      </w:r>
      <w:r w:rsidRPr="00AB24E2">
        <w:rPr>
          <w:sz w:val="24"/>
          <w:szCs w:val="24"/>
        </w:rPr>
        <w:t>смету, поняли, что для хорошего ремонта им не хватает ещё 60 тыс.</w:t>
      </w:r>
      <w:r w:rsidR="00AB24E2">
        <w:rPr>
          <w:sz w:val="24"/>
          <w:szCs w:val="24"/>
        </w:rPr>
        <w:t xml:space="preserve"> </w:t>
      </w:r>
      <w:r w:rsidRPr="00AB24E2">
        <w:rPr>
          <w:sz w:val="24"/>
          <w:szCs w:val="24"/>
        </w:rPr>
        <w:t>Они решили положить 50 тыс. р. в банк под процент и в течение</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полугода сберегать ещё по 10 тыс. р. в месяц. Им как раз подойдёт</w:t>
      </w:r>
      <w:r w:rsidR="00AB24E2">
        <w:rPr>
          <w:sz w:val="24"/>
          <w:szCs w:val="24"/>
        </w:rPr>
        <w:t xml:space="preserve"> </w:t>
      </w:r>
      <w:r w:rsidRPr="00AB24E2">
        <w:rPr>
          <w:sz w:val="24"/>
          <w:szCs w:val="24"/>
        </w:rPr>
        <w:t>пополняемый вклад на полгода. Допустим, в банке им предложили ставку 8 % годовых без капитализации, но с возможностью пополнения, и они каждый месяц вносили ещё по 10 тыс. р. Сколько</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денег у них окажется на счёте через полгода?</w:t>
      </w:r>
      <w:r w:rsidR="00AB24E2">
        <w:rPr>
          <w:sz w:val="24"/>
          <w:szCs w:val="24"/>
        </w:rPr>
        <w:t xml:space="preserve"> </w:t>
      </w:r>
      <w:r w:rsidRPr="00AB24E2">
        <w:rPr>
          <w:sz w:val="24"/>
          <w:szCs w:val="24"/>
        </w:rPr>
        <w:t>Через полгода ваши друзья получат:</w:t>
      </w:r>
    </w:p>
    <w:p w:rsidR="00AB24E2" w:rsidRDefault="00C80CF0" w:rsidP="004B0128">
      <w:pPr>
        <w:autoSpaceDE w:val="0"/>
        <w:autoSpaceDN w:val="0"/>
        <w:adjustRightInd w:val="0"/>
        <w:spacing w:after="0" w:line="360" w:lineRule="auto"/>
        <w:rPr>
          <w:sz w:val="24"/>
          <w:szCs w:val="24"/>
        </w:rPr>
      </w:pPr>
      <w:r w:rsidRPr="00AB24E2">
        <w:rPr>
          <w:sz w:val="24"/>
          <w:szCs w:val="24"/>
        </w:rPr>
        <w:t>50 тыс.</w:t>
      </w:r>
      <w:r w:rsidR="00AB24E2" w:rsidRPr="00AB24E2">
        <w:rPr>
          <w:sz w:val="24"/>
          <w:szCs w:val="24"/>
        </w:rPr>
        <w:t xml:space="preserve"> </w:t>
      </w:r>
      <w:r w:rsidR="00AB24E2">
        <w:rPr>
          <w:sz w:val="24"/>
          <w:szCs w:val="24"/>
        </w:rPr>
        <w:sym w:font="Symbol" w:char="F0D7"/>
      </w:r>
      <w:r w:rsidRPr="00AB24E2">
        <w:rPr>
          <w:sz w:val="24"/>
          <w:szCs w:val="24"/>
        </w:rPr>
        <w:t xml:space="preserve"> (1 + 0,08/2) + 10 тыс.</w:t>
      </w:r>
      <w:r w:rsidR="00AB24E2" w:rsidRPr="00AB24E2">
        <w:rPr>
          <w:sz w:val="24"/>
          <w:szCs w:val="24"/>
        </w:rPr>
        <w:t xml:space="preserve"> </w:t>
      </w:r>
      <w:r w:rsidR="00AB24E2">
        <w:rPr>
          <w:sz w:val="24"/>
          <w:szCs w:val="24"/>
        </w:rPr>
        <w:sym w:font="Symbol" w:char="F0D7"/>
      </w:r>
      <w:r w:rsidRPr="00AB24E2">
        <w:rPr>
          <w:sz w:val="24"/>
          <w:szCs w:val="24"/>
        </w:rPr>
        <w:t xml:space="preserve"> (1 + 0,08 5/12) +</w:t>
      </w:r>
      <w:r w:rsidR="00AB24E2">
        <w:rPr>
          <w:sz w:val="24"/>
          <w:szCs w:val="24"/>
        </w:rPr>
        <w:t xml:space="preserve"> </w:t>
      </w:r>
      <w:r w:rsidRPr="00AB24E2">
        <w:rPr>
          <w:sz w:val="24"/>
          <w:szCs w:val="24"/>
        </w:rPr>
        <w:t xml:space="preserve">10 тыс. </w:t>
      </w:r>
      <w:r w:rsidR="00AB24E2">
        <w:rPr>
          <w:sz w:val="24"/>
          <w:szCs w:val="24"/>
        </w:rPr>
        <w:sym w:font="Symbol" w:char="F0D7"/>
      </w:r>
      <w:r w:rsidR="00AB24E2" w:rsidRPr="00AB24E2">
        <w:rPr>
          <w:sz w:val="24"/>
          <w:szCs w:val="24"/>
        </w:rPr>
        <w:t xml:space="preserve"> </w:t>
      </w:r>
      <w:r w:rsidRPr="00AB24E2">
        <w:rPr>
          <w:sz w:val="24"/>
          <w:szCs w:val="24"/>
        </w:rPr>
        <w:t xml:space="preserve">(1 + 0,08 4/12) + </w:t>
      </w:r>
    </w:p>
    <w:p w:rsidR="009F1C42" w:rsidRDefault="00AB24E2" w:rsidP="004B0128">
      <w:pPr>
        <w:autoSpaceDE w:val="0"/>
        <w:autoSpaceDN w:val="0"/>
        <w:adjustRightInd w:val="0"/>
        <w:spacing w:after="0" w:line="360" w:lineRule="auto"/>
        <w:rPr>
          <w:sz w:val="24"/>
          <w:szCs w:val="24"/>
        </w:rPr>
      </w:pPr>
      <w:r w:rsidRPr="00AB24E2">
        <w:rPr>
          <w:sz w:val="24"/>
          <w:szCs w:val="24"/>
        </w:rPr>
        <w:t>+</w:t>
      </w:r>
      <w:r w:rsidR="00C80CF0" w:rsidRPr="00AB24E2">
        <w:rPr>
          <w:sz w:val="24"/>
          <w:szCs w:val="24"/>
        </w:rPr>
        <w:t>10 тыс.</w:t>
      </w:r>
      <w:r w:rsidRPr="00AB24E2">
        <w:rPr>
          <w:sz w:val="24"/>
          <w:szCs w:val="24"/>
        </w:rPr>
        <w:t xml:space="preserve"> </w:t>
      </w:r>
      <w:r>
        <w:rPr>
          <w:sz w:val="24"/>
          <w:szCs w:val="24"/>
        </w:rPr>
        <w:sym w:font="Symbol" w:char="F0D7"/>
      </w:r>
      <w:r w:rsidR="00C80CF0" w:rsidRPr="00AB24E2">
        <w:rPr>
          <w:sz w:val="24"/>
          <w:szCs w:val="24"/>
        </w:rPr>
        <w:t xml:space="preserve"> (1 + 0,08 3/12) +</w:t>
      </w:r>
      <w:r>
        <w:rPr>
          <w:sz w:val="24"/>
          <w:szCs w:val="24"/>
        </w:rPr>
        <w:t xml:space="preserve"> </w:t>
      </w:r>
      <w:r w:rsidR="00C80CF0" w:rsidRPr="00AB24E2">
        <w:rPr>
          <w:sz w:val="24"/>
          <w:szCs w:val="24"/>
        </w:rPr>
        <w:t>10 тыс.</w:t>
      </w:r>
      <w:r>
        <w:rPr>
          <w:sz w:val="24"/>
          <w:szCs w:val="24"/>
        </w:rPr>
        <w:t xml:space="preserve"> </w:t>
      </w:r>
      <w:r>
        <w:rPr>
          <w:sz w:val="24"/>
          <w:szCs w:val="24"/>
        </w:rPr>
        <w:sym w:font="Symbol" w:char="F0D7"/>
      </w:r>
      <w:r w:rsidR="00C80CF0" w:rsidRPr="00AB24E2">
        <w:rPr>
          <w:sz w:val="24"/>
          <w:szCs w:val="24"/>
        </w:rPr>
        <w:t xml:space="preserve"> (1 + 0,08 2/12) + 10 тыс. </w:t>
      </w:r>
      <w:r>
        <w:rPr>
          <w:sz w:val="24"/>
          <w:szCs w:val="24"/>
        </w:rPr>
        <w:sym w:font="Symbol" w:char="F0D7"/>
      </w:r>
      <w:r w:rsidRPr="00AB24E2">
        <w:rPr>
          <w:sz w:val="24"/>
          <w:szCs w:val="24"/>
        </w:rPr>
        <w:t xml:space="preserve"> </w:t>
      </w:r>
      <w:r w:rsidR="00C80CF0" w:rsidRPr="00AB24E2">
        <w:rPr>
          <w:sz w:val="24"/>
          <w:szCs w:val="24"/>
        </w:rPr>
        <w:t>(1 + 0,08 1/12) +</w:t>
      </w:r>
      <w:r>
        <w:rPr>
          <w:sz w:val="24"/>
          <w:szCs w:val="24"/>
        </w:rPr>
        <w:t xml:space="preserve"> </w:t>
      </w:r>
      <w:r w:rsidRPr="00AB24E2">
        <w:rPr>
          <w:sz w:val="24"/>
          <w:szCs w:val="24"/>
        </w:rPr>
        <w:t xml:space="preserve">10 тыс. = </w:t>
      </w:r>
    </w:p>
    <w:p w:rsidR="00C80CF0" w:rsidRPr="00AB24E2" w:rsidRDefault="00AB24E2" w:rsidP="004B0128">
      <w:pPr>
        <w:autoSpaceDE w:val="0"/>
        <w:autoSpaceDN w:val="0"/>
        <w:adjustRightInd w:val="0"/>
        <w:spacing w:after="0" w:line="360" w:lineRule="auto"/>
        <w:rPr>
          <w:sz w:val="24"/>
          <w:szCs w:val="24"/>
        </w:rPr>
      </w:pPr>
      <w:r w:rsidRPr="00AB24E2">
        <w:rPr>
          <w:sz w:val="24"/>
          <w:szCs w:val="24"/>
        </w:rPr>
        <w:t xml:space="preserve"> </w:t>
      </w:r>
      <w:r w:rsidR="009F1C42" w:rsidRPr="00AB24E2">
        <w:rPr>
          <w:sz w:val="24"/>
          <w:szCs w:val="24"/>
        </w:rPr>
        <w:t xml:space="preserve">= 113 </w:t>
      </w:r>
      <w:r w:rsidRPr="00AB24E2">
        <w:rPr>
          <w:sz w:val="24"/>
          <w:szCs w:val="24"/>
        </w:rPr>
        <w:t>тыс. р.</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Таким образом, они смогут сделать ремонт за 110 тыс. р., а на</w:t>
      </w:r>
      <w:r w:rsidR="00AB24E2">
        <w:rPr>
          <w:sz w:val="24"/>
          <w:szCs w:val="24"/>
        </w:rPr>
        <w:t xml:space="preserve"> </w:t>
      </w:r>
      <w:r w:rsidRPr="00AB24E2">
        <w:rPr>
          <w:sz w:val="24"/>
          <w:szCs w:val="24"/>
        </w:rPr>
        <w:t>оставшиеся 3 тыс. устроить пикник для друзей.</w:t>
      </w:r>
    </w:p>
    <w:p w:rsidR="00AB24E2" w:rsidRPr="00AB24E2" w:rsidRDefault="00C80CF0" w:rsidP="004B0128">
      <w:pPr>
        <w:autoSpaceDE w:val="0"/>
        <w:autoSpaceDN w:val="0"/>
        <w:adjustRightInd w:val="0"/>
        <w:spacing w:after="0" w:line="360" w:lineRule="auto"/>
        <w:rPr>
          <w:bCs/>
          <w:i/>
          <w:sz w:val="24"/>
          <w:szCs w:val="24"/>
        </w:rPr>
      </w:pPr>
      <w:r w:rsidRPr="00AB24E2">
        <w:rPr>
          <w:bCs/>
          <w:i/>
          <w:sz w:val="24"/>
          <w:szCs w:val="24"/>
        </w:rPr>
        <w:t xml:space="preserve">Возможность частичного снятия. </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Теперь предположим</w:t>
      </w:r>
      <w:r w:rsidR="00AB24E2">
        <w:rPr>
          <w:sz w:val="24"/>
          <w:szCs w:val="24"/>
        </w:rPr>
        <w:t xml:space="preserve"> </w:t>
      </w:r>
      <w:r w:rsidRPr="00AB24E2">
        <w:rPr>
          <w:sz w:val="24"/>
          <w:szCs w:val="24"/>
        </w:rPr>
        <w:t>обратную ситуацию. Другой паре ваших друзей — молодожёнам</w:t>
      </w:r>
      <w:r w:rsidR="00AB24E2">
        <w:rPr>
          <w:sz w:val="24"/>
          <w:szCs w:val="24"/>
        </w:rPr>
        <w:t xml:space="preserve"> </w:t>
      </w:r>
      <w:r w:rsidRPr="00AB24E2">
        <w:rPr>
          <w:sz w:val="24"/>
          <w:szCs w:val="24"/>
        </w:rPr>
        <w:t>Ане и Кириллу — тоже подарили 50 тыс. р. на свадьбу. Аня хочет</w:t>
      </w:r>
      <w:r w:rsidR="00AB24E2">
        <w:rPr>
          <w:sz w:val="24"/>
          <w:szCs w:val="24"/>
        </w:rPr>
        <w:t xml:space="preserve"> </w:t>
      </w:r>
      <w:r w:rsidRPr="00AB24E2">
        <w:rPr>
          <w:sz w:val="24"/>
          <w:szCs w:val="24"/>
        </w:rPr>
        <w:t xml:space="preserve">положить </w:t>
      </w:r>
      <w:r w:rsidRPr="00AB24E2">
        <w:rPr>
          <w:sz w:val="24"/>
          <w:szCs w:val="24"/>
        </w:rPr>
        <w:lastRenderedPageBreak/>
        <w:t>их в банк, а через полгода потратить на отпуск. Но Кирилл беспокоится: у него давно барахлит машина, и, если она совсем сломается, понадобятся деньги на ремонт. Аня и Кирилл могут закрыть вклад и снять деньги досрочно.</w:t>
      </w:r>
    </w:p>
    <w:p w:rsidR="00AB24E2" w:rsidRDefault="00C80CF0" w:rsidP="004B0128">
      <w:pPr>
        <w:autoSpaceDE w:val="0"/>
        <w:autoSpaceDN w:val="0"/>
        <w:adjustRightInd w:val="0"/>
        <w:spacing w:after="0" w:line="360" w:lineRule="auto"/>
        <w:ind w:firstLine="708"/>
        <w:rPr>
          <w:sz w:val="24"/>
          <w:szCs w:val="24"/>
        </w:rPr>
      </w:pPr>
      <w:r w:rsidRPr="00AB24E2">
        <w:rPr>
          <w:sz w:val="24"/>
          <w:szCs w:val="24"/>
        </w:rPr>
        <w:t>Помните, что всегда можно закрыть вклад досрочно и забрать</w:t>
      </w:r>
      <w:r w:rsidR="00AB24E2">
        <w:rPr>
          <w:sz w:val="24"/>
          <w:szCs w:val="24"/>
        </w:rPr>
        <w:t xml:space="preserve"> </w:t>
      </w:r>
      <w:r w:rsidRPr="00AB24E2">
        <w:rPr>
          <w:sz w:val="24"/>
          <w:szCs w:val="24"/>
        </w:rPr>
        <w:t xml:space="preserve">деньги — это гарантировано законом РФ! </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Но если Аня с Кириллом</w:t>
      </w:r>
      <w:r w:rsidR="00AB24E2">
        <w:rPr>
          <w:sz w:val="24"/>
          <w:szCs w:val="24"/>
        </w:rPr>
        <w:t xml:space="preserve"> </w:t>
      </w:r>
      <w:r w:rsidRPr="00AB24E2">
        <w:rPr>
          <w:sz w:val="24"/>
          <w:szCs w:val="24"/>
        </w:rPr>
        <w:t>так поступят, они потеряют процентный доход на все 50 тыс. р.</w:t>
      </w:r>
      <w:r w:rsidR="00AB24E2">
        <w:rPr>
          <w:sz w:val="24"/>
          <w:szCs w:val="24"/>
        </w:rPr>
        <w:t xml:space="preserve"> </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Ребятам подойдёт вклад с возможностью частичного снятия</w:t>
      </w:r>
      <w:r w:rsidR="00AB24E2">
        <w:rPr>
          <w:sz w:val="24"/>
          <w:szCs w:val="24"/>
        </w:rPr>
        <w:t xml:space="preserve"> </w:t>
      </w:r>
      <w:r w:rsidRPr="00AB24E2">
        <w:rPr>
          <w:sz w:val="24"/>
          <w:szCs w:val="24"/>
        </w:rPr>
        <w:t>денег. Банк предложил им вклад под 7 % годовых без капитализации на полгода. Если снять часть денег раньше, к ним будет применён процент всего 0,5 % годовых (как по текущему счёту). Зато</w:t>
      </w:r>
    </w:p>
    <w:p w:rsidR="00C80CF0" w:rsidRPr="00AB24E2" w:rsidRDefault="00C80CF0" w:rsidP="004B0128">
      <w:pPr>
        <w:autoSpaceDE w:val="0"/>
        <w:autoSpaceDN w:val="0"/>
        <w:adjustRightInd w:val="0"/>
        <w:spacing w:after="0" w:line="360" w:lineRule="auto"/>
        <w:rPr>
          <w:sz w:val="24"/>
          <w:szCs w:val="24"/>
        </w:rPr>
      </w:pPr>
      <w:r w:rsidRPr="00AB24E2">
        <w:rPr>
          <w:sz w:val="24"/>
          <w:szCs w:val="24"/>
        </w:rPr>
        <w:t>на оставшуюся сумму будет начислено 7 %. Это лучше, чем ничего.</w:t>
      </w:r>
    </w:p>
    <w:p w:rsidR="00C80CF0" w:rsidRPr="00AB24E2" w:rsidRDefault="00C80CF0" w:rsidP="004B0128">
      <w:pPr>
        <w:autoSpaceDE w:val="0"/>
        <w:autoSpaceDN w:val="0"/>
        <w:adjustRightInd w:val="0"/>
        <w:spacing w:after="0" w:line="360" w:lineRule="auto"/>
        <w:ind w:firstLine="708"/>
        <w:rPr>
          <w:sz w:val="24"/>
          <w:szCs w:val="24"/>
        </w:rPr>
      </w:pPr>
      <w:r w:rsidRPr="00AB24E2">
        <w:rPr>
          <w:sz w:val="24"/>
          <w:szCs w:val="24"/>
        </w:rPr>
        <w:t>Подсчитаем, сколько будет на счёте Ани и Кирилла через полгода,</w:t>
      </w:r>
      <w:r w:rsidR="00AB24E2">
        <w:rPr>
          <w:sz w:val="24"/>
          <w:szCs w:val="24"/>
        </w:rPr>
        <w:t xml:space="preserve"> </w:t>
      </w:r>
      <w:r w:rsidRPr="00AB24E2">
        <w:rPr>
          <w:sz w:val="24"/>
          <w:szCs w:val="24"/>
        </w:rPr>
        <w:t>если им потребуется снять 20 тыс. р. на ремонт через 2 месяца:</w:t>
      </w:r>
    </w:p>
    <w:p w:rsidR="00C80CF0" w:rsidRPr="00AB24E2" w:rsidRDefault="00C80CF0" w:rsidP="004B0128">
      <w:pPr>
        <w:autoSpaceDE w:val="0"/>
        <w:autoSpaceDN w:val="0"/>
        <w:adjustRightInd w:val="0"/>
        <w:spacing w:after="0" w:line="360" w:lineRule="auto"/>
        <w:jc w:val="center"/>
        <w:rPr>
          <w:sz w:val="24"/>
          <w:szCs w:val="24"/>
        </w:rPr>
      </w:pPr>
      <w:r w:rsidRPr="00AB24E2">
        <w:rPr>
          <w:sz w:val="24"/>
          <w:szCs w:val="24"/>
        </w:rPr>
        <w:t xml:space="preserve">(50 000 р. – 20 000 р.) </w:t>
      </w:r>
      <w:r w:rsidR="009F1C42">
        <w:rPr>
          <w:sz w:val="24"/>
          <w:szCs w:val="24"/>
        </w:rPr>
        <w:sym w:font="Symbol" w:char="F0D7"/>
      </w:r>
      <w:r w:rsidR="009F1C42" w:rsidRPr="00AB24E2">
        <w:rPr>
          <w:sz w:val="24"/>
          <w:szCs w:val="24"/>
        </w:rPr>
        <w:t xml:space="preserve"> </w:t>
      </w:r>
      <w:r w:rsidR="009F1C42">
        <w:rPr>
          <w:sz w:val="24"/>
          <w:szCs w:val="24"/>
        </w:rPr>
        <w:t xml:space="preserve"> </w:t>
      </w:r>
      <w:r w:rsidRPr="00AB24E2">
        <w:rPr>
          <w:sz w:val="24"/>
          <w:szCs w:val="24"/>
        </w:rPr>
        <w:t>(1 + 0,07 / 2) = 31 050 р.</w:t>
      </w:r>
    </w:p>
    <w:p w:rsidR="00786D0E" w:rsidRDefault="00C80CF0" w:rsidP="00786D0E">
      <w:pPr>
        <w:autoSpaceDE w:val="0"/>
        <w:autoSpaceDN w:val="0"/>
        <w:adjustRightInd w:val="0"/>
        <w:spacing w:after="0" w:line="360" w:lineRule="auto"/>
        <w:ind w:firstLine="708"/>
        <w:rPr>
          <w:sz w:val="24"/>
          <w:szCs w:val="24"/>
        </w:rPr>
      </w:pPr>
      <w:r w:rsidRPr="00AB24E2">
        <w:rPr>
          <w:sz w:val="24"/>
          <w:szCs w:val="24"/>
        </w:rPr>
        <w:t>Возможность частичного снятия — это очень удобная услуга, но за удобство всегда надо платить. Ставки по таким вкладам</w:t>
      </w:r>
      <w:r w:rsidR="00AB24E2">
        <w:rPr>
          <w:sz w:val="24"/>
          <w:szCs w:val="24"/>
        </w:rPr>
        <w:t xml:space="preserve"> </w:t>
      </w:r>
      <w:r w:rsidRPr="00AB24E2">
        <w:rPr>
          <w:sz w:val="24"/>
          <w:szCs w:val="24"/>
        </w:rPr>
        <w:t xml:space="preserve">всегда ниже, чем по обычным вкладам. </w:t>
      </w:r>
      <w:r w:rsidR="00786D0E">
        <w:rPr>
          <w:sz w:val="24"/>
          <w:szCs w:val="24"/>
        </w:rPr>
        <w:t xml:space="preserve"> </w:t>
      </w:r>
    </w:p>
    <w:p w:rsidR="009F1C42" w:rsidRDefault="009F1C42" w:rsidP="00786D0E">
      <w:pPr>
        <w:autoSpaceDE w:val="0"/>
        <w:autoSpaceDN w:val="0"/>
        <w:adjustRightInd w:val="0"/>
        <w:spacing w:after="0" w:line="360" w:lineRule="auto"/>
        <w:rPr>
          <w:sz w:val="24"/>
          <w:szCs w:val="24"/>
        </w:rPr>
      </w:pPr>
      <w:r>
        <w:rPr>
          <w:sz w:val="24"/>
          <w:szCs w:val="24"/>
        </w:rPr>
        <w:t>(</w:t>
      </w:r>
      <w:r w:rsidR="00044990">
        <w:rPr>
          <w:sz w:val="24"/>
          <w:szCs w:val="24"/>
        </w:rPr>
        <w:t>4</w:t>
      </w:r>
      <w:r>
        <w:rPr>
          <w:sz w:val="24"/>
          <w:szCs w:val="24"/>
        </w:rPr>
        <w:t>, с.  55 – 59)</w:t>
      </w:r>
    </w:p>
    <w:p w:rsidR="00B26BE5" w:rsidRDefault="00B26BE5" w:rsidP="004B0128">
      <w:pPr>
        <w:autoSpaceDE w:val="0"/>
        <w:autoSpaceDN w:val="0"/>
        <w:adjustRightInd w:val="0"/>
        <w:spacing w:after="0" w:line="360" w:lineRule="auto"/>
        <w:ind w:firstLine="708"/>
        <w:rPr>
          <w:sz w:val="24"/>
          <w:szCs w:val="24"/>
        </w:rPr>
      </w:pPr>
    </w:p>
    <w:p w:rsidR="00B17BD2" w:rsidRPr="00660090" w:rsidRDefault="00C40406" w:rsidP="00786D0E">
      <w:pPr>
        <w:spacing w:after="0" w:line="360" w:lineRule="auto"/>
        <w:rPr>
          <w:b/>
          <w:sz w:val="24"/>
          <w:szCs w:val="24"/>
        </w:rPr>
      </w:pPr>
      <w:r w:rsidRPr="00786D0E">
        <w:rPr>
          <w:b/>
          <w:sz w:val="24"/>
          <w:szCs w:val="24"/>
        </w:rPr>
        <w:t>Г</w:t>
      </w:r>
      <w:r w:rsidR="00B17BD2" w:rsidRPr="00786D0E">
        <w:rPr>
          <w:b/>
          <w:sz w:val="24"/>
          <w:szCs w:val="24"/>
        </w:rPr>
        <w:t>.  В</w:t>
      </w:r>
      <w:r w:rsidR="00786D0E" w:rsidRPr="00786D0E">
        <w:rPr>
          <w:b/>
          <w:sz w:val="24"/>
          <w:szCs w:val="24"/>
        </w:rPr>
        <w:t>ЗАИМООТНОШЕНИЯ С БАНКОМ</w:t>
      </w:r>
      <w:r w:rsidR="00FB04AF">
        <w:rPr>
          <w:b/>
          <w:sz w:val="24"/>
          <w:szCs w:val="24"/>
        </w:rPr>
        <w:t xml:space="preserve"> И СТРАХОВАНИЕ ВКЛАДОВ</w:t>
      </w:r>
    </w:p>
    <w:p w:rsidR="00B17BD2" w:rsidRDefault="00B17BD2" w:rsidP="004B0128">
      <w:pPr>
        <w:autoSpaceDE w:val="0"/>
        <w:autoSpaceDN w:val="0"/>
        <w:adjustRightInd w:val="0"/>
        <w:spacing w:after="0" w:line="360" w:lineRule="auto"/>
        <w:rPr>
          <w:sz w:val="24"/>
          <w:szCs w:val="24"/>
        </w:rPr>
      </w:pPr>
    </w:p>
    <w:p w:rsidR="00580EF1" w:rsidRPr="00580EF1" w:rsidRDefault="00580EF1" w:rsidP="004B0128">
      <w:pPr>
        <w:autoSpaceDE w:val="0"/>
        <w:autoSpaceDN w:val="0"/>
        <w:adjustRightInd w:val="0"/>
        <w:spacing w:after="0" w:line="360" w:lineRule="auto"/>
        <w:rPr>
          <w:b/>
          <w:sz w:val="24"/>
          <w:szCs w:val="24"/>
        </w:rPr>
      </w:pPr>
      <w:r w:rsidRPr="00580EF1">
        <w:rPr>
          <w:b/>
          <w:sz w:val="24"/>
          <w:szCs w:val="24"/>
        </w:rPr>
        <w:t>Как выбрать банк</w:t>
      </w:r>
    </w:p>
    <w:p w:rsidR="003B3F41" w:rsidRPr="00D07725" w:rsidRDefault="003B3F41" w:rsidP="004B0128">
      <w:pPr>
        <w:autoSpaceDE w:val="0"/>
        <w:autoSpaceDN w:val="0"/>
        <w:adjustRightInd w:val="0"/>
        <w:spacing w:after="0" w:line="360" w:lineRule="auto"/>
        <w:ind w:firstLine="708"/>
        <w:rPr>
          <w:i/>
          <w:sz w:val="24"/>
          <w:szCs w:val="24"/>
        </w:rPr>
      </w:pPr>
      <w:r w:rsidRPr="00D07725">
        <w:rPr>
          <w:bCs/>
          <w:i/>
          <w:sz w:val="24"/>
          <w:szCs w:val="24"/>
        </w:rPr>
        <w:t>Участие в Системе страхования вкладов</w:t>
      </w:r>
    </w:p>
    <w:p w:rsidR="00AA0A4E" w:rsidRPr="00D07725" w:rsidRDefault="00AA0A4E" w:rsidP="004B0128">
      <w:pPr>
        <w:autoSpaceDE w:val="0"/>
        <w:autoSpaceDN w:val="0"/>
        <w:adjustRightInd w:val="0"/>
        <w:spacing w:after="0" w:line="360" w:lineRule="auto"/>
        <w:ind w:firstLine="708"/>
        <w:rPr>
          <w:sz w:val="24"/>
          <w:szCs w:val="24"/>
        </w:rPr>
      </w:pPr>
      <w:r w:rsidRPr="00D07725">
        <w:rPr>
          <w:sz w:val="24"/>
          <w:szCs w:val="24"/>
        </w:rPr>
        <w:t>Вы определились, какой вклад хотели бы открыть, и видите, что многие банки</w:t>
      </w:r>
    </w:p>
    <w:p w:rsidR="00D07725" w:rsidRDefault="00AA0A4E" w:rsidP="004B0128">
      <w:pPr>
        <w:autoSpaceDE w:val="0"/>
        <w:autoSpaceDN w:val="0"/>
        <w:adjustRightInd w:val="0"/>
        <w:spacing w:after="0" w:line="360" w:lineRule="auto"/>
        <w:rPr>
          <w:sz w:val="24"/>
          <w:szCs w:val="24"/>
        </w:rPr>
      </w:pPr>
      <w:r w:rsidRPr="00D07725">
        <w:rPr>
          <w:sz w:val="24"/>
          <w:szCs w:val="24"/>
        </w:rPr>
        <w:t xml:space="preserve">предлагают вклады такого типа. </w:t>
      </w:r>
      <w:r w:rsidR="00D07725">
        <w:rPr>
          <w:sz w:val="24"/>
          <w:szCs w:val="24"/>
        </w:rPr>
        <w:t>п</w:t>
      </w:r>
      <w:r w:rsidRPr="00D07725">
        <w:rPr>
          <w:sz w:val="24"/>
          <w:szCs w:val="24"/>
        </w:rPr>
        <w:t xml:space="preserve">ервым и самым главным критерием выбора для вас должно быть участие банка в </w:t>
      </w:r>
      <w:r w:rsidR="00D07725">
        <w:rPr>
          <w:sz w:val="24"/>
          <w:szCs w:val="24"/>
        </w:rPr>
        <w:t>системе страхования вкладов (</w:t>
      </w:r>
      <w:r w:rsidRPr="00D07725">
        <w:rPr>
          <w:sz w:val="24"/>
          <w:szCs w:val="24"/>
        </w:rPr>
        <w:t>ССВ</w:t>
      </w:r>
      <w:r w:rsidR="00D07725">
        <w:rPr>
          <w:sz w:val="24"/>
          <w:szCs w:val="24"/>
        </w:rPr>
        <w:t>)</w:t>
      </w:r>
      <w:r w:rsidRPr="00D07725">
        <w:rPr>
          <w:sz w:val="24"/>
          <w:szCs w:val="24"/>
        </w:rPr>
        <w:t xml:space="preserve">. </w:t>
      </w:r>
    </w:p>
    <w:p w:rsidR="00AA0A4E" w:rsidRPr="00D07725" w:rsidRDefault="00AA0A4E" w:rsidP="004B0128">
      <w:pPr>
        <w:autoSpaceDE w:val="0"/>
        <w:autoSpaceDN w:val="0"/>
        <w:adjustRightInd w:val="0"/>
        <w:spacing w:after="0" w:line="360" w:lineRule="auto"/>
        <w:ind w:firstLine="708"/>
        <w:rPr>
          <w:sz w:val="24"/>
          <w:szCs w:val="24"/>
        </w:rPr>
      </w:pPr>
      <w:r w:rsidRPr="00D07725">
        <w:rPr>
          <w:sz w:val="24"/>
          <w:szCs w:val="24"/>
        </w:rPr>
        <w:t>Если банк застрахован</w:t>
      </w:r>
      <w:r w:rsidR="00D07725">
        <w:rPr>
          <w:sz w:val="24"/>
          <w:szCs w:val="24"/>
        </w:rPr>
        <w:t xml:space="preserve"> </w:t>
      </w:r>
      <w:r w:rsidRPr="00D07725">
        <w:rPr>
          <w:sz w:val="24"/>
          <w:szCs w:val="24"/>
        </w:rPr>
        <w:t>и ваш вклад вместе с процентами не превышает установленный</w:t>
      </w:r>
      <w:r w:rsidR="00D07725">
        <w:rPr>
          <w:sz w:val="24"/>
          <w:szCs w:val="24"/>
        </w:rPr>
        <w:t xml:space="preserve"> </w:t>
      </w:r>
      <w:r w:rsidRPr="00D07725">
        <w:rPr>
          <w:sz w:val="24"/>
          <w:szCs w:val="24"/>
        </w:rPr>
        <w:t>страховой лимит (700 тыс. р.), то даже в случае разорения банка</w:t>
      </w:r>
    </w:p>
    <w:p w:rsidR="00AA0A4E" w:rsidRPr="00D07725" w:rsidRDefault="00AA0A4E" w:rsidP="004B0128">
      <w:pPr>
        <w:autoSpaceDE w:val="0"/>
        <w:autoSpaceDN w:val="0"/>
        <w:adjustRightInd w:val="0"/>
        <w:spacing w:after="0" w:line="360" w:lineRule="auto"/>
        <w:rPr>
          <w:sz w:val="24"/>
          <w:szCs w:val="24"/>
        </w:rPr>
      </w:pPr>
      <w:r w:rsidRPr="00D07725">
        <w:rPr>
          <w:sz w:val="24"/>
          <w:szCs w:val="24"/>
        </w:rPr>
        <w:t>вы сможете вернуть свои деньги.</w:t>
      </w:r>
    </w:p>
    <w:p w:rsidR="00AA0A4E" w:rsidRPr="00D07725" w:rsidRDefault="00AA0A4E" w:rsidP="004B0128">
      <w:pPr>
        <w:autoSpaceDE w:val="0"/>
        <w:autoSpaceDN w:val="0"/>
        <w:adjustRightInd w:val="0"/>
        <w:spacing w:after="0" w:line="360" w:lineRule="auto"/>
        <w:ind w:firstLine="708"/>
        <w:rPr>
          <w:sz w:val="24"/>
          <w:szCs w:val="24"/>
        </w:rPr>
      </w:pPr>
      <w:r w:rsidRPr="00D07725">
        <w:rPr>
          <w:sz w:val="24"/>
          <w:szCs w:val="24"/>
        </w:rPr>
        <w:t>Сегодня все коммерческие банки, которые хотят иметь право принимать вклады физических лиц, должны вступить в ССВ.</w:t>
      </w:r>
    </w:p>
    <w:p w:rsidR="00AA0A4E" w:rsidRPr="00D07725" w:rsidRDefault="00AA0A4E" w:rsidP="004B0128">
      <w:pPr>
        <w:autoSpaceDE w:val="0"/>
        <w:autoSpaceDN w:val="0"/>
        <w:adjustRightInd w:val="0"/>
        <w:spacing w:after="0" w:line="360" w:lineRule="auto"/>
        <w:ind w:firstLine="708"/>
        <w:rPr>
          <w:sz w:val="24"/>
          <w:szCs w:val="24"/>
        </w:rPr>
      </w:pPr>
      <w:r w:rsidRPr="00D07725">
        <w:rPr>
          <w:sz w:val="24"/>
          <w:szCs w:val="24"/>
        </w:rPr>
        <w:t>Но помимо коммерческих банков, вклады принимают микрофинансовые организации (МФО)</w:t>
      </w:r>
      <w:r w:rsidR="00D07725">
        <w:rPr>
          <w:sz w:val="24"/>
          <w:szCs w:val="24"/>
        </w:rPr>
        <w:t xml:space="preserve"> </w:t>
      </w:r>
      <w:r w:rsidRPr="00D07725">
        <w:rPr>
          <w:sz w:val="24"/>
          <w:szCs w:val="24"/>
        </w:rPr>
        <w:t>и кредитные кооперативы. На эти организации закон о</w:t>
      </w:r>
      <w:r w:rsidR="00D07725">
        <w:rPr>
          <w:sz w:val="24"/>
          <w:szCs w:val="24"/>
        </w:rPr>
        <w:t xml:space="preserve"> </w:t>
      </w:r>
      <w:r w:rsidRPr="00D07725">
        <w:rPr>
          <w:sz w:val="24"/>
          <w:szCs w:val="24"/>
        </w:rPr>
        <w:t>страховании вкладов не распространяется. Иногда отличить подобную организацию от банка довольно сложно, поэтому всегда следует уточнять, входит ли организация, принимающая у вас</w:t>
      </w:r>
    </w:p>
    <w:p w:rsidR="00AA0A4E" w:rsidRPr="00D07725" w:rsidRDefault="00AA0A4E" w:rsidP="004B0128">
      <w:pPr>
        <w:autoSpaceDE w:val="0"/>
        <w:autoSpaceDN w:val="0"/>
        <w:adjustRightInd w:val="0"/>
        <w:spacing w:after="0" w:line="360" w:lineRule="auto"/>
        <w:rPr>
          <w:sz w:val="24"/>
          <w:szCs w:val="24"/>
        </w:rPr>
      </w:pPr>
      <w:r w:rsidRPr="00D07725">
        <w:rPr>
          <w:sz w:val="24"/>
          <w:szCs w:val="24"/>
        </w:rPr>
        <w:t>вклад, в ССВ.</w:t>
      </w:r>
    </w:p>
    <w:p w:rsidR="00AA0A4E" w:rsidRPr="00D07725" w:rsidRDefault="00AA0A4E" w:rsidP="004B0128">
      <w:pPr>
        <w:autoSpaceDE w:val="0"/>
        <w:autoSpaceDN w:val="0"/>
        <w:adjustRightInd w:val="0"/>
        <w:spacing w:after="0" w:line="360" w:lineRule="auto"/>
        <w:ind w:firstLine="708"/>
        <w:rPr>
          <w:sz w:val="24"/>
          <w:szCs w:val="24"/>
        </w:rPr>
      </w:pPr>
      <w:r w:rsidRPr="00D07725">
        <w:rPr>
          <w:sz w:val="24"/>
          <w:szCs w:val="24"/>
        </w:rPr>
        <w:lastRenderedPageBreak/>
        <w:t>Если вклад не застрахован, у вас всё ещё есть шанс вернуть</w:t>
      </w:r>
      <w:r w:rsidR="00D07725">
        <w:rPr>
          <w:sz w:val="24"/>
          <w:szCs w:val="24"/>
        </w:rPr>
        <w:t xml:space="preserve"> </w:t>
      </w:r>
      <w:r w:rsidRPr="00D07725">
        <w:rPr>
          <w:sz w:val="24"/>
          <w:szCs w:val="24"/>
        </w:rPr>
        <w:t>свои деньги через суд в случае банкротства организации. Но,</w:t>
      </w:r>
      <w:r w:rsidR="00D07725">
        <w:rPr>
          <w:sz w:val="24"/>
          <w:szCs w:val="24"/>
        </w:rPr>
        <w:t xml:space="preserve"> </w:t>
      </w:r>
      <w:r w:rsidRPr="00D07725">
        <w:rPr>
          <w:sz w:val="24"/>
          <w:szCs w:val="24"/>
        </w:rPr>
        <w:t>во-первых, это может быть очень длительной и дорогой процедурой, а во-вторых, всё равно нет гарантии, что свои деньги вам</w:t>
      </w:r>
    </w:p>
    <w:p w:rsidR="00AA0A4E" w:rsidRDefault="00AA0A4E" w:rsidP="004B0128">
      <w:pPr>
        <w:autoSpaceDE w:val="0"/>
        <w:autoSpaceDN w:val="0"/>
        <w:adjustRightInd w:val="0"/>
        <w:spacing w:after="0" w:line="360" w:lineRule="auto"/>
        <w:rPr>
          <w:sz w:val="24"/>
          <w:szCs w:val="24"/>
        </w:rPr>
      </w:pPr>
      <w:r w:rsidRPr="00D07725">
        <w:rPr>
          <w:sz w:val="24"/>
          <w:szCs w:val="24"/>
        </w:rPr>
        <w:t>удастся получить.</w:t>
      </w:r>
    </w:p>
    <w:p w:rsidR="00D07725" w:rsidRPr="00D07725" w:rsidRDefault="00D07725" w:rsidP="004B0128">
      <w:pPr>
        <w:autoSpaceDE w:val="0"/>
        <w:autoSpaceDN w:val="0"/>
        <w:adjustRightInd w:val="0"/>
        <w:spacing w:after="0" w:line="360" w:lineRule="auto"/>
        <w:rPr>
          <w:i/>
          <w:sz w:val="24"/>
          <w:szCs w:val="24"/>
        </w:rPr>
      </w:pPr>
      <w:r w:rsidRPr="00D07725">
        <w:rPr>
          <w:i/>
          <w:sz w:val="24"/>
          <w:szCs w:val="24"/>
        </w:rPr>
        <w:t>Процентная ставка и надежность банка</w:t>
      </w:r>
    </w:p>
    <w:p w:rsidR="00D07725" w:rsidRDefault="00AA0A4E" w:rsidP="004B0128">
      <w:pPr>
        <w:autoSpaceDE w:val="0"/>
        <w:autoSpaceDN w:val="0"/>
        <w:adjustRightInd w:val="0"/>
        <w:spacing w:after="0" w:line="360" w:lineRule="auto"/>
        <w:ind w:firstLine="708"/>
        <w:rPr>
          <w:sz w:val="24"/>
          <w:szCs w:val="24"/>
        </w:rPr>
      </w:pPr>
      <w:r w:rsidRPr="00D07725">
        <w:rPr>
          <w:sz w:val="24"/>
          <w:szCs w:val="24"/>
        </w:rPr>
        <w:t>Следующие важные критерии выбора — это процентная</w:t>
      </w:r>
      <w:r w:rsidR="00D07725">
        <w:rPr>
          <w:sz w:val="24"/>
          <w:szCs w:val="24"/>
        </w:rPr>
        <w:t xml:space="preserve"> </w:t>
      </w:r>
      <w:r w:rsidRPr="00D07725">
        <w:rPr>
          <w:sz w:val="24"/>
          <w:szCs w:val="24"/>
        </w:rPr>
        <w:t>ставка и надёжность банка. Между этими двумя показателями —</w:t>
      </w:r>
      <w:r w:rsidR="00D07725">
        <w:rPr>
          <w:sz w:val="24"/>
          <w:szCs w:val="24"/>
        </w:rPr>
        <w:t xml:space="preserve"> </w:t>
      </w:r>
      <w:r w:rsidRPr="00D07725">
        <w:rPr>
          <w:sz w:val="24"/>
          <w:szCs w:val="24"/>
        </w:rPr>
        <w:t>обратная зависимость, т. е. в самых надёжных и известных банках</w:t>
      </w:r>
      <w:r w:rsidR="00D07725">
        <w:rPr>
          <w:sz w:val="24"/>
          <w:szCs w:val="24"/>
        </w:rPr>
        <w:t xml:space="preserve"> </w:t>
      </w:r>
      <w:r w:rsidRPr="00D07725">
        <w:rPr>
          <w:sz w:val="24"/>
          <w:szCs w:val="24"/>
        </w:rPr>
        <w:t>ставки самые низкие, и наоборот.</w:t>
      </w:r>
    </w:p>
    <w:p w:rsidR="00AA0A4E" w:rsidRPr="00D07725" w:rsidRDefault="00AA0A4E" w:rsidP="004B0128">
      <w:pPr>
        <w:autoSpaceDE w:val="0"/>
        <w:autoSpaceDN w:val="0"/>
        <w:adjustRightInd w:val="0"/>
        <w:spacing w:after="0" w:line="360" w:lineRule="auto"/>
        <w:ind w:firstLine="708"/>
        <w:rPr>
          <w:sz w:val="24"/>
          <w:szCs w:val="24"/>
        </w:rPr>
      </w:pPr>
      <w:r w:rsidRPr="00D07725">
        <w:rPr>
          <w:sz w:val="24"/>
          <w:szCs w:val="24"/>
        </w:rPr>
        <w:t xml:space="preserve"> Высокая ставка — это плата за</w:t>
      </w:r>
      <w:r w:rsidR="00D07725">
        <w:rPr>
          <w:sz w:val="24"/>
          <w:szCs w:val="24"/>
        </w:rPr>
        <w:t xml:space="preserve"> </w:t>
      </w:r>
      <w:r w:rsidRPr="00D07725">
        <w:rPr>
          <w:sz w:val="24"/>
          <w:szCs w:val="24"/>
        </w:rPr>
        <w:t>риск, который несёт вкладчик, отдавая деньги банку с плохой репутацией или ещё себя никак не проявившему. Естественно, вам</w:t>
      </w:r>
    </w:p>
    <w:p w:rsidR="00AA0A4E" w:rsidRPr="00D07725" w:rsidRDefault="00AA0A4E" w:rsidP="004B0128">
      <w:pPr>
        <w:autoSpaceDE w:val="0"/>
        <w:autoSpaceDN w:val="0"/>
        <w:adjustRightInd w:val="0"/>
        <w:spacing w:after="0" w:line="360" w:lineRule="auto"/>
        <w:rPr>
          <w:sz w:val="24"/>
          <w:szCs w:val="24"/>
        </w:rPr>
      </w:pPr>
      <w:r w:rsidRPr="00D07725">
        <w:rPr>
          <w:sz w:val="24"/>
          <w:szCs w:val="24"/>
        </w:rPr>
        <w:t>бы хотелось получить и высокую ставку, и уверенность в сохранности ваших денег. Как этого добиться?</w:t>
      </w:r>
    </w:p>
    <w:p w:rsidR="00D07725" w:rsidRDefault="00AA0A4E" w:rsidP="004B0128">
      <w:pPr>
        <w:autoSpaceDE w:val="0"/>
        <w:autoSpaceDN w:val="0"/>
        <w:adjustRightInd w:val="0"/>
        <w:spacing w:after="0" w:line="360" w:lineRule="auto"/>
        <w:rPr>
          <w:b/>
          <w:bCs/>
          <w:sz w:val="24"/>
          <w:szCs w:val="24"/>
        </w:rPr>
      </w:pPr>
      <w:r w:rsidRPr="00D07725">
        <w:rPr>
          <w:bCs/>
          <w:i/>
          <w:sz w:val="24"/>
          <w:szCs w:val="24"/>
        </w:rPr>
        <w:t>Процентная ставка.</w:t>
      </w:r>
      <w:r w:rsidRPr="00D07725">
        <w:rPr>
          <w:b/>
          <w:bCs/>
          <w:sz w:val="24"/>
          <w:szCs w:val="24"/>
        </w:rPr>
        <w:t xml:space="preserve"> </w:t>
      </w:r>
    </w:p>
    <w:p w:rsidR="00B17BD2" w:rsidRPr="00D07725" w:rsidRDefault="00AA0A4E" w:rsidP="004B0128">
      <w:pPr>
        <w:autoSpaceDE w:val="0"/>
        <w:autoSpaceDN w:val="0"/>
        <w:adjustRightInd w:val="0"/>
        <w:spacing w:after="0" w:line="360" w:lineRule="auto"/>
        <w:ind w:firstLine="708"/>
        <w:rPr>
          <w:sz w:val="24"/>
          <w:szCs w:val="24"/>
        </w:rPr>
      </w:pPr>
      <w:r w:rsidRPr="00D07725">
        <w:rPr>
          <w:sz w:val="24"/>
          <w:szCs w:val="24"/>
        </w:rPr>
        <w:t>При условии что, во-первых, вы ограничили свой выбор только банками — участниками ССВ и, во-вторых, сумма ваших накоплений меньше страхового лимита</w:t>
      </w:r>
    </w:p>
    <w:p w:rsidR="00AA0A4E" w:rsidRPr="00D07725" w:rsidRDefault="00AA0A4E" w:rsidP="004B0128">
      <w:pPr>
        <w:autoSpaceDE w:val="0"/>
        <w:autoSpaceDN w:val="0"/>
        <w:adjustRightInd w:val="0"/>
        <w:spacing w:after="0" w:line="360" w:lineRule="auto"/>
        <w:rPr>
          <w:sz w:val="24"/>
          <w:szCs w:val="24"/>
        </w:rPr>
      </w:pPr>
      <w:r w:rsidRPr="00D07725">
        <w:rPr>
          <w:sz w:val="24"/>
          <w:szCs w:val="24"/>
        </w:rPr>
        <w:t>(700 тыс. р.), вы можете смотреть только на процентную ставку, потому что сохранность вашего вклада гарантирована государством.</w:t>
      </w:r>
    </w:p>
    <w:p w:rsidR="00AA0A4E" w:rsidRPr="00D07725" w:rsidRDefault="00AA0A4E" w:rsidP="004B0128">
      <w:pPr>
        <w:autoSpaceDE w:val="0"/>
        <w:autoSpaceDN w:val="0"/>
        <w:adjustRightInd w:val="0"/>
        <w:spacing w:after="0" w:line="360" w:lineRule="auto"/>
        <w:ind w:firstLine="708"/>
        <w:rPr>
          <w:sz w:val="24"/>
          <w:szCs w:val="24"/>
        </w:rPr>
      </w:pPr>
      <w:r w:rsidRPr="00D07725">
        <w:rPr>
          <w:sz w:val="24"/>
          <w:szCs w:val="24"/>
        </w:rPr>
        <w:t>Единственное, что вы рискуете потерять, — это проценты. Но чтобы</w:t>
      </w:r>
      <w:r w:rsidR="00D07725">
        <w:rPr>
          <w:sz w:val="24"/>
          <w:szCs w:val="24"/>
        </w:rPr>
        <w:t xml:space="preserve"> </w:t>
      </w:r>
      <w:r w:rsidRPr="00D07725">
        <w:rPr>
          <w:sz w:val="24"/>
          <w:szCs w:val="24"/>
        </w:rPr>
        <w:t>избежать и этого риска, можно положить деньги на вклад с капитализацией. Тогда проценты будут прибавляться к сумме вклада и</w:t>
      </w:r>
      <w:r w:rsidR="00D07725">
        <w:rPr>
          <w:sz w:val="24"/>
          <w:szCs w:val="24"/>
        </w:rPr>
        <w:t xml:space="preserve"> </w:t>
      </w:r>
      <w:r w:rsidRPr="00D07725">
        <w:rPr>
          <w:sz w:val="24"/>
          <w:szCs w:val="24"/>
        </w:rPr>
        <w:t>тоже будут застрахованы. Но учтите, что тогда максимальная застрахованная сумма изначального вклада для вас становится уже не</w:t>
      </w:r>
    </w:p>
    <w:p w:rsidR="00AA0A4E" w:rsidRPr="00D07725" w:rsidRDefault="00AA0A4E" w:rsidP="004B0128">
      <w:pPr>
        <w:autoSpaceDE w:val="0"/>
        <w:autoSpaceDN w:val="0"/>
        <w:adjustRightInd w:val="0"/>
        <w:spacing w:after="0" w:line="360" w:lineRule="auto"/>
        <w:rPr>
          <w:sz w:val="24"/>
          <w:szCs w:val="24"/>
        </w:rPr>
      </w:pPr>
      <w:r w:rsidRPr="00D07725">
        <w:rPr>
          <w:sz w:val="24"/>
          <w:szCs w:val="24"/>
        </w:rPr>
        <w:t>700 тыс., а 700 тыс. минус ожидаемые проценты.</w:t>
      </w:r>
    </w:p>
    <w:p w:rsidR="00AA0A4E" w:rsidRPr="00D07725" w:rsidRDefault="00AA0A4E" w:rsidP="004B0128">
      <w:pPr>
        <w:autoSpaceDE w:val="0"/>
        <w:autoSpaceDN w:val="0"/>
        <w:adjustRightInd w:val="0"/>
        <w:spacing w:after="0" w:line="360" w:lineRule="auto"/>
        <w:ind w:firstLine="708"/>
        <w:rPr>
          <w:sz w:val="24"/>
          <w:szCs w:val="24"/>
        </w:rPr>
      </w:pPr>
      <w:r w:rsidRPr="00D07725">
        <w:rPr>
          <w:sz w:val="24"/>
          <w:szCs w:val="24"/>
        </w:rPr>
        <w:t>Итак, при соблюдении всех перечисленных условий вы можете выбрать банк просто по доходности, т. е. с самой высокой процентной ставкой.</w:t>
      </w:r>
    </w:p>
    <w:p w:rsidR="00AA0A4E" w:rsidRPr="00D07725" w:rsidRDefault="00D07725" w:rsidP="004B0128">
      <w:pPr>
        <w:autoSpaceDE w:val="0"/>
        <w:autoSpaceDN w:val="0"/>
        <w:adjustRightInd w:val="0"/>
        <w:spacing w:after="0" w:line="360" w:lineRule="auto"/>
        <w:ind w:firstLine="708"/>
        <w:rPr>
          <w:sz w:val="24"/>
          <w:szCs w:val="24"/>
        </w:rPr>
      </w:pPr>
      <w:r>
        <w:rPr>
          <w:sz w:val="24"/>
          <w:szCs w:val="24"/>
        </w:rPr>
        <w:t xml:space="preserve">Важно не путать </w:t>
      </w:r>
      <w:r w:rsidR="00AA0A4E" w:rsidRPr="00D07725">
        <w:rPr>
          <w:sz w:val="24"/>
          <w:szCs w:val="24"/>
        </w:rPr>
        <w:t xml:space="preserve"> сберегательный вклад со сберегательным сертификатом, инвестиционным вкладом и другими инвестиционными продуктами, которые не подлежат страхованию через</w:t>
      </w:r>
      <w:r>
        <w:rPr>
          <w:sz w:val="24"/>
          <w:szCs w:val="24"/>
        </w:rPr>
        <w:t xml:space="preserve"> </w:t>
      </w:r>
      <w:r w:rsidR="00AA0A4E" w:rsidRPr="00D07725">
        <w:rPr>
          <w:sz w:val="24"/>
          <w:szCs w:val="24"/>
        </w:rPr>
        <w:t>ССВ. В банке вам могут предложить много интересных вариантов вложения денег, и некоторые из них будут очень похожи</w:t>
      </w:r>
      <w:r>
        <w:rPr>
          <w:sz w:val="24"/>
          <w:szCs w:val="24"/>
        </w:rPr>
        <w:t xml:space="preserve"> </w:t>
      </w:r>
      <w:r w:rsidR="00AA0A4E" w:rsidRPr="00D07725">
        <w:rPr>
          <w:sz w:val="24"/>
          <w:szCs w:val="24"/>
        </w:rPr>
        <w:t>на стандартный сберегательный вклад. Чтобы не ошибиться,</w:t>
      </w:r>
      <w:r>
        <w:rPr>
          <w:sz w:val="24"/>
          <w:szCs w:val="24"/>
        </w:rPr>
        <w:t xml:space="preserve"> </w:t>
      </w:r>
      <w:r w:rsidR="00AA0A4E" w:rsidRPr="00D07725">
        <w:rPr>
          <w:sz w:val="24"/>
          <w:szCs w:val="24"/>
        </w:rPr>
        <w:t>обязательно уточните у менеджера, покрывает ли ССВ те банковские услуги, которые вы собираетесь приобрести.</w:t>
      </w:r>
    </w:p>
    <w:p w:rsidR="00AA0A4E" w:rsidRPr="00D07725" w:rsidRDefault="00AA0A4E" w:rsidP="004B0128">
      <w:pPr>
        <w:autoSpaceDE w:val="0"/>
        <w:autoSpaceDN w:val="0"/>
        <w:adjustRightInd w:val="0"/>
        <w:spacing w:after="0" w:line="360" w:lineRule="auto"/>
        <w:ind w:firstLine="708"/>
        <w:rPr>
          <w:sz w:val="24"/>
          <w:szCs w:val="24"/>
        </w:rPr>
      </w:pPr>
      <w:r w:rsidRPr="00D07725">
        <w:rPr>
          <w:sz w:val="24"/>
          <w:szCs w:val="24"/>
        </w:rPr>
        <w:t>Если у вас больше 700 тыс. р., почти всегда наиболее рациональным решением будет разделить имеющуюся сумму на несколько вкладов в разных банках. Тогда вы тоже сможете выбирать по единственному критерию — доходности.</w:t>
      </w:r>
    </w:p>
    <w:p w:rsidR="00AA0A4E" w:rsidRPr="00D07725" w:rsidRDefault="00AA0A4E" w:rsidP="004B0128">
      <w:pPr>
        <w:autoSpaceDE w:val="0"/>
        <w:autoSpaceDN w:val="0"/>
        <w:adjustRightInd w:val="0"/>
        <w:spacing w:after="0" w:line="360" w:lineRule="auto"/>
        <w:ind w:firstLine="708"/>
        <w:rPr>
          <w:sz w:val="24"/>
          <w:szCs w:val="24"/>
        </w:rPr>
      </w:pPr>
      <w:r w:rsidRPr="00D07725">
        <w:rPr>
          <w:sz w:val="24"/>
          <w:szCs w:val="24"/>
        </w:rPr>
        <w:t>Помните, что государство гарантирует сохранность ваших средств, только если вы размещаете не более 700 тыс. р.</w:t>
      </w:r>
      <w:r w:rsidR="00891792">
        <w:rPr>
          <w:sz w:val="24"/>
          <w:szCs w:val="24"/>
        </w:rPr>
        <w:t xml:space="preserve"> </w:t>
      </w:r>
      <w:r w:rsidRPr="00D07725">
        <w:rPr>
          <w:sz w:val="24"/>
          <w:szCs w:val="24"/>
        </w:rPr>
        <w:t xml:space="preserve">в разных банках. Средства на разных вкладах в одном и </w:t>
      </w:r>
      <w:r w:rsidRPr="00D07725">
        <w:rPr>
          <w:sz w:val="24"/>
          <w:szCs w:val="24"/>
        </w:rPr>
        <w:lastRenderedPageBreak/>
        <w:t>том</w:t>
      </w:r>
      <w:r w:rsidR="00891792">
        <w:rPr>
          <w:sz w:val="24"/>
          <w:szCs w:val="24"/>
        </w:rPr>
        <w:t xml:space="preserve"> </w:t>
      </w:r>
      <w:r w:rsidRPr="00D07725">
        <w:rPr>
          <w:sz w:val="24"/>
          <w:szCs w:val="24"/>
        </w:rPr>
        <w:t>же банке или разных филиалах одного и того же банка суммируются, и в случае банкротства возврата денег свыше</w:t>
      </w:r>
      <w:r w:rsidR="00891792">
        <w:rPr>
          <w:sz w:val="24"/>
          <w:szCs w:val="24"/>
        </w:rPr>
        <w:t xml:space="preserve"> </w:t>
      </w:r>
      <w:r w:rsidRPr="00D07725">
        <w:rPr>
          <w:sz w:val="24"/>
          <w:szCs w:val="24"/>
        </w:rPr>
        <w:t>700 тыс. р. вам придётся требовать через суд.</w:t>
      </w:r>
    </w:p>
    <w:p w:rsidR="00891792" w:rsidRDefault="00AA0A4E" w:rsidP="004B0128">
      <w:pPr>
        <w:autoSpaceDE w:val="0"/>
        <w:autoSpaceDN w:val="0"/>
        <w:adjustRightInd w:val="0"/>
        <w:spacing w:after="0" w:line="360" w:lineRule="auto"/>
        <w:rPr>
          <w:sz w:val="24"/>
          <w:szCs w:val="24"/>
        </w:rPr>
      </w:pPr>
      <w:r w:rsidRPr="00891792">
        <w:rPr>
          <w:bCs/>
          <w:i/>
          <w:sz w:val="24"/>
          <w:szCs w:val="24"/>
        </w:rPr>
        <w:t>Надёжность.</w:t>
      </w:r>
      <w:r w:rsidRPr="00D07725">
        <w:rPr>
          <w:b/>
          <w:bCs/>
          <w:sz w:val="24"/>
          <w:szCs w:val="24"/>
        </w:rPr>
        <w:t xml:space="preserve"> </w:t>
      </w:r>
    </w:p>
    <w:p w:rsidR="00891792" w:rsidRDefault="00AA0A4E" w:rsidP="004B0128">
      <w:pPr>
        <w:autoSpaceDE w:val="0"/>
        <w:autoSpaceDN w:val="0"/>
        <w:adjustRightInd w:val="0"/>
        <w:spacing w:after="0" w:line="360" w:lineRule="auto"/>
        <w:ind w:firstLine="708"/>
        <w:rPr>
          <w:sz w:val="24"/>
          <w:szCs w:val="24"/>
        </w:rPr>
      </w:pPr>
      <w:r w:rsidRPr="00D07725">
        <w:rPr>
          <w:sz w:val="24"/>
          <w:szCs w:val="24"/>
        </w:rPr>
        <w:t>Если по какой-то причине вы всё же хотите положить все деньги в один банк (например, вам предлагают очень</w:t>
      </w:r>
      <w:r w:rsidR="00891792">
        <w:rPr>
          <w:sz w:val="24"/>
          <w:szCs w:val="24"/>
        </w:rPr>
        <w:t xml:space="preserve"> </w:t>
      </w:r>
      <w:r w:rsidRPr="00D07725">
        <w:rPr>
          <w:sz w:val="24"/>
          <w:szCs w:val="24"/>
        </w:rPr>
        <w:t xml:space="preserve">привлекательную ставку по вкладу более 1 млн р.), риску подвергается вся сумма свыше 700 тыс. р. В этом случае нужно учитывать надёжность банка. </w:t>
      </w:r>
    </w:p>
    <w:p w:rsidR="00AA0A4E" w:rsidRPr="00D07725" w:rsidRDefault="00AA0A4E" w:rsidP="004B0128">
      <w:pPr>
        <w:autoSpaceDE w:val="0"/>
        <w:autoSpaceDN w:val="0"/>
        <w:adjustRightInd w:val="0"/>
        <w:spacing w:after="0" w:line="360" w:lineRule="auto"/>
        <w:ind w:firstLine="708"/>
        <w:rPr>
          <w:sz w:val="24"/>
          <w:szCs w:val="24"/>
        </w:rPr>
      </w:pPr>
      <w:r w:rsidRPr="00D07725">
        <w:rPr>
          <w:sz w:val="24"/>
          <w:szCs w:val="24"/>
        </w:rPr>
        <w:t>Оценить её сложно порой даже опытному</w:t>
      </w:r>
      <w:r w:rsidR="00891792">
        <w:rPr>
          <w:sz w:val="24"/>
          <w:szCs w:val="24"/>
        </w:rPr>
        <w:t xml:space="preserve"> </w:t>
      </w:r>
      <w:r w:rsidRPr="00D07725">
        <w:rPr>
          <w:sz w:val="24"/>
          <w:szCs w:val="24"/>
        </w:rPr>
        <w:t>финансисту, но существуют рейтинги банков по надёжности, которые составляются профессиональными организациями и учитывают совокупность многих факторов: размеры активов, задолженности и пр. Эти рейтинги доступны в Интернете. Воспользуйтесь</w:t>
      </w:r>
      <w:r w:rsidR="00891792">
        <w:rPr>
          <w:sz w:val="24"/>
          <w:szCs w:val="24"/>
        </w:rPr>
        <w:t xml:space="preserve"> </w:t>
      </w:r>
      <w:r w:rsidRPr="00D07725">
        <w:rPr>
          <w:sz w:val="24"/>
          <w:szCs w:val="24"/>
        </w:rPr>
        <w:t>ими, чтобы сравнить несколько банков между собой и выбрать</w:t>
      </w:r>
      <w:r w:rsidR="00891792">
        <w:rPr>
          <w:sz w:val="24"/>
          <w:szCs w:val="24"/>
        </w:rPr>
        <w:t xml:space="preserve"> </w:t>
      </w:r>
      <w:r w:rsidRPr="00D07725">
        <w:rPr>
          <w:sz w:val="24"/>
          <w:szCs w:val="24"/>
        </w:rPr>
        <w:t>банк с оптимальным для вас соотношением ставки и надёжности.</w:t>
      </w:r>
    </w:p>
    <w:p w:rsidR="00AA0A4E" w:rsidRPr="00D07725" w:rsidRDefault="00AA0A4E" w:rsidP="004B0128">
      <w:pPr>
        <w:autoSpaceDE w:val="0"/>
        <w:autoSpaceDN w:val="0"/>
        <w:adjustRightInd w:val="0"/>
        <w:spacing w:after="0" w:line="360" w:lineRule="auto"/>
        <w:ind w:firstLine="708"/>
        <w:rPr>
          <w:sz w:val="24"/>
          <w:szCs w:val="24"/>
        </w:rPr>
      </w:pPr>
      <w:r w:rsidRPr="00D07725">
        <w:rPr>
          <w:sz w:val="24"/>
          <w:szCs w:val="24"/>
        </w:rPr>
        <w:t>Вот некоторые из этих рейтингов:</w:t>
      </w:r>
    </w:p>
    <w:p w:rsidR="00AA0A4E" w:rsidRPr="00D07725" w:rsidRDefault="00AA0A4E" w:rsidP="004B0128">
      <w:pPr>
        <w:autoSpaceDE w:val="0"/>
        <w:autoSpaceDN w:val="0"/>
        <w:adjustRightInd w:val="0"/>
        <w:spacing w:after="0" w:line="360" w:lineRule="auto"/>
        <w:rPr>
          <w:sz w:val="24"/>
          <w:szCs w:val="24"/>
        </w:rPr>
      </w:pPr>
      <w:r w:rsidRPr="00D07725">
        <w:rPr>
          <w:sz w:val="24"/>
          <w:szCs w:val="24"/>
        </w:rPr>
        <w:t>• по активам нетто — в них входят кредиты, выданные банком физическим лицам и организациям, вложения банка в</w:t>
      </w:r>
      <w:r w:rsidR="00891792">
        <w:rPr>
          <w:sz w:val="24"/>
          <w:szCs w:val="24"/>
        </w:rPr>
        <w:t xml:space="preserve"> </w:t>
      </w:r>
      <w:r w:rsidRPr="00D07725">
        <w:rPr>
          <w:sz w:val="24"/>
          <w:szCs w:val="24"/>
        </w:rPr>
        <w:t>ценные бумаги и другие активы. Высокие активы нетто указывают на то, что это крупный банк, а крупные банки меньше страдают во время кризисов, чем мелкие, потому что</w:t>
      </w:r>
      <w:r w:rsidR="00891792">
        <w:rPr>
          <w:sz w:val="24"/>
          <w:szCs w:val="24"/>
        </w:rPr>
        <w:t xml:space="preserve"> </w:t>
      </w:r>
      <w:r w:rsidRPr="00D07725">
        <w:rPr>
          <w:sz w:val="24"/>
          <w:szCs w:val="24"/>
        </w:rPr>
        <w:t>получают больше поддержки от государства. Этот рейтинг</w:t>
      </w:r>
      <w:r w:rsidR="00891792">
        <w:rPr>
          <w:sz w:val="24"/>
          <w:szCs w:val="24"/>
        </w:rPr>
        <w:t xml:space="preserve"> </w:t>
      </w:r>
      <w:r w:rsidRPr="00D07725">
        <w:rPr>
          <w:sz w:val="24"/>
          <w:szCs w:val="24"/>
        </w:rPr>
        <w:t>можно найти на портале banki.ru в разделе «Рейтинги</w:t>
      </w:r>
      <w:r w:rsidR="00891792">
        <w:rPr>
          <w:sz w:val="24"/>
          <w:szCs w:val="24"/>
        </w:rPr>
        <w:t xml:space="preserve"> </w:t>
      </w:r>
      <w:r w:rsidRPr="00D07725">
        <w:rPr>
          <w:sz w:val="24"/>
          <w:szCs w:val="24"/>
        </w:rPr>
        <w:t>банков».</w:t>
      </w:r>
    </w:p>
    <w:p w:rsidR="00AA0A4E" w:rsidRPr="00D07725" w:rsidRDefault="00AA0A4E" w:rsidP="004B0128">
      <w:pPr>
        <w:autoSpaceDE w:val="0"/>
        <w:autoSpaceDN w:val="0"/>
        <w:adjustRightInd w:val="0"/>
        <w:spacing w:after="0" w:line="360" w:lineRule="auto"/>
        <w:rPr>
          <w:sz w:val="24"/>
          <w:szCs w:val="24"/>
        </w:rPr>
      </w:pPr>
      <w:r w:rsidRPr="00D07725">
        <w:rPr>
          <w:sz w:val="24"/>
          <w:szCs w:val="24"/>
        </w:rPr>
        <w:t>• кредитные — с их помощью оценивают способность банков</w:t>
      </w:r>
      <w:r w:rsidR="00891792">
        <w:rPr>
          <w:sz w:val="24"/>
          <w:szCs w:val="24"/>
        </w:rPr>
        <w:t xml:space="preserve"> </w:t>
      </w:r>
      <w:r w:rsidRPr="00D07725">
        <w:rPr>
          <w:sz w:val="24"/>
          <w:szCs w:val="24"/>
        </w:rPr>
        <w:t>расплатиться по своим обязательствам перед вкладчиками</w:t>
      </w:r>
      <w:r w:rsidR="00891792">
        <w:rPr>
          <w:sz w:val="24"/>
          <w:szCs w:val="24"/>
        </w:rPr>
        <w:t xml:space="preserve"> </w:t>
      </w:r>
      <w:r w:rsidRPr="00D07725">
        <w:rPr>
          <w:sz w:val="24"/>
          <w:szCs w:val="24"/>
        </w:rPr>
        <w:t>и инвесторами. Эта способность зависит от соотношения</w:t>
      </w:r>
      <w:r w:rsidR="00891792">
        <w:rPr>
          <w:sz w:val="24"/>
          <w:szCs w:val="24"/>
        </w:rPr>
        <w:t xml:space="preserve"> </w:t>
      </w:r>
      <w:r w:rsidRPr="00D07725">
        <w:rPr>
          <w:sz w:val="24"/>
          <w:szCs w:val="24"/>
        </w:rPr>
        <w:t>кредитов и депозитов в портфеле банка: их размера, сроков и качества. Кредитные рейтинги составляют международные рейтинговые организации Standard &amp; Poors (S&amp;P),</w:t>
      </w:r>
      <w:r w:rsidR="00891792">
        <w:rPr>
          <w:sz w:val="24"/>
          <w:szCs w:val="24"/>
        </w:rPr>
        <w:t xml:space="preserve"> </w:t>
      </w:r>
      <w:r w:rsidRPr="00D07725">
        <w:rPr>
          <w:sz w:val="24"/>
          <w:szCs w:val="24"/>
        </w:rPr>
        <w:t>Moody’s и Fitch и несколько российских компаний. Кредитные рейтинги и их описание можно тоже найти на портале</w:t>
      </w:r>
      <w:r w:rsidR="00891792">
        <w:rPr>
          <w:sz w:val="24"/>
          <w:szCs w:val="24"/>
        </w:rPr>
        <w:t xml:space="preserve"> </w:t>
      </w:r>
      <w:r w:rsidRPr="00D07725">
        <w:rPr>
          <w:sz w:val="24"/>
          <w:szCs w:val="24"/>
        </w:rPr>
        <w:t xml:space="preserve">banki.ru в разделе «Рейтинги банков». Эти рейтинги обозначаются буквами </w:t>
      </w:r>
      <w:r w:rsidRPr="00D07725">
        <w:rPr>
          <w:i/>
          <w:iCs/>
          <w:sz w:val="24"/>
          <w:szCs w:val="24"/>
        </w:rPr>
        <w:t>A</w:t>
      </w:r>
      <w:r w:rsidRPr="00D07725">
        <w:rPr>
          <w:sz w:val="24"/>
          <w:szCs w:val="24"/>
        </w:rPr>
        <w:t xml:space="preserve">, </w:t>
      </w:r>
      <w:r w:rsidRPr="00D07725">
        <w:rPr>
          <w:i/>
          <w:iCs/>
          <w:sz w:val="24"/>
          <w:szCs w:val="24"/>
        </w:rPr>
        <w:t>B</w:t>
      </w:r>
      <w:r w:rsidRPr="00D07725">
        <w:rPr>
          <w:sz w:val="24"/>
          <w:szCs w:val="24"/>
        </w:rPr>
        <w:t xml:space="preserve">, </w:t>
      </w:r>
      <w:r w:rsidRPr="00D07725">
        <w:rPr>
          <w:i/>
          <w:iCs/>
          <w:sz w:val="24"/>
          <w:szCs w:val="24"/>
        </w:rPr>
        <w:t xml:space="preserve">С </w:t>
      </w:r>
      <w:r w:rsidRPr="00D07725">
        <w:rPr>
          <w:sz w:val="24"/>
          <w:szCs w:val="24"/>
        </w:rPr>
        <w:t xml:space="preserve">и </w:t>
      </w:r>
      <w:r w:rsidRPr="00D07725">
        <w:rPr>
          <w:i/>
          <w:iCs/>
          <w:sz w:val="24"/>
          <w:szCs w:val="24"/>
        </w:rPr>
        <w:t>D</w:t>
      </w:r>
      <w:r w:rsidRPr="00D07725">
        <w:rPr>
          <w:sz w:val="24"/>
          <w:szCs w:val="24"/>
        </w:rPr>
        <w:t xml:space="preserve">. </w:t>
      </w:r>
      <w:r w:rsidR="00891792">
        <w:rPr>
          <w:sz w:val="24"/>
          <w:szCs w:val="24"/>
        </w:rPr>
        <w:t xml:space="preserve">  </w:t>
      </w:r>
      <w:r w:rsidRPr="00D07725">
        <w:rPr>
          <w:i/>
          <w:iCs/>
          <w:sz w:val="24"/>
          <w:szCs w:val="24"/>
        </w:rPr>
        <w:t xml:space="preserve">ААА </w:t>
      </w:r>
      <w:r w:rsidRPr="00D07725">
        <w:rPr>
          <w:sz w:val="24"/>
          <w:szCs w:val="24"/>
        </w:rPr>
        <w:t xml:space="preserve">(или </w:t>
      </w:r>
      <w:r w:rsidRPr="00D07725">
        <w:rPr>
          <w:i/>
          <w:iCs/>
          <w:sz w:val="24"/>
          <w:szCs w:val="24"/>
        </w:rPr>
        <w:t>Ааа</w:t>
      </w:r>
      <w:r w:rsidRPr="00D07725">
        <w:rPr>
          <w:sz w:val="24"/>
          <w:szCs w:val="24"/>
        </w:rPr>
        <w:t>) — самый хороший.</w:t>
      </w:r>
    </w:p>
    <w:p w:rsidR="00AA0A4E" w:rsidRPr="00D07725" w:rsidRDefault="00AA0A4E" w:rsidP="004B0128">
      <w:pPr>
        <w:autoSpaceDE w:val="0"/>
        <w:autoSpaceDN w:val="0"/>
        <w:adjustRightInd w:val="0"/>
        <w:spacing w:after="0" w:line="360" w:lineRule="auto"/>
        <w:rPr>
          <w:sz w:val="24"/>
          <w:szCs w:val="24"/>
        </w:rPr>
      </w:pPr>
      <w:r w:rsidRPr="00D07725">
        <w:rPr>
          <w:sz w:val="24"/>
          <w:szCs w:val="24"/>
        </w:rPr>
        <w:t xml:space="preserve">Так, банк с рейтингом </w:t>
      </w:r>
      <w:r w:rsidRPr="00D07725">
        <w:rPr>
          <w:i/>
          <w:iCs/>
          <w:sz w:val="24"/>
          <w:szCs w:val="24"/>
        </w:rPr>
        <w:t xml:space="preserve">ВВ </w:t>
      </w:r>
      <w:r w:rsidRPr="00D07725">
        <w:rPr>
          <w:sz w:val="24"/>
          <w:szCs w:val="24"/>
        </w:rPr>
        <w:t xml:space="preserve">надёжнее банка с рейтингом </w:t>
      </w:r>
      <w:r w:rsidRPr="00D07725">
        <w:rPr>
          <w:i/>
          <w:iCs/>
          <w:sz w:val="24"/>
          <w:szCs w:val="24"/>
        </w:rPr>
        <w:t>ССС</w:t>
      </w:r>
      <w:r w:rsidRPr="00D07725">
        <w:rPr>
          <w:sz w:val="24"/>
          <w:szCs w:val="24"/>
        </w:rPr>
        <w:t>,</w:t>
      </w:r>
      <w:r w:rsidR="00891792">
        <w:rPr>
          <w:sz w:val="24"/>
          <w:szCs w:val="24"/>
        </w:rPr>
        <w:t xml:space="preserve"> </w:t>
      </w:r>
      <w:r w:rsidRPr="00D07725">
        <w:rPr>
          <w:sz w:val="24"/>
          <w:szCs w:val="24"/>
        </w:rPr>
        <w:t xml:space="preserve">а банк с рейтингом </w:t>
      </w:r>
      <w:r w:rsidRPr="00D07725">
        <w:rPr>
          <w:i/>
          <w:iCs/>
          <w:sz w:val="24"/>
          <w:szCs w:val="24"/>
        </w:rPr>
        <w:t xml:space="preserve">А </w:t>
      </w:r>
      <w:r w:rsidRPr="00D07725">
        <w:rPr>
          <w:sz w:val="24"/>
          <w:szCs w:val="24"/>
        </w:rPr>
        <w:t>надёжнее их обоих.</w:t>
      </w:r>
    </w:p>
    <w:p w:rsidR="00415D29" w:rsidRPr="00D07725" w:rsidRDefault="00AA0A4E" w:rsidP="00786D0E">
      <w:pPr>
        <w:autoSpaceDE w:val="0"/>
        <w:autoSpaceDN w:val="0"/>
        <w:adjustRightInd w:val="0"/>
        <w:spacing w:after="0" w:line="360" w:lineRule="auto"/>
        <w:ind w:firstLine="708"/>
        <w:rPr>
          <w:sz w:val="24"/>
          <w:szCs w:val="24"/>
        </w:rPr>
      </w:pPr>
      <w:r w:rsidRPr="00D07725">
        <w:rPr>
          <w:sz w:val="24"/>
          <w:szCs w:val="24"/>
        </w:rPr>
        <w:t>Также при выборе банка вы можете обратить внимание на</w:t>
      </w:r>
      <w:r w:rsidR="00891792">
        <w:rPr>
          <w:sz w:val="24"/>
          <w:szCs w:val="24"/>
        </w:rPr>
        <w:t xml:space="preserve"> </w:t>
      </w:r>
      <w:r w:rsidRPr="00D07725">
        <w:rPr>
          <w:sz w:val="24"/>
          <w:szCs w:val="24"/>
        </w:rPr>
        <w:t xml:space="preserve">его репутацию с точки зрения уровня обслуживания и использования банковских уловок. </w:t>
      </w:r>
      <w:r w:rsidR="00891792">
        <w:rPr>
          <w:sz w:val="24"/>
          <w:szCs w:val="24"/>
        </w:rPr>
        <w:t xml:space="preserve"> </w:t>
      </w:r>
      <w:r w:rsidRPr="00D07725">
        <w:rPr>
          <w:sz w:val="24"/>
          <w:szCs w:val="24"/>
        </w:rPr>
        <w:t>Почитайте</w:t>
      </w:r>
      <w:r w:rsidR="00891792">
        <w:rPr>
          <w:sz w:val="24"/>
          <w:szCs w:val="24"/>
        </w:rPr>
        <w:t xml:space="preserve"> </w:t>
      </w:r>
      <w:r w:rsidRPr="00D07725">
        <w:rPr>
          <w:sz w:val="24"/>
          <w:szCs w:val="24"/>
        </w:rPr>
        <w:t>отзывы в Интернете, спросите у родственников и друзей, довольны ли они своим банком. Главное, придерживайтесь логики. Ваш</w:t>
      </w:r>
      <w:r w:rsidR="00891792">
        <w:rPr>
          <w:sz w:val="24"/>
          <w:szCs w:val="24"/>
        </w:rPr>
        <w:t xml:space="preserve"> </w:t>
      </w:r>
      <w:r w:rsidRPr="00D07725">
        <w:rPr>
          <w:sz w:val="24"/>
          <w:szCs w:val="24"/>
        </w:rPr>
        <w:t>выбор должен быть рациональным, а не основываться на эмоциях под воздействием красочной рекламы.</w:t>
      </w:r>
      <w:r w:rsidR="00786D0E">
        <w:rPr>
          <w:sz w:val="24"/>
          <w:szCs w:val="24"/>
        </w:rPr>
        <w:t xml:space="preserve">  </w:t>
      </w:r>
      <w:r w:rsidR="00415D29" w:rsidRPr="00D07725">
        <w:rPr>
          <w:sz w:val="24"/>
          <w:szCs w:val="24"/>
        </w:rPr>
        <w:t>(</w:t>
      </w:r>
      <w:r w:rsidR="00044990">
        <w:rPr>
          <w:sz w:val="24"/>
          <w:szCs w:val="24"/>
        </w:rPr>
        <w:t>4</w:t>
      </w:r>
      <w:r w:rsidR="00415D29" w:rsidRPr="00D07725">
        <w:rPr>
          <w:sz w:val="24"/>
          <w:szCs w:val="24"/>
        </w:rPr>
        <w:t>, с.  60-63 )</w:t>
      </w:r>
    </w:p>
    <w:p w:rsidR="00B17BD2" w:rsidRDefault="00B17BD2" w:rsidP="004B0128">
      <w:pPr>
        <w:autoSpaceDE w:val="0"/>
        <w:autoSpaceDN w:val="0"/>
        <w:adjustRightInd w:val="0"/>
        <w:spacing w:after="0" w:line="360" w:lineRule="auto"/>
        <w:ind w:firstLine="708"/>
        <w:rPr>
          <w:sz w:val="24"/>
          <w:szCs w:val="24"/>
        </w:rPr>
      </w:pPr>
    </w:p>
    <w:p w:rsidR="00786D0E" w:rsidRDefault="00786D0E" w:rsidP="004B0128">
      <w:pPr>
        <w:autoSpaceDE w:val="0"/>
        <w:autoSpaceDN w:val="0"/>
        <w:adjustRightInd w:val="0"/>
        <w:spacing w:after="0" w:line="360" w:lineRule="auto"/>
        <w:ind w:firstLine="708"/>
        <w:rPr>
          <w:sz w:val="24"/>
          <w:szCs w:val="24"/>
        </w:rPr>
      </w:pPr>
    </w:p>
    <w:p w:rsidR="00786D0E" w:rsidRDefault="00786D0E" w:rsidP="004B0128">
      <w:pPr>
        <w:autoSpaceDE w:val="0"/>
        <w:autoSpaceDN w:val="0"/>
        <w:adjustRightInd w:val="0"/>
        <w:spacing w:after="0" w:line="360" w:lineRule="auto"/>
        <w:ind w:firstLine="708"/>
        <w:rPr>
          <w:sz w:val="24"/>
          <w:szCs w:val="24"/>
        </w:rPr>
      </w:pPr>
    </w:p>
    <w:p w:rsidR="00466314" w:rsidRPr="00466314" w:rsidRDefault="00466314" w:rsidP="004B0128">
      <w:pPr>
        <w:autoSpaceDE w:val="0"/>
        <w:autoSpaceDN w:val="0"/>
        <w:adjustRightInd w:val="0"/>
        <w:spacing w:after="0" w:line="360" w:lineRule="auto"/>
        <w:rPr>
          <w:b/>
          <w:sz w:val="24"/>
          <w:szCs w:val="24"/>
        </w:rPr>
      </w:pPr>
      <w:r w:rsidRPr="00466314">
        <w:rPr>
          <w:b/>
          <w:sz w:val="24"/>
          <w:szCs w:val="24"/>
        </w:rPr>
        <w:lastRenderedPageBreak/>
        <w:t>Депозитный договор</w:t>
      </w:r>
      <w:r>
        <w:rPr>
          <w:b/>
          <w:sz w:val="24"/>
          <w:szCs w:val="24"/>
        </w:rPr>
        <w:t xml:space="preserve"> (договор банковского вклада)</w:t>
      </w:r>
    </w:p>
    <w:p w:rsidR="00466314" w:rsidRPr="00466314" w:rsidRDefault="00466314" w:rsidP="004B0128">
      <w:pPr>
        <w:autoSpaceDE w:val="0"/>
        <w:autoSpaceDN w:val="0"/>
        <w:adjustRightInd w:val="0"/>
        <w:spacing w:after="0" w:line="360" w:lineRule="auto"/>
        <w:ind w:firstLine="708"/>
        <w:rPr>
          <w:sz w:val="24"/>
          <w:szCs w:val="24"/>
        </w:rPr>
      </w:pPr>
      <w:r w:rsidRPr="00466314">
        <w:rPr>
          <w:sz w:val="24"/>
          <w:szCs w:val="24"/>
        </w:rPr>
        <w:t>Депозитный договор, в котором вкладчиком является гражданин, является публичным договором (ст. 426 Гражданского кодекса</w:t>
      </w:r>
      <w:r>
        <w:rPr>
          <w:sz w:val="24"/>
          <w:szCs w:val="24"/>
        </w:rPr>
        <w:t xml:space="preserve"> </w:t>
      </w:r>
      <w:r w:rsidRPr="00466314">
        <w:rPr>
          <w:sz w:val="24"/>
          <w:szCs w:val="24"/>
        </w:rPr>
        <w:t>РФ), что означает, что банк обязан заключить договор банковского</w:t>
      </w:r>
      <w:r>
        <w:rPr>
          <w:sz w:val="24"/>
          <w:szCs w:val="24"/>
        </w:rPr>
        <w:t xml:space="preserve"> </w:t>
      </w:r>
      <w:r w:rsidRPr="00466314">
        <w:rPr>
          <w:sz w:val="24"/>
          <w:szCs w:val="24"/>
        </w:rPr>
        <w:t>вклада на объявленных условиях и не может отказать гражданину</w:t>
      </w:r>
      <w:r>
        <w:rPr>
          <w:sz w:val="24"/>
          <w:szCs w:val="24"/>
        </w:rPr>
        <w:t xml:space="preserve"> </w:t>
      </w:r>
      <w:r w:rsidRPr="00466314">
        <w:rPr>
          <w:sz w:val="24"/>
          <w:szCs w:val="24"/>
        </w:rPr>
        <w:t>в этом, например по причине «ненадёжности» гражданина. Связано это с тем, что, заключая договор банковского вклада, гражданин</w:t>
      </w:r>
      <w:r>
        <w:rPr>
          <w:sz w:val="24"/>
          <w:szCs w:val="24"/>
        </w:rPr>
        <w:t xml:space="preserve"> </w:t>
      </w:r>
      <w:r w:rsidRPr="00466314">
        <w:rPr>
          <w:sz w:val="24"/>
          <w:szCs w:val="24"/>
        </w:rPr>
        <w:t>вносит свои собственные средства на хранение в банк.</w:t>
      </w:r>
    </w:p>
    <w:p w:rsidR="00466314" w:rsidRPr="00466314" w:rsidRDefault="00466314" w:rsidP="004B0128">
      <w:pPr>
        <w:autoSpaceDE w:val="0"/>
        <w:autoSpaceDN w:val="0"/>
        <w:adjustRightInd w:val="0"/>
        <w:spacing w:after="0" w:line="360" w:lineRule="auto"/>
        <w:ind w:firstLine="708"/>
        <w:rPr>
          <w:sz w:val="24"/>
          <w:szCs w:val="24"/>
        </w:rPr>
      </w:pPr>
      <w:r w:rsidRPr="00466314">
        <w:rPr>
          <w:sz w:val="24"/>
          <w:szCs w:val="24"/>
        </w:rPr>
        <w:t>Банки обеспечивают сохранность вкладов и своевременность исполнения своих обязательств перед вкладчиками.</w:t>
      </w:r>
    </w:p>
    <w:p w:rsidR="00466314" w:rsidRPr="00466314" w:rsidRDefault="00466314" w:rsidP="004B0128">
      <w:pPr>
        <w:autoSpaceDE w:val="0"/>
        <w:autoSpaceDN w:val="0"/>
        <w:adjustRightInd w:val="0"/>
        <w:spacing w:after="0" w:line="360" w:lineRule="auto"/>
        <w:ind w:firstLine="708"/>
        <w:rPr>
          <w:sz w:val="24"/>
          <w:szCs w:val="24"/>
        </w:rPr>
      </w:pPr>
      <w:r w:rsidRPr="00466314">
        <w:rPr>
          <w:sz w:val="24"/>
          <w:szCs w:val="24"/>
        </w:rPr>
        <w:t>Договор банковского вклада заключается в письменной форме в двух экземплярах, один из которых выдаётся вкладчику.</w:t>
      </w:r>
    </w:p>
    <w:p w:rsidR="00466314" w:rsidRPr="00466314" w:rsidRDefault="00466314" w:rsidP="004B0128">
      <w:pPr>
        <w:kinsoku w:val="0"/>
        <w:overflowPunct w:val="0"/>
        <w:autoSpaceDE w:val="0"/>
        <w:autoSpaceDN w:val="0"/>
        <w:adjustRightInd w:val="0"/>
        <w:spacing w:after="0" w:line="360" w:lineRule="auto"/>
        <w:rPr>
          <w:sz w:val="10"/>
          <w:szCs w:val="10"/>
        </w:rPr>
      </w:pPr>
    </w:p>
    <w:p w:rsidR="00466314" w:rsidRDefault="004442C4" w:rsidP="00574F7B">
      <w:pPr>
        <w:kinsoku w:val="0"/>
        <w:overflowPunct w:val="0"/>
        <w:autoSpaceDE w:val="0"/>
        <w:autoSpaceDN w:val="0"/>
        <w:adjustRightInd w:val="0"/>
        <w:spacing w:after="0" w:line="360" w:lineRule="auto"/>
        <w:ind w:left="110"/>
        <w:jc w:val="center"/>
        <w:rPr>
          <w:sz w:val="20"/>
          <w:szCs w:val="20"/>
        </w:rPr>
      </w:pPr>
      <w:r>
        <w:rPr>
          <w:noProof/>
          <w:sz w:val="20"/>
          <w:szCs w:val="20"/>
          <w:lang w:eastAsia="ru-RU"/>
        </w:rPr>
        <mc:AlternateContent>
          <mc:Choice Requires="wpg">
            <w:drawing>
              <wp:inline distT="0" distB="0" distL="0" distR="0">
                <wp:extent cx="5166995" cy="2902585"/>
                <wp:effectExtent l="0" t="0" r="0" b="0"/>
                <wp:docPr id="12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995" cy="2902585"/>
                          <a:chOff x="0" y="0"/>
                          <a:chExt cx="8164" cy="4811"/>
                        </a:xfrm>
                      </wpg:grpSpPr>
                      <wps:wsp>
                        <wps:cNvPr id="127" name="Rectangle 20"/>
                        <wps:cNvSpPr>
                          <a:spLocks noChangeArrowheads="1"/>
                        </wps:cNvSpPr>
                        <wps:spPr bwMode="auto">
                          <a:xfrm>
                            <a:off x="1119" y="96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180" w:lineRule="atLeast"/>
                              </w:pPr>
                              <w:r>
                                <w:rPr>
                                  <w:noProof/>
                                  <w:lang w:eastAsia="ru-RU"/>
                                </w:rPr>
                                <w:drawing>
                                  <wp:inline distT="0" distB="0" distL="0" distR="0">
                                    <wp:extent cx="114300" cy="114300"/>
                                    <wp:effectExtent l="0" t="0" r="0"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28" name="Rectangle 21"/>
                        <wps:cNvSpPr>
                          <a:spLocks noChangeArrowheads="1"/>
                        </wps:cNvSpPr>
                        <wps:spPr bwMode="auto">
                          <a:xfrm>
                            <a:off x="904" y="1136"/>
                            <a:ext cx="6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320" w:lineRule="atLeast"/>
                              </w:pPr>
                              <w:r>
                                <w:rPr>
                                  <w:noProof/>
                                  <w:lang w:eastAsia="ru-RU"/>
                                </w:rPr>
                                <w:drawing>
                                  <wp:inline distT="0" distB="0" distL="0" distR="0">
                                    <wp:extent cx="409575" cy="219075"/>
                                    <wp:effectExtent l="0" t="0" r="9525" b="9525"/>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29" name="Rectangle 22"/>
                        <wps:cNvSpPr>
                          <a:spLocks noChangeArrowheads="1"/>
                        </wps:cNvSpPr>
                        <wps:spPr bwMode="auto">
                          <a:xfrm>
                            <a:off x="3826" y="96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180" w:lineRule="atLeast"/>
                              </w:pPr>
                              <w:r>
                                <w:rPr>
                                  <w:noProof/>
                                  <w:lang w:eastAsia="ru-RU"/>
                                </w:rPr>
                                <w:drawing>
                                  <wp:inline distT="0" distB="0" distL="0" distR="0">
                                    <wp:extent cx="114300" cy="114300"/>
                                    <wp:effectExtent l="0" t="0" r="0" b="0"/>
                                    <wp:docPr id="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30" name="Rectangle 23"/>
                        <wps:cNvSpPr>
                          <a:spLocks noChangeArrowheads="1"/>
                        </wps:cNvSpPr>
                        <wps:spPr bwMode="auto">
                          <a:xfrm>
                            <a:off x="3611" y="1136"/>
                            <a:ext cx="6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320" w:lineRule="atLeast"/>
                              </w:pPr>
                              <w:r>
                                <w:rPr>
                                  <w:noProof/>
                                  <w:lang w:eastAsia="ru-RU"/>
                                </w:rPr>
                                <w:drawing>
                                  <wp:inline distT="0" distB="0" distL="0" distR="0">
                                    <wp:extent cx="409575" cy="219075"/>
                                    <wp:effectExtent l="0" t="0" r="9525" b="9525"/>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31" name="Rectangle 24"/>
                        <wps:cNvSpPr>
                          <a:spLocks noChangeArrowheads="1"/>
                        </wps:cNvSpPr>
                        <wps:spPr bwMode="auto">
                          <a:xfrm>
                            <a:off x="6689" y="96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180" w:lineRule="atLeast"/>
                              </w:pPr>
                              <w:r>
                                <w:rPr>
                                  <w:noProof/>
                                  <w:lang w:eastAsia="ru-RU"/>
                                </w:rPr>
                                <w:drawing>
                                  <wp:inline distT="0" distB="0" distL="0" distR="0">
                                    <wp:extent cx="114300" cy="114300"/>
                                    <wp:effectExtent l="0" t="0" r="0" b="0"/>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32" name="Rectangle 25"/>
                        <wps:cNvSpPr>
                          <a:spLocks noChangeArrowheads="1"/>
                        </wps:cNvSpPr>
                        <wps:spPr bwMode="auto">
                          <a:xfrm>
                            <a:off x="6474" y="1136"/>
                            <a:ext cx="6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320" w:lineRule="atLeast"/>
                              </w:pPr>
                              <w:r>
                                <w:rPr>
                                  <w:noProof/>
                                  <w:lang w:eastAsia="ru-RU"/>
                                </w:rPr>
                                <w:drawing>
                                  <wp:inline distT="0" distB="0" distL="0" distR="0">
                                    <wp:extent cx="409575" cy="219075"/>
                                    <wp:effectExtent l="0" t="0" r="9525" b="9525"/>
                                    <wp:docPr id="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33" name="Rectangle 26"/>
                        <wps:cNvSpPr>
                          <a:spLocks noChangeArrowheads="1"/>
                        </wps:cNvSpPr>
                        <wps:spPr bwMode="auto">
                          <a:xfrm>
                            <a:off x="0" y="0"/>
                            <a:ext cx="81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960" w:lineRule="atLeast"/>
                              </w:pPr>
                              <w:r>
                                <w:rPr>
                                  <w:noProof/>
                                  <w:lang w:eastAsia="ru-RU"/>
                                </w:rPr>
                                <w:drawing>
                                  <wp:inline distT="0" distB="0" distL="0" distR="0">
                                    <wp:extent cx="5181600" cy="609600"/>
                                    <wp:effectExtent l="0" t="0" r="0" b="0"/>
                                    <wp:docPr id="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609600"/>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34" name="Rectangle 27"/>
                        <wps:cNvSpPr>
                          <a:spLocks noChangeArrowheads="1"/>
                        </wps:cNvSpPr>
                        <wps:spPr bwMode="auto">
                          <a:xfrm>
                            <a:off x="1119" y="76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200" w:lineRule="atLeast"/>
                              </w:pPr>
                              <w:r>
                                <w:rPr>
                                  <w:noProof/>
                                  <w:lang w:eastAsia="ru-RU"/>
                                </w:rPr>
                                <w:drawing>
                                  <wp:inline distT="0" distB="0" distL="0" distR="0">
                                    <wp:extent cx="114300" cy="114300"/>
                                    <wp:effectExtent l="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35" name="Rectangle 28"/>
                        <wps:cNvSpPr>
                          <a:spLocks noChangeArrowheads="1"/>
                        </wps:cNvSpPr>
                        <wps:spPr bwMode="auto">
                          <a:xfrm>
                            <a:off x="3826" y="76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200" w:lineRule="atLeast"/>
                              </w:pPr>
                              <w:r>
                                <w:rPr>
                                  <w:noProof/>
                                  <w:lang w:eastAsia="ru-RU"/>
                                </w:rPr>
                                <w:drawing>
                                  <wp:inline distT="0" distB="0" distL="0" distR="0">
                                    <wp:extent cx="114300" cy="114300"/>
                                    <wp:effectExtent l="0" t="0" r="0" b="0"/>
                                    <wp:docPr id="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36" name="Rectangle 29"/>
                        <wps:cNvSpPr>
                          <a:spLocks noChangeArrowheads="1"/>
                        </wps:cNvSpPr>
                        <wps:spPr bwMode="auto">
                          <a:xfrm>
                            <a:off x="6689" y="76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200" w:lineRule="atLeast"/>
                              </w:pPr>
                              <w:r>
                                <w:rPr>
                                  <w:noProof/>
                                  <w:lang w:eastAsia="ru-RU"/>
                                </w:rPr>
                                <w:drawing>
                                  <wp:inline distT="0" distB="0" distL="0" distR="0">
                                    <wp:extent cx="114300" cy="114300"/>
                                    <wp:effectExtent l="0" t="0" r="0" b="0"/>
                                    <wp:docPr id="3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37" name="Rectangle 30"/>
                        <wps:cNvSpPr>
                          <a:spLocks noChangeArrowheads="1"/>
                        </wps:cNvSpPr>
                        <wps:spPr bwMode="auto">
                          <a:xfrm>
                            <a:off x="2636" y="1465"/>
                            <a:ext cx="2580"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3340" w:lineRule="atLeast"/>
                              </w:pPr>
                              <w:r>
                                <w:rPr>
                                  <w:noProof/>
                                  <w:lang w:eastAsia="ru-RU"/>
                                </w:rPr>
                                <w:drawing>
                                  <wp:inline distT="0" distB="0" distL="0" distR="0">
                                    <wp:extent cx="1638300" cy="2124075"/>
                                    <wp:effectExtent l="0" t="0" r="0" b="9525"/>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8300" cy="2124075"/>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38" name="Rectangle 31"/>
                        <wps:cNvSpPr>
                          <a:spLocks noChangeArrowheads="1"/>
                        </wps:cNvSpPr>
                        <wps:spPr bwMode="auto">
                          <a:xfrm>
                            <a:off x="5414" y="1466"/>
                            <a:ext cx="2740"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3340" w:lineRule="atLeast"/>
                              </w:pPr>
                              <w:r>
                                <w:rPr>
                                  <w:noProof/>
                                  <w:lang w:eastAsia="ru-RU"/>
                                </w:rPr>
                                <w:drawing>
                                  <wp:inline distT="0" distB="0" distL="0" distR="0">
                                    <wp:extent cx="1743075" cy="2133600"/>
                                    <wp:effectExtent l="0" t="0" r="9525" b="0"/>
                                    <wp:docPr id="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2133600"/>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39" name="Rectangle 32"/>
                        <wps:cNvSpPr>
                          <a:spLocks noChangeArrowheads="1"/>
                        </wps:cNvSpPr>
                        <wps:spPr bwMode="auto">
                          <a:xfrm>
                            <a:off x="2820" y="2968"/>
                            <a:ext cx="222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1560" w:lineRule="atLeast"/>
                              </w:pPr>
                              <w:r>
                                <w:rPr>
                                  <w:noProof/>
                                  <w:lang w:eastAsia="ru-RU"/>
                                </w:rPr>
                                <w:drawing>
                                  <wp:inline distT="0" distB="0" distL="0" distR="0">
                                    <wp:extent cx="1409700" cy="1000125"/>
                                    <wp:effectExtent l="0" t="0" r="0" b="9525"/>
                                    <wp:docPr id="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40" name="Rectangle 33"/>
                        <wps:cNvSpPr>
                          <a:spLocks noChangeArrowheads="1"/>
                        </wps:cNvSpPr>
                        <wps:spPr bwMode="auto">
                          <a:xfrm>
                            <a:off x="0" y="1465"/>
                            <a:ext cx="2440"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3340" w:lineRule="atLeast"/>
                              </w:pPr>
                              <w:r>
                                <w:rPr>
                                  <w:noProof/>
                                  <w:lang w:eastAsia="ru-RU"/>
                                </w:rPr>
                                <w:drawing>
                                  <wp:inline distT="0" distB="0" distL="0" distR="0">
                                    <wp:extent cx="1562100" cy="2124075"/>
                                    <wp:effectExtent l="0" t="0" r="0" b="9525"/>
                                    <wp:docPr id="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100" cy="2124075"/>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41" name="Rectangle 34"/>
                        <wps:cNvSpPr>
                          <a:spLocks noChangeArrowheads="1"/>
                        </wps:cNvSpPr>
                        <wps:spPr bwMode="auto">
                          <a:xfrm>
                            <a:off x="517" y="2441"/>
                            <a:ext cx="1320"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4442C4" w:rsidP="00466314">
                              <w:pPr>
                                <w:spacing w:line="2080" w:lineRule="atLeast"/>
                              </w:pPr>
                              <w:r>
                                <w:rPr>
                                  <w:noProof/>
                                  <w:lang w:eastAsia="ru-RU"/>
                                </w:rPr>
                                <w:drawing>
                                  <wp:inline distT="0" distB="0" distL="0" distR="0">
                                    <wp:extent cx="828675" cy="1323975"/>
                                    <wp:effectExtent l="0" t="0" r="9525" b="9525"/>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8675" cy="1323975"/>
                                            </a:xfrm>
                                            <a:prstGeom prst="rect">
                                              <a:avLst/>
                                            </a:prstGeom>
                                            <a:noFill/>
                                            <a:ln>
                                              <a:noFill/>
                                            </a:ln>
                                          </pic:spPr>
                                        </pic:pic>
                                      </a:graphicData>
                                    </a:graphic>
                                  </wp:inline>
                                </w:drawing>
                              </w:r>
                            </w:p>
                            <w:p w:rsidR="006E10AA" w:rsidRPr="00574F7B" w:rsidRDefault="006E10AA" w:rsidP="00466314">
                              <w:pPr>
                                <w:widowControl w:val="0"/>
                              </w:pPr>
                            </w:p>
                          </w:txbxContent>
                        </wps:txbx>
                        <wps:bodyPr rot="0" vert="horz" wrap="square" lIns="0" tIns="0" rIns="0" bIns="0" anchor="t" anchorCtr="0" upright="1">
                          <a:noAutofit/>
                        </wps:bodyPr>
                      </wps:wsp>
                      <wps:wsp>
                        <wps:cNvPr id="142" name="Text Box 35"/>
                        <wps:cNvSpPr txBox="1">
                          <a:spLocks noChangeArrowheads="1"/>
                        </wps:cNvSpPr>
                        <wps:spPr bwMode="auto">
                          <a:xfrm>
                            <a:off x="350" y="150"/>
                            <a:ext cx="7408"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6E10AA" w:rsidP="00466314">
                              <w:pPr>
                                <w:pStyle w:val="a8"/>
                                <w:kinsoku w:val="0"/>
                                <w:overflowPunct w:val="0"/>
                                <w:spacing w:line="253" w:lineRule="exact"/>
                                <w:jc w:val="center"/>
                                <w:rPr>
                                  <w:rFonts w:ascii="Arial" w:hAnsi="Arial" w:cs="Arial"/>
                                  <w:color w:val="000000"/>
                                  <w:sz w:val="22"/>
                                  <w:szCs w:val="22"/>
                                </w:rPr>
                              </w:pPr>
                              <w:r w:rsidRPr="00574F7B">
                                <w:rPr>
                                  <w:rFonts w:ascii="Arial" w:hAnsi="Arial" w:cs="Arial"/>
                                  <w:color w:val="FFFFFF"/>
                                  <w:w w:val="105"/>
                                  <w:sz w:val="22"/>
                                  <w:szCs w:val="22"/>
                                </w:rPr>
                                <w:t>Письменная</w:t>
                              </w:r>
                              <w:r w:rsidRPr="00574F7B">
                                <w:rPr>
                                  <w:rFonts w:ascii="Arial" w:hAnsi="Arial" w:cs="Arial"/>
                                  <w:color w:val="FFFFFF"/>
                                  <w:spacing w:val="9"/>
                                  <w:w w:val="105"/>
                                  <w:sz w:val="22"/>
                                  <w:szCs w:val="22"/>
                                </w:rPr>
                                <w:t xml:space="preserve"> </w:t>
                              </w:r>
                              <w:r w:rsidRPr="00574F7B">
                                <w:rPr>
                                  <w:rFonts w:ascii="Arial" w:hAnsi="Arial" w:cs="Arial"/>
                                  <w:color w:val="FFFFFF"/>
                                  <w:w w:val="105"/>
                                  <w:sz w:val="22"/>
                                  <w:szCs w:val="22"/>
                                </w:rPr>
                                <w:t>форма</w:t>
                              </w:r>
                              <w:r w:rsidRPr="00574F7B">
                                <w:rPr>
                                  <w:rFonts w:ascii="Arial" w:hAnsi="Arial" w:cs="Arial"/>
                                  <w:color w:val="FFFFFF"/>
                                  <w:spacing w:val="10"/>
                                  <w:w w:val="105"/>
                                  <w:sz w:val="22"/>
                                  <w:szCs w:val="22"/>
                                </w:rPr>
                                <w:t xml:space="preserve"> </w:t>
                              </w:r>
                              <w:r w:rsidRPr="00574F7B">
                                <w:rPr>
                                  <w:rFonts w:ascii="Arial" w:hAnsi="Arial" w:cs="Arial"/>
                                  <w:color w:val="FFFFFF"/>
                                  <w:spacing w:val="-2"/>
                                  <w:w w:val="105"/>
                                  <w:sz w:val="22"/>
                                  <w:szCs w:val="22"/>
                                </w:rPr>
                                <w:t>договора</w:t>
                              </w:r>
                              <w:r w:rsidRPr="00574F7B">
                                <w:rPr>
                                  <w:rFonts w:ascii="Arial" w:hAnsi="Arial" w:cs="Arial"/>
                                  <w:color w:val="FFFFFF"/>
                                  <w:spacing w:val="9"/>
                                  <w:w w:val="105"/>
                                  <w:sz w:val="22"/>
                                  <w:szCs w:val="22"/>
                                </w:rPr>
                                <w:t xml:space="preserve"> </w:t>
                              </w:r>
                              <w:r w:rsidRPr="00574F7B">
                                <w:rPr>
                                  <w:rFonts w:ascii="Arial" w:hAnsi="Arial" w:cs="Arial"/>
                                  <w:color w:val="FFFFFF"/>
                                  <w:spacing w:val="-4"/>
                                  <w:w w:val="105"/>
                                  <w:sz w:val="22"/>
                                  <w:szCs w:val="22"/>
                                </w:rPr>
                                <w:t>банковского</w:t>
                              </w:r>
                              <w:r w:rsidRPr="00574F7B">
                                <w:rPr>
                                  <w:rFonts w:ascii="Arial" w:hAnsi="Arial" w:cs="Arial"/>
                                  <w:color w:val="FFFFFF"/>
                                  <w:spacing w:val="10"/>
                                  <w:w w:val="105"/>
                                  <w:sz w:val="22"/>
                                  <w:szCs w:val="22"/>
                                </w:rPr>
                                <w:t xml:space="preserve"> </w:t>
                              </w:r>
                              <w:r w:rsidRPr="00574F7B">
                                <w:rPr>
                                  <w:rFonts w:ascii="Arial" w:hAnsi="Arial" w:cs="Arial"/>
                                  <w:color w:val="FFFFFF"/>
                                  <w:w w:val="105"/>
                                  <w:sz w:val="22"/>
                                  <w:szCs w:val="22"/>
                                </w:rPr>
                                <w:t>вклада</w:t>
                              </w:r>
                              <w:r w:rsidRPr="00574F7B">
                                <w:rPr>
                                  <w:rFonts w:ascii="Arial" w:hAnsi="Arial" w:cs="Arial"/>
                                  <w:color w:val="FFFFFF"/>
                                  <w:spacing w:val="10"/>
                                  <w:w w:val="105"/>
                                  <w:sz w:val="22"/>
                                  <w:szCs w:val="22"/>
                                </w:rPr>
                                <w:t xml:space="preserve"> </w:t>
                              </w:r>
                              <w:r w:rsidRPr="00574F7B">
                                <w:rPr>
                                  <w:rFonts w:ascii="Arial" w:hAnsi="Arial" w:cs="Arial"/>
                                  <w:color w:val="FFFFFF"/>
                                  <w:spacing w:val="-2"/>
                                  <w:w w:val="105"/>
                                  <w:sz w:val="22"/>
                                  <w:szCs w:val="22"/>
                                </w:rPr>
                                <w:t>счит</w:t>
                              </w:r>
                              <w:r w:rsidRPr="00574F7B">
                                <w:rPr>
                                  <w:rFonts w:ascii="Arial" w:hAnsi="Arial" w:cs="Arial"/>
                                  <w:color w:val="FFFFFF"/>
                                  <w:spacing w:val="-3"/>
                                  <w:w w:val="105"/>
                                  <w:sz w:val="22"/>
                                  <w:szCs w:val="22"/>
                                </w:rPr>
                                <w:t>ается</w:t>
                              </w:r>
                            </w:p>
                            <w:p w:rsidR="006E10AA" w:rsidRPr="00574F7B" w:rsidRDefault="006E10AA" w:rsidP="00466314">
                              <w:pPr>
                                <w:pStyle w:val="a8"/>
                                <w:kinsoku w:val="0"/>
                                <w:overflowPunct w:val="0"/>
                                <w:spacing w:before="56" w:line="284" w:lineRule="exact"/>
                                <w:jc w:val="center"/>
                                <w:rPr>
                                  <w:rFonts w:ascii="Arial" w:hAnsi="Arial" w:cs="Arial"/>
                                  <w:color w:val="000000"/>
                                  <w:sz w:val="22"/>
                                  <w:szCs w:val="22"/>
                                </w:rPr>
                              </w:pPr>
                              <w:r w:rsidRPr="00574F7B">
                                <w:rPr>
                                  <w:rFonts w:ascii="Arial" w:hAnsi="Arial" w:cs="Arial"/>
                                  <w:color w:val="FFFFFF"/>
                                  <w:w w:val="105"/>
                                  <w:sz w:val="22"/>
                                  <w:szCs w:val="22"/>
                                </w:rPr>
                                <w:t>соблюдённой,</w:t>
                              </w:r>
                              <w:r w:rsidRPr="00574F7B">
                                <w:rPr>
                                  <w:rFonts w:ascii="Arial" w:hAnsi="Arial" w:cs="Arial"/>
                                  <w:color w:val="FFFFFF"/>
                                  <w:spacing w:val="-5"/>
                                  <w:w w:val="105"/>
                                  <w:sz w:val="22"/>
                                  <w:szCs w:val="22"/>
                                </w:rPr>
                                <w:t xml:space="preserve"> </w:t>
                              </w:r>
                              <w:r w:rsidRPr="00574F7B">
                                <w:rPr>
                                  <w:rFonts w:ascii="Arial" w:hAnsi="Arial" w:cs="Arial"/>
                                  <w:color w:val="FFFFFF"/>
                                  <w:w w:val="105"/>
                                  <w:sz w:val="22"/>
                                  <w:szCs w:val="22"/>
                                </w:rPr>
                                <w:t>если</w:t>
                              </w:r>
                              <w:r w:rsidRPr="00574F7B">
                                <w:rPr>
                                  <w:rFonts w:ascii="Arial" w:hAnsi="Arial" w:cs="Arial"/>
                                  <w:color w:val="FFFFFF"/>
                                  <w:spacing w:val="-5"/>
                                  <w:w w:val="105"/>
                                  <w:sz w:val="22"/>
                                  <w:szCs w:val="22"/>
                                </w:rPr>
                                <w:t xml:space="preserve"> </w:t>
                              </w:r>
                              <w:r w:rsidRPr="00574F7B">
                                <w:rPr>
                                  <w:rFonts w:ascii="Arial" w:hAnsi="Arial" w:cs="Arial"/>
                                  <w:color w:val="FFFFFF"/>
                                  <w:w w:val="105"/>
                                  <w:sz w:val="22"/>
                                  <w:szCs w:val="22"/>
                                </w:rPr>
                                <w:t>внесение</w:t>
                              </w:r>
                              <w:r w:rsidRPr="00574F7B">
                                <w:rPr>
                                  <w:rFonts w:ascii="Arial" w:hAnsi="Arial" w:cs="Arial"/>
                                  <w:color w:val="FFFFFF"/>
                                  <w:spacing w:val="-4"/>
                                  <w:w w:val="105"/>
                                  <w:sz w:val="22"/>
                                  <w:szCs w:val="22"/>
                                </w:rPr>
                                <w:t xml:space="preserve"> </w:t>
                              </w:r>
                              <w:r w:rsidRPr="00574F7B">
                                <w:rPr>
                                  <w:rFonts w:ascii="Arial" w:hAnsi="Arial" w:cs="Arial"/>
                                  <w:color w:val="FFFFFF"/>
                                  <w:w w:val="105"/>
                                  <w:sz w:val="22"/>
                                  <w:szCs w:val="22"/>
                                </w:rPr>
                                <w:t>вклада</w:t>
                              </w:r>
                              <w:r w:rsidRPr="00574F7B">
                                <w:rPr>
                                  <w:rFonts w:ascii="Arial" w:hAnsi="Arial" w:cs="Arial"/>
                                  <w:color w:val="FFFFFF"/>
                                  <w:spacing w:val="-5"/>
                                  <w:w w:val="105"/>
                                  <w:sz w:val="22"/>
                                  <w:szCs w:val="22"/>
                                </w:rPr>
                                <w:t xml:space="preserve"> </w:t>
                              </w:r>
                              <w:r w:rsidRPr="00574F7B">
                                <w:rPr>
                                  <w:rFonts w:ascii="Arial" w:hAnsi="Arial" w:cs="Arial"/>
                                  <w:color w:val="FFFFFF"/>
                                  <w:spacing w:val="-3"/>
                                  <w:w w:val="105"/>
                                  <w:sz w:val="22"/>
                                  <w:szCs w:val="22"/>
                                </w:rPr>
                                <w:t>удос</w:t>
                              </w:r>
                              <w:r w:rsidRPr="00574F7B">
                                <w:rPr>
                                  <w:rFonts w:ascii="Arial" w:hAnsi="Arial" w:cs="Arial"/>
                                  <w:color w:val="FFFFFF"/>
                                  <w:spacing w:val="-2"/>
                                  <w:w w:val="105"/>
                                  <w:sz w:val="22"/>
                                  <w:szCs w:val="22"/>
                                </w:rPr>
                                <w:t>товерено:</w:t>
                              </w:r>
                            </w:p>
                          </w:txbxContent>
                        </wps:txbx>
                        <wps:bodyPr rot="0" vert="horz" wrap="square" lIns="0" tIns="0" rIns="0" bIns="0" anchor="t" anchorCtr="0" upright="1">
                          <a:noAutofit/>
                        </wps:bodyPr>
                      </wps:wsp>
                      <wps:wsp>
                        <wps:cNvPr id="143" name="Text Box 36"/>
                        <wps:cNvSpPr txBox="1">
                          <a:spLocks noChangeArrowheads="1"/>
                        </wps:cNvSpPr>
                        <wps:spPr bwMode="auto">
                          <a:xfrm>
                            <a:off x="235" y="1738"/>
                            <a:ext cx="1968"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6E10AA" w:rsidP="00466314">
                              <w:pPr>
                                <w:pStyle w:val="a8"/>
                                <w:kinsoku w:val="0"/>
                                <w:overflowPunct w:val="0"/>
                                <w:spacing w:line="253" w:lineRule="exact"/>
                                <w:jc w:val="center"/>
                                <w:rPr>
                                  <w:rFonts w:ascii="Arial" w:hAnsi="Arial" w:cs="Arial"/>
                                  <w:color w:val="000000"/>
                                  <w:sz w:val="22"/>
                                  <w:szCs w:val="22"/>
                                </w:rPr>
                              </w:pPr>
                              <w:r w:rsidRPr="00574F7B">
                                <w:rPr>
                                  <w:rFonts w:ascii="Arial" w:hAnsi="Arial" w:cs="Arial"/>
                                  <w:color w:val="231F20"/>
                                  <w:spacing w:val="-2"/>
                                  <w:w w:val="105"/>
                                  <w:sz w:val="22"/>
                                  <w:szCs w:val="22"/>
                                </w:rPr>
                                <w:t>сберег</w:t>
                              </w:r>
                              <w:r w:rsidRPr="00574F7B">
                                <w:rPr>
                                  <w:rFonts w:ascii="Arial" w:hAnsi="Arial" w:cs="Arial"/>
                                  <w:color w:val="231F20"/>
                                  <w:spacing w:val="-3"/>
                                  <w:w w:val="105"/>
                                  <w:sz w:val="22"/>
                                  <w:szCs w:val="22"/>
                                </w:rPr>
                                <w:t>а</w:t>
                              </w:r>
                              <w:r w:rsidRPr="00574F7B">
                                <w:rPr>
                                  <w:rFonts w:ascii="Arial" w:hAnsi="Arial" w:cs="Arial"/>
                                  <w:color w:val="231F20"/>
                                  <w:spacing w:val="-2"/>
                                  <w:w w:val="105"/>
                                  <w:sz w:val="22"/>
                                  <w:szCs w:val="22"/>
                                </w:rPr>
                                <w:t>тельной</w:t>
                              </w:r>
                            </w:p>
                            <w:p w:rsidR="006E10AA" w:rsidRPr="00574F7B" w:rsidRDefault="006E10AA" w:rsidP="00466314">
                              <w:pPr>
                                <w:pStyle w:val="a8"/>
                                <w:kinsoku w:val="0"/>
                                <w:overflowPunct w:val="0"/>
                                <w:spacing w:before="56" w:line="284" w:lineRule="exact"/>
                                <w:jc w:val="center"/>
                                <w:rPr>
                                  <w:rFonts w:ascii="Arial" w:hAnsi="Arial" w:cs="Arial"/>
                                  <w:color w:val="000000"/>
                                  <w:sz w:val="22"/>
                                  <w:szCs w:val="22"/>
                                </w:rPr>
                              </w:pPr>
                              <w:r w:rsidRPr="00574F7B">
                                <w:rPr>
                                  <w:rFonts w:ascii="Arial" w:hAnsi="Arial" w:cs="Arial"/>
                                  <w:color w:val="231F20"/>
                                  <w:spacing w:val="-2"/>
                                  <w:w w:val="120"/>
                                  <w:sz w:val="22"/>
                                  <w:szCs w:val="22"/>
                                </w:rPr>
                                <w:t>книжк</w:t>
                              </w:r>
                              <w:r w:rsidRPr="00574F7B">
                                <w:rPr>
                                  <w:rFonts w:ascii="Arial" w:hAnsi="Arial" w:cs="Arial"/>
                                  <w:color w:val="231F20"/>
                                  <w:spacing w:val="-3"/>
                                  <w:w w:val="120"/>
                                  <w:sz w:val="22"/>
                                  <w:szCs w:val="22"/>
                                </w:rPr>
                                <w:t>ой</w:t>
                              </w:r>
                            </w:p>
                          </w:txbxContent>
                        </wps:txbx>
                        <wps:bodyPr rot="0" vert="horz" wrap="square" lIns="0" tIns="0" rIns="0" bIns="0" anchor="t" anchorCtr="0" upright="1">
                          <a:noAutofit/>
                        </wps:bodyPr>
                      </wps:wsp>
                      <wps:wsp>
                        <wps:cNvPr id="144" name="Text Box 37"/>
                        <wps:cNvSpPr txBox="1">
                          <a:spLocks noChangeArrowheads="1"/>
                        </wps:cNvSpPr>
                        <wps:spPr bwMode="auto">
                          <a:xfrm>
                            <a:off x="2895" y="1766"/>
                            <a:ext cx="2063"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6E10AA" w:rsidP="00466314">
                              <w:pPr>
                                <w:pStyle w:val="a8"/>
                                <w:kinsoku w:val="0"/>
                                <w:overflowPunct w:val="0"/>
                                <w:spacing w:line="253" w:lineRule="exact"/>
                                <w:ind w:firstLine="15"/>
                                <w:rPr>
                                  <w:rFonts w:ascii="Arial" w:hAnsi="Arial" w:cs="Arial"/>
                                  <w:color w:val="000000"/>
                                  <w:sz w:val="22"/>
                                  <w:szCs w:val="22"/>
                                </w:rPr>
                              </w:pPr>
                              <w:r w:rsidRPr="00574F7B">
                                <w:rPr>
                                  <w:rFonts w:ascii="Arial" w:hAnsi="Arial" w:cs="Arial"/>
                                  <w:color w:val="231F20"/>
                                  <w:spacing w:val="-2"/>
                                  <w:w w:val="105"/>
                                  <w:sz w:val="22"/>
                                  <w:szCs w:val="22"/>
                                </w:rPr>
                                <w:t>сберег</w:t>
                              </w:r>
                              <w:r w:rsidRPr="00574F7B">
                                <w:rPr>
                                  <w:rFonts w:ascii="Arial" w:hAnsi="Arial" w:cs="Arial"/>
                                  <w:color w:val="231F20"/>
                                  <w:spacing w:val="-3"/>
                                  <w:w w:val="105"/>
                                  <w:sz w:val="22"/>
                                  <w:szCs w:val="22"/>
                                </w:rPr>
                                <w:t>а</w:t>
                              </w:r>
                              <w:r w:rsidRPr="00574F7B">
                                <w:rPr>
                                  <w:rFonts w:ascii="Arial" w:hAnsi="Arial" w:cs="Arial"/>
                                  <w:color w:val="231F20"/>
                                  <w:spacing w:val="-2"/>
                                  <w:w w:val="105"/>
                                  <w:sz w:val="22"/>
                                  <w:szCs w:val="22"/>
                                </w:rPr>
                                <w:t>тельным</w:t>
                              </w:r>
                            </w:p>
                            <w:p w:rsidR="006E10AA" w:rsidRPr="00574F7B" w:rsidRDefault="006E10AA" w:rsidP="00466314">
                              <w:pPr>
                                <w:pStyle w:val="a8"/>
                                <w:kinsoku w:val="0"/>
                                <w:overflowPunct w:val="0"/>
                                <w:spacing w:before="4" w:line="340" w:lineRule="atLeast"/>
                                <w:ind w:left="141" w:hanging="142"/>
                                <w:rPr>
                                  <w:rFonts w:ascii="Arial" w:hAnsi="Arial" w:cs="Arial"/>
                                  <w:color w:val="000000"/>
                                  <w:sz w:val="22"/>
                                  <w:szCs w:val="22"/>
                                </w:rPr>
                              </w:pPr>
                              <w:r w:rsidRPr="00574F7B">
                                <w:rPr>
                                  <w:rFonts w:ascii="Arial" w:hAnsi="Arial" w:cs="Arial"/>
                                  <w:color w:val="231F20"/>
                                  <w:w w:val="110"/>
                                  <w:sz w:val="22"/>
                                  <w:szCs w:val="22"/>
                                </w:rPr>
                                <w:t>или</w:t>
                              </w:r>
                              <w:r w:rsidRPr="00574F7B">
                                <w:rPr>
                                  <w:rFonts w:ascii="Arial" w:hAnsi="Arial" w:cs="Arial"/>
                                  <w:color w:val="231F20"/>
                                  <w:spacing w:val="-47"/>
                                  <w:w w:val="110"/>
                                  <w:sz w:val="22"/>
                                  <w:szCs w:val="22"/>
                                </w:rPr>
                                <w:t xml:space="preserve"> </w:t>
                              </w:r>
                              <w:r w:rsidRPr="00574F7B">
                                <w:rPr>
                                  <w:rFonts w:ascii="Arial" w:hAnsi="Arial" w:cs="Arial"/>
                                  <w:color w:val="231F20"/>
                                  <w:spacing w:val="-2"/>
                                  <w:w w:val="110"/>
                                  <w:sz w:val="22"/>
                                  <w:szCs w:val="22"/>
                                </w:rPr>
                                <w:t>депо</w:t>
                              </w:r>
                              <w:r w:rsidRPr="00574F7B">
                                <w:rPr>
                                  <w:rFonts w:ascii="Arial" w:hAnsi="Arial" w:cs="Arial"/>
                                  <w:color w:val="231F20"/>
                                  <w:spacing w:val="-1"/>
                                  <w:w w:val="110"/>
                                  <w:sz w:val="22"/>
                                  <w:szCs w:val="22"/>
                                </w:rPr>
                                <w:t>зитным</w:t>
                              </w:r>
                              <w:r w:rsidRPr="00574F7B">
                                <w:rPr>
                                  <w:rFonts w:ascii="Arial" w:hAnsi="Arial" w:cs="Arial"/>
                                  <w:color w:val="231F20"/>
                                  <w:spacing w:val="26"/>
                                  <w:w w:val="109"/>
                                  <w:sz w:val="22"/>
                                  <w:szCs w:val="22"/>
                                </w:rPr>
                                <w:t xml:space="preserve"> </w:t>
                              </w:r>
                              <w:r w:rsidRPr="00574F7B">
                                <w:rPr>
                                  <w:rFonts w:ascii="Arial" w:hAnsi="Arial" w:cs="Arial"/>
                                  <w:color w:val="231F20"/>
                                  <w:spacing w:val="-4"/>
                                  <w:w w:val="110"/>
                                  <w:sz w:val="22"/>
                                  <w:szCs w:val="22"/>
                                </w:rPr>
                                <w:t>сер</w:t>
                              </w:r>
                              <w:r w:rsidRPr="00574F7B">
                                <w:rPr>
                                  <w:rFonts w:ascii="Arial" w:hAnsi="Arial" w:cs="Arial"/>
                                  <w:color w:val="231F20"/>
                                  <w:spacing w:val="-3"/>
                                  <w:w w:val="110"/>
                                  <w:sz w:val="22"/>
                                  <w:szCs w:val="22"/>
                                </w:rPr>
                                <w:t>тифик</w:t>
                              </w:r>
                              <w:r w:rsidRPr="00574F7B">
                                <w:rPr>
                                  <w:rFonts w:ascii="Arial" w:hAnsi="Arial" w:cs="Arial"/>
                                  <w:color w:val="231F20"/>
                                  <w:spacing w:val="-4"/>
                                  <w:w w:val="110"/>
                                  <w:sz w:val="22"/>
                                  <w:szCs w:val="22"/>
                                </w:rPr>
                                <w:t>ат</w:t>
                              </w:r>
                              <w:r w:rsidRPr="00574F7B">
                                <w:rPr>
                                  <w:rFonts w:ascii="Arial" w:hAnsi="Arial" w:cs="Arial"/>
                                  <w:color w:val="231F20"/>
                                  <w:spacing w:val="-3"/>
                                  <w:w w:val="110"/>
                                  <w:sz w:val="22"/>
                                  <w:szCs w:val="22"/>
                                </w:rPr>
                                <w:t>ом</w:t>
                              </w:r>
                            </w:p>
                          </w:txbxContent>
                        </wps:txbx>
                        <wps:bodyPr rot="0" vert="horz" wrap="square" lIns="0" tIns="0" rIns="0" bIns="0" anchor="t" anchorCtr="0" upright="1">
                          <a:noAutofit/>
                        </wps:bodyPr>
                      </wps:wsp>
                      <wps:wsp>
                        <wps:cNvPr id="145" name="Text Box 38"/>
                        <wps:cNvSpPr txBox="1">
                          <a:spLocks noChangeArrowheads="1"/>
                        </wps:cNvSpPr>
                        <wps:spPr bwMode="auto">
                          <a:xfrm>
                            <a:off x="5641" y="1658"/>
                            <a:ext cx="2297"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Pr="00574F7B" w:rsidRDefault="006E10AA" w:rsidP="00466314">
                              <w:pPr>
                                <w:pStyle w:val="a8"/>
                                <w:kinsoku w:val="0"/>
                                <w:overflowPunct w:val="0"/>
                                <w:spacing w:line="253" w:lineRule="exact"/>
                                <w:jc w:val="center"/>
                                <w:rPr>
                                  <w:rFonts w:ascii="Arial" w:hAnsi="Arial" w:cs="Arial"/>
                                  <w:color w:val="000000"/>
                                  <w:sz w:val="22"/>
                                  <w:szCs w:val="22"/>
                                </w:rPr>
                              </w:pPr>
                              <w:r w:rsidRPr="00574F7B">
                                <w:rPr>
                                  <w:rFonts w:ascii="Arial" w:hAnsi="Arial" w:cs="Arial"/>
                                  <w:color w:val="231F20"/>
                                  <w:w w:val="110"/>
                                  <w:sz w:val="22"/>
                                  <w:szCs w:val="22"/>
                                </w:rPr>
                                <w:t>иным</w:t>
                              </w:r>
                              <w:r w:rsidRPr="00574F7B">
                                <w:rPr>
                                  <w:rFonts w:ascii="Arial" w:hAnsi="Arial" w:cs="Arial"/>
                                  <w:color w:val="231F20"/>
                                  <w:spacing w:val="-48"/>
                                  <w:w w:val="110"/>
                                  <w:sz w:val="22"/>
                                  <w:szCs w:val="22"/>
                                </w:rPr>
                                <w:t xml:space="preserve"> </w:t>
                              </w:r>
                              <w:r w:rsidRPr="00574F7B">
                                <w:rPr>
                                  <w:rFonts w:ascii="Arial" w:hAnsi="Arial" w:cs="Arial"/>
                                  <w:color w:val="231F20"/>
                                  <w:w w:val="110"/>
                                  <w:sz w:val="22"/>
                                  <w:szCs w:val="22"/>
                                </w:rPr>
                                <w:t>выданным</w:t>
                              </w:r>
                            </w:p>
                            <w:p w:rsidR="006E10AA" w:rsidRPr="00574F7B" w:rsidRDefault="006E10AA" w:rsidP="00466314">
                              <w:pPr>
                                <w:pStyle w:val="a8"/>
                                <w:kinsoku w:val="0"/>
                                <w:overflowPunct w:val="0"/>
                                <w:spacing w:before="12" w:line="268" w:lineRule="auto"/>
                                <w:ind w:left="10" w:right="8"/>
                                <w:jc w:val="center"/>
                                <w:rPr>
                                  <w:rFonts w:ascii="Arial" w:hAnsi="Arial" w:cs="Arial"/>
                                  <w:color w:val="000000"/>
                                  <w:sz w:val="22"/>
                                  <w:szCs w:val="22"/>
                                </w:rPr>
                              </w:pPr>
                              <w:r w:rsidRPr="00574F7B">
                                <w:rPr>
                                  <w:rFonts w:ascii="Arial" w:hAnsi="Arial" w:cs="Arial"/>
                                  <w:color w:val="231F20"/>
                                  <w:spacing w:val="-3"/>
                                  <w:w w:val="110"/>
                                  <w:sz w:val="22"/>
                                  <w:szCs w:val="22"/>
                                </w:rPr>
                                <w:t>банком</w:t>
                              </w:r>
                              <w:r w:rsidRPr="00574F7B">
                                <w:rPr>
                                  <w:rFonts w:ascii="Arial" w:hAnsi="Arial" w:cs="Arial"/>
                                  <w:color w:val="231F20"/>
                                  <w:spacing w:val="-17"/>
                                  <w:w w:val="110"/>
                                  <w:sz w:val="22"/>
                                  <w:szCs w:val="22"/>
                                </w:rPr>
                                <w:t xml:space="preserve"> </w:t>
                              </w:r>
                              <w:r w:rsidRPr="00574F7B">
                                <w:rPr>
                                  <w:rFonts w:ascii="Arial" w:hAnsi="Arial" w:cs="Arial"/>
                                  <w:color w:val="231F20"/>
                                  <w:spacing w:val="-1"/>
                                  <w:w w:val="110"/>
                                  <w:sz w:val="22"/>
                                  <w:szCs w:val="22"/>
                                </w:rPr>
                                <w:t>вкладчик</w:t>
                              </w:r>
                              <w:r w:rsidRPr="00574F7B">
                                <w:rPr>
                                  <w:rFonts w:ascii="Arial" w:hAnsi="Arial" w:cs="Arial"/>
                                  <w:color w:val="231F20"/>
                                  <w:spacing w:val="-2"/>
                                  <w:w w:val="110"/>
                                  <w:sz w:val="22"/>
                                  <w:szCs w:val="22"/>
                                </w:rPr>
                                <w:t>у</w:t>
                              </w:r>
                              <w:r w:rsidRPr="00574F7B">
                                <w:rPr>
                                  <w:rFonts w:ascii="Arial" w:hAnsi="Arial" w:cs="Arial"/>
                                  <w:color w:val="231F20"/>
                                  <w:spacing w:val="27"/>
                                  <w:w w:val="101"/>
                                  <w:sz w:val="22"/>
                                  <w:szCs w:val="22"/>
                                </w:rPr>
                                <w:t xml:space="preserve"> </w:t>
                              </w:r>
                              <w:r w:rsidRPr="00574F7B">
                                <w:rPr>
                                  <w:rFonts w:ascii="Arial" w:hAnsi="Arial" w:cs="Arial"/>
                                  <w:color w:val="231F20"/>
                                  <w:spacing w:val="-2"/>
                                  <w:w w:val="110"/>
                                  <w:sz w:val="22"/>
                                  <w:szCs w:val="22"/>
                                </w:rPr>
                                <w:t>док</w:t>
                              </w:r>
                              <w:r w:rsidRPr="00574F7B">
                                <w:rPr>
                                  <w:rFonts w:ascii="Arial" w:hAnsi="Arial" w:cs="Arial"/>
                                  <w:color w:val="231F20"/>
                                  <w:spacing w:val="-3"/>
                                  <w:w w:val="110"/>
                                  <w:sz w:val="22"/>
                                  <w:szCs w:val="22"/>
                                </w:rPr>
                                <w:t>умент</w:t>
                              </w:r>
                              <w:r w:rsidRPr="00574F7B">
                                <w:rPr>
                                  <w:rFonts w:ascii="Arial" w:hAnsi="Arial" w:cs="Arial"/>
                                  <w:color w:val="231F20"/>
                                  <w:spacing w:val="-2"/>
                                  <w:w w:val="110"/>
                                  <w:sz w:val="22"/>
                                  <w:szCs w:val="22"/>
                                </w:rPr>
                                <w:t>ом,</w:t>
                              </w:r>
                              <w:r w:rsidRPr="00574F7B">
                                <w:rPr>
                                  <w:rFonts w:ascii="Arial" w:hAnsi="Arial" w:cs="Arial"/>
                                  <w:color w:val="231F20"/>
                                  <w:spacing w:val="27"/>
                                  <w:w w:val="110"/>
                                  <w:sz w:val="22"/>
                                  <w:szCs w:val="22"/>
                                </w:rPr>
                                <w:t xml:space="preserve"> </w:t>
                              </w:r>
                              <w:r w:rsidRPr="00574F7B">
                                <w:rPr>
                                  <w:rFonts w:ascii="Arial" w:hAnsi="Arial" w:cs="Arial"/>
                                  <w:color w:val="231F20"/>
                                  <w:spacing w:val="-1"/>
                                  <w:w w:val="110"/>
                                  <w:sz w:val="22"/>
                                  <w:szCs w:val="22"/>
                                </w:rPr>
                                <w:t>о</w:t>
                              </w:r>
                              <w:r w:rsidRPr="00574F7B">
                                <w:rPr>
                                  <w:rFonts w:ascii="Arial" w:hAnsi="Arial" w:cs="Arial"/>
                                  <w:color w:val="231F20"/>
                                  <w:spacing w:val="-2"/>
                                  <w:w w:val="110"/>
                                  <w:sz w:val="22"/>
                                  <w:szCs w:val="22"/>
                                </w:rPr>
                                <w:t>твечающим</w:t>
                              </w:r>
                            </w:p>
                            <w:p w:rsidR="006E10AA" w:rsidRPr="00574F7B" w:rsidRDefault="006E10AA" w:rsidP="00466314">
                              <w:pPr>
                                <w:pStyle w:val="a8"/>
                                <w:kinsoku w:val="0"/>
                                <w:overflowPunct w:val="0"/>
                                <w:spacing w:before="23" w:line="287" w:lineRule="auto"/>
                                <w:jc w:val="center"/>
                                <w:rPr>
                                  <w:rFonts w:ascii="Arial" w:hAnsi="Arial" w:cs="Arial"/>
                                  <w:color w:val="000000"/>
                                  <w:sz w:val="22"/>
                                  <w:szCs w:val="22"/>
                                </w:rPr>
                              </w:pPr>
                              <w:r w:rsidRPr="00574F7B">
                                <w:rPr>
                                  <w:rFonts w:ascii="Arial" w:hAnsi="Arial" w:cs="Arial"/>
                                  <w:color w:val="231F20"/>
                                  <w:w w:val="105"/>
                                  <w:sz w:val="22"/>
                                  <w:szCs w:val="22"/>
                                </w:rPr>
                                <w:t>требованиям,</w:t>
                              </w:r>
                              <w:r w:rsidRPr="00574F7B">
                                <w:rPr>
                                  <w:rFonts w:ascii="Arial" w:hAnsi="Arial" w:cs="Arial"/>
                                  <w:color w:val="231F20"/>
                                  <w:w w:val="108"/>
                                  <w:sz w:val="22"/>
                                  <w:szCs w:val="22"/>
                                </w:rPr>
                                <w:t xml:space="preserve"> </w:t>
                              </w:r>
                              <w:r w:rsidRPr="00574F7B">
                                <w:rPr>
                                  <w:rFonts w:ascii="Arial" w:hAnsi="Arial" w:cs="Arial"/>
                                  <w:color w:val="231F20"/>
                                  <w:spacing w:val="-1"/>
                                  <w:w w:val="105"/>
                                  <w:sz w:val="22"/>
                                  <w:szCs w:val="22"/>
                                </w:rPr>
                                <w:t>предусмотренным</w:t>
                              </w:r>
                              <w:r w:rsidRPr="00574F7B">
                                <w:rPr>
                                  <w:rFonts w:ascii="Arial" w:hAnsi="Arial" w:cs="Arial"/>
                                  <w:color w:val="231F20"/>
                                  <w:spacing w:val="25"/>
                                  <w:w w:val="109"/>
                                  <w:sz w:val="22"/>
                                  <w:szCs w:val="22"/>
                                </w:rPr>
                                <w:t xml:space="preserve"> </w:t>
                              </w:r>
                              <w:r w:rsidRPr="00574F7B">
                                <w:rPr>
                                  <w:rFonts w:ascii="Arial" w:hAnsi="Arial" w:cs="Arial"/>
                                  <w:color w:val="231F20"/>
                                  <w:w w:val="105"/>
                                  <w:sz w:val="22"/>
                                  <w:szCs w:val="22"/>
                                </w:rPr>
                                <w:t>для</w:t>
                              </w:r>
                              <w:r w:rsidRPr="00574F7B">
                                <w:rPr>
                                  <w:rFonts w:ascii="Arial" w:hAnsi="Arial" w:cs="Arial"/>
                                  <w:color w:val="231F20"/>
                                  <w:spacing w:val="-4"/>
                                  <w:w w:val="105"/>
                                  <w:sz w:val="22"/>
                                  <w:szCs w:val="22"/>
                                </w:rPr>
                                <w:t xml:space="preserve"> </w:t>
                              </w:r>
                              <w:r w:rsidRPr="00574F7B">
                                <w:rPr>
                                  <w:rFonts w:ascii="Arial" w:hAnsi="Arial" w:cs="Arial"/>
                                  <w:color w:val="231F20"/>
                                  <w:spacing w:val="-3"/>
                                  <w:w w:val="105"/>
                                  <w:sz w:val="22"/>
                                  <w:szCs w:val="22"/>
                                </w:rPr>
                                <w:t>таких</w:t>
                              </w:r>
                              <w:r w:rsidRPr="00574F7B">
                                <w:rPr>
                                  <w:rFonts w:ascii="Arial" w:hAnsi="Arial" w:cs="Arial"/>
                                  <w:color w:val="231F20"/>
                                  <w:spacing w:val="24"/>
                                  <w:w w:val="112"/>
                                  <w:sz w:val="22"/>
                                  <w:szCs w:val="22"/>
                                </w:rPr>
                                <w:t xml:space="preserve"> </w:t>
                              </w:r>
                              <w:r w:rsidRPr="00574F7B">
                                <w:rPr>
                                  <w:rFonts w:ascii="Arial" w:hAnsi="Arial" w:cs="Arial"/>
                                  <w:color w:val="231F20"/>
                                  <w:spacing w:val="-2"/>
                                  <w:w w:val="105"/>
                                  <w:sz w:val="22"/>
                                  <w:szCs w:val="22"/>
                                </w:rPr>
                                <w:t>документов</w:t>
                              </w:r>
                            </w:p>
                            <w:p w:rsidR="006E10AA" w:rsidRPr="00574F7B" w:rsidRDefault="006E10AA" w:rsidP="00466314">
                              <w:pPr>
                                <w:pStyle w:val="a8"/>
                                <w:kinsoku w:val="0"/>
                                <w:overflowPunct w:val="0"/>
                                <w:spacing w:before="1" w:line="284" w:lineRule="exact"/>
                                <w:jc w:val="center"/>
                                <w:rPr>
                                  <w:rFonts w:ascii="Arial" w:hAnsi="Arial" w:cs="Arial"/>
                                  <w:color w:val="000000"/>
                                  <w:sz w:val="22"/>
                                  <w:szCs w:val="22"/>
                                </w:rPr>
                              </w:pPr>
                              <w:r w:rsidRPr="00574F7B">
                                <w:rPr>
                                  <w:rFonts w:ascii="Arial" w:hAnsi="Arial" w:cs="Arial"/>
                                  <w:color w:val="231F20"/>
                                  <w:spacing w:val="-4"/>
                                  <w:w w:val="110"/>
                                  <w:sz w:val="22"/>
                                  <w:szCs w:val="22"/>
                                </w:rPr>
                                <w:t>за</w:t>
                              </w:r>
                              <w:r w:rsidRPr="00574F7B">
                                <w:rPr>
                                  <w:rFonts w:ascii="Arial" w:hAnsi="Arial" w:cs="Arial"/>
                                  <w:color w:val="231F20"/>
                                  <w:spacing w:val="-3"/>
                                  <w:w w:val="110"/>
                                  <w:sz w:val="22"/>
                                  <w:szCs w:val="22"/>
                                </w:rPr>
                                <w:t>коном</w:t>
                              </w:r>
                            </w:p>
                          </w:txbxContent>
                        </wps:txbx>
                        <wps:bodyPr rot="0" vert="horz" wrap="square" lIns="0" tIns="0" rIns="0" bIns="0" anchor="t" anchorCtr="0" upright="1">
                          <a:noAutofit/>
                        </wps:bodyPr>
                      </wps:wsp>
                    </wpg:wgp>
                  </a:graphicData>
                </a:graphic>
              </wp:inline>
            </w:drawing>
          </mc:Choice>
          <mc:Fallback>
            <w:pict>
              <v:group id="Group 19" o:spid="_x0000_s1033" style="width:406.85pt;height:228.55pt;mso-position-horizontal-relative:char;mso-position-vertical-relative:line" coordsize="8164,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">
                <v:rect id="Rectangle 20" o:spid="_x0000_s1034" style="position:absolute;left:1119;top:964;width:2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6E10AA" w:rsidRPr="00574F7B" w:rsidRDefault="004442C4" w:rsidP="00466314">
                        <w:pPr>
                          <w:spacing w:line="180" w:lineRule="atLeast"/>
                        </w:pPr>
                        <w:r>
                          <w:rPr>
                            <w:noProof/>
                            <w:lang w:eastAsia="ru-RU"/>
                          </w:rPr>
                          <w:drawing>
                            <wp:inline distT="0" distB="0" distL="0" distR="0">
                              <wp:extent cx="114300" cy="114300"/>
                              <wp:effectExtent l="0" t="0" r="0"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E10AA" w:rsidRPr="00574F7B" w:rsidRDefault="006E10AA" w:rsidP="00466314">
                        <w:pPr>
                          <w:widowControl w:val="0"/>
                        </w:pPr>
                      </w:p>
                    </w:txbxContent>
                  </v:textbox>
                </v:rect>
                <v:rect id="Rectangle 21" o:spid="_x0000_s1035" style="position:absolute;left:904;top:1136;width:6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6E10AA" w:rsidRPr="00574F7B" w:rsidRDefault="004442C4" w:rsidP="00466314">
                        <w:pPr>
                          <w:spacing w:line="320" w:lineRule="atLeast"/>
                        </w:pPr>
                        <w:r>
                          <w:rPr>
                            <w:noProof/>
                            <w:lang w:eastAsia="ru-RU"/>
                          </w:rPr>
                          <w:drawing>
                            <wp:inline distT="0" distB="0" distL="0" distR="0">
                              <wp:extent cx="409575" cy="219075"/>
                              <wp:effectExtent l="0" t="0" r="9525" b="9525"/>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6E10AA" w:rsidRPr="00574F7B" w:rsidRDefault="006E10AA" w:rsidP="00466314">
                        <w:pPr>
                          <w:widowControl w:val="0"/>
                        </w:pPr>
                      </w:p>
                    </w:txbxContent>
                  </v:textbox>
                </v:rect>
                <v:rect id="Rectangle 22" o:spid="_x0000_s1036" style="position:absolute;left:3826;top:964;width:2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6E10AA" w:rsidRPr="00574F7B" w:rsidRDefault="004442C4" w:rsidP="00466314">
                        <w:pPr>
                          <w:spacing w:line="180" w:lineRule="atLeast"/>
                        </w:pPr>
                        <w:r>
                          <w:rPr>
                            <w:noProof/>
                            <w:lang w:eastAsia="ru-RU"/>
                          </w:rPr>
                          <w:drawing>
                            <wp:inline distT="0" distB="0" distL="0" distR="0">
                              <wp:extent cx="114300" cy="114300"/>
                              <wp:effectExtent l="0" t="0" r="0" b="0"/>
                              <wp:docPr id="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E10AA" w:rsidRPr="00574F7B" w:rsidRDefault="006E10AA" w:rsidP="00466314">
                        <w:pPr>
                          <w:widowControl w:val="0"/>
                        </w:pPr>
                      </w:p>
                    </w:txbxContent>
                  </v:textbox>
                </v:rect>
                <v:rect id="Rectangle 23" o:spid="_x0000_s1037" style="position:absolute;left:3611;top:1136;width:6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6E10AA" w:rsidRPr="00574F7B" w:rsidRDefault="004442C4" w:rsidP="00466314">
                        <w:pPr>
                          <w:spacing w:line="320" w:lineRule="atLeast"/>
                        </w:pPr>
                        <w:r>
                          <w:rPr>
                            <w:noProof/>
                            <w:lang w:eastAsia="ru-RU"/>
                          </w:rPr>
                          <w:drawing>
                            <wp:inline distT="0" distB="0" distL="0" distR="0">
                              <wp:extent cx="409575" cy="219075"/>
                              <wp:effectExtent l="0" t="0" r="9525" b="9525"/>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6E10AA" w:rsidRPr="00574F7B" w:rsidRDefault="006E10AA" w:rsidP="00466314">
                        <w:pPr>
                          <w:widowControl w:val="0"/>
                        </w:pPr>
                      </w:p>
                    </w:txbxContent>
                  </v:textbox>
                </v:rect>
                <v:rect id="Rectangle 24" o:spid="_x0000_s1038" style="position:absolute;left:6689;top:964;width:2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6E10AA" w:rsidRPr="00574F7B" w:rsidRDefault="004442C4" w:rsidP="00466314">
                        <w:pPr>
                          <w:spacing w:line="180" w:lineRule="atLeast"/>
                        </w:pPr>
                        <w:r>
                          <w:rPr>
                            <w:noProof/>
                            <w:lang w:eastAsia="ru-RU"/>
                          </w:rPr>
                          <w:drawing>
                            <wp:inline distT="0" distB="0" distL="0" distR="0">
                              <wp:extent cx="114300" cy="114300"/>
                              <wp:effectExtent l="0" t="0" r="0" b="0"/>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E10AA" w:rsidRPr="00574F7B" w:rsidRDefault="006E10AA" w:rsidP="00466314">
                        <w:pPr>
                          <w:widowControl w:val="0"/>
                        </w:pPr>
                      </w:p>
                    </w:txbxContent>
                  </v:textbox>
                </v:rect>
                <v:rect id="Rectangle 25" o:spid="_x0000_s1039" style="position:absolute;left:6474;top:1136;width:6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6E10AA" w:rsidRPr="00574F7B" w:rsidRDefault="004442C4" w:rsidP="00466314">
                        <w:pPr>
                          <w:spacing w:line="320" w:lineRule="atLeast"/>
                        </w:pPr>
                        <w:r>
                          <w:rPr>
                            <w:noProof/>
                            <w:lang w:eastAsia="ru-RU"/>
                          </w:rPr>
                          <w:drawing>
                            <wp:inline distT="0" distB="0" distL="0" distR="0">
                              <wp:extent cx="409575" cy="219075"/>
                              <wp:effectExtent l="0" t="0" r="9525" b="9525"/>
                              <wp:docPr id="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6E10AA" w:rsidRPr="00574F7B" w:rsidRDefault="006E10AA" w:rsidP="00466314">
                        <w:pPr>
                          <w:widowControl w:val="0"/>
                        </w:pPr>
                      </w:p>
                    </w:txbxContent>
                  </v:textbox>
                </v:rect>
                <v:rect id="Rectangle 26" o:spid="_x0000_s1040" style="position:absolute;width:81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6E10AA" w:rsidRPr="00574F7B" w:rsidRDefault="004442C4" w:rsidP="00466314">
                        <w:pPr>
                          <w:spacing w:line="960" w:lineRule="atLeast"/>
                        </w:pPr>
                        <w:r>
                          <w:rPr>
                            <w:noProof/>
                            <w:lang w:eastAsia="ru-RU"/>
                          </w:rPr>
                          <w:drawing>
                            <wp:inline distT="0" distB="0" distL="0" distR="0">
                              <wp:extent cx="5181600" cy="609600"/>
                              <wp:effectExtent l="0" t="0" r="0" b="0"/>
                              <wp:docPr id="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0" cy="609600"/>
                                      </a:xfrm>
                                      <a:prstGeom prst="rect">
                                        <a:avLst/>
                                      </a:prstGeom>
                                      <a:noFill/>
                                      <a:ln>
                                        <a:noFill/>
                                      </a:ln>
                                    </pic:spPr>
                                  </pic:pic>
                                </a:graphicData>
                              </a:graphic>
                            </wp:inline>
                          </w:drawing>
                        </w:r>
                      </w:p>
                      <w:p w:rsidR="006E10AA" w:rsidRPr="00574F7B" w:rsidRDefault="006E10AA" w:rsidP="00466314">
                        <w:pPr>
                          <w:widowControl w:val="0"/>
                        </w:pPr>
                      </w:p>
                    </w:txbxContent>
                  </v:textbox>
                </v:rect>
                <v:rect id="Rectangle 27" o:spid="_x0000_s1041" style="position:absolute;left:1119;top:766;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6E10AA" w:rsidRPr="00574F7B" w:rsidRDefault="004442C4" w:rsidP="00466314">
                        <w:pPr>
                          <w:spacing w:line="200" w:lineRule="atLeast"/>
                        </w:pPr>
                        <w:r>
                          <w:rPr>
                            <w:noProof/>
                            <w:lang w:eastAsia="ru-RU"/>
                          </w:rPr>
                          <w:drawing>
                            <wp:inline distT="0" distB="0" distL="0" distR="0">
                              <wp:extent cx="114300" cy="114300"/>
                              <wp:effectExtent l="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E10AA" w:rsidRPr="00574F7B" w:rsidRDefault="006E10AA" w:rsidP="00466314">
                        <w:pPr>
                          <w:widowControl w:val="0"/>
                        </w:pPr>
                      </w:p>
                    </w:txbxContent>
                  </v:textbox>
                </v:rect>
                <v:rect id="Rectangle 28" o:spid="_x0000_s1042" style="position:absolute;left:3826;top:766;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6E10AA" w:rsidRPr="00574F7B" w:rsidRDefault="004442C4" w:rsidP="00466314">
                        <w:pPr>
                          <w:spacing w:line="200" w:lineRule="atLeast"/>
                        </w:pPr>
                        <w:r>
                          <w:rPr>
                            <w:noProof/>
                            <w:lang w:eastAsia="ru-RU"/>
                          </w:rPr>
                          <w:drawing>
                            <wp:inline distT="0" distB="0" distL="0" distR="0">
                              <wp:extent cx="114300" cy="114300"/>
                              <wp:effectExtent l="0" t="0" r="0" b="0"/>
                              <wp:docPr id="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E10AA" w:rsidRPr="00574F7B" w:rsidRDefault="006E10AA" w:rsidP="00466314">
                        <w:pPr>
                          <w:widowControl w:val="0"/>
                        </w:pPr>
                      </w:p>
                    </w:txbxContent>
                  </v:textbox>
                </v:rect>
                <v:rect id="Rectangle 29" o:spid="_x0000_s1043" style="position:absolute;left:6689;top:766;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6E10AA" w:rsidRPr="00574F7B" w:rsidRDefault="004442C4" w:rsidP="00466314">
                        <w:pPr>
                          <w:spacing w:line="200" w:lineRule="atLeast"/>
                        </w:pPr>
                        <w:r>
                          <w:rPr>
                            <w:noProof/>
                            <w:lang w:eastAsia="ru-RU"/>
                          </w:rPr>
                          <w:drawing>
                            <wp:inline distT="0" distB="0" distL="0" distR="0">
                              <wp:extent cx="114300" cy="114300"/>
                              <wp:effectExtent l="0" t="0" r="0" b="0"/>
                              <wp:docPr id="3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E10AA" w:rsidRPr="00574F7B" w:rsidRDefault="006E10AA" w:rsidP="00466314">
                        <w:pPr>
                          <w:widowControl w:val="0"/>
                        </w:pPr>
                      </w:p>
                    </w:txbxContent>
                  </v:textbox>
                </v:rect>
                <v:rect id="Rectangle 30" o:spid="_x0000_s1044" style="position:absolute;left:2636;top:1465;width:2580;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6E10AA" w:rsidRPr="00574F7B" w:rsidRDefault="004442C4" w:rsidP="00466314">
                        <w:pPr>
                          <w:spacing w:line="3340" w:lineRule="atLeast"/>
                        </w:pPr>
                        <w:r>
                          <w:rPr>
                            <w:noProof/>
                            <w:lang w:eastAsia="ru-RU"/>
                          </w:rPr>
                          <w:drawing>
                            <wp:inline distT="0" distB="0" distL="0" distR="0">
                              <wp:extent cx="1638300" cy="2124075"/>
                              <wp:effectExtent l="0" t="0" r="0" b="9525"/>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2124075"/>
                                      </a:xfrm>
                                      <a:prstGeom prst="rect">
                                        <a:avLst/>
                                      </a:prstGeom>
                                      <a:noFill/>
                                      <a:ln>
                                        <a:noFill/>
                                      </a:ln>
                                    </pic:spPr>
                                  </pic:pic>
                                </a:graphicData>
                              </a:graphic>
                            </wp:inline>
                          </w:drawing>
                        </w:r>
                      </w:p>
                      <w:p w:rsidR="006E10AA" w:rsidRPr="00574F7B" w:rsidRDefault="006E10AA" w:rsidP="00466314">
                        <w:pPr>
                          <w:widowControl w:val="0"/>
                        </w:pPr>
                      </w:p>
                    </w:txbxContent>
                  </v:textbox>
                </v:rect>
                <v:rect id="Rectangle 31" o:spid="_x0000_s1045" style="position:absolute;left:5414;top:1466;width:2740;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6E10AA" w:rsidRPr="00574F7B" w:rsidRDefault="004442C4" w:rsidP="00466314">
                        <w:pPr>
                          <w:spacing w:line="3340" w:lineRule="atLeast"/>
                        </w:pPr>
                        <w:r>
                          <w:rPr>
                            <w:noProof/>
                            <w:lang w:eastAsia="ru-RU"/>
                          </w:rPr>
                          <w:drawing>
                            <wp:inline distT="0" distB="0" distL="0" distR="0">
                              <wp:extent cx="1743075" cy="2133600"/>
                              <wp:effectExtent l="0" t="0" r="9525" b="0"/>
                              <wp:docPr id="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3075" cy="2133600"/>
                                      </a:xfrm>
                                      <a:prstGeom prst="rect">
                                        <a:avLst/>
                                      </a:prstGeom>
                                      <a:noFill/>
                                      <a:ln>
                                        <a:noFill/>
                                      </a:ln>
                                    </pic:spPr>
                                  </pic:pic>
                                </a:graphicData>
                              </a:graphic>
                            </wp:inline>
                          </w:drawing>
                        </w:r>
                      </w:p>
                      <w:p w:rsidR="006E10AA" w:rsidRPr="00574F7B" w:rsidRDefault="006E10AA" w:rsidP="00466314">
                        <w:pPr>
                          <w:widowControl w:val="0"/>
                        </w:pPr>
                      </w:p>
                    </w:txbxContent>
                  </v:textbox>
                </v:rect>
                <v:rect id="Rectangle 32" o:spid="_x0000_s1046" style="position:absolute;left:2820;top:2968;width:222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6E10AA" w:rsidRPr="00574F7B" w:rsidRDefault="004442C4" w:rsidP="00466314">
                        <w:pPr>
                          <w:spacing w:line="1560" w:lineRule="atLeast"/>
                        </w:pPr>
                        <w:r>
                          <w:rPr>
                            <w:noProof/>
                            <w:lang w:eastAsia="ru-RU"/>
                          </w:rPr>
                          <w:drawing>
                            <wp:inline distT="0" distB="0" distL="0" distR="0">
                              <wp:extent cx="1409700" cy="1000125"/>
                              <wp:effectExtent l="0" t="0" r="0" b="9525"/>
                              <wp:docPr id="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6E10AA" w:rsidRPr="00574F7B" w:rsidRDefault="006E10AA" w:rsidP="00466314">
                        <w:pPr>
                          <w:widowControl w:val="0"/>
                        </w:pPr>
                      </w:p>
                    </w:txbxContent>
                  </v:textbox>
                </v:rect>
                <v:rect id="Rectangle 33" o:spid="_x0000_s1047" style="position:absolute;top:1465;width:2440;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6E10AA" w:rsidRPr="00574F7B" w:rsidRDefault="004442C4" w:rsidP="00466314">
                        <w:pPr>
                          <w:spacing w:line="3340" w:lineRule="atLeast"/>
                        </w:pPr>
                        <w:r>
                          <w:rPr>
                            <w:noProof/>
                            <w:lang w:eastAsia="ru-RU"/>
                          </w:rPr>
                          <w:drawing>
                            <wp:inline distT="0" distB="0" distL="0" distR="0">
                              <wp:extent cx="1562100" cy="2124075"/>
                              <wp:effectExtent l="0" t="0" r="0" b="9525"/>
                              <wp:docPr id="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2124075"/>
                                      </a:xfrm>
                                      <a:prstGeom prst="rect">
                                        <a:avLst/>
                                      </a:prstGeom>
                                      <a:noFill/>
                                      <a:ln>
                                        <a:noFill/>
                                      </a:ln>
                                    </pic:spPr>
                                  </pic:pic>
                                </a:graphicData>
                              </a:graphic>
                            </wp:inline>
                          </w:drawing>
                        </w:r>
                      </w:p>
                      <w:p w:rsidR="006E10AA" w:rsidRPr="00574F7B" w:rsidRDefault="006E10AA" w:rsidP="00466314">
                        <w:pPr>
                          <w:widowControl w:val="0"/>
                        </w:pPr>
                      </w:p>
                    </w:txbxContent>
                  </v:textbox>
                </v:rect>
                <v:rect id="Rectangle 34" o:spid="_x0000_s1048" style="position:absolute;left:517;top:2441;width:132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6E10AA" w:rsidRPr="00574F7B" w:rsidRDefault="004442C4" w:rsidP="00466314">
                        <w:pPr>
                          <w:spacing w:line="2080" w:lineRule="atLeast"/>
                        </w:pPr>
                        <w:r>
                          <w:rPr>
                            <w:noProof/>
                            <w:lang w:eastAsia="ru-RU"/>
                          </w:rPr>
                          <w:drawing>
                            <wp:inline distT="0" distB="0" distL="0" distR="0">
                              <wp:extent cx="828675" cy="1323975"/>
                              <wp:effectExtent l="0" t="0" r="9525" b="9525"/>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8675" cy="1323975"/>
                                      </a:xfrm>
                                      <a:prstGeom prst="rect">
                                        <a:avLst/>
                                      </a:prstGeom>
                                      <a:noFill/>
                                      <a:ln>
                                        <a:noFill/>
                                      </a:ln>
                                    </pic:spPr>
                                  </pic:pic>
                                </a:graphicData>
                              </a:graphic>
                            </wp:inline>
                          </w:drawing>
                        </w:r>
                      </w:p>
                      <w:p w:rsidR="006E10AA" w:rsidRPr="00574F7B" w:rsidRDefault="006E10AA" w:rsidP="00466314">
                        <w:pPr>
                          <w:widowControl w:val="0"/>
                        </w:pPr>
                      </w:p>
                    </w:txbxContent>
                  </v:textbox>
                </v:rect>
                <v:shape id="Text Box 35" o:spid="_x0000_s1049" type="#_x0000_t202" style="position:absolute;left:350;top:150;width:7408;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6E10AA" w:rsidRPr="00574F7B" w:rsidRDefault="006E10AA" w:rsidP="00466314">
                        <w:pPr>
                          <w:pStyle w:val="a8"/>
                          <w:kinsoku w:val="0"/>
                          <w:overflowPunct w:val="0"/>
                          <w:spacing w:line="253" w:lineRule="exact"/>
                          <w:jc w:val="center"/>
                          <w:rPr>
                            <w:rFonts w:ascii="Arial" w:hAnsi="Arial" w:cs="Arial"/>
                            <w:color w:val="000000"/>
                            <w:sz w:val="22"/>
                            <w:szCs w:val="22"/>
                          </w:rPr>
                        </w:pPr>
                        <w:r w:rsidRPr="00574F7B">
                          <w:rPr>
                            <w:rFonts w:ascii="Arial" w:hAnsi="Arial" w:cs="Arial"/>
                            <w:color w:val="FFFFFF"/>
                            <w:w w:val="105"/>
                            <w:sz w:val="22"/>
                            <w:szCs w:val="22"/>
                          </w:rPr>
                          <w:t>Письменная</w:t>
                        </w:r>
                        <w:r w:rsidRPr="00574F7B">
                          <w:rPr>
                            <w:rFonts w:ascii="Arial" w:hAnsi="Arial" w:cs="Arial"/>
                            <w:color w:val="FFFFFF"/>
                            <w:spacing w:val="9"/>
                            <w:w w:val="105"/>
                            <w:sz w:val="22"/>
                            <w:szCs w:val="22"/>
                          </w:rPr>
                          <w:t xml:space="preserve"> </w:t>
                        </w:r>
                        <w:r w:rsidRPr="00574F7B">
                          <w:rPr>
                            <w:rFonts w:ascii="Arial" w:hAnsi="Arial" w:cs="Arial"/>
                            <w:color w:val="FFFFFF"/>
                            <w:w w:val="105"/>
                            <w:sz w:val="22"/>
                            <w:szCs w:val="22"/>
                          </w:rPr>
                          <w:t>форма</w:t>
                        </w:r>
                        <w:r w:rsidRPr="00574F7B">
                          <w:rPr>
                            <w:rFonts w:ascii="Arial" w:hAnsi="Arial" w:cs="Arial"/>
                            <w:color w:val="FFFFFF"/>
                            <w:spacing w:val="10"/>
                            <w:w w:val="105"/>
                            <w:sz w:val="22"/>
                            <w:szCs w:val="22"/>
                          </w:rPr>
                          <w:t xml:space="preserve"> </w:t>
                        </w:r>
                        <w:r w:rsidRPr="00574F7B">
                          <w:rPr>
                            <w:rFonts w:ascii="Arial" w:hAnsi="Arial" w:cs="Arial"/>
                            <w:color w:val="FFFFFF"/>
                            <w:spacing w:val="-2"/>
                            <w:w w:val="105"/>
                            <w:sz w:val="22"/>
                            <w:szCs w:val="22"/>
                          </w:rPr>
                          <w:t>договора</w:t>
                        </w:r>
                        <w:r w:rsidRPr="00574F7B">
                          <w:rPr>
                            <w:rFonts w:ascii="Arial" w:hAnsi="Arial" w:cs="Arial"/>
                            <w:color w:val="FFFFFF"/>
                            <w:spacing w:val="9"/>
                            <w:w w:val="105"/>
                            <w:sz w:val="22"/>
                            <w:szCs w:val="22"/>
                          </w:rPr>
                          <w:t xml:space="preserve"> </w:t>
                        </w:r>
                        <w:r w:rsidRPr="00574F7B">
                          <w:rPr>
                            <w:rFonts w:ascii="Arial" w:hAnsi="Arial" w:cs="Arial"/>
                            <w:color w:val="FFFFFF"/>
                            <w:spacing w:val="-4"/>
                            <w:w w:val="105"/>
                            <w:sz w:val="22"/>
                            <w:szCs w:val="22"/>
                          </w:rPr>
                          <w:t>банковского</w:t>
                        </w:r>
                        <w:r w:rsidRPr="00574F7B">
                          <w:rPr>
                            <w:rFonts w:ascii="Arial" w:hAnsi="Arial" w:cs="Arial"/>
                            <w:color w:val="FFFFFF"/>
                            <w:spacing w:val="10"/>
                            <w:w w:val="105"/>
                            <w:sz w:val="22"/>
                            <w:szCs w:val="22"/>
                          </w:rPr>
                          <w:t xml:space="preserve"> </w:t>
                        </w:r>
                        <w:r w:rsidRPr="00574F7B">
                          <w:rPr>
                            <w:rFonts w:ascii="Arial" w:hAnsi="Arial" w:cs="Arial"/>
                            <w:color w:val="FFFFFF"/>
                            <w:w w:val="105"/>
                            <w:sz w:val="22"/>
                            <w:szCs w:val="22"/>
                          </w:rPr>
                          <w:t>вклада</w:t>
                        </w:r>
                        <w:r w:rsidRPr="00574F7B">
                          <w:rPr>
                            <w:rFonts w:ascii="Arial" w:hAnsi="Arial" w:cs="Arial"/>
                            <w:color w:val="FFFFFF"/>
                            <w:spacing w:val="10"/>
                            <w:w w:val="105"/>
                            <w:sz w:val="22"/>
                            <w:szCs w:val="22"/>
                          </w:rPr>
                          <w:t xml:space="preserve"> </w:t>
                        </w:r>
                        <w:r w:rsidRPr="00574F7B">
                          <w:rPr>
                            <w:rFonts w:ascii="Arial" w:hAnsi="Arial" w:cs="Arial"/>
                            <w:color w:val="FFFFFF"/>
                            <w:spacing w:val="-2"/>
                            <w:w w:val="105"/>
                            <w:sz w:val="22"/>
                            <w:szCs w:val="22"/>
                          </w:rPr>
                          <w:t>счит</w:t>
                        </w:r>
                        <w:r w:rsidRPr="00574F7B">
                          <w:rPr>
                            <w:rFonts w:ascii="Arial" w:hAnsi="Arial" w:cs="Arial"/>
                            <w:color w:val="FFFFFF"/>
                            <w:spacing w:val="-3"/>
                            <w:w w:val="105"/>
                            <w:sz w:val="22"/>
                            <w:szCs w:val="22"/>
                          </w:rPr>
                          <w:t>ается</w:t>
                        </w:r>
                      </w:p>
                      <w:p w:rsidR="006E10AA" w:rsidRPr="00574F7B" w:rsidRDefault="006E10AA" w:rsidP="00466314">
                        <w:pPr>
                          <w:pStyle w:val="a8"/>
                          <w:kinsoku w:val="0"/>
                          <w:overflowPunct w:val="0"/>
                          <w:spacing w:before="56" w:line="284" w:lineRule="exact"/>
                          <w:jc w:val="center"/>
                          <w:rPr>
                            <w:rFonts w:ascii="Arial" w:hAnsi="Arial" w:cs="Arial"/>
                            <w:color w:val="000000"/>
                            <w:sz w:val="22"/>
                            <w:szCs w:val="22"/>
                          </w:rPr>
                        </w:pPr>
                        <w:r w:rsidRPr="00574F7B">
                          <w:rPr>
                            <w:rFonts w:ascii="Arial" w:hAnsi="Arial" w:cs="Arial"/>
                            <w:color w:val="FFFFFF"/>
                            <w:w w:val="105"/>
                            <w:sz w:val="22"/>
                            <w:szCs w:val="22"/>
                          </w:rPr>
                          <w:t>соблюдённой,</w:t>
                        </w:r>
                        <w:r w:rsidRPr="00574F7B">
                          <w:rPr>
                            <w:rFonts w:ascii="Arial" w:hAnsi="Arial" w:cs="Arial"/>
                            <w:color w:val="FFFFFF"/>
                            <w:spacing w:val="-5"/>
                            <w:w w:val="105"/>
                            <w:sz w:val="22"/>
                            <w:szCs w:val="22"/>
                          </w:rPr>
                          <w:t xml:space="preserve"> </w:t>
                        </w:r>
                        <w:r w:rsidRPr="00574F7B">
                          <w:rPr>
                            <w:rFonts w:ascii="Arial" w:hAnsi="Arial" w:cs="Arial"/>
                            <w:color w:val="FFFFFF"/>
                            <w:w w:val="105"/>
                            <w:sz w:val="22"/>
                            <w:szCs w:val="22"/>
                          </w:rPr>
                          <w:t>если</w:t>
                        </w:r>
                        <w:r w:rsidRPr="00574F7B">
                          <w:rPr>
                            <w:rFonts w:ascii="Arial" w:hAnsi="Arial" w:cs="Arial"/>
                            <w:color w:val="FFFFFF"/>
                            <w:spacing w:val="-5"/>
                            <w:w w:val="105"/>
                            <w:sz w:val="22"/>
                            <w:szCs w:val="22"/>
                          </w:rPr>
                          <w:t xml:space="preserve"> </w:t>
                        </w:r>
                        <w:r w:rsidRPr="00574F7B">
                          <w:rPr>
                            <w:rFonts w:ascii="Arial" w:hAnsi="Arial" w:cs="Arial"/>
                            <w:color w:val="FFFFFF"/>
                            <w:w w:val="105"/>
                            <w:sz w:val="22"/>
                            <w:szCs w:val="22"/>
                          </w:rPr>
                          <w:t>внесение</w:t>
                        </w:r>
                        <w:r w:rsidRPr="00574F7B">
                          <w:rPr>
                            <w:rFonts w:ascii="Arial" w:hAnsi="Arial" w:cs="Arial"/>
                            <w:color w:val="FFFFFF"/>
                            <w:spacing w:val="-4"/>
                            <w:w w:val="105"/>
                            <w:sz w:val="22"/>
                            <w:szCs w:val="22"/>
                          </w:rPr>
                          <w:t xml:space="preserve"> </w:t>
                        </w:r>
                        <w:r w:rsidRPr="00574F7B">
                          <w:rPr>
                            <w:rFonts w:ascii="Arial" w:hAnsi="Arial" w:cs="Arial"/>
                            <w:color w:val="FFFFFF"/>
                            <w:w w:val="105"/>
                            <w:sz w:val="22"/>
                            <w:szCs w:val="22"/>
                          </w:rPr>
                          <w:t>вклада</w:t>
                        </w:r>
                        <w:r w:rsidRPr="00574F7B">
                          <w:rPr>
                            <w:rFonts w:ascii="Arial" w:hAnsi="Arial" w:cs="Arial"/>
                            <w:color w:val="FFFFFF"/>
                            <w:spacing w:val="-5"/>
                            <w:w w:val="105"/>
                            <w:sz w:val="22"/>
                            <w:szCs w:val="22"/>
                          </w:rPr>
                          <w:t xml:space="preserve"> </w:t>
                        </w:r>
                        <w:r w:rsidRPr="00574F7B">
                          <w:rPr>
                            <w:rFonts w:ascii="Arial" w:hAnsi="Arial" w:cs="Arial"/>
                            <w:color w:val="FFFFFF"/>
                            <w:spacing w:val="-3"/>
                            <w:w w:val="105"/>
                            <w:sz w:val="22"/>
                            <w:szCs w:val="22"/>
                          </w:rPr>
                          <w:t>удос</w:t>
                        </w:r>
                        <w:r w:rsidRPr="00574F7B">
                          <w:rPr>
                            <w:rFonts w:ascii="Arial" w:hAnsi="Arial" w:cs="Arial"/>
                            <w:color w:val="FFFFFF"/>
                            <w:spacing w:val="-2"/>
                            <w:w w:val="105"/>
                            <w:sz w:val="22"/>
                            <w:szCs w:val="22"/>
                          </w:rPr>
                          <w:t>товерено:</w:t>
                        </w:r>
                      </w:p>
                    </w:txbxContent>
                  </v:textbox>
                </v:shape>
                <v:shape id="Text Box 36" o:spid="_x0000_s1050" type="#_x0000_t202" style="position:absolute;left:235;top:1738;width:1968;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6E10AA" w:rsidRPr="00574F7B" w:rsidRDefault="006E10AA" w:rsidP="00466314">
                        <w:pPr>
                          <w:pStyle w:val="a8"/>
                          <w:kinsoku w:val="0"/>
                          <w:overflowPunct w:val="0"/>
                          <w:spacing w:line="253" w:lineRule="exact"/>
                          <w:jc w:val="center"/>
                          <w:rPr>
                            <w:rFonts w:ascii="Arial" w:hAnsi="Arial" w:cs="Arial"/>
                            <w:color w:val="000000"/>
                            <w:sz w:val="22"/>
                            <w:szCs w:val="22"/>
                          </w:rPr>
                        </w:pPr>
                        <w:r w:rsidRPr="00574F7B">
                          <w:rPr>
                            <w:rFonts w:ascii="Arial" w:hAnsi="Arial" w:cs="Arial"/>
                            <w:color w:val="231F20"/>
                            <w:spacing w:val="-2"/>
                            <w:w w:val="105"/>
                            <w:sz w:val="22"/>
                            <w:szCs w:val="22"/>
                          </w:rPr>
                          <w:t>сберег</w:t>
                        </w:r>
                        <w:r w:rsidRPr="00574F7B">
                          <w:rPr>
                            <w:rFonts w:ascii="Arial" w:hAnsi="Arial" w:cs="Arial"/>
                            <w:color w:val="231F20"/>
                            <w:spacing w:val="-3"/>
                            <w:w w:val="105"/>
                            <w:sz w:val="22"/>
                            <w:szCs w:val="22"/>
                          </w:rPr>
                          <w:t>а</w:t>
                        </w:r>
                        <w:r w:rsidRPr="00574F7B">
                          <w:rPr>
                            <w:rFonts w:ascii="Arial" w:hAnsi="Arial" w:cs="Arial"/>
                            <w:color w:val="231F20"/>
                            <w:spacing w:val="-2"/>
                            <w:w w:val="105"/>
                            <w:sz w:val="22"/>
                            <w:szCs w:val="22"/>
                          </w:rPr>
                          <w:t>тельной</w:t>
                        </w:r>
                      </w:p>
                      <w:p w:rsidR="006E10AA" w:rsidRPr="00574F7B" w:rsidRDefault="006E10AA" w:rsidP="00466314">
                        <w:pPr>
                          <w:pStyle w:val="a8"/>
                          <w:kinsoku w:val="0"/>
                          <w:overflowPunct w:val="0"/>
                          <w:spacing w:before="56" w:line="284" w:lineRule="exact"/>
                          <w:jc w:val="center"/>
                          <w:rPr>
                            <w:rFonts w:ascii="Arial" w:hAnsi="Arial" w:cs="Arial"/>
                            <w:color w:val="000000"/>
                            <w:sz w:val="22"/>
                            <w:szCs w:val="22"/>
                          </w:rPr>
                        </w:pPr>
                        <w:r w:rsidRPr="00574F7B">
                          <w:rPr>
                            <w:rFonts w:ascii="Arial" w:hAnsi="Arial" w:cs="Arial"/>
                            <w:color w:val="231F20"/>
                            <w:spacing w:val="-2"/>
                            <w:w w:val="120"/>
                            <w:sz w:val="22"/>
                            <w:szCs w:val="22"/>
                          </w:rPr>
                          <w:t>книжк</w:t>
                        </w:r>
                        <w:r w:rsidRPr="00574F7B">
                          <w:rPr>
                            <w:rFonts w:ascii="Arial" w:hAnsi="Arial" w:cs="Arial"/>
                            <w:color w:val="231F20"/>
                            <w:spacing w:val="-3"/>
                            <w:w w:val="120"/>
                            <w:sz w:val="22"/>
                            <w:szCs w:val="22"/>
                          </w:rPr>
                          <w:t>ой</w:t>
                        </w:r>
                      </w:p>
                    </w:txbxContent>
                  </v:textbox>
                </v:shape>
                <v:shape id="Text Box 37" o:spid="_x0000_s1051" type="#_x0000_t202" style="position:absolute;left:2895;top:1766;width:2063;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6E10AA" w:rsidRPr="00574F7B" w:rsidRDefault="006E10AA" w:rsidP="00466314">
                        <w:pPr>
                          <w:pStyle w:val="a8"/>
                          <w:kinsoku w:val="0"/>
                          <w:overflowPunct w:val="0"/>
                          <w:spacing w:line="253" w:lineRule="exact"/>
                          <w:ind w:firstLine="15"/>
                          <w:rPr>
                            <w:rFonts w:ascii="Arial" w:hAnsi="Arial" w:cs="Arial"/>
                            <w:color w:val="000000"/>
                            <w:sz w:val="22"/>
                            <w:szCs w:val="22"/>
                          </w:rPr>
                        </w:pPr>
                        <w:r w:rsidRPr="00574F7B">
                          <w:rPr>
                            <w:rFonts w:ascii="Arial" w:hAnsi="Arial" w:cs="Arial"/>
                            <w:color w:val="231F20"/>
                            <w:spacing w:val="-2"/>
                            <w:w w:val="105"/>
                            <w:sz w:val="22"/>
                            <w:szCs w:val="22"/>
                          </w:rPr>
                          <w:t>сберег</w:t>
                        </w:r>
                        <w:r w:rsidRPr="00574F7B">
                          <w:rPr>
                            <w:rFonts w:ascii="Arial" w:hAnsi="Arial" w:cs="Arial"/>
                            <w:color w:val="231F20"/>
                            <w:spacing w:val="-3"/>
                            <w:w w:val="105"/>
                            <w:sz w:val="22"/>
                            <w:szCs w:val="22"/>
                          </w:rPr>
                          <w:t>а</w:t>
                        </w:r>
                        <w:r w:rsidRPr="00574F7B">
                          <w:rPr>
                            <w:rFonts w:ascii="Arial" w:hAnsi="Arial" w:cs="Arial"/>
                            <w:color w:val="231F20"/>
                            <w:spacing w:val="-2"/>
                            <w:w w:val="105"/>
                            <w:sz w:val="22"/>
                            <w:szCs w:val="22"/>
                          </w:rPr>
                          <w:t>тельным</w:t>
                        </w:r>
                      </w:p>
                      <w:p w:rsidR="006E10AA" w:rsidRPr="00574F7B" w:rsidRDefault="006E10AA" w:rsidP="00466314">
                        <w:pPr>
                          <w:pStyle w:val="a8"/>
                          <w:kinsoku w:val="0"/>
                          <w:overflowPunct w:val="0"/>
                          <w:spacing w:before="4" w:line="340" w:lineRule="atLeast"/>
                          <w:ind w:left="141" w:hanging="142"/>
                          <w:rPr>
                            <w:rFonts w:ascii="Arial" w:hAnsi="Arial" w:cs="Arial"/>
                            <w:color w:val="000000"/>
                            <w:sz w:val="22"/>
                            <w:szCs w:val="22"/>
                          </w:rPr>
                        </w:pPr>
                        <w:r w:rsidRPr="00574F7B">
                          <w:rPr>
                            <w:rFonts w:ascii="Arial" w:hAnsi="Arial" w:cs="Arial"/>
                            <w:color w:val="231F20"/>
                            <w:w w:val="110"/>
                            <w:sz w:val="22"/>
                            <w:szCs w:val="22"/>
                          </w:rPr>
                          <w:t>или</w:t>
                        </w:r>
                        <w:r w:rsidRPr="00574F7B">
                          <w:rPr>
                            <w:rFonts w:ascii="Arial" w:hAnsi="Arial" w:cs="Arial"/>
                            <w:color w:val="231F20"/>
                            <w:spacing w:val="-47"/>
                            <w:w w:val="110"/>
                            <w:sz w:val="22"/>
                            <w:szCs w:val="22"/>
                          </w:rPr>
                          <w:t xml:space="preserve"> </w:t>
                        </w:r>
                        <w:r w:rsidRPr="00574F7B">
                          <w:rPr>
                            <w:rFonts w:ascii="Arial" w:hAnsi="Arial" w:cs="Arial"/>
                            <w:color w:val="231F20"/>
                            <w:spacing w:val="-2"/>
                            <w:w w:val="110"/>
                            <w:sz w:val="22"/>
                            <w:szCs w:val="22"/>
                          </w:rPr>
                          <w:t>депо</w:t>
                        </w:r>
                        <w:r w:rsidRPr="00574F7B">
                          <w:rPr>
                            <w:rFonts w:ascii="Arial" w:hAnsi="Arial" w:cs="Arial"/>
                            <w:color w:val="231F20"/>
                            <w:spacing w:val="-1"/>
                            <w:w w:val="110"/>
                            <w:sz w:val="22"/>
                            <w:szCs w:val="22"/>
                          </w:rPr>
                          <w:t>зитным</w:t>
                        </w:r>
                        <w:r w:rsidRPr="00574F7B">
                          <w:rPr>
                            <w:rFonts w:ascii="Arial" w:hAnsi="Arial" w:cs="Arial"/>
                            <w:color w:val="231F20"/>
                            <w:spacing w:val="26"/>
                            <w:w w:val="109"/>
                            <w:sz w:val="22"/>
                            <w:szCs w:val="22"/>
                          </w:rPr>
                          <w:t xml:space="preserve"> </w:t>
                        </w:r>
                        <w:r w:rsidRPr="00574F7B">
                          <w:rPr>
                            <w:rFonts w:ascii="Arial" w:hAnsi="Arial" w:cs="Arial"/>
                            <w:color w:val="231F20"/>
                            <w:spacing w:val="-4"/>
                            <w:w w:val="110"/>
                            <w:sz w:val="22"/>
                            <w:szCs w:val="22"/>
                          </w:rPr>
                          <w:t>сер</w:t>
                        </w:r>
                        <w:r w:rsidRPr="00574F7B">
                          <w:rPr>
                            <w:rFonts w:ascii="Arial" w:hAnsi="Arial" w:cs="Arial"/>
                            <w:color w:val="231F20"/>
                            <w:spacing w:val="-3"/>
                            <w:w w:val="110"/>
                            <w:sz w:val="22"/>
                            <w:szCs w:val="22"/>
                          </w:rPr>
                          <w:t>тифик</w:t>
                        </w:r>
                        <w:r w:rsidRPr="00574F7B">
                          <w:rPr>
                            <w:rFonts w:ascii="Arial" w:hAnsi="Arial" w:cs="Arial"/>
                            <w:color w:val="231F20"/>
                            <w:spacing w:val="-4"/>
                            <w:w w:val="110"/>
                            <w:sz w:val="22"/>
                            <w:szCs w:val="22"/>
                          </w:rPr>
                          <w:t>ат</w:t>
                        </w:r>
                        <w:r w:rsidRPr="00574F7B">
                          <w:rPr>
                            <w:rFonts w:ascii="Arial" w:hAnsi="Arial" w:cs="Arial"/>
                            <w:color w:val="231F20"/>
                            <w:spacing w:val="-3"/>
                            <w:w w:val="110"/>
                            <w:sz w:val="22"/>
                            <w:szCs w:val="22"/>
                          </w:rPr>
                          <w:t>ом</w:t>
                        </w:r>
                      </w:p>
                    </w:txbxContent>
                  </v:textbox>
                </v:shape>
                <v:shape id="Text Box 38" o:spid="_x0000_s1052" type="#_x0000_t202" style="position:absolute;left:5641;top:1658;width:2297;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6E10AA" w:rsidRPr="00574F7B" w:rsidRDefault="006E10AA" w:rsidP="00466314">
                        <w:pPr>
                          <w:pStyle w:val="a8"/>
                          <w:kinsoku w:val="0"/>
                          <w:overflowPunct w:val="0"/>
                          <w:spacing w:line="253" w:lineRule="exact"/>
                          <w:jc w:val="center"/>
                          <w:rPr>
                            <w:rFonts w:ascii="Arial" w:hAnsi="Arial" w:cs="Arial"/>
                            <w:color w:val="000000"/>
                            <w:sz w:val="22"/>
                            <w:szCs w:val="22"/>
                          </w:rPr>
                        </w:pPr>
                        <w:r w:rsidRPr="00574F7B">
                          <w:rPr>
                            <w:rFonts w:ascii="Arial" w:hAnsi="Arial" w:cs="Arial"/>
                            <w:color w:val="231F20"/>
                            <w:w w:val="110"/>
                            <w:sz w:val="22"/>
                            <w:szCs w:val="22"/>
                          </w:rPr>
                          <w:t>иным</w:t>
                        </w:r>
                        <w:r w:rsidRPr="00574F7B">
                          <w:rPr>
                            <w:rFonts w:ascii="Arial" w:hAnsi="Arial" w:cs="Arial"/>
                            <w:color w:val="231F20"/>
                            <w:spacing w:val="-48"/>
                            <w:w w:val="110"/>
                            <w:sz w:val="22"/>
                            <w:szCs w:val="22"/>
                          </w:rPr>
                          <w:t xml:space="preserve"> </w:t>
                        </w:r>
                        <w:r w:rsidRPr="00574F7B">
                          <w:rPr>
                            <w:rFonts w:ascii="Arial" w:hAnsi="Arial" w:cs="Arial"/>
                            <w:color w:val="231F20"/>
                            <w:w w:val="110"/>
                            <w:sz w:val="22"/>
                            <w:szCs w:val="22"/>
                          </w:rPr>
                          <w:t>выданным</w:t>
                        </w:r>
                      </w:p>
                      <w:p w:rsidR="006E10AA" w:rsidRPr="00574F7B" w:rsidRDefault="006E10AA" w:rsidP="00466314">
                        <w:pPr>
                          <w:pStyle w:val="a8"/>
                          <w:kinsoku w:val="0"/>
                          <w:overflowPunct w:val="0"/>
                          <w:spacing w:before="12" w:line="268" w:lineRule="auto"/>
                          <w:ind w:left="10" w:right="8"/>
                          <w:jc w:val="center"/>
                          <w:rPr>
                            <w:rFonts w:ascii="Arial" w:hAnsi="Arial" w:cs="Arial"/>
                            <w:color w:val="000000"/>
                            <w:sz w:val="22"/>
                            <w:szCs w:val="22"/>
                          </w:rPr>
                        </w:pPr>
                        <w:r w:rsidRPr="00574F7B">
                          <w:rPr>
                            <w:rFonts w:ascii="Arial" w:hAnsi="Arial" w:cs="Arial"/>
                            <w:color w:val="231F20"/>
                            <w:spacing w:val="-3"/>
                            <w:w w:val="110"/>
                            <w:sz w:val="22"/>
                            <w:szCs w:val="22"/>
                          </w:rPr>
                          <w:t>банком</w:t>
                        </w:r>
                        <w:r w:rsidRPr="00574F7B">
                          <w:rPr>
                            <w:rFonts w:ascii="Arial" w:hAnsi="Arial" w:cs="Arial"/>
                            <w:color w:val="231F20"/>
                            <w:spacing w:val="-17"/>
                            <w:w w:val="110"/>
                            <w:sz w:val="22"/>
                            <w:szCs w:val="22"/>
                          </w:rPr>
                          <w:t xml:space="preserve"> </w:t>
                        </w:r>
                        <w:r w:rsidRPr="00574F7B">
                          <w:rPr>
                            <w:rFonts w:ascii="Arial" w:hAnsi="Arial" w:cs="Arial"/>
                            <w:color w:val="231F20"/>
                            <w:spacing w:val="-1"/>
                            <w:w w:val="110"/>
                            <w:sz w:val="22"/>
                            <w:szCs w:val="22"/>
                          </w:rPr>
                          <w:t>вкладчик</w:t>
                        </w:r>
                        <w:r w:rsidRPr="00574F7B">
                          <w:rPr>
                            <w:rFonts w:ascii="Arial" w:hAnsi="Arial" w:cs="Arial"/>
                            <w:color w:val="231F20"/>
                            <w:spacing w:val="-2"/>
                            <w:w w:val="110"/>
                            <w:sz w:val="22"/>
                            <w:szCs w:val="22"/>
                          </w:rPr>
                          <w:t>у</w:t>
                        </w:r>
                        <w:r w:rsidRPr="00574F7B">
                          <w:rPr>
                            <w:rFonts w:ascii="Arial" w:hAnsi="Arial" w:cs="Arial"/>
                            <w:color w:val="231F20"/>
                            <w:spacing w:val="27"/>
                            <w:w w:val="101"/>
                            <w:sz w:val="22"/>
                            <w:szCs w:val="22"/>
                          </w:rPr>
                          <w:t xml:space="preserve"> </w:t>
                        </w:r>
                        <w:r w:rsidRPr="00574F7B">
                          <w:rPr>
                            <w:rFonts w:ascii="Arial" w:hAnsi="Arial" w:cs="Arial"/>
                            <w:color w:val="231F20"/>
                            <w:spacing w:val="-2"/>
                            <w:w w:val="110"/>
                            <w:sz w:val="22"/>
                            <w:szCs w:val="22"/>
                          </w:rPr>
                          <w:t>док</w:t>
                        </w:r>
                        <w:r w:rsidRPr="00574F7B">
                          <w:rPr>
                            <w:rFonts w:ascii="Arial" w:hAnsi="Arial" w:cs="Arial"/>
                            <w:color w:val="231F20"/>
                            <w:spacing w:val="-3"/>
                            <w:w w:val="110"/>
                            <w:sz w:val="22"/>
                            <w:szCs w:val="22"/>
                          </w:rPr>
                          <w:t>умент</w:t>
                        </w:r>
                        <w:r w:rsidRPr="00574F7B">
                          <w:rPr>
                            <w:rFonts w:ascii="Arial" w:hAnsi="Arial" w:cs="Arial"/>
                            <w:color w:val="231F20"/>
                            <w:spacing w:val="-2"/>
                            <w:w w:val="110"/>
                            <w:sz w:val="22"/>
                            <w:szCs w:val="22"/>
                          </w:rPr>
                          <w:t>ом,</w:t>
                        </w:r>
                        <w:r w:rsidRPr="00574F7B">
                          <w:rPr>
                            <w:rFonts w:ascii="Arial" w:hAnsi="Arial" w:cs="Arial"/>
                            <w:color w:val="231F20"/>
                            <w:spacing w:val="27"/>
                            <w:w w:val="110"/>
                            <w:sz w:val="22"/>
                            <w:szCs w:val="22"/>
                          </w:rPr>
                          <w:t xml:space="preserve"> </w:t>
                        </w:r>
                        <w:r w:rsidRPr="00574F7B">
                          <w:rPr>
                            <w:rFonts w:ascii="Arial" w:hAnsi="Arial" w:cs="Arial"/>
                            <w:color w:val="231F20"/>
                            <w:spacing w:val="-1"/>
                            <w:w w:val="110"/>
                            <w:sz w:val="22"/>
                            <w:szCs w:val="22"/>
                          </w:rPr>
                          <w:t>о</w:t>
                        </w:r>
                        <w:r w:rsidRPr="00574F7B">
                          <w:rPr>
                            <w:rFonts w:ascii="Arial" w:hAnsi="Arial" w:cs="Arial"/>
                            <w:color w:val="231F20"/>
                            <w:spacing w:val="-2"/>
                            <w:w w:val="110"/>
                            <w:sz w:val="22"/>
                            <w:szCs w:val="22"/>
                          </w:rPr>
                          <w:t>твечающим</w:t>
                        </w:r>
                      </w:p>
                      <w:p w:rsidR="006E10AA" w:rsidRPr="00574F7B" w:rsidRDefault="006E10AA" w:rsidP="00466314">
                        <w:pPr>
                          <w:pStyle w:val="a8"/>
                          <w:kinsoku w:val="0"/>
                          <w:overflowPunct w:val="0"/>
                          <w:spacing w:before="23" w:line="287" w:lineRule="auto"/>
                          <w:jc w:val="center"/>
                          <w:rPr>
                            <w:rFonts w:ascii="Arial" w:hAnsi="Arial" w:cs="Arial"/>
                            <w:color w:val="000000"/>
                            <w:sz w:val="22"/>
                            <w:szCs w:val="22"/>
                          </w:rPr>
                        </w:pPr>
                        <w:r w:rsidRPr="00574F7B">
                          <w:rPr>
                            <w:rFonts w:ascii="Arial" w:hAnsi="Arial" w:cs="Arial"/>
                            <w:color w:val="231F20"/>
                            <w:w w:val="105"/>
                            <w:sz w:val="22"/>
                            <w:szCs w:val="22"/>
                          </w:rPr>
                          <w:t>требованиям,</w:t>
                        </w:r>
                        <w:r w:rsidRPr="00574F7B">
                          <w:rPr>
                            <w:rFonts w:ascii="Arial" w:hAnsi="Arial" w:cs="Arial"/>
                            <w:color w:val="231F20"/>
                            <w:w w:val="108"/>
                            <w:sz w:val="22"/>
                            <w:szCs w:val="22"/>
                          </w:rPr>
                          <w:t xml:space="preserve"> </w:t>
                        </w:r>
                        <w:r w:rsidRPr="00574F7B">
                          <w:rPr>
                            <w:rFonts w:ascii="Arial" w:hAnsi="Arial" w:cs="Arial"/>
                            <w:color w:val="231F20"/>
                            <w:spacing w:val="-1"/>
                            <w:w w:val="105"/>
                            <w:sz w:val="22"/>
                            <w:szCs w:val="22"/>
                          </w:rPr>
                          <w:t>предусмотренным</w:t>
                        </w:r>
                        <w:r w:rsidRPr="00574F7B">
                          <w:rPr>
                            <w:rFonts w:ascii="Arial" w:hAnsi="Arial" w:cs="Arial"/>
                            <w:color w:val="231F20"/>
                            <w:spacing w:val="25"/>
                            <w:w w:val="109"/>
                            <w:sz w:val="22"/>
                            <w:szCs w:val="22"/>
                          </w:rPr>
                          <w:t xml:space="preserve"> </w:t>
                        </w:r>
                        <w:r w:rsidRPr="00574F7B">
                          <w:rPr>
                            <w:rFonts w:ascii="Arial" w:hAnsi="Arial" w:cs="Arial"/>
                            <w:color w:val="231F20"/>
                            <w:w w:val="105"/>
                            <w:sz w:val="22"/>
                            <w:szCs w:val="22"/>
                          </w:rPr>
                          <w:t>для</w:t>
                        </w:r>
                        <w:r w:rsidRPr="00574F7B">
                          <w:rPr>
                            <w:rFonts w:ascii="Arial" w:hAnsi="Arial" w:cs="Arial"/>
                            <w:color w:val="231F20"/>
                            <w:spacing w:val="-4"/>
                            <w:w w:val="105"/>
                            <w:sz w:val="22"/>
                            <w:szCs w:val="22"/>
                          </w:rPr>
                          <w:t xml:space="preserve"> </w:t>
                        </w:r>
                        <w:r w:rsidRPr="00574F7B">
                          <w:rPr>
                            <w:rFonts w:ascii="Arial" w:hAnsi="Arial" w:cs="Arial"/>
                            <w:color w:val="231F20"/>
                            <w:spacing w:val="-3"/>
                            <w:w w:val="105"/>
                            <w:sz w:val="22"/>
                            <w:szCs w:val="22"/>
                          </w:rPr>
                          <w:t>таких</w:t>
                        </w:r>
                        <w:r w:rsidRPr="00574F7B">
                          <w:rPr>
                            <w:rFonts w:ascii="Arial" w:hAnsi="Arial" w:cs="Arial"/>
                            <w:color w:val="231F20"/>
                            <w:spacing w:val="24"/>
                            <w:w w:val="112"/>
                            <w:sz w:val="22"/>
                            <w:szCs w:val="22"/>
                          </w:rPr>
                          <w:t xml:space="preserve"> </w:t>
                        </w:r>
                        <w:r w:rsidRPr="00574F7B">
                          <w:rPr>
                            <w:rFonts w:ascii="Arial" w:hAnsi="Arial" w:cs="Arial"/>
                            <w:color w:val="231F20"/>
                            <w:spacing w:val="-2"/>
                            <w:w w:val="105"/>
                            <w:sz w:val="22"/>
                            <w:szCs w:val="22"/>
                          </w:rPr>
                          <w:t>документов</w:t>
                        </w:r>
                      </w:p>
                      <w:p w:rsidR="006E10AA" w:rsidRPr="00574F7B" w:rsidRDefault="006E10AA" w:rsidP="00466314">
                        <w:pPr>
                          <w:pStyle w:val="a8"/>
                          <w:kinsoku w:val="0"/>
                          <w:overflowPunct w:val="0"/>
                          <w:spacing w:before="1" w:line="284" w:lineRule="exact"/>
                          <w:jc w:val="center"/>
                          <w:rPr>
                            <w:rFonts w:ascii="Arial" w:hAnsi="Arial" w:cs="Arial"/>
                            <w:color w:val="000000"/>
                            <w:sz w:val="22"/>
                            <w:szCs w:val="22"/>
                          </w:rPr>
                        </w:pPr>
                        <w:r w:rsidRPr="00574F7B">
                          <w:rPr>
                            <w:rFonts w:ascii="Arial" w:hAnsi="Arial" w:cs="Arial"/>
                            <w:color w:val="231F20"/>
                            <w:spacing w:val="-4"/>
                            <w:w w:val="110"/>
                            <w:sz w:val="22"/>
                            <w:szCs w:val="22"/>
                          </w:rPr>
                          <w:t>за</w:t>
                        </w:r>
                        <w:r w:rsidRPr="00574F7B">
                          <w:rPr>
                            <w:rFonts w:ascii="Arial" w:hAnsi="Arial" w:cs="Arial"/>
                            <w:color w:val="231F20"/>
                            <w:spacing w:val="-3"/>
                            <w:w w:val="110"/>
                            <w:sz w:val="22"/>
                            <w:szCs w:val="22"/>
                          </w:rPr>
                          <w:t>коном</w:t>
                        </w:r>
                      </w:p>
                    </w:txbxContent>
                  </v:textbox>
                </v:shape>
                <w10:anchorlock/>
              </v:group>
            </w:pict>
          </mc:Fallback>
        </mc:AlternateContent>
      </w:r>
    </w:p>
    <w:p w:rsidR="0042792E" w:rsidRPr="00786D0E" w:rsidRDefault="0042792E" w:rsidP="0042792E">
      <w:pPr>
        <w:kinsoku w:val="0"/>
        <w:overflowPunct w:val="0"/>
        <w:autoSpaceDE w:val="0"/>
        <w:autoSpaceDN w:val="0"/>
        <w:adjustRightInd w:val="0"/>
        <w:spacing w:after="0" w:line="360" w:lineRule="auto"/>
        <w:ind w:left="110"/>
        <w:jc w:val="center"/>
        <w:rPr>
          <w:b/>
          <w:sz w:val="24"/>
          <w:szCs w:val="24"/>
        </w:rPr>
      </w:pPr>
      <w:r w:rsidRPr="00786D0E">
        <w:rPr>
          <w:b/>
          <w:sz w:val="24"/>
          <w:szCs w:val="24"/>
        </w:rPr>
        <w:t>Рис. 9.</w:t>
      </w:r>
      <w:r w:rsidR="00786D0E">
        <w:rPr>
          <w:b/>
          <w:sz w:val="24"/>
          <w:szCs w:val="24"/>
        </w:rPr>
        <w:t xml:space="preserve"> </w:t>
      </w:r>
    </w:p>
    <w:p w:rsidR="00466314" w:rsidRDefault="00466314" w:rsidP="00574F7B">
      <w:pPr>
        <w:autoSpaceDE w:val="0"/>
        <w:autoSpaceDN w:val="0"/>
        <w:adjustRightInd w:val="0"/>
        <w:spacing w:after="0" w:line="360" w:lineRule="auto"/>
        <w:ind w:firstLine="708"/>
        <w:rPr>
          <w:sz w:val="24"/>
          <w:szCs w:val="24"/>
        </w:rPr>
      </w:pPr>
      <w:r w:rsidRPr="00466314">
        <w:rPr>
          <w:sz w:val="24"/>
          <w:szCs w:val="24"/>
        </w:rPr>
        <w:t>Следует также учитывать, что банковские проценты, начисляемые на вклад, считаются доходом гражданина и подлежат налогообложению — это налог на доход от вклада. Для валютных депозитов таким доходом является доход, превышающий уровень</w:t>
      </w:r>
      <w:r>
        <w:rPr>
          <w:sz w:val="24"/>
          <w:szCs w:val="24"/>
        </w:rPr>
        <w:t xml:space="preserve"> </w:t>
      </w:r>
      <w:r w:rsidRPr="00466314">
        <w:rPr>
          <w:sz w:val="24"/>
          <w:szCs w:val="24"/>
        </w:rPr>
        <w:t>9% годовых. Для вкладов в рублях налогом облагается разница</w:t>
      </w:r>
      <w:r>
        <w:rPr>
          <w:sz w:val="24"/>
          <w:szCs w:val="24"/>
        </w:rPr>
        <w:t xml:space="preserve"> </w:t>
      </w:r>
      <w:r w:rsidRPr="00466314">
        <w:rPr>
          <w:sz w:val="24"/>
          <w:szCs w:val="24"/>
        </w:rPr>
        <w:t>между ставкой рефинансирования Центрального банка России</w:t>
      </w:r>
      <w:r>
        <w:rPr>
          <w:sz w:val="24"/>
          <w:szCs w:val="24"/>
        </w:rPr>
        <w:t xml:space="preserve">  </w:t>
      </w:r>
      <w:r w:rsidRPr="00466314">
        <w:rPr>
          <w:sz w:val="24"/>
          <w:szCs w:val="24"/>
        </w:rPr>
        <w:t>плюс 5% и ставкой вклада.</w:t>
      </w:r>
      <w:r w:rsidR="00315CA6">
        <w:rPr>
          <w:sz w:val="24"/>
          <w:szCs w:val="24"/>
        </w:rPr>
        <w:t xml:space="preserve"> </w:t>
      </w:r>
      <w:r>
        <w:rPr>
          <w:sz w:val="24"/>
          <w:szCs w:val="24"/>
        </w:rPr>
        <w:t>(</w:t>
      </w:r>
      <w:r w:rsidR="00044990">
        <w:rPr>
          <w:sz w:val="24"/>
          <w:szCs w:val="24"/>
        </w:rPr>
        <w:t>2</w:t>
      </w:r>
      <w:r>
        <w:rPr>
          <w:sz w:val="24"/>
          <w:szCs w:val="24"/>
        </w:rPr>
        <w:t>, с. 23)</w:t>
      </w:r>
    </w:p>
    <w:p w:rsidR="00315CA6" w:rsidRDefault="00315CA6" w:rsidP="00315CA6">
      <w:pPr>
        <w:autoSpaceDE w:val="0"/>
        <w:autoSpaceDN w:val="0"/>
        <w:adjustRightInd w:val="0"/>
        <w:spacing w:after="0" w:line="360" w:lineRule="auto"/>
        <w:ind w:firstLine="110"/>
        <w:rPr>
          <w:sz w:val="24"/>
          <w:szCs w:val="24"/>
        </w:rPr>
      </w:pPr>
    </w:p>
    <w:p w:rsidR="00466314" w:rsidRDefault="00F33D08" w:rsidP="004B0128">
      <w:pPr>
        <w:autoSpaceDE w:val="0"/>
        <w:autoSpaceDN w:val="0"/>
        <w:adjustRightInd w:val="0"/>
        <w:spacing w:after="0" w:line="360" w:lineRule="auto"/>
        <w:rPr>
          <w:b/>
          <w:sz w:val="24"/>
          <w:szCs w:val="24"/>
        </w:rPr>
      </w:pPr>
      <w:r>
        <w:rPr>
          <w:b/>
          <w:sz w:val="24"/>
          <w:szCs w:val="24"/>
        </w:rPr>
        <w:t>Агентство по страхованию вкладов</w:t>
      </w:r>
    </w:p>
    <w:p w:rsidR="00466314" w:rsidRPr="00466314" w:rsidRDefault="00466314" w:rsidP="004B0128">
      <w:pPr>
        <w:autoSpaceDE w:val="0"/>
        <w:autoSpaceDN w:val="0"/>
        <w:adjustRightInd w:val="0"/>
        <w:spacing w:after="0" w:line="360" w:lineRule="auto"/>
        <w:ind w:firstLine="708"/>
        <w:rPr>
          <w:sz w:val="24"/>
          <w:szCs w:val="24"/>
        </w:rPr>
      </w:pPr>
      <w:r w:rsidRPr="00466314">
        <w:rPr>
          <w:sz w:val="24"/>
          <w:szCs w:val="24"/>
        </w:rPr>
        <w:t>Государство в целях защиты сбережений граждан создало</w:t>
      </w:r>
      <w:r w:rsidR="00E253C6">
        <w:rPr>
          <w:sz w:val="24"/>
          <w:szCs w:val="24"/>
        </w:rPr>
        <w:t xml:space="preserve"> </w:t>
      </w:r>
      <w:r w:rsidRPr="00466314">
        <w:rPr>
          <w:sz w:val="24"/>
          <w:szCs w:val="24"/>
        </w:rPr>
        <w:t>Агентство по страхованию вкладов, которое гарантирует, что все</w:t>
      </w:r>
      <w:r w:rsidR="00E253C6">
        <w:rPr>
          <w:sz w:val="24"/>
          <w:szCs w:val="24"/>
        </w:rPr>
        <w:t xml:space="preserve"> </w:t>
      </w:r>
      <w:r w:rsidRPr="00466314">
        <w:rPr>
          <w:sz w:val="24"/>
          <w:szCs w:val="24"/>
        </w:rPr>
        <w:t>банковские вклады в размере, не превышающем 700 тыс. р. в случае разорения (банкротства) банка будут возвращены вкладчикам.</w:t>
      </w:r>
    </w:p>
    <w:p w:rsidR="00466314" w:rsidRPr="00466314" w:rsidRDefault="00466314" w:rsidP="004B0128">
      <w:pPr>
        <w:autoSpaceDE w:val="0"/>
        <w:autoSpaceDN w:val="0"/>
        <w:adjustRightInd w:val="0"/>
        <w:spacing w:after="0" w:line="360" w:lineRule="auto"/>
        <w:ind w:firstLine="708"/>
        <w:rPr>
          <w:sz w:val="24"/>
          <w:szCs w:val="24"/>
        </w:rPr>
      </w:pPr>
      <w:r w:rsidRPr="00466314">
        <w:rPr>
          <w:sz w:val="24"/>
          <w:szCs w:val="24"/>
        </w:rPr>
        <w:lastRenderedPageBreak/>
        <w:t>Агентство по страхованию вкладов создано в январе</w:t>
      </w:r>
      <w:r w:rsidR="00E253C6">
        <w:rPr>
          <w:sz w:val="24"/>
          <w:szCs w:val="24"/>
        </w:rPr>
        <w:t xml:space="preserve"> </w:t>
      </w:r>
      <w:r w:rsidRPr="00466314">
        <w:rPr>
          <w:sz w:val="24"/>
          <w:szCs w:val="24"/>
        </w:rPr>
        <w:t>2004 г. на основании Федерального закона от 23 декабря 2003 г. № 177-ФЗ «О страховании вкладов физических лиц в банках Российской Федерации».</w:t>
      </w:r>
      <w:r w:rsidR="00E253C6">
        <w:rPr>
          <w:sz w:val="24"/>
          <w:szCs w:val="24"/>
        </w:rPr>
        <w:t xml:space="preserve"> </w:t>
      </w:r>
    </w:p>
    <w:p w:rsidR="00466314" w:rsidRPr="00466314" w:rsidRDefault="00466314" w:rsidP="004B0128">
      <w:pPr>
        <w:autoSpaceDE w:val="0"/>
        <w:autoSpaceDN w:val="0"/>
        <w:adjustRightInd w:val="0"/>
        <w:spacing w:after="0" w:line="360" w:lineRule="auto"/>
        <w:ind w:firstLine="708"/>
        <w:rPr>
          <w:sz w:val="24"/>
          <w:szCs w:val="24"/>
        </w:rPr>
      </w:pPr>
      <w:r w:rsidRPr="00466314">
        <w:rPr>
          <w:sz w:val="24"/>
          <w:szCs w:val="24"/>
        </w:rPr>
        <w:t>Агентство осуществляет выплату вкладчикам</w:t>
      </w:r>
      <w:r w:rsidR="00E253C6">
        <w:rPr>
          <w:sz w:val="24"/>
          <w:szCs w:val="24"/>
        </w:rPr>
        <w:t xml:space="preserve"> </w:t>
      </w:r>
      <w:r w:rsidRPr="00466314">
        <w:rPr>
          <w:sz w:val="24"/>
          <w:szCs w:val="24"/>
        </w:rPr>
        <w:t>возмещений по вкладам при наступлении</w:t>
      </w:r>
      <w:r w:rsidR="00E253C6">
        <w:rPr>
          <w:sz w:val="24"/>
          <w:szCs w:val="24"/>
        </w:rPr>
        <w:t xml:space="preserve"> </w:t>
      </w:r>
      <w:r w:rsidRPr="00466314">
        <w:rPr>
          <w:sz w:val="24"/>
          <w:szCs w:val="24"/>
        </w:rPr>
        <w:t>страхового случая — невозврата вклада; ведёт реестр банков — участников системы</w:t>
      </w:r>
      <w:r w:rsidR="00E253C6">
        <w:rPr>
          <w:sz w:val="24"/>
          <w:szCs w:val="24"/>
        </w:rPr>
        <w:t xml:space="preserve"> </w:t>
      </w:r>
      <w:r w:rsidRPr="00466314">
        <w:rPr>
          <w:sz w:val="24"/>
          <w:szCs w:val="24"/>
        </w:rPr>
        <w:t>страхования вкладов; контролирует формирование фонда страхования вкладов, в</w:t>
      </w:r>
    </w:p>
    <w:p w:rsidR="00466314" w:rsidRPr="00466314" w:rsidRDefault="00466314" w:rsidP="004B0128">
      <w:pPr>
        <w:autoSpaceDE w:val="0"/>
        <w:autoSpaceDN w:val="0"/>
        <w:adjustRightInd w:val="0"/>
        <w:spacing w:after="0" w:line="360" w:lineRule="auto"/>
        <w:rPr>
          <w:sz w:val="24"/>
          <w:szCs w:val="24"/>
        </w:rPr>
      </w:pPr>
      <w:r w:rsidRPr="00466314">
        <w:rPr>
          <w:sz w:val="24"/>
          <w:szCs w:val="24"/>
        </w:rPr>
        <w:t>том числе за счёт взносов банков; управляет средствами фонда страхования вкладов.</w:t>
      </w:r>
    </w:p>
    <w:p w:rsidR="00E253C6" w:rsidRDefault="00466314" w:rsidP="00044990">
      <w:pPr>
        <w:autoSpaceDE w:val="0"/>
        <w:autoSpaceDN w:val="0"/>
        <w:adjustRightInd w:val="0"/>
        <w:spacing w:after="0" w:line="360" w:lineRule="auto"/>
        <w:rPr>
          <w:sz w:val="24"/>
          <w:szCs w:val="24"/>
        </w:rPr>
      </w:pPr>
      <w:r w:rsidRPr="00E253C6">
        <w:rPr>
          <w:sz w:val="24"/>
          <w:szCs w:val="24"/>
        </w:rPr>
        <w:t>(</w:t>
      </w:r>
      <w:r w:rsidR="00044990">
        <w:rPr>
          <w:sz w:val="24"/>
          <w:szCs w:val="24"/>
        </w:rPr>
        <w:t>2</w:t>
      </w:r>
      <w:r w:rsidRPr="00E253C6">
        <w:rPr>
          <w:sz w:val="24"/>
          <w:szCs w:val="24"/>
        </w:rPr>
        <w:t>, с. 25</w:t>
      </w:r>
      <w:r w:rsidR="00E253C6">
        <w:rPr>
          <w:sz w:val="24"/>
          <w:szCs w:val="24"/>
        </w:rPr>
        <w:t>)</w:t>
      </w:r>
    </w:p>
    <w:p w:rsidR="00730EBA" w:rsidRPr="00730EBA" w:rsidRDefault="00466314" w:rsidP="004B0128">
      <w:pPr>
        <w:autoSpaceDE w:val="0"/>
        <w:autoSpaceDN w:val="0"/>
        <w:adjustRightInd w:val="0"/>
        <w:spacing w:after="0" w:line="360" w:lineRule="auto"/>
        <w:rPr>
          <w:sz w:val="24"/>
          <w:szCs w:val="24"/>
        </w:rPr>
      </w:pPr>
      <w:r w:rsidRPr="00E253C6">
        <w:rPr>
          <w:sz w:val="24"/>
          <w:szCs w:val="24"/>
        </w:rPr>
        <w:t xml:space="preserve"> </w:t>
      </w:r>
      <w:r w:rsidR="00730EBA">
        <w:rPr>
          <w:sz w:val="24"/>
          <w:szCs w:val="24"/>
        </w:rPr>
        <w:tab/>
      </w:r>
      <w:r w:rsidR="00730EBA" w:rsidRPr="00730EBA">
        <w:rPr>
          <w:sz w:val="24"/>
          <w:szCs w:val="24"/>
        </w:rPr>
        <w:t>Агентство</w:t>
      </w:r>
      <w:r w:rsidR="00730EBA">
        <w:rPr>
          <w:sz w:val="24"/>
          <w:szCs w:val="24"/>
        </w:rPr>
        <w:t xml:space="preserve"> </w:t>
      </w:r>
      <w:r w:rsidR="00730EBA" w:rsidRPr="00730EBA">
        <w:rPr>
          <w:sz w:val="24"/>
          <w:szCs w:val="24"/>
        </w:rPr>
        <w:t>гарантирует вклады граждан (в пределах определённой суммы)</w:t>
      </w:r>
      <w:r w:rsidR="00730EBA">
        <w:rPr>
          <w:sz w:val="24"/>
          <w:szCs w:val="24"/>
        </w:rPr>
        <w:t xml:space="preserve"> </w:t>
      </w:r>
      <w:r w:rsidR="00730EBA" w:rsidRPr="00730EBA">
        <w:rPr>
          <w:sz w:val="24"/>
          <w:szCs w:val="24"/>
        </w:rPr>
        <w:t>от невозврата банками в случае разорения (банкротства) банка.</w:t>
      </w:r>
      <w:r w:rsidR="00730EBA">
        <w:rPr>
          <w:sz w:val="24"/>
          <w:szCs w:val="24"/>
        </w:rPr>
        <w:t xml:space="preserve"> </w:t>
      </w:r>
      <w:r w:rsidR="00730EBA" w:rsidRPr="00730EBA">
        <w:rPr>
          <w:sz w:val="24"/>
          <w:szCs w:val="24"/>
        </w:rPr>
        <w:t>Гражданин всегда получит то, что внёс в банк на хранение, если</w:t>
      </w:r>
      <w:r w:rsidR="00730EBA">
        <w:rPr>
          <w:sz w:val="24"/>
          <w:szCs w:val="24"/>
        </w:rPr>
        <w:t xml:space="preserve"> </w:t>
      </w:r>
      <w:r w:rsidR="00730EBA" w:rsidRPr="00730EBA">
        <w:rPr>
          <w:sz w:val="24"/>
          <w:szCs w:val="24"/>
        </w:rPr>
        <w:t>сумма вклада была не более 700 тыс. р.</w:t>
      </w:r>
    </w:p>
    <w:p w:rsidR="00730EBA" w:rsidRPr="00730EBA" w:rsidRDefault="00730EBA" w:rsidP="004B0128">
      <w:pPr>
        <w:autoSpaceDE w:val="0"/>
        <w:autoSpaceDN w:val="0"/>
        <w:adjustRightInd w:val="0"/>
        <w:spacing w:after="0" w:line="360" w:lineRule="auto"/>
        <w:ind w:firstLine="708"/>
        <w:rPr>
          <w:sz w:val="24"/>
          <w:szCs w:val="24"/>
        </w:rPr>
      </w:pPr>
      <w:r w:rsidRPr="00730EBA">
        <w:rPr>
          <w:sz w:val="24"/>
          <w:szCs w:val="24"/>
        </w:rPr>
        <w:t>Агентством по страхованию вкладов возвращаются средства</w:t>
      </w:r>
      <w:r>
        <w:rPr>
          <w:sz w:val="24"/>
          <w:szCs w:val="24"/>
        </w:rPr>
        <w:t xml:space="preserve"> </w:t>
      </w:r>
      <w:r w:rsidRPr="00730EBA">
        <w:rPr>
          <w:sz w:val="24"/>
          <w:szCs w:val="24"/>
        </w:rPr>
        <w:t>тем вкладчикам (независимо от гражданства), у которых открыты срочные вклады и вклады до востребования (в том числе в валюте), а также имеются текущие счета (средства на пластиковых</w:t>
      </w:r>
      <w:r>
        <w:rPr>
          <w:sz w:val="24"/>
          <w:szCs w:val="24"/>
        </w:rPr>
        <w:t xml:space="preserve"> </w:t>
      </w:r>
      <w:r w:rsidRPr="00730EBA">
        <w:rPr>
          <w:sz w:val="24"/>
          <w:szCs w:val="24"/>
        </w:rPr>
        <w:t>банковских карточках) для получения зарплаты, стипендии или</w:t>
      </w:r>
    </w:p>
    <w:p w:rsidR="00730EBA" w:rsidRPr="00730EBA" w:rsidRDefault="00730EBA" w:rsidP="004B0128">
      <w:pPr>
        <w:autoSpaceDE w:val="0"/>
        <w:autoSpaceDN w:val="0"/>
        <w:adjustRightInd w:val="0"/>
        <w:spacing w:after="0" w:line="360" w:lineRule="auto"/>
        <w:rPr>
          <w:sz w:val="24"/>
          <w:szCs w:val="24"/>
        </w:rPr>
      </w:pPr>
      <w:r w:rsidRPr="00730EBA">
        <w:rPr>
          <w:sz w:val="24"/>
          <w:szCs w:val="24"/>
        </w:rPr>
        <w:t>пенсии. При этом застрахованы не только внесённая во вклад денежная сумма, но и «набежавшие» проценты. Они рассчитываются пропорционально фактическому сроку вклада до дня, когда</w:t>
      </w:r>
      <w:r>
        <w:rPr>
          <w:sz w:val="24"/>
          <w:szCs w:val="24"/>
        </w:rPr>
        <w:t xml:space="preserve"> </w:t>
      </w:r>
      <w:r w:rsidRPr="00730EBA">
        <w:rPr>
          <w:sz w:val="24"/>
          <w:szCs w:val="24"/>
        </w:rPr>
        <w:t>банк обанкротился или лишился лицензии.</w:t>
      </w:r>
    </w:p>
    <w:p w:rsidR="00730EBA" w:rsidRPr="00730EBA" w:rsidRDefault="00730EBA" w:rsidP="004B0128">
      <w:pPr>
        <w:autoSpaceDE w:val="0"/>
        <w:autoSpaceDN w:val="0"/>
        <w:adjustRightInd w:val="0"/>
        <w:spacing w:after="0" w:line="360" w:lineRule="auto"/>
        <w:ind w:firstLine="708"/>
        <w:rPr>
          <w:sz w:val="24"/>
          <w:szCs w:val="24"/>
        </w:rPr>
      </w:pPr>
      <w:r w:rsidRPr="00730EBA">
        <w:rPr>
          <w:sz w:val="24"/>
          <w:szCs w:val="24"/>
        </w:rPr>
        <w:t>В случае банкротства банка Агентство не возмещает гражданам средства, находящиеся во вкладах на предъявителя, денежные переводы, пришедшие в этот банк, а также средства на счетах</w:t>
      </w:r>
      <w:r>
        <w:rPr>
          <w:sz w:val="24"/>
          <w:szCs w:val="24"/>
        </w:rPr>
        <w:t xml:space="preserve"> </w:t>
      </w:r>
      <w:r w:rsidRPr="00730EBA">
        <w:rPr>
          <w:sz w:val="24"/>
          <w:szCs w:val="24"/>
        </w:rPr>
        <w:t>индивидуальных предпринимателей, открытые для осуществления предпринимательской деятельности.</w:t>
      </w:r>
    </w:p>
    <w:p w:rsidR="00730EBA" w:rsidRPr="00730EBA" w:rsidRDefault="00730EBA" w:rsidP="004B0128">
      <w:pPr>
        <w:autoSpaceDE w:val="0"/>
        <w:autoSpaceDN w:val="0"/>
        <w:adjustRightInd w:val="0"/>
        <w:spacing w:after="0" w:line="360" w:lineRule="auto"/>
        <w:ind w:firstLine="708"/>
        <w:rPr>
          <w:sz w:val="24"/>
          <w:szCs w:val="24"/>
        </w:rPr>
      </w:pPr>
      <w:r w:rsidRPr="00730EBA">
        <w:rPr>
          <w:sz w:val="24"/>
          <w:szCs w:val="24"/>
        </w:rPr>
        <w:t>В течение 7 дней со дня получения информации о банкротстве</w:t>
      </w:r>
      <w:r>
        <w:rPr>
          <w:sz w:val="24"/>
          <w:szCs w:val="24"/>
        </w:rPr>
        <w:t xml:space="preserve"> </w:t>
      </w:r>
      <w:r w:rsidRPr="00730EBA">
        <w:rPr>
          <w:sz w:val="24"/>
          <w:szCs w:val="24"/>
        </w:rPr>
        <w:t>банка Агентство по страхованию вкладов опубликует в прессе и</w:t>
      </w:r>
      <w:r>
        <w:rPr>
          <w:sz w:val="24"/>
          <w:szCs w:val="24"/>
        </w:rPr>
        <w:t xml:space="preserve"> </w:t>
      </w:r>
      <w:r w:rsidRPr="00730EBA">
        <w:rPr>
          <w:sz w:val="24"/>
          <w:szCs w:val="24"/>
        </w:rPr>
        <w:t>вывесит в банке специальное сообщение. В сообщении будет указано, куда должен обратиться вкладчик с заявлением о получении</w:t>
      </w:r>
    </w:p>
    <w:p w:rsidR="00730EBA" w:rsidRPr="00730EBA" w:rsidRDefault="00730EBA" w:rsidP="004B0128">
      <w:pPr>
        <w:autoSpaceDE w:val="0"/>
        <w:autoSpaceDN w:val="0"/>
        <w:adjustRightInd w:val="0"/>
        <w:spacing w:after="0" w:line="360" w:lineRule="auto"/>
        <w:rPr>
          <w:sz w:val="24"/>
          <w:szCs w:val="24"/>
        </w:rPr>
      </w:pPr>
      <w:r w:rsidRPr="00730EBA">
        <w:rPr>
          <w:sz w:val="24"/>
          <w:szCs w:val="24"/>
        </w:rPr>
        <w:t>страховки. Как правило, это будут банки, работающие поблизости. Если вдруг вкладчик не сможет добраться до банка, заявление</w:t>
      </w:r>
      <w:r>
        <w:rPr>
          <w:sz w:val="24"/>
          <w:szCs w:val="24"/>
        </w:rPr>
        <w:t xml:space="preserve"> </w:t>
      </w:r>
      <w:r w:rsidRPr="00730EBA">
        <w:rPr>
          <w:sz w:val="24"/>
          <w:szCs w:val="24"/>
        </w:rPr>
        <w:t>можно будет отправить по почте в порядке, указанном в сообщении. Выплаты также можно получить почтовым переводом.</w:t>
      </w:r>
    </w:p>
    <w:p w:rsidR="00730EBA" w:rsidRPr="00730EBA" w:rsidRDefault="00730EBA" w:rsidP="004B0128">
      <w:pPr>
        <w:autoSpaceDE w:val="0"/>
        <w:autoSpaceDN w:val="0"/>
        <w:adjustRightInd w:val="0"/>
        <w:spacing w:after="0" w:line="360" w:lineRule="auto"/>
        <w:ind w:firstLine="708"/>
        <w:rPr>
          <w:sz w:val="24"/>
          <w:szCs w:val="24"/>
        </w:rPr>
      </w:pPr>
      <w:r w:rsidRPr="00730EBA">
        <w:rPr>
          <w:sz w:val="24"/>
          <w:szCs w:val="24"/>
        </w:rPr>
        <w:t>Согласно Федеральному закону «О страховании вкладов физических лиц в банках Российской Федерации» вкладчик вправе</w:t>
      </w:r>
      <w:r>
        <w:rPr>
          <w:sz w:val="24"/>
          <w:szCs w:val="24"/>
        </w:rPr>
        <w:t xml:space="preserve"> </w:t>
      </w:r>
      <w:r w:rsidRPr="00730EBA">
        <w:rPr>
          <w:sz w:val="24"/>
          <w:szCs w:val="24"/>
        </w:rPr>
        <w:t>обратиться в Агентство с требованием о выплате возмещения до</w:t>
      </w:r>
      <w:r>
        <w:rPr>
          <w:sz w:val="24"/>
          <w:szCs w:val="24"/>
        </w:rPr>
        <w:t xml:space="preserve"> </w:t>
      </w:r>
      <w:r w:rsidRPr="00730EBA">
        <w:rPr>
          <w:sz w:val="24"/>
          <w:szCs w:val="24"/>
        </w:rPr>
        <w:t>дня завершения процедуры ликвидации (банкротства) банка. Как показывает практика, ликвидация банка продолжается не менее</w:t>
      </w:r>
      <w:r>
        <w:rPr>
          <w:sz w:val="24"/>
          <w:szCs w:val="24"/>
        </w:rPr>
        <w:t xml:space="preserve"> </w:t>
      </w:r>
      <w:r w:rsidRPr="00730EBA">
        <w:rPr>
          <w:sz w:val="24"/>
          <w:szCs w:val="24"/>
        </w:rPr>
        <w:t>2 лет.</w:t>
      </w:r>
    </w:p>
    <w:p w:rsidR="00730EBA" w:rsidRDefault="00730EBA" w:rsidP="00786D0E">
      <w:pPr>
        <w:autoSpaceDE w:val="0"/>
        <w:autoSpaceDN w:val="0"/>
        <w:adjustRightInd w:val="0"/>
        <w:spacing w:after="0" w:line="360" w:lineRule="auto"/>
        <w:ind w:firstLine="708"/>
        <w:rPr>
          <w:sz w:val="24"/>
          <w:szCs w:val="24"/>
        </w:rPr>
      </w:pPr>
      <w:r w:rsidRPr="00730EBA">
        <w:rPr>
          <w:sz w:val="24"/>
          <w:szCs w:val="24"/>
        </w:rPr>
        <w:t>Для того чтобы под полную защиту Агентства по страхованию</w:t>
      </w:r>
      <w:r>
        <w:rPr>
          <w:sz w:val="24"/>
          <w:szCs w:val="24"/>
        </w:rPr>
        <w:t xml:space="preserve"> в</w:t>
      </w:r>
      <w:r w:rsidRPr="00730EBA">
        <w:rPr>
          <w:sz w:val="24"/>
          <w:szCs w:val="24"/>
        </w:rPr>
        <w:t>кладов попали накопления свыше 700 тыс. р., их целесообразно разместить в разных банках.</w:t>
      </w:r>
      <w:r w:rsidR="00786D0E">
        <w:rPr>
          <w:sz w:val="24"/>
          <w:szCs w:val="24"/>
        </w:rPr>
        <w:t xml:space="preserve">  </w:t>
      </w:r>
      <w:r w:rsidRPr="00730EBA">
        <w:rPr>
          <w:sz w:val="24"/>
          <w:szCs w:val="24"/>
        </w:rPr>
        <w:t>(</w:t>
      </w:r>
      <w:r w:rsidR="00044990">
        <w:rPr>
          <w:sz w:val="24"/>
          <w:szCs w:val="24"/>
        </w:rPr>
        <w:t>2</w:t>
      </w:r>
      <w:r w:rsidRPr="00730EBA">
        <w:rPr>
          <w:sz w:val="24"/>
          <w:szCs w:val="24"/>
        </w:rPr>
        <w:t>, с. 21-23)</w:t>
      </w:r>
    </w:p>
    <w:p w:rsidR="00174E79" w:rsidRDefault="00174E79" w:rsidP="004B0128">
      <w:pPr>
        <w:spacing w:after="0" w:line="360" w:lineRule="auto"/>
        <w:jc w:val="center"/>
        <w:rPr>
          <w:sz w:val="24"/>
          <w:szCs w:val="24"/>
        </w:rPr>
      </w:pPr>
    </w:p>
    <w:p w:rsidR="00C56B9F" w:rsidRPr="00061C3B" w:rsidRDefault="00C56B9F" w:rsidP="00C56B9F">
      <w:pPr>
        <w:spacing w:after="0" w:line="360" w:lineRule="auto"/>
        <w:jc w:val="center"/>
        <w:rPr>
          <w:sz w:val="32"/>
          <w:szCs w:val="32"/>
        </w:rPr>
      </w:pPr>
      <w:r w:rsidRPr="00061C3B">
        <w:rPr>
          <w:sz w:val="32"/>
          <w:szCs w:val="32"/>
        </w:rPr>
        <w:lastRenderedPageBreak/>
        <w:t xml:space="preserve">Отдел </w:t>
      </w:r>
      <w:r>
        <w:rPr>
          <w:sz w:val="32"/>
          <w:szCs w:val="32"/>
        </w:rPr>
        <w:t>третий</w:t>
      </w:r>
    </w:p>
    <w:p w:rsidR="00C56B9F" w:rsidRDefault="00C56B9F" w:rsidP="00C56B9F">
      <w:pPr>
        <w:spacing w:after="0" w:line="360" w:lineRule="auto"/>
        <w:jc w:val="center"/>
        <w:rPr>
          <w:b/>
          <w:sz w:val="32"/>
          <w:szCs w:val="32"/>
        </w:rPr>
      </w:pPr>
      <w:r>
        <w:rPr>
          <w:b/>
          <w:sz w:val="32"/>
          <w:szCs w:val="32"/>
        </w:rPr>
        <w:t xml:space="preserve">Кредитование. Услуги кредитных организаций. </w:t>
      </w:r>
    </w:p>
    <w:p w:rsidR="00C56B9F" w:rsidRPr="00786D0E" w:rsidRDefault="00C56B9F" w:rsidP="00C56B9F">
      <w:pPr>
        <w:spacing w:after="0" w:line="360" w:lineRule="auto"/>
        <w:jc w:val="center"/>
        <w:rPr>
          <w:sz w:val="24"/>
          <w:szCs w:val="24"/>
        </w:rPr>
      </w:pPr>
    </w:p>
    <w:p w:rsidR="00C56B9F" w:rsidRPr="00786D0E" w:rsidRDefault="00C56B9F" w:rsidP="00C56B9F">
      <w:pPr>
        <w:spacing w:after="0" w:line="360" w:lineRule="auto"/>
        <w:rPr>
          <w:b/>
          <w:sz w:val="24"/>
          <w:szCs w:val="24"/>
        </w:rPr>
      </w:pPr>
      <w:r w:rsidRPr="00786D0E">
        <w:rPr>
          <w:b/>
          <w:sz w:val="24"/>
          <w:szCs w:val="24"/>
        </w:rPr>
        <w:t>А.  ОСНОВНЫЕ ПОНЯТИЯ</w:t>
      </w:r>
    </w:p>
    <w:p w:rsidR="00C56B9F" w:rsidRDefault="00C56B9F" w:rsidP="00C56B9F">
      <w:pPr>
        <w:autoSpaceDE w:val="0"/>
        <w:autoSpaceDN w:val="0"/>
        <w:adjustRightInd w:val="0"/>
        <w:spacing w:after="0" w:line="360" w:lineRule="auto"/>
        <w:rPr>
          <w:sz w:val="24"/>
          <w:szCs w:val="24"/>
        </w:rPr>
      </w:pPr>
      <w:r>
        <w:rPr>
          <w:b/>
          <w:bCs/>
          <w:color w:val="000000"/>
          <w:sz w:val="24"/>
          <w:szCs w:val="24"/>
        </w:rPr>
        <w:t xml:space="preserve">Заём  – </w:t>
      </w:r>
      <w:r w:rsidRPr="00BC458E">
        <w:rPr>
          <w:bCs/>
          <w:color w:val="000000"/>
          <w:sz w:val="24"/>
          <w:szCs w:val="24"/>
        </w:rPr>
        <w:t>это</w:t>
      </w:r>
      <w:r>
        <w:rPr>
          <w:bCs/>
          <w:color w:val="000000"/>
          <w:sz w:val="24"/>
          <w:szCs w:val="24"/>
        </w:rPr>
        <w:t xml:space="preserve"> </w:t>
      </w:r>
      <w:r>
        <w:rPr>
          <w:b/>
          <w:bCs/>
          <w:color w:val="000000"/>
          <w:sz w:val="24"/>
          <w:szCs w:val="24"/>
        </w:rPr>
        <w:t xml:space="preserve"> </w:t>
      </w:r>
      <w:r w:rsidRPr="00BC458E">
        <w:rPr>
          <w:color w:val="000000"/>
          <w:sz w:val="24"/>
          <w:szCs w:val="24"/>
        </w:rPr>
        <w:t xml:space="preserve">предоставление </w:t>
      </w:r>
      <w:r>
        <w:rPr>
          <w:color w:val="000000"/>
          <w:sz w:val="24"/>
          <w:szCs w:val="24"/>
        </w:rPr>
        <w:t>вещей или денег</w:t>
      </w:r>
      <w:r w:rsidRPr="00BC458E">
        <w:rPr>
          <w:color w:val="000000"/>
          <w:sz w:val="24"/>
          <w:szCs w:val="24"/>
        </w:rPr>
        <w:t xml:space="preserve"> во</w:t>
      </w:r>
      <w:r>
        <w:rPr>
          <w:color w:val="000000"/>
          <w:sz w:val="24"/>
          <w:szCs w:val="24"/>
        </w:rPr>
        <w:t xml:space="preserve"> </w:t>
      </w:r>
      <w:r w:rsidRPr="00BC458E">
        <w:rPr>
          <w:color w:val="000000"/>
          <w:sz w:val="24"/>
          <w:szCs w:val="24"/>
        </w:rPr>
        <w:t xml:space="preserve">временное пользование </w:t>
      </w:r>
      <w:r>
        <w:rPr>
          <w:color w:val="000000"/>
          <w:sz w:val="24"/>
          <w:szCs w:val="24"/>
        </w:rPr>
        <w:t xml:space="preserve">человеком, государством, компанией или </w:t>
      </w:r>
      <w:r w:rsidRPr="00BC458E">
        <w:rPr>
          <w:color w:val="000000"/>
          <w:sz w:val="24"/>
          <w:szCs w:val="24"/>
        </w:rPr>
        <w:t>банком</w:t>
      </w:r>
      <w:r>
        <w:rPr>
          <w:color w:val="000000"/>
          <w:sz w:val="24"/>
          <w:szCs w:val="24"/>
        </w:rPr>
        <w:t xml:space="preserve">. Частным видом займа является </w:t>
      </w:r>
      <w:r w:rsidRPr="00234243">
        <w:rPr>
          <w:i/>
          <w:color w:val="000000"/>
          <w:sz w:val="24"/>
          <w:szCs w:val="24"/>
        </w:rPr>
        <w:t>кредит</w:t>
      </w:r>
      <w:r>
        <w:rPr>
          <w:color w:val="000000"/>
          <w:sz w:val="24"/>
          <w:szCs w:val="24"/>
        </w:rPr>
        <w:t xml:space="preserve"> – предоставление денег банком.   </w:t>
      </w:r>
      <w:r w:rsidRPr="00BC458E">
        <w:rPr>
          <w:sz w:val="24"/>
          <w:szCs w:val="24"/>
        </w:rPr>
        <w:t>(</w:t>
      </w:r>
      <w:r>
        <w:rPr>
          <w:sz w:val="24"/>
          <w:szCs w:val="24"/>
        </w:rPr>
        <w:t>6</w:t>
      </w:r>
      <w:r w:rsidRPr="00BC458E">
        <w:rPr>
          <w:sz w:val="24"/>
          <w:szCs w:val="24"/>
        </w:rPr>
        <w:t>, с. 64)</w:t>
      </w:r>
    </w:p>
    <w:p w:rsidR="00C56B9F" w:rsidRDefault="00C56B9F" w:rsidP="00C56B9F">
      <w:pPr>
        <w:autoSpaceDE w:val="0"/>
        <w:autoSpaceDN w:val="0"/>
        <w:adjustRightInd w:val="0"/>
        <w:spacing w:after="0" w:line="360" w:lineRule="auto"/>
        <w:rPr>
          <w:color w:val="000000"/>
          <w:sz w:val="24"/>
          <w:szCs w:val="24"/>
        </w:rPr>
      </w:pPr>
      <w:r w:rsidRPr="00BC458E">
        <w:rPr>
          <w:b/>
          <w:bCs/>
          <w:color w:val="000000"/>
          <w:sz w:val="24"/>
          <w:szCs w:val="24"/>
        </w:rPr>
        <w:t xml:space="preserve">Кредит </w:t>
      </w:r>
      <w:r w:rsidRPr="00BC458E">
        <w:rPr>
          <w:color w:val="000000"/>
          <w:sz w:val="24"/>
          <w:szCs w:val="24"/>
        </w:rPr>
        <w:t>(</w:t>
      </w:r>
      <w:r w:rsidRPr="00BC458E">
        <w:rPr>
          <w:i/>
          <w:iCs/>
          <w:color w:val="000000"/>
          <w:sz w:val="24"/>
          <w:szCs w:val="24"/>
        </w:rPr>
        <w:t>credit</w:t>
      </w:r>
      <w:r w:rsidRPr="00BC458E">
        <w:rPr>
          <w:color w:val="000000"/>
          <w:sz w:val="24"/>
          <w:szCs w:val="24"/>
        </w:rPr>
        <w:t>)— это предоставление банком денег во</w:t>
      </w:r>
      <w:r>
        <w:rPr>
          <w:color w:val="000000"/>
          <w:sz w:val="24"/>
          <w:szCs w:val="24"/>
        </w:rPr>
        <w:t xml:space="preserve"> </w:t>
      </w:r>
      <w:r w:rsidRPr="00BC458E">
        <w:rPr>
          <w:color w:val="000000"/>
          <w:sz w:val="24"/>
          <w:szCs w:val="24"/>
        </w:rPr>
        <w:t>временное пользование на условиях платности, срочности, возвратности, обеспеченности и дифференцируемости.</w:t>
      </w:r>
      <w:r>
        <w:rPr>
          <w:color w:val="000000"/>
          <w:sz w:val="24"/>
          <w:szCs w:val="24"/>
        </w:rPr>
        <w:t xml:space="preserve"> </w:t>
      </w:r>
    </w:p>
    <w:p w:rsidR="00C56B9F" w:rsidRDefault="00C56B9F" w:rsidP="00C56B9F">
      <w:pPr>
        <w:autoSpaceDE w:val="0"/>
        <w:autoSpaceDN w:val="0"/>
        <w:adjustRightInd w:val="0"/>
        <w:spacing w:after="0" w:line="360" w:lineRule="auto"/>
        <w:ind w:firstLine="708"/>
        <w:rPr>
          <w:color w:val="000000"/>
          <w:sz w:val="24"/>
          <w:szCs w:val="24"/>
        </w:rPr>
      </w:pPr>
      <w:r w:rsidRPr="00BC458E">
        <w:rPr>
          <w:color w:val="000000"/>
          <w:sz w:val="24"/>
          <w:szCs w:val="24"/>
        </w:rPr>
        <w:t xml:space="preserve">Слово «кредит» происходит от латинского слова </w:t>
      </w:r>
      <w:r w:rsidRPr="00BC458E">
        <w:rPr>
          <w:i/>
          <w:iCs/>
          <w:color w:val="000000"/>
          <w:sz w:val="24"/>
          <w:szCs w:val="24"/>
        </w:rPr>
        <w:t xml:space="preserve">credere </w:t>
      </w:r>
      <w:r w:rsidRPr="00BC458E">
        <w:rPr>
          <w:color w:val="000000"/>
          <w:sz w:val="24"/>
          <w:szCs w:val="24"/>
        </w:rPr>
        <w:t>—</w:t>
      </w:r>
      <w:r>
        <w:rPr>
          <w:color w:val="000000"/>
          <w:sz w:val="24"/>
          <w:szCs w:val="24"/>
        </w:rPr>
        <w:t xml:space="preserve"> </w:t>
      </w:r>
      <w:r w:rsidRPr="00BC458E">
        <w:rPr>
          <w:color w:val="000000"/>
          <w:sz w:val="24"/>
          <w:szCs w:val="24"/>
        </w:rPr>
        <w:t xml:space="preserve">доверять. </w:t>
      </w:r>
    </w:p>
    <w:p w:rsidR="00C56B9F" w:rsidRDefault="00C56B9F" w:rsidP="00C56B9F">
      <w:pPr>
        <w:autoSpaceDE w:val="0"/>
        <w:autoSpaceDN w:val="0"/>
        <w:adjustRightInd w:val="0"/>
        <w:spacing w:after="0" w:line="360" w:lineRule="auto"/>
        <w:ind w:left="708"/>
        <w:rPr>
          <w:color w:val="000000"/>
          <w:sz w:val="24"/>
          <w:szCs w:val="24"/>
        </w:rPr>
      </w:pPr>
      <w:r w:rsidRPr="00BC458E">
        <w:rPr>
          <w:color w:val="000000"/>
          <w:sz w:val="24"/>
          <w:szCs w:val="24"/>
        </w:rPr>
        <w:t>Первые кредиты появились в Древнем мире и</w:t>
      </w:r>
      <w:r>
        <w:rPr>
          <w:color w:val="000000"/>
          <w:sz w:val="24"/>
          <w:szCs w:val="24"/>
        </w:rPr>
        <w:t xml:space="preserve"> </w:t>
      </w:r>
      <w:r w:rsidRPr="00BC458E">
        <w:rPr>
          <w:color w:val="000000"/>
          <w:sz w:val="24"/>
          <w:szCs w:val="24"/>
        </w:rPr>
        <w:t xml:space="preserve">имели товарную форму. В кредит </w:t>
      </w:r>
    </w:p>
    <w:p w:rsidR="00C56B9F" w:rsidRPr="00BC458E" w:rsidRDefault="00C56B9F" w:rsidP="00C56B9F">
      <w:pPr>
        <w:autoSpaceDE w:val="0"/>
        <w:autoSpaceDN w:val="0"/>
        <w:adjustRightInd w:val="0"/>
        <w:spacing w:after="0" w:line="360" w:lineRule="auto"/>
        <w:rPr>
          <w:color w:val="000000"/>
          <w:sz w:val="24"/>
          <w:szCs w:val="24"/>
        </w:rPr>
      </w:pPr>
      <w:r w:rsidRPr="00BC458E">
        <w:rPr>
          <w:color w:val="000000"/>
          <w:sz w:val="24"/>
          <w:szCs w:val="24"/>
        </w:rPr>
        <w:t>предоставляли, например,</w:t>
      </w:r>
      <w:r>
        <w:rPr>
          <w:color w:val="000000"/>
          <w:sz w:val="24"/>
          <w:szCs w:val="24"/>
        </w:rPr>
        <w:t xml:space="preserve"> </w:t>
      </w:r>
      <w:r w:rsidRPr="00BC458E">
        <w:rPr>
          <w:color w:val="000000"/>
          <w:sz w:val="24"/>
          <w:szCs w:val="24"/>
        </w:rPr>
        <w:t>мешок зерна в обмен на возврат двух мешков через определённый срок. В кредит давали домашний скот, орудия труда.</w:t>
      </w:r>
      <w:r>
        <w:rPr>
          <w:color w:val="000000"/>
          <w:sz w:val="24"/>
          <w:szCs w:val="24"/>
        </w:rPr>
        <w:t xml:space="preserve"> </w:t>
      </w:r>
      <w:r w:rsidRPr="00BC458E">
        <w:rPr>
          <w:color w:val="000000"/>
          <w:sz w:val="24"/>
          <w:szCs w:val="24"/>
        </w:rPr>
        <w:t>Должник, не вернувший кредит вовремя, мог заплатить своей свободой и стать рабом кредитора. Особым видом кредитования в античном мире были морские торговые кредиты.</w:t>
      </w:r>
    </w:p>
    <w:p w:rsidR="00C56B9F" w:rsidRDefault="00C56B9F" w:rsidP="00C56B9F">
      <w:pPr>
        <w:autoSpaceDE w:val="0"/>
        <w:autoSpaceDN w:val="0"/>
        <w:adjustRightInd w:val="0"/>
        <w:spacing w:after="0" w:line="360" w:lineRule="auto"/>
        <w:rPr>
          <w:sz w:val="24"/>
          <w:szCs w:val="24"/>
        </w:rPr>
      </w:pPr>
      <w:r w:rsidRPr="00BC458E">
        <w:rPr>
          <w:color w:val="000000"/>
          <w:sz w:val="24"/>
          <w:szCs w:val="24"/>
        </w:rPr>
        <w:t>Заёмщиками выступали купцы, снаряжающие дорогостоящие</w:t>
      </w:r>
      <w:r>
        <w:rPr>
          <w:color w:val="000000"/>
          <w:sz w:val="24"/>
          <w:szCs w:val="24"/>
        </w:rPr>
        <w:t xml:space="preserve"> </w:t>
      </w:r>
      <w:r w:rsidRPr="00BC458E">
        <w:rPr>
          <w:color w:val="000000"/>
          <w:sz w:val="24"/>
          <w:szCs w:val="24"/>
        </w:rPr>
        <w:t>экспедиции за товарами в дальние страны.</w:t>
      </w:r>
      <w:r>
        <w:rPr>
          <w:color w:val="000000"/>
          <w:sz w:val="24"/>
          <w:szCs w:val="24"/>
        </w:rPr>
        <w:t xml:space="preserve">  </w:t>
      </w:r>
      <w:r w:rsidRPr="00BC458E">
        <w:rPr>
          <w:sz w:val="24"/>
          <w:szCs w:val="24"/>
        </w:rPr>
        <w:t>(</w:t>
      </w:r>
      <w:r>
        <w:rPr>
          <w:sz w:val="24"/>
          <w:szCs w:val="24"/>
        </w:rPr>
        <w:t>6</w:t>
      </w:r>
      <w:r w:rsidRPr="00BC458E">
        <w:rPr>
          <w:sz w:val="24"/>
          <w:szCs w:val="24"/>
        </w:rPr>
        <w:t>, с. 63 - 64)</w:t>
      </w:r>
    </w:p>
    <w:p w:rsidR="00C56B9F" w:rsidRDefault="00C56B9F" w:rsidP="00C56B9F">
      <w:pPr>
        <w:autoSpaceDE w:val="0"/>
        <w:autoSpaceDN w:val="0"/>
        <w:adjustRightInd w:val="0"/>
        <w:spacing w:after="0" w:line="360" w:lineRule="auto"/>
        <w:rPr>
          <w:sz w:val="24"/>
          <w:szCs w:val="24"/>
        </w:rPr>
      </w:pPr>
      <w:r w:rsidRPr="005A42D9">
        <w:rPr>
          <w:b/>
          <w:sz w:val="24"/>
          <w:szCs w:val="24"/>
        </w:rPr>
        <w:t>Заимодавец  (кредитор)</w:t>
      </w:r>
      <w:r>
        <w:rPr>
          <w:b/>
          <w:sz w:val="24"/>
          <w:szCs w:val="24"/>
        </w:rPr>
        <w:t xml:space="preserve"> </w:t>
      </w:r>
      <w:r>
        <w:rPr>
          <w:sz w:val="24"/>
          <w:szCs w:val="24"/>
        </w:rPr>
        <w:t>–  тот, кто дает заём.</w:t>
      </w:r>
    </w:p>
    <w:p w:rsidR="00C56B9F" w:rsidRDefault="00C56B9F" w:rsidP="00C56B9F">
      <w:pPr>
        <w:autoSpaceDE w:val="0"/>
        <w:autoSpaceDN w:val="0"/>
        <w:adjustRightInd w:val="0"/>
        <w:spacing w:after="0" w:line="360" w:lineRule="auto"/>
        <w:rPr>
          <w:sz w:val="24"/>
          <w:szCs w:val="24"/>
        </w:rPr>
      </w:pPr>
      <w:r w:rsidRPr="005A42D9">
        <w:rPr>
          <w:b/>
          <w:sz w:val="24"/>
          <w:szCs w:val="24"/>
        </w:rPr>
        <w:t>Заёмщик  (должник)</w:t>
      </w:r>
      <w:r>
        <w:rPr>
          <w:b/>
          <w:sz w:val="24"/>
          <w:szCs w:val="24"/>
        </w:rPr>
        <w:t xml:space="preserve"> </w:t>
      </w:r>
      <w:r>
        <w:rPr>
          <w:sz w:val="24"/>
          <w:szCs w:val="24"/>
        </w:rPr>
        <w:t>– тот, кто берет заём, т.е. кто берет вещи или деньги в долг.</w:t>
      </w:r>
    </w:p>
    <w:p w:rsidR="00C56B9F" w:rsidRPr="007129C9" w:rsidRDefault="00C56B9F" w:rsidP="00C56B9F">
      <w:pPr>
        <w:autoSpaceDE w:val="0"/>
        <w:autoSpaceDN w:val="0"/>
        <w:adjustRightInd w:val="0"/>
        <w:spacing w:after="0" w:line="360" w:lineRule="auto"/>
        <w:rPr>
          <w:color w:val="000000"/>
          <w:sz w:val="24"/>
          <w:szCs w:val="24"/>
        </w:rPr>
      </w:pPr>
      <w:r w:rsidRPr="007129C9">
        <w:rPr>
          <w:b/>
          <w:bCs/>
          <w:sz w:val="24"/>
          <w:szCs w:val="24"/>
        </w:rPr>
        <w:t xml:space="preserve">Платёжеспособность </w:t>
      </w:r>
      <w:r w:rsidRPr="007129C9">
        <w:rPr>
          <w:sz w:val="24"/>
          <w:szCs w:val="24"/>
        </w:rPr>
        <w:t>(</w:t>
      </w:r>
      <w:r w:rsidRPr="007129C9">
        <w:rPr>
          <w:i/>
          <w:iCs/>
          <w:sz w:val="24"/>
          <w:szCs w:val="24"/>
        </w:rPr>
        <w:t>solvency</w:t>
      </w:r>
      <w:r w:rsidRPr="007129C9">
        <w:rPr>
          <w:sz w:val="24"/>
          <w:szCs w:val="24"/>
        </w:rPr>
        <w:t>) — способность заёмщика своевременно и полностью оплачивать свои финансовые обязательства за счёт собственных средств.</w:t>
      </w:r>
      <w:r>
        <w:rPr>
          <w:sz w:val="24"/>
          <w:szCs w:val="24"/>
        </w:rPr>
        <w:t xml:space="preserve"> </w:t>
      </w:r>
      <w:r w:rsidRPr="007129C9">
        <w:rPr>
          <w:color w:val="000000"/>
          <w:sz w:val="24"/>
          <w:szCs w:val="24"/>
        </w:rPr>
        <w:t>(</w:t>
      </w:r>
      <w:r>
        <w:rPr>
          <w:color w:val="000000"/>
          <w:sz w:val="24"/>
          <w:szCs w:val="24"/>
        </w:rPr>
        <w:t>6</w:t>
      </w:r>
      <w:r w:rsidRPr="007129C9">
        <w:rPr>
          <w:color w:val="000000"/>
          <w:sz w:val="24"/>
          <w:szCs w:val="24"/>
        </w:rPr>
        <w:t>, с. 95)</w:t>
      </w:r>
    </w:p>
    <w:p w:rsidR="00C56B9F" w:rsidRDefault="00C56B9F" w:rsidP="00C56B9F">
      <w:pPr>
        <w:autoSpaceDE w:val="0"/>
        <w:autoSpaceDN w:val="0"/>
        <w:adjustRightInd w:val="0"/>
        <w:spacing w:after="0" w:line="360" w:lineRule="auto"/>
        <w:rPr>
          <w:color w:val="000000"/>
          <w:sz w:val="24"/>
          <w:szCs w:val="24"/>
        </w:rPr>
      </w:pPr>
      <w:r w:rsidRPr="000B7BC1">
        <w:rPr>
          <w:b/>
          <w:bCs/>
          <w:color w:val="000000"/>
          <w:sz w:val="24"/>
          <w:szCs w:val="24"/>
        </w:rPr>
        <w:t xml:space="preserve">Процентная ставка по кредиту </w:t>
      </w:r>
      <w:r w:rsidRPr="000B7BC1">
        <w:rPr>
          <w:color w:val="000000"/>
          <w:sz w:val="24"/>
          <w:szCs w:val="24"/>
        </w:rPr>
        <w:t>(</w:t>
      </w:r>
      <w:r w:rsidRPr="000B7BC1">
        <w:rPr>
          <w:i/>
          <w:iCs/>
          <w:color w:val="000000"/>
          <w:sz w:val="24"/>
          <w:szCs w:val="24"/>
        </w:rPr>
        <w:t>credit interest rate</w:t>
      </w:r>
      <w:r w:rsidRPr="000B7BC1">
        <w:rPr>
          <w:color w:val="000000"/>
          <w:sz w:val="24"/>
          <w:szCs w:val="24"/>
        </w:rPr>
        <w:t>)</w:t>
      </w:r>
      <w:r>
        <w:rPr>
          <w:color w:val="000000"/>
          <w:sz w:val="24"/>
          <w:szCs w:val="24"/>
        </w:rPr>
        <w:t xml:space="preserve"> </w:t>
      </w:r>
      <w:r w:rsidRPr="000B7BC1">
        <w:rPr>
          <w:color w:val="000000"/>
          <w:sz w:val="24"/>
          <w:szCs w:val="24"/>
        </w:rPr>
        <w:t>—</w:t>
      </w:r>
      <w:r>
        <w:rPr>
          <w:color w:val="000000"/>
          <w:sz w:val="24"/>
          <w:szCs w:val="24"/>
        </w:rPr>
        <w:t xml:space="preserve"> </w:t>
      </w:r>
      <w:r w:rsidRPr="000B7BC1">
        <w:rPr>
          <w:color w:val="000000"/>
          <w:sz w:val="24"/>
          <w:szCs w:val="24"/>
        </w:rPr>
        <w:t xml:space="preserve"> это сумма в процентах от суммы кредита, которую заёмщик платит банку за пользование кредитом в течение</w:t>
      </w:r>
      <w:r>
        <w:rPr>
          <w:color w:val="000000"/>
          <w:sz w:val="24"/>
          <w:szCs w:val="24"/>
        </w:rPr>
        <w:t xml:space="preserve"> о</w:t>
      </w:r>
      <w:r w:rsidRPr="000B7BC1">
        <w:rPr>
          <w:color w:val="000000"/>
          <w:sz w:val="24"/>
          <w:szCs w:val="24"/>
        </w:rPr>
        <w:t>пределённого периода.</w:t>
      </w:r>
      <w:r>
        <w:rPr>
          <w:color w:val="000000"/>
          <w:sz w:val="24"/>
          <w:szCs w:val="24"/>
        </w:rPr>
        <w:t xml:space="preserve">  (6, с. 77</w:t>
      </w:r>
      <w:r w:rsidRPr="000B7BC1">
        <w:rPr>
          <w:color w:val="000000"/>
          <w:sz w:val="24"/>
          <w:szCs w:val="24"/>
        </w:rPr>
        <w:t>)</w:t>
      </w:r>
    </w:p>
    <w:p w:rsidR="00C56B9F" w:rsidRPr="002D5219" w:rsidRDefault="00C56B9F" w:rsidP="00C56B9F">
      <w:pPr>
        <w:autoSpaceDE w:val="0"/>
        <w:autoSpaceDN w:val="0"/>
        <w:adjustRightInd w:val="0"/>
        <w:spacing w:after="0" w:line="360" w:lineRule="auto"/>
        <w:rPr>
          <w:sz w:val="24"/>
          <w:szCs w:val="24"/>
        </w:rPr>
      </w:pPr>
      <w:r w:rsidRPr="002D5219">
        <w:rPr>
          <w:b/>
          <w:sz w:val="24"/>
          <w:szCs w:val="24"/>
        </w:rPr>
        <w:t>Номинальный процент</w:t>
      </w:r>
      <w:r w:rsidRPr="002D5219">
        <w:rPr>
          <w:sz w:val="24"/>
          <w:szCs w:val="24"/>
        </w:rPr>
        <w:t xml:space="preserve"> ( </w:t>
      </w:r>
      <w:r w:rsidRPr="002D5219">
        <w:rPr>
          <w:i/>
          <w:iCs/>
          <w:sz w:val="24"/>
          <w:szCs w:val="24"/>
          <w:lang w:val="en-US"/>
        </w:rPr>
        <w:t>nominal</w:t>
      </w:r>
      <w:r w:rsidRPr="002D5219">
        <w:rPr>
          <w:i/>
          <w:iCs/>
          <w:sz w:val="24"/>
          <w:szCs w:val="24"/>
        </w:rPr>
        <w:t xml:space="preserve"> </w:t>
      </w:r>
      <w:r w:rsidRPr="002D5219">
        <w:rPr>
          <w:i/>
          <w:iCs/>
          <w:sz w:val="24"/>
          <w:szCs w:val="24"/>
          <w:lang w:val="en-US"/>
        </w:rPr>
        <w:t>interest</w:t>
      </w:r>
      <w:r w:rsidRPr="002D5219">
        <w:rPr>
          <w:i/>
          <w:iCs/>
          <w:sz w:val="24"/>
          <w:szCs w:val="24"/>
        </w:rPr>
        <w:t xml:space="preserve"> </w:t>
      </w:r>
      <w:r w:rsidRPr="002D5219">
        <w:rPr>
          <w:i/>
          <w:iCs/>
          <w:sz w:val="24"/>
          <w:szCs w:val="24"/>
          <w:lang w:val="en-US"/>
        </w:rPr>
        <w:t>rate</w:t>
      </w:r>
      <w:r w:rsidRPr="002D5219">
        <w:rPr>
          <w:sz w:val="24"/>
          <w:szCs w:val="24"/>
        </w:rPr>
        <w:t>) - ставка процента по депозитам и кредитам, указанная на сайте банка.  Например, 7 % годовых по депозитам и 15 % годовых по кредитам.</w:t>
      </w:r>
      <w:r>
        <w:rPr>
          <w:sz w:val="24"/>
          <w:szCs w:val="24"/>
        </w:rPr>
        <w:t xml:space="preserve"> </w:t>
      </w:r>
      <w:r w:rsidRPr="002D5219">
        <w:rPr>
          <w:sz w:val="24"/>
          <w:szCs w:val="24"/>
        </w:rPr>
        <w:t>(</w:t>
      </w:r>
      <w:r>
        <w:rPr>
          <w:sz w:val="24"/>
          <w:szCs w:val="24"/>
        </w:rPr>
        <w:t>6</w:t>
      </w:r>
      <w:r w:rsidRPr="002D5219">
        <w:rPr>
          <w:sz w:val="24"/>
          <w:szCs w:val="24"/>
        </w:rPr>
        <w:t>, с. 39)</w:t>
      </w:r>
    </w:p>
    <w:p w:rsidR="00C56B9F" w:rsidRPr="002D5219" w:rsidRDefault="00C56B9F" w:rsidP="00C56B9F">
      <w:pPr>
        <w:autoSpaceDE w:val="0"/>
        <w:autoSpaceDN w:val="0"/>
        <w:adjustRightInd w:val="0"/>
        <w:spacing w:after="0" w:line="360" w:lineRule="auto"/>
        <w:rPr>
          <w:sz w:val="24"/>
          <w:szCs w:val="24"/>
        </w:rPr>
      </w:pPr>
      <w:r w:rsidRPr="002D5219">
        <w:rPr>
          <w:b/>
          <w:sz w:val="24"/>
          <w:szCs w:val="24"/>
        </w:rPr>
        <w:t>Эффективный процент</w:t>
      </w:r>
      <w:r w:rsidRPr="00D64A52">
        <w:rPr>
          <w:rFonts w:ascii="FreeSetCSanPin-Regular" w:hAnsi="FreeSetCSanPin-Regular" w:cs="FreeSetCSanPin-Regular"/>
          <w:sz w:val="20"/>
          <w:szCs w:val="20"/>
        </w:rPr>
        <w:t xml:space="preserve"> </w:t>
      </w:r>
      <w:r w:rsidRPr="00D64A52">
        <w:rPr>
          <w:i/>
          <w:sz w:val="24"/>
          <w:szCs w:val="24"/>
        </w:rPr>
        <w:t>(effective interest rate)</w:t>
      </w:r>
      <w:r w:rsidRPr="00D64A52">
        <w:rPr>
          <w:sz w:val="24"/>
          <w:szCs w:val="24"/>
        </w:rPr>
        <w:t xml:space="preserve"> </w:t>
      </w:r>
      <w:r w:rsidRPr="002D5219">
        <w:rPr>
          <w:sz w:val="24"/>
          <w:szCs w:val="24"/>
        </w:rPr>
        <w:t xml:space="preserve"> – </w:t>
      </w:r>
      <w:r>
        <w:rPr>
          <w:sz w:val="24"/>
          <w:szCs w:val="24"/>
        </w:rPr>
        <w:t xml:space="preserve"> </w:t>
      </w:r>
      <w:r w:rsidRPr="002D5219">
        <w:rPr>
          <w:sz w:val="24"/>
          <w:szCs w:val="24"/>
        </w:rPr>
        <w:t>сумма номинального процента и всех сопутствующих расходов по открытию депозита или обслуживанию кредита. Например, если номинальный процент по кредиту составляет 15 % годовых, сбор за оформление кредитного  договора 1 %, комиссия за ведение счёта 0,5 % и комиссия за расчётное обслуживание также 0,5 %, то эффективный процент составит уже 15 + 1 + 0,5 + 0,5 = 17 %</w:t>
      </w:r>
      <w:r>
        <w:rPr>
          <w:sz w:val="24"/>
          <w:szCs w:val="24"/>
        </w:rPr>
        <w:t xml:space="preserve">    </w:t>
      </w:r>
      <w:r w:rsidRPr="002D5219">
        <w:rPr>
          <w:sz w:val="24"/>
          <w:szCs w:val="24"/>
        </w:rPr>
        <w:t>(</w:t>
      </w:r>
      <w:r>
        <w:rPr>
          <w:sz w:val="24"/>
          <w:szCs w:val="24"/>
        </w:rPr>
        <w:t>6</w:t>
      </w:r>
      <w:r w:rsidRPr="002D5219">
        <w:rPr>
          <w:sz w:val="24"/>
          <w:szCs w:val="24"/>
        </w:rPr>
        <w:t>, с. 39)</w:t>
      </w:r>
    </w:p>
    <w:p w:rsidR="00C56B9F" w:rsidRPr="00317156" w:rsidRDefault="00C56B9F" w:rsidP="00C56B9F">
      <w:pPr>
        <w:autoSpaceDE w:val="0"/>
        <w:autoSpaceDN w:val="0"/>
        <w:adjustRightInd w:val="0"/>
        <w:spacing w:after="0" w:line="360" w:lineRule="auto"/>
        <w:rPr>
          <w:color w:val="000000"/>
          <w:sz w:val="24"/>
          <w:szCs w:val="24"/>
        </w:rPr>
      </w:pPr>
      <w:r w:rsidRPr="00317156">
        <w:rPr>
          <w:b/>
          <w:bCs/>
          <w:sz w:val="24"/>
          <w:szCs w:val="24"/>
        </w:rPr>
        <w:lastRenderedPageBreak/>
        <w:t xml:space="preserve">Переплата по кредиту </w:t>
      </w:r>
      <w:r w:rsidRPr="00317156">
        <w:rPr>
          <w:sz w:val="24"/>
          <w:szCs w:val="24"/>
        </w:rPr>
        <w:t>— сумма в рублях, которую заёмщик должен переплатить банку сверх того, что получил от него в качестве кредита за весь срок его действия.</w:t>
      </w:r>
      <w:r>
        <w:rPr>
          <w:sz w:val="24"/>
          <w:szCs w:val="24"/>
        </w:rPr>
        <w:t xml:space="preserve"> </w:t>
      </w:r>
      <w:r w:rsidRPr="00317156">
        <w:rPr>
          <w:color w:val="000000"/>
          <w:sz w:val="24"/>
          <w:szCs w:val="24"/>
        </w:rPr>
        <w:t>(</w:t>
      </w:r>
      <w:r>
        <w:rPr>
          <w:color w:val="000000"/>
          <w:sz w:val="24"/>
          <w:szCs w:val="24"/>
        </w:rPr>
        <w:t>6</w:t>
      </w:r>
      <w:r w:rsidRPr="00317156">
        <w:rPr>
          <w:color w:val="000000"/>
          <w:sz w:val="24"/>
          <w:szCs w:val="24"/>
        </w:rPr>
        <w:t>, с. 78)</w:t>
      </w:r>
    </w:p>
    <w:p w:rsidR="00C56B9F" w:rsidRPr="00317156" w:rsidRDefault="00C56B9F" w:rsidP="00C56B9F">
      <w:pPr>
        <w:autoSpaceDE w:val="0"/>
        <w:autoSpaceDN w:val="0"/>
        <w:adjustRightInd w:val="0"/>
        <w:spacing w:after="0" w:line="360" w:lineRule="auto"/>
        <w:rPr>
          <w:color w:val="000000"/>
          <w:sz w:val="24"/>
          <w:szCs w:val="24"/>
        </w:rPr>
      </w:pPr>
      <w:r w:rsidRPr="00317156">
        <w:rPr>
          <w:b/>
          <w:bCs/>
          <w:sz w:val="24"/>
          <w:szCs w:val="24"/>
        </w:rPr>
        <w:t xml:space="preserve">Полная стоимость кредита </w:t>
      </w:r>
      <w:r w:rsidRPr="00317156">
        <w:rPr>
          <w:sz w:val="24"/>
          <w:szCs w:val="24"/>
        </w:rPr>
        <w:t>(</w:t>
      </w:r>
      <w:r w:rsidRPr="00317156">
        <w:rPr>
          <w:i/>
          <w:iCs/>
          <w:sz w:val="24"/>
          <w:szCs w:val="24"/>
        </w:rPr>
        <w:t>full cost of credit</w:t>
      </w:r>
      <w:r w:rsidRPr="00317156">
        <w:rPr>
          <w:sz w:val="24"/>
          <w:szCs w:val="24"/>
        </w:rPr>
        <w:t>) — все</w:t>
      </w:r>
      <w:r>
        <w:rPr>
          <w:sz w:val="24"/>
          <w:szCs w:val="24"/>
        </w:rPr>
        <w:t xml:space="preserve"> п</w:t>
      </w:r>
      <w:r w:rsidRPr="00317156">
        <w:rPr>
          <w:sz w:val="24"/>
          <w:szCs w:val="24"/>
        </w:rPr>
        <w:t>латежи заёмщика по кредиту в дополнение к проценту.</w:t>
      </w:r>
      <w:r>
        <w:rPr>
          <w:sz w:val="24"/>
          <w:szCs w:val="24"/>
        </w:rPr>
        <w:t xml:space="preserve">  </w:t>
      </w:r>
      <w:r w:rsidRPr="00317156">
        <w:rPr>
          <w:color w:val="000000"/>
          <w:sz w:val="24"/>
          <w:szCs w:val="24"/>
        </w:rPr>
        <w:t>(</w:t>
      </w:r>
      <w:r>
        <w:rPr>
          <w:color w:val="000000"/>
          <w:sz w:val="24"/>
          <w:szCs w:val="24"/>
        </w:rPr>
        <w:t>6</w:t>
      </w:r>
      <w:r w:rsidRPr="00317156">
        <w:rPr>
          <w:color w:val="000000"/>
          <w:sz w:val="24"/>
          <w:szCs w:val="24"/>
        </w:rPr>
        <w:t>, с. 79)</w:t>
      </w:r>
    </w:p>
    <w:p w:rsidR="00C56B9F" w:rsidRDefault="00C56B9F" w:rsidP="00C56B9F">
      <w:pPr>
        <w:autoSpaceDE w:val="0"/>
        <w:autoSpaceDN w:val="0"/>
        <w:adjustRightInd w:val="0"/>
        <w:spacing w:after="0" w:line="360" w:lineRule="auto"/>
        <w:rPr>
          <w:color w:val="000000"/>
          <w:sz w:val="24"/>
          <w:szCs w:val="24"/>
        </w:rPr>
      </w:pPr>
      <w:r w:rsidRPr="00317156">
        <w:rPr>
          <w:b/>
          <w:bCs/>
          <w:color w:val="000000"/>
          <w:sz w:val="24"/>
          <w:szCs w:val="24"/>
        </w:rPr>
        <w:t xml:space="preserve">Ипотека </w:t>
      </w:r>
      <w:r w:rsidRPr="00317156">
        <w:rPr>
          <w:color w:val="000000"/>
          <w:sz w:val="24"/>
          <w:szCs w:val="24"/>
        </w:rPr>
        <w:t>(</w:t>
      </w:r>
      <w:r w:rsidRPr="00317156">
        <w:rPr>
          <w:i/>
          <w:iCs/>
          <w:color w:val="000000"/>
          <w:sz w:val="24"/>
          <w:szCs w:val="24"/>
        </w:rPr>
        <w:t>mortgage</w:t>
      </w:r>
      <w:r w:rsidRPr="00317156">
        <w:rPr>
          <w:color w:val="000000"/>
          <w:sz w:val="24"/>
          <w:szCs w:val="24"/>
        </w:rPr>
        <w:t xml:space="preserve">) — кредит под залог недвижимости. </w:t>
      </w:r>
      <w:r w:rsidRPr="00317156">
        <w:rPr>
          <w:bCs/>
          <w:sz w:val="24"/>
          <w:szCs w:val="24"/>
        </w:rPr>
        <w:t>В</w:t>
      </w:r>
      <w:r w:rsidRPr="00317156">
        <w:rPr>
          <w:color w:val="000000"/>
          <w:sz w:val="24"/>
          <w:szCs w:val="24"/>
        </w:rPr>
        <w:t xml:space="preserve"> отличие от практически всех других товаров недвижимость</w:t>
      </w:r>
      <w:r>
        <w:rPr>
          <w:color w:val="000000"/>
          <w:sz w:val="24"/>
          <w:szCs w:val="24"/>
        </w:rPr>
        <w:t xml:space="preserve"> </w:t>
      </w:r>
      <w:r w:rsidRPr="00317156">
        <w:rPr>
          <w:color w:val="000000"/>
          <w:sz w:val="24"/>
          <w:szCs w:val="24"/>
        </w:rPr>
        <w:t>относительно дорога. Большинство людей не могут накопить достаточно денег, чтобы сразу купить квартиру или дачу. Приобретая квартиру, покупатель обычно оплачивает наличными только</w:t>
      </w:r>
      <w:r>
        <w:rPr>
          <w:color w:val="000000"/>
          <w:sz w:val="24"/>
          <w:szCs w:val="24"/>
        </w:rPr>
        <w:t xml:space="preserve"> </w:t>
      </w:r>
      <w:r w:rsidRPr="00317156">
        <w:rPr>
          <w:color w:val="000000"/>
          <w:sz w:val="24"/>
          <w:szCs w:val="24"/>
        </w:rPr>
        <w:t>некоторую её часть, например 20–30 % цены.</w:t>
      </w:r>
      <w:r>
        <w:rPr>
          <w:color w:val="000000"/>
          <w:sz w:val="24"/>
          <w:szCs w:val="24"/>
        </w:rPr>
        <w:t xml:space="preserve"> </w:t>
      </w:r>
      <w:r w:rsidRPr="00317156">
        <w:rPr>
          <w:color w:val="000000"/>
          <w:sz w:val="24"/>
          <w:szCs w:val="24"/>
        </w:rPr>
        <w:t>(</w:t>
      </w:r>
      <w:r>
        <w:rPr>
          <w:color w:val="000000"/>
          <w:sz w:val="24"/>
          <w:szCs w:val="24"/>
        </w:rPr>
        <w:t>6</w:t>
      </w:r>
      <w:r w:rsidRPr="00317156">
        <w:rPr>
          <w:color w:val="000000"/>
          <w:sz w:val="24"/>
          <w:szCs w:val="24"/>
        </w:rPr>
        <w:t>, с. 91)</w:t>
      </w:r>
    </w:p>
    <w:p w:rsidR="00C56B9F" w:rsidRPr="00317156" w:rsidRDefault="00C56B9F" w:rsidP="00C56B9F">
      <w:pPr>
        <w:autoSpaceDE w:val="0"/>
        <w:autoSpaceDN w:val="0"/>
        <w:adjustRightInd w:val="0"/>
        <w:spacing w:after="0" w:line="360" w:lineRule="auto"/>
        <w:rPr>
          <w:color w:val="000000"/>
          <w:sz w:val="24"/>
          <w:szCs w:val="24"/>
        </w:rPr>
      </w:pPr>
      <w:r w:rsidRPr="00317156">
        <w:rPr>
          <w:b/>
          <w:bCs/>
          <w:color w:val="000000"/>
          <w:sz w:val="24"/>
          <w:szCs w:val="24"/>
        </w:rPr>
        <w:t xml:space="preserve">Первоначальный взнос </w:t>
      </w:r>
      <w:r w:rsidRPr="00317156">
        <w:rPr>
          <w:color w:val="000000"/>
          <w:sz w:val="24"/>
          <w:szCs w:val="24"/>
        </w:rPr>
        <w:t>(</w:t>
      </w:r>
      <w:r w:rsidRPr="00317156">
        <w:rPr>
          <w:i/>
          <w:iCs/>
          <w:color w:val="000000"/>
          <w:sz w:val="24"/>
          <w:szCs w:val="24"/>
        </w:rPr>
        <w:t>downpayment</w:t>
      </w:r>
      <w:r w:rsidRPr="00317156">
        <w:rPr>
          <w:color w:val="000000"/>
          <w:sz w:val="24"/>
          <w:szCs w:val="24"/>
        </w:rPr>
        <w:t>) — задаток, денежная сумма, которую заёмщик вносит в счёт причитающихся с него по договору платежей в обеспечение исполнения обязательств по ипотеке.</w:t>
      </w:r>
      <w:r>
        <w:rPr>
          <w:color w:val="000000"/>
          <w:sz w:val="24"/>
          <w:szCs w:val="24"/>
        </w:rPr>
        <w:t xml:space="preserve"> </w:t>
      </w:r>
      <w:r w:rsidRPr="00317156">
        <w:rPr>
          <w:color w:val="000000"/>
          <w:sz w:val="24"/>
          <w:szCs w:val="24"/>
        </w:rPr>
        <w:t>(</w:t>
      </w:r>
      <w:r>
        <w:rPr>
          <w:color w:val="000000"/>
          <w:sz w:val="24"/>
          <w:szCs w:val="24"/>
        </w:rPr>
        <w:t>6</w:t>
      </w:r>
      <w:r w:rsidRPr="00317156">
        <w:rPr>
          <w:color w:val="000000"/>
          <w:sz w:val="24"/>
          <w:szCs w:val="24"/>
        </w:rPr>
        <w:t>, с. 91)</w:t>
      </w:r>
    </w:p>
    <w:p w:rsidR="00C56B9F" w:rsidRDefault="00C56B9F" w:rsidP="00C56B9F">
      <w:pPr>
        <w:autoSpaceDE w:val="0"/>
        <w:autoSpaceDN w:val="0"/>
        <w:adjustRightInd w:val="0"/>
        <w:spacing w:after="0" w:line="360" w:lineRule="auto"/>
        <w:rPr>
          <w:sz w:val="24"/>
          <w:szCs w:val="24"/>
        </w:rPr>
      </w:pPr>
      <w:r w:rsidRPr="00317156">
        <w:rPr>
          <w:b/>
          <w:bCs/>
          <w:color w:val="FFFFFF"/>
          <w:sz w:val="24"/>
          <w:szCs w:val="24"/>
        </w:rPr>
        <w:t>!</w:t>
      </w:r>
    </w:p>
    <w:p w:rsidR="00C56B9F" w:rsidRPr="00786D0E" w:rsidRDefault="00C56B9F" w:rsidP="00C56B9F">
      <w:pPr>
        <w:spacing w:after="0" w:line="360" w:lineRule="auto"/>
        <w:rPr>
          <w:b/>
          <w:sz w:val="24"/>
          <w:szCs w:val="24"/>
        </w:rPr>
      </w:pPr>
      <w:r w:rsidRPr="00786D0E">
        <w:rPr>
          <w:b/>
          <w:sz w:val="24"/>
          <w:szCs w:val="24"/>
        </w:rPr>
        <w:t>Б.  ЗАЙМЫ</w:t>
      </w:r>
    </w:p>
    <w:p w:rsidR="00C56B9F" w:rsidRPr="00786D0E" w:rsidRDefault="00C56B9F" w:rsidP="00C56B9F">
      <w:pPr>
        <w:autoSpaceDE w:val="0"/>
        <w:autoSpaceDN w:val="0"/>
        <w:adjustRightInd w:val="0"/>
        <w:spacing w:after="0" w:line="360" w:lineRule="auto"/>
        <w:rPr>
          <w:bCs/>
          <w:sz w:val="24"/>
          <w:szCs w:val="24"/>
        </w:rPr>
      </w:pPr>
    </w:p>
    <w:p w:rsidR="00C56B9F" w:rsidRDefault="00C56B9F" w:rsidP="00C56B9F">
      <w:pPr>
        <w:autoSpaceDE w:val="0"/>
        <w:autoSpaceDN w:val="0"/>
        <w:adjustRightInd w:val="0"/>
        <w:spacing w:after="0" w:line="360" w:lineRule="auto"/>
        <w:rPr>
          <w:b/>
          <w:bCs/>
          <w:sz w:val="25"/>
          <w:szCs w:val="25"/>
        </w:rPr>
      </w:pPr>
      <w:r w:rsidRPr="00C40406">
        <w:rPr>
          <w:b/>
          <w:bCs/>
          <w:sz w:val="25"/>
          <w:szCs w:val="25"/>
        </w:rPr>
        <w:t>Договор займа</w:t>
      </w:r>
    </w:p>
    <w:p w:rsidR="00C56B9F" w:rsidRPr="004962A3" w:rsidRDefault="00C56B9F" w:rsidP="00C56B9F">
      <w:pPr>
        <w:autoSpaceDE w:val="0"/>
        <w:autoSpaceDN w:val="0"/>
        <w:adjustRightInd w:val="0"/>
        <w:spacing w:after="0" w:line="360" w:lineRule="auto"/>
        <w:rPr>
          <w:sz w:val="24"/>
          <w:szCs w:val="24"/>
        </w:rPr>
      </w:pPr>
      <w:r w:rsidRPr="00C40406">
        <w:rPr>
          <w:b/>
          <w:bCs/>
          <w:sz w:val="25"/>
          <w:szCs w:val="25"/>
        </w:rPr>
        <w:t xml:space="preserve"> </w:t>
      </w:r>
      <w:r>
        <w:rPr>
          <w:b/>
          <w:bCs/>
          <w:sz w:val="25"/>
          <w:szCs w:val="25"/>
        </w:rPr>
        <w:tab/>
      </w:r>
      <w:r w:rsidRPr="004962A3">
        <w:rPr>
          <w:bCs/>
          <w:sz w:val="24"/>
          <w:szCs w:val="24"/>
        </w:rPr>
        <w:t>Договор займа</w:t>
      </w:r>
      <w:r w:rsidRPr="004962A3">
        <w:rPr>
          <w:b/>
          <w:bCs/>
          <w:sz w:val="24"/>
          <w:szCs w:val="24"/>
        </w:rPr>
        <w:t xml:space="preserve"> </w:t>
      </w:r>
      <w:r w:rsidRPr="004962A3">
        <w:rPr>
          <w:sz w:val="24"/>
          <w:szCs w:val="24"/>
        </w:rPr>
        <w:t>— это когда один человек (кредитор) передаёт в собственность другому человеку (заёмщику) деньги, а тот, кто получил деньги взаймы (заёмщик),</w:t>
      </w:r>
    </w:p>
    <w:p w:rsidR="00C56B9F" w:rsidRPr="004962A3" w:rsidRDefault="00C56B9F" w:rsidP="00C56B9F">
      <w:pPr>
        <w:autoSpaceDE w:val="0"/>
        <w:autoSpaceDN w:val="0"/>
        <w:adjustRightInd w:val="0"/>
        <w:spacing w:after="0" w:line="360" w:lineRule="auto"/>
        <w:rPr>
          <w:sz w:val="24"/>
          <w:szCs w:val="24"/>
        </w:rPr>
      </w:pPr>
      <w:r w:rsidRPr="004962A3">
        <w:rPr>
          <w:sz w:val="24"/>
          <w:szCs w:val="24"/>
        </w:rPr>
        <w:t>обязуется возвратить кредитору такую же (или иногда бо́льшую — с процентами) сумму денег (сумму займа).</w:t>
      </w:r>
    </w:p>
    <w:p w:rsidR="00C56B9F" w:rsidRPr="004962A3" w:rsidRDefault="00C56B9F" w:rsidP="00C56B9F">
      <w:pPr>
        <w:autoSpaceDE w:val="0"/>
        <w:autoSpaceDN w:val="0"/>
        <w:adjustRightInd w:val="0"/>
        <w:spacing w:after="0" w:line="360" w:lineRule="auto"/>
        <w:ind w:firstLine="708"/>
        <w:rPr>
          <w:sz w:val="24"/>
          <w:szCs w:val="24"/>
        </w:rPr>
      </w:pPr>
      <w:r w:rsidRPr="004962A3">
        <w:rPr>
          <w:sz w:val="24"/>
          <w:szCs w:val="24"/>
        </w:rPr>
        <w:t>Договор займа считается заключённым с момента передачи денег.</w:t>
      </w:r>
    </w:p>
    <w:p w:rsidR="00C56B9F" w:rsidRPr="004962A3" w:rsidRDefault="00C56B9F" w:rsidP="00C56B9F">
      <w:pPr>
        <w:autoSpaceDE w:val="0"/>
        <w:autoSpaceDN w:val="0"/>
        <w:adjustRightInd w:val="0"/>
        <w:spacing w:after="0" w:line="360" w:lineRule="auto"/>
        <w:ind w:firstLine="708"/>
        <w:rPr>
          <w:sz w:val="24"/>
          <w:szCs w:val="24"/>
        </w:rPr>
      </w:pPr>
      <w:r w:rsidRPr="004962A3">
        <w:rPr>
          <w:sz w:val="24"/>
          <w:szCs w:val="24"/>
        </w:rPr>
        <w:t xml:space="preserve">Договор займа между гражданами должен быть заключён в письменной форме, если его сумма превышает не менее чем в 10 раз установленный законом минимальный размер оплаты труда (с 1 января 2001 г. для гражданско-правовых обязательств — это сумма, равная 100 р., т. е. сумма займа, при которой требуется письменная форма, — 1000 р. и более). </w:t>
      </w:r>
      <w:r w:rsidR="004962A3">
        <w:rPr>
          <w:sz w:val="24"/>
          <w:szCs w:val="24"/>
        </w:rPr>
        <w:t xml:space="preserve"> </w:t>
      </w:r>
      <w:r w:rsidRPr="004962A3">
        <w:rPr>
          <w:sz w:val="24"/>
          <w:szCs w:val="24"/>
        </w:rPr>
        <w:t xml:space="preserve">В случае когда заём предоставляется организацией, форма договора должна быть письменной независимо от суммы. </w:t>
      </w:r>
    </w:p>
    <w:p w:rsidR="00C56B9F" w:rsidRPr="004962A3" w:rsidRDefault="00C56B9F" w:rsidP="00C56B9F">
      <w:pPr>
        <w:autoSpaceDE w:val="0"/>
        <w:autoSpaceDN w:val="0"/>
        <w:adjustRightInd w:val="0"/>
        <w:spacing w:after="0" w:line="360" w:lineRule="auto"/>
        <w:ind w:firstLine="708"/>
        <w:rPr>
          <w:sz w:val="24"/>
          <w:szCs w:val="24"/>
        </w:rPr>
      </w:pPr>
      <w:r w:rsidRPr="004962A3">
        <w:rPr>
          <w:sz w:val="24"/>
          <w:szCs w:val="24"/>
        </w:rPr>
        <w:t>В подтверждение договора займа и его условий может быть представлена расписка заёмщика или иной документ, удостоверяющие передачу определённой денежной суммы.</w:t>
      </w:r>
    </w:p>
    <w:p w:rsidR="00C56B9F" w:rsidRPr="004962A3" w:rsidRDefault="00C56B9F" w:rsidP="00C56B9F">
      <w:pPr>
        <w:autoSpaceDE w:val="0"/>
        <w:autoSpaceDN w:val="0"/>
        <w:adjustRightInd w:val="0"/>
        <w:spacing w:after="0" w:line="360" w:lineRule="auto"/>
        <w:ind w:firstLine="708"/>
        <w:rPr>
          <w:sz w:val="24"/>
          <w:szCs w:val="24"/>
        </w:rPr>
      </w:pPr>
      <w:r w:rsidRPr="004962A3">
        <w:rPr>
          <w:sz w:val="24"/>
          <w:szCs w:val="24"/>
        </w:rPr>
        <w:t>Форма расписки является произвольной — как минимум, в ней должны быть указаны: ФИО и паспортные данные того, кто взял деньги взаймы, ФИО и паспортные данные лица, у кого взяты деньги, денежная сумма и срок, к которому должник обязуется полностью вернуть эту сумму. Расписка также может включать неустойку (обычно в процентах от суммы долга за каждый день или за какой-либо другой период</w:t>
      </w:r>
    </w:p>
    <w:p w:rsidR="00C56B9F" w:rsidRPr="004962A3" w:rsidRDefault="00C56B9F" w:rsidP="00C56B9F">
      <w:pPr>
        <w:autoSpaceDE w:val="0"/>
        <w:autoSpaceDN w:val="0"/>
        <w:adjustRightInd w:val="0"/>
        <w:spacing w:after="0" w:line="360" w:lineRule="auto"/>
        <w:rPr>
          <w:sz w:val="24"/>
          <w:szCs w:val="24"/>
        </w:rPr>
      </w:pPr>
      <w:r w:rsidRPr="004962A3">
        <w:rPr>
          <w:sz w:val="24"/>
          <w:szCs w:val="24"/>
        </w:rPr>
        <w:t>времени, после даты погашения долга) за просрочку долга.</w:t>
      </w:r>
    </w:p>
    <w:p w:rsidR="00C56B9F" w:rsidRPr="004962A3" w:rsidRDefault="00C56B9F" w:rsidP="00C56B9F">
      <w:pPr>
        <w:autoSpaceDE w:val="0"/>
        <w:autoSpaceDN w:val="0"/>
        <w:adjustRightInd w:val="0"/>
        <w:spacing w:after="0" w:line="360" w:lineRule="auto"/>
        <w:ind w:firstLine="708"/>
        <w:rPr>
          <w:sz w:val="24"/>
          <w:szCs w:val="24"/>
        </w:rPr>
      </w:pPr>
      <w:r w:rsidRPr="004962A3">
        <w:rPr>
          <w:sz w:val="24"/>
          <w:szCs w:val="24"/>
        </w:rPr>
        <w:lastRenderedPageBreak/>
        <w:t>Расписка предпочтительно пишется от руки и на ней должна быть подпись того лица, которое взяло деньги в долг.</w:t>
      </w:r>
      <w:r w:rsidR="004962A3">
        <w:rPr>
          <w:sz w:val="24"/>
          <w:szCs w:val="24"/>
        </w:rPr>
        <w:t xml:space="preserve"> </w:t>
      </w:r>
      <w:r w:rsidRPr="004962A3">
        <w:rPr>
          <w:sz w:val="24"/>
          <w:szCs w:val="24"/>
        </w:rPr>
        <w:t>Расписки, набранные на компьютере, могут затруднить доказательство факта дачи денег в долг (если возникнут проблемы с его возвратом), а расписки без подписи и вовсе могут быть признаны недействительными.</w:t>
      </w:r>
    </w:p>
    <w:p w:rsidR="00C56B9F" w:rsidRPr="004962A3" w:rsidRDefault="00C56B9F" w:rsidP="00C56B9F">
      <w:pPr>
        <w:autoSpaceDE w:val="0"/>
        <w:autoSpaceDN w:val="0"/>
        <w:adjustRightInd w:val="0"/>
        <w:spacing w:after="0" w:line="360" w:lineRule="auto"/>
        <w:ind w:firstLine="708"/>
        <w:rPr>
          <w:sz w:val="24"/>
          <w:szCs w:val="24"/>
        </w:rPr>
      </w:pPr>
      <w:r w:rsidRPr="004962A3">
        <w:rPr>
          <w:sz w:val="24"/>
          <w:szCs w:val="24"/>
        </w:rPr>
        <w:t>Договор займа будет беспроцентным, если в нём прямо не предусмотрены проценты по займу, если договор заключён между гражданами на сумму, не превышающую 5000 р., и не связан с осуществлением предпринимательской деятельности хотя бы одной из сторон (того, кто даёт заём, или того, кто этот заём берёт).</w:t>
      </w:r>
    </w:p>
    <w:p w:rsidR="00C56B9F" w:rsidRPr="004962A3" w:rsidRDefault="00C56B9F" w:rsidP="00C56B9F">
      <w:pPr>
        <w:autoSpaceDE w:val="0"/>
        <w:autoSpaceDN w:val="0"/>
        <w:adjustRightInd w:val="0"/>
        <w:spacing w:after="0" w:line="360" w:lineRule="auto"/>
        <w:ind w:firstLine="708"/>
        <w:rPr>
          <w:sz w:val="24"/>
          <w:szCs w:val="24"/>
        </w:rPr>
      </w:pPr>
      <w:r w:rsidRPr="004962A3">
        <w:rPr>
          <w:sz w:val="24"/>
          <w:szCs w:val="24"/>
        </w:rPr>
        <w:t>Если в договоре займа проценты предусмотрены, но отсутствует условие о размере процентов, их размер определяется ставкой, существующей в месте</w:t>
      </w:r>
      <w:r w:rsidR="004962A3">
        <w:rPr>
          <w:sz w:val="24"/>
          <w:szCs w:val="24"/>
        </w:rPr>
        <w:t xml:space="preserve"> </w:t>
      </w:r>
      <w:r w:rsidRPr="004962A3">
        <w:rPr>
          <w:sz w:val="24"/>
          <w:szCs w:val="24"/>
        </w:rPr>
        <w:t>жительства гражданина, предоставившего заём.</w:t>
      </w:r>
      <w:r w:rsidR="004962A3">
        <w:rPr>
          <w:sz w:val="24"/>
          <w:szCs w:val="24"/>
        </w:rPr>
        <w:t xml:space="preserve">  </w:t>
      </w:r>
      <w:r w:rsidRPr="004962A3">
        <w:rPr>
          <w:sz w:val="24"/>
          <w:szCs w:val="24"/>
        </w:rPr>
        <w:t>В 2013 г. эта ставка составляла 8,25%. Ставка определяется по решению Центрального банка России. Для организации, предоставившей деньги взаймы, размер процентов определяется в месте его нахождения ставкой банковского процента (ставкой рефинансирования) на день уплаты заёмщиком суммы долга или его соответствующей части. При отсутствии иного соглашения проценты выплачиваются ежемесячно до дня возврата полной суммы займа.   (2, с. 30-32)</w:t>
      </w:r>
    </w:p>
    <w:p w:rsidR="00C56B9F" w:rsidRPr="00BC458E" w:rsidRDefault="00C56B9F" w:rsidP="00C56B9F">
      <w:pPr>
        <w:spacing w:after="0" w:line="360" w:lineRule="auto"/>
        <w:rPr>
          <w:sz w:val="24"/>
          <w:szCs w:val="24"/>
        </w:rPr>
      </w:pPr>
    </w:p>
    <w:p w:rsidR="00C56B9F" w:rsidRDefault="00C56B9F" w:rsidP="00C56B9F">
      <w:pPr>
        <w:autoSpaceDE w:val="0"/>
        <w:autoSpaceDN w:val="0"/>
        <w:adjustRightInd w:val="0"/>
        <w:spacing w:after="0" w:line="360" w:lineRule="auto"/>
        <w:rPr>
          <w:b/>
          <w:bCs/>
          <w:sz w:val="25"/>
          <w:szCs w:val="25"/>
        </w:rPr>
      </w:pPr>
      <w:r w:rsidRPr="00E5178C">
        <w:rPr>
          <w:b/>
          <w:bCs/>
          <w:sz w:val="25"/>
          <w:szCs w:val="25"/>
        </w:rPr>
        <w:t xml:space="preserve">Банковский кредит для физических лиц </w:t>
      </w:r>
    </w:p>
    <w:p w:rsidR="00C56B9F" w:rsidRPr="004962A3" w:rsidRDefault="00C56B9F" w:rsidP="00574F7B">
      <w:pPr>
        <w:autoSpaceDE w:val="0"/>
        <w:autoSpaceDN w:val="0"/>
        <w:adjustRightInd w:val="0"/>
        <w:spacing w:after="0" w:line="360" w:lineRule="auto"/>
        <w:ind w:firstLine="708"/>
        <w:rPr>
          <w:sz w:val="24"/>
          <w:szCs w:val="24"/>
        </w:rPr>
      </w:pPr>
      <w:r w:rsidRPr="004962A3">
        <w:rPr>
          <w:bCs/>
          <w:sz w:val="24"/>
          <w:szCs w:val="24"/>
        </w:rPr>
        <w:t>Банковский кредит для физических лиц</w:t>
      </w:r>
      <w:r w:rsidRPr="004962A3">
        <w:rPr>
          <w:b/>
          <w:bCs/>
          <w:sz w:val="24"/>
          <w:szCs w:val="24"/>
        </w:rPr>
        <w:t xml:space="preserve"> </w:t>
      </w:r>
      <w:r w:rsidRPr="004962A3">
        <w:rPr>
          <w:sz w:val="24"/>
          <w:szCs w:val="24"/>
        </w:rPr>
        <w:t xml:space="preserve">— это услуга, при которой банк выдаёт определённую сумму денег физическому лицу во временное пользование с условием возврата через оговоренный срок с процентами.  (9, с. 153) </w:t>
      </w:r>
    </w:p>
    <w:p w:rsidR="00574F7B" w:rsidRDefault="00574F7B" w:rsidP="00C56B9F">
      <w:pPr>
        <w:autoSpaceDE w:val="0"/>
        <w:autoSpaceDN w:val="0"/>
        <w:adjustRightInd w:val="0"/>
        <w:spacing w:after="0" w:line="360" w:lineRule="auto"/>
        <w:rPr>
          <w:sz w:val="24"/>
          <w:szCs w:val="24"/>
        </w:rPr>
      </w:pPr>
    </w:p>
    <w:p w:rsidR="00C56B9F" w:rsidRPr="00E5178C" w:rsidRDefault="00C56B9F" w:rsidP="00C56B9F">
      <w:pPr>
        <w:autoSpaceDE w:val="0"/>
        <w:autoSpaceDN w:val="0"/>
        <w:adjustRightInd w:val="0"/>
        <w:spacing w:after="0" w:line="360" w:lineRule="auto"/>
        <w:rPr>
          <w:b/>
          <w:bCs/>
          <w:sz w:val="24"/>
          <w:szCs w:val="24"/>
        </w:rPr>
      </w:pPr>
      <w:r w:rsidRPr="00E5178C">
        <w:rPr>
          <w:b/>
          <w:bCs/>
          <w:sz w:val="24"/>
          <w:szCs w:val="24"/>
        </w:rPr>
        <w:t>Кредиты в торговых сетях</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t>В последнее время всё больше торговых сетей стали предлагать</w:t>
      </w:r>
      <w:r>
        <w:rPr>
          <w:sz w:val="24"/>
          <w:szCs w:val="24"/>
        </w:rPr>
        <w:t xml:space="preserve"> </w:t>
      </w:r>
      <w:r w:rsidRPr="00E5178C">
        <w:rPr>
          <w:sz w:val="24"/>
          <w:szCs w:val="24"/>
        </w:rPr>
        <w:t>своим клиентам покупки в кредит. Для этого в магазине присутствует сотрудник какого-нибудь банка, готовый оформить вам кредит на</w:t>
      </w:r>
      <w:r>
        <w:rPr>
          <w:sz w:val="24"/>
          <w:szCs w:val="24"/>
        </w:rPr>
        <w:t xml:space="preserve"> </w:t>
      </w:r>
      <w:r w:rsidRPr="00E5178C">
        <w:rPr>
          <w:sz w:val="24"/>
          <w:szCs w:val="24"/>
        </w:rPr>
        <w:t xml:space="preserve">предлагаемые товары. </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t>Обычно ставки по кредитам в торговых сетях</w:t>
      </w:r>
      <w:r>
        <w:rPr>
          <w:sz w:val="24"/>
          <w:szCs w:val="24"/>
        </w:rPr>
        <w:t xml:space="preserve"> </w:t>
      </w:r>
      <w:r w:rsidRPr="00E5178C">
        <w:rPr>
          <w:sz w:val="24"/>
          <w:szCs w:val="24"/>
        </w:rPr>
        <w:t>намного выше, чем в отделениях банков. Так, изучив условия разных</w:t>
      </w:r>
      <w:r>
        <w:rPr>
          <w:sz w:val="24"/>
          <w:szCs w:val="24"/>
        </w:rPr>
        <w:t xml:space="preserve"> </w:t>
      </w:r>
      <w:r w:rsidRPr="00E5178C">
        <w:rPr>
          <w:sz w:val="24"/>
          <w:szCs w:val="24"/>
        </w:rPr>
        <w:t>банков и собрав необходимые документы, вы можете найти ставку</w:t>
      </w:r>
      <w:r>
        <w:rPr>
          <w:sz w:val="24"/>
          <w:szCs w:val="24"/>
        </w:rPr>
        <w:t xml:space="preserve"> </w:t>
      </w:r>
      <w:r w:rsidRPr="00E5178C">
        <w:rPr>
          <w:sz w:val="24"/>
          <w:szCs w:val="24"/>
        </w:rPr>
        <w:t>20</w:t>
      </w:r>
      <w:r w:rsidR="004962A3">
        <w:rPr>
          <w:sz w:val="24"/>
          <w:szCs w:val="24"/>
        </w:rPr>
        <w:t>-</w:t>
      </w:r>
      <w:r w:rsidRPr="00E5178C">
        <w:rPr>
          <w:sz w:val="24"/>
          <w:szCs w:val="24"/>
        </w:rPr>
        <w:t>25 % годовых, тогда как при оформлении быстрого кредита в магазине (для него потребуется один лишь паспорт), вы, скорее всего,</w:t>
      </w:r>
      <w:r>
        <w:rPr>
          <w:sz w:val="24"/>
          <w:szCs w:val="24"/>
        </w:rPr>
        <w:t xml:space="preserve"> </w:t>
      </w:r>
      <w:r w:rsidRPr="00E5178C">
        <w:rPr>
          <w:sz w:val="24"/>
          <w:szCs w:val="24"/>
        </w:rPr>
        <w:t>возьмёте деньги под 30</w:t>
      </w:r>
      <w:r w:rsidR="004962A3">
        <w:rPr>
          <w:sz w:val="24"/>
          <w:szCs w:val="24"/>
        </w:rPr>
        <w:t>-</w:t>
      </w:r>
      <w:r w:rsidRPr="00E5178C">
        <w:rPr>
          <w:sz w:val="24"/>
          <w:szCs w:val="24"/>
        </w:rPr>
        <w:t xml:space="preserve">50 % </w:t>
      </w:r>
      <w:r w:rsidR="004962A3">
        <w:rPr>
          <w:sz w:val="24"/>
          <w:szCs w:val="24"/>
        </w:rPr>
        <w:t xml:space="preserve"> </w:t>
      </w:r>
      <w:r w:rsidRPr="00E5178C">
        <w:rPr>
          <w:sz w:val="24"/>
          <w:szCs w:val="24"/>
        </w:rPr>
        <w:t xml:space="preserve">годовых.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Во-первых, в магазине у вас</w:t>
      </w:r>
      <w:r>
        <w:rPr>
          <w:sz w:val="24"/>
          <w:szCs w:val="24"/>
        </w:rPr>
        <w:t xml:space="preserve"> </w:t>
      </w:r>
      <w:r w:rsidRPr="00E5178C">
        <w:rPr>
          <w:sz w:val="24"/>
          <w:szCs w:val="24"/>
        </w:rPr>
        <w:t>нет возможности доказать свою надёжность как заёмщика (нет с собой необходимых документов), без чего рассчитывать на получение</w:t>
      </w:r>
    </w:p>
    <w:p w:rsidR="00C56B9F" w:rsidRDefault="00C56B9F" w:rsidP="00C56B9F">
      <w:pPr>
        <w:autoSpaceDE w:val="0"/>
        <w:autoSpaceDN w:val="0"/>
        <w:adjustRightInd w:val="0"/>
        <w:spacing w:after="0" w:line="360" w:lineRule="auto"/>
        <w:rPr>
          <w:sz w:val="24"/>
          <w:szCs w:val="24"/>
        </w:rPr>
      </w:pPr>
      <w:r w:rsidRPr="00E5178C">
        <w:rPr>
          <w:sz w:val="24"/>
          <w:szCs w:val="24"/>
        </w:rPr>
        <w:t xml:space="preserve">кредита по низкой ставке не приходится. </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lastRenderedPageBreak/>
        <w:t>Во-вторых, при виде желанного товара в магазине вы поддаётесь искушению его приобрести</w:t>
      </w:r>
      <w:r>
        <w:rPr>
          <w:sz w:val="24"/>
          <w:szCs w:val="24"/>
        </w:rPr>
        <w:t xml:space="preserve"> </w:t>
      </w:r>
      <w:r w:rsidRPr="00E5178C">
        <w:rPr>
          <w:sz w:val="24"/>
          <w:szCs w:val="24"/>
        </w:rPr>
        <w:t xml:space="preserve">и будете согласны даже на очень невыгодные условия.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Финансовые</w:t>
      </w:r>
      <w:r>
        <w:rPr>
          <w:sz w:val="24"/>
          <w:szCs w:val="24"/>
        </w:rPr>
        <w:t xml:space="preserve"> </w:t>
      </w:r>
      <w:r w:rsidRPr="00E5178C">
        <w:rPr>
          <w:sz w:val="24"/>
          <w:szCs w:val="24"/>
        </w:rPr>
        <w:t>организации это прекрасно понимают. Поэтому по возможности избегайте кредитов в магазинах и обращайтесь в отделение банка!</w:t>
      </w:r>
      <w:r>
        <w:rPr>
          <w:sz w:val="24"/>
          <w:szCs w:val="24"/>
        </w:rPr>
        <w:t xml:space="preserve">  </w:t>
      </w:r>
      <w:r w:rsidRPr="00E5178C">
        <w:rPr>
          <w:sz w:val="24"/>
          <w:szCs w:val="24"/>
        </w:rPr>
        <w:t>(</w:t>
      </w:r>
      <w:r>
        <w:rPr>
          <w:sz w:val="24"/>
          <w:szCs w:val="24"/>
        </w:rPr>
        <w:t>8</w:t>
      </w:r>
      <w:r w:rsidRPr="00E5178C">
        <w:rPr>
          <w:sz w:val="24"/>
          <w:szCs w:val="24"/>
        </w:rPr>
        <w:t>, с. 156)</w:t>
      </w:r>
    </w:p>
    <w:p w:rsidR="00C56B9F" w:rsidRPr="00E5178C" w:rsidRDefault="00C56B9F" w:rsidP="00C56B9F">
      <w:pPr>
        <w:spacing w:after="0" w:line="360" w:lineRule="auto"/>
        <w:rPr>
          <w:sz w:val="24"/>
          <w:szCs w:val="24"/>
        </w:rPr>
      </w:pPr>
    </w:p>
    <w:p w:rsidR="00C56B9F" w:rsidRPr="00E5178C" w:rsidRDefault="00C56B9F" w:rsidP="00C56B9F">
      <w:pPr>
        <w:autoSpaceDE w:val="0"/>
        <w:autoSpaceDN w:val="0"/>
        <w:adjustRightInd w:val="0"/>
        <w:spacing w:after="0" w:line="360" w:lineRule="auto"/>
        <w:rPr>
          <w:b/>
          <w:bCs/>
          <w:sz w:val="24"/>
          <w:szCs w:val="24"/>
        </w:rPr>
      </w:pPr>
      <w:r w:rsidRPr="00E5178C">
        <w:rPr>
          <w:b/>
          <w:bCs/>
          <w:sz w:val="24"/>
          <w:szCs w:val="24"/>
        </w:rPr>
        <w:t>Микрофинансовые организации и микро</w:t>
      </w:r>
      <w:r>
        <w:rPr>
          <w:b/>
          <w:bCs/>
          <w:sz w:val="24"/>
          <w:szCs w:val="24"/>
        </w:rPr>
        <w:t>займы</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t>Микрофинансовые организации (МФО) предлагают так называемые микро</w:t>
      </w:r>
      <w:r>
        <w:rPr>
          <w:sz w:val="24"/>
          <w:szCs w:val="24"/>
        </w:rPr>
        <w:t>займы и</w:t>
      </w:r>
      <w:r w:rsidRPr="00E5178C">
        <w:rPr>
          <w:sz w:val="24"/>
          <w:szCs w:val="24"/>
        </w:rPr>
        <w:t>ли экспресс-</w:t>
      </w:r>
      <w:r>
        <w:rPr>
          <w:sz w:val="24"/>
          <w:szCs w:val="24"/>
        </w:rPr>
        <w:t>займы</w:t>
      </w:r>
      <w:r w:rsidRPr="00E5178C">
        <w:rPr>
          <w:sz w:val="24"/>
          <w:szCs w:val="24"/>
        </w:rPr>
        <w:t xml:space="preserve"> под очень высокий процент. Это не банки, но они выполняют очень похожую</w:t>
      </w:r>
      <w:r>
        <w:rPr>
          <w:sz w:val="24"/>
          <w:szCs w:val="24"/>
        </w:rPr>
        <w:t xml:space="preserve"> </w:t>
      </w:r>
      <w:r w:rsidRPr="00E5178C">
        <w:rPr>
          <w:sz w:val="24"/>
          <w:szCs w:val="24"/>
        </w:rPr>
        <w:t xml:space="preserve">функцию. Обычно туда </w:t>
      </w:r>
      <w:r>
        <w:rPr>
          <w:sz w:val="24"/>
          <w:szCs w:val="24"/>
        </w:rPr>
        <w:t>о</w:t>
      </w:r>
      <w:r w:rsidRPr="00E5178C">
        <w:rPr>
          <w:sz w:val="24"/>
          <w:szCs w:val="24"/>
        </w:rPr>
        <w:t>бращаются люди, которым банк отказал</w:t>
      </w:r>
      <w:r>
        <w:rPr>
          <w:sz w:val="24"/>
          <w:szCs w:val="24"/>
        </w:rPr>
        <w:t xml:space="preserve"> </w:t>
      </w:r>
      <w:r w:rsidRPr="00E5178C">
        <w:rPr>
          <w:sz w:val="24"/>
          <w:szCs w:val="24"/>
        </w:rPr>
        <w:t>в выдаче кредита, например, из-за плохой кредитной истории</w:t>
      </w:r>
      <w:r>
        <w:rPr>
          <w:sz w:val="24"/>
          <w:szCs w:val="24"/>
        </w:rPr>
        <w:t xml:space="preserve"> </w:t>
      </w:r>
      <w:r w:rsidRPr="00E5178C">
        <w:rPr>
          <w:sz w:val="24"/>
          <w:szCs w:val="24"/>
        </w:rPr>
        <w:t xml:space="preserve">или неспособности доказать свою надёжность.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Вы наверняка видели рекламу МФО в Интернете, на улице и в общественном транспорте: «Быстрые деньги! Кредит за час без залога и поручителей!</w:t>
      </w:r>
      <w:r>
        <w:rPr>
          <w:sz w:val="24"/>
          <w:szCs w:val="24"/>
        </w:rPr>
        <w:t xml:space="preserve"> </w:t>
      </w:r>
      <w:r w:rsidRPr="00E5178C">
        <w:rPr>
          <w:sz w:val="24"/>
          <w:szCs w:val="24"/>
        </w:rPr>
        <w:t>Нужен только паспорт!»</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Чаще всего люди занимают в МФО «до зарплаты» на некрупные покупки (особенно перед праздниками)</w:t>
      </w:r>
      <w:r w:rsidR="00574F7B">
        <w:rPr>
          <w:sz w:val="24"/>
          <w:szCs w:val="24"/>
        </w:rPr>
        <w:t>,</w:t>
      </w:r>
      <w:r w:rsidRPr="00E5178C">
        <w:rPr>
          <w:sz w:val="24"/>
          <w:szCs w:val="24"/>
        </w:rPr>
        <w:t xml:space="preserve"> или на запуск нестандартного бизнес-проекта, в успех которого не верят банки и</w:t>
      </w:r>
      <w:r>
        <w:rPr>
          <w:sz w:val="24"/>
          <w:szCs w:val="24"/>
        </w:rPr>
        <w:t xml:space="preserve"> </w:t>
      </w:r>
      <w:r w:rsidRPr="00E5178C">
        <w:rPr>
          <w:sz w:val="24"/>
          <w:szCs w:val="24"/>
        </w:rPr>
        <w:t>инвесторы. Поскольку кредитоспособность заёмщика никто не</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проверяет и организация несёт большие риски, ставки по микро</w:t>
      </w:r>
      <w:r>
        <w:rPr>
          <w:sz w:val="24"/>
          <w:szCs w:val="24"/>
        </w:rPr>
        <w:t>займам</w:t>
      </w:r>
      <w:r w:rsidRPr="00E5178C">
        <w:rPr>
          <w:sz w:val="24"/>
          <w:szCs w:val="24"/>
        </w:rPr>
        <w:t xml:space="preserve"> достигают 100—150 %!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Ставки по микро</w:t>
      </w:r>
      <w:r>
        <w:rPr>
          <w:sz w:val="24"/>
          <w:szCs w:val="24"/>
        </w:rPr>
        <w:t>займам</w:t>
      </w:r>
      <w:r w:rsidRPr="00E5178C">
        <w:rPr>
          <w:sz w:val="24"/>
          <w:szCs w:val="24"/>
        </w:rPr>
        <w:t xml:space="preserve"> очень высокие, поэтому прибегайте к ним в самом крайнем случае и после получения отказа в</w:t>
      </w:r>
      <w:r>
        <w:rPr>
          <w:sz w:val="24"/>
          <w:szCs w:val="24"/>
        </w:rPr>
        <w:t xml:space="preserve"> </w:t>
      </w:r>
      <w:r w:rsidRPr="00E5178C">
        <w:rPr>
          <w:sz w:val="24"/>
          <w:szCs w:val="24"/>
        </w:rPr>
        <w:t>нескольких банках.</w:t>
      </w:r>
      <w:r w:rsidR="00574F7B">
        <w:rPr>
          <w:sz w:val="24"/>
          <w:szCs w:val="24"/>
        </w:rPr>
        <w:t xml:space="preserve">  </w:t>
      </w:r>
      <w:r w:rsidRPr="00E5178C">
        <w:rPr>
          <w:sz w:val="24"/>
          <w:szCs w:val="24"/>
        </w:rPr>
        <w:t>Прежде чем обращаться за «быстрым кредитом», задумайтесь, почему банк не уверен в вашей способности погасить кредит и отказывает в его выдаче. Возможно, вы плохо спланировали свой бюджет! В таком случае сверхвысокие ставки МФО только</w:t>
      </w:r>
    </w:p>
    <w:p w:rsidR="00C56B9F" w:rsidRPr="00E5178C" w:rsidRDefault="00C56B9F" w:rsidP="00C56B9F">
      <w:pPr>
        <w:spacing w:after="0" w:line="360" w:lineRule="auto"/>
        <w:rPr>
          <w:sz w:val="24"/>
          <w:szCs w:val="24"/>
        </w:rPr>
      </w:pPr>
      <w:r w:rsidRPr="00E5178C">
        <w:rPr>
          <w:sz w:val="24"/>
          <w:szCs w:val="24"/>
        </w:rPr>
        <w:t>ухудшат вашу финансовую ситуацию.</w:t>
      </w:r>
      <w:r>
        <w:rPr>
          <w:sz w:val="24"/>
          <w:szCs w:val="24"/>
        </w:rPr>
        <w:t xml:space="preserve"> </w:t>
      </w:r>
      <w:r w:rsidRPr="00E5178C">
        <w:rPr>
          <w:sz w:val="24"/>
          <w:szCs w:val="24"/>
        </w:rPr>
        <w:t>(</w:t>
      </w:r>
      <w:r>
        <w:rPr>
          <w:sz w:val="24"/>
          <w:szCs w:val="24"/>
        </w:rPr>
        <w:t>9</w:t>
      </w:r>
      <w:r w:rsidRPr="00E5178C">
        <w:rPr>
          <w:sz w:val="24"/>
          <w:szCs w:val="24"/>
        </w:rPr>
        <w:t>, с. 157)</w:t>
      </w:r>
    </w:p>
    <w:p w:rsidR="00574F7B" w:rsidRPr="00BC458E" w:rsidRDefault="00574F7B" w:rsidP="00C56B9F">
      <w:pPr>
        <w:spacing w:after="0" w:line="360" w:lineRule="auto"/>
        <w:jc w:val="center"/>
        <w:rPr>
          <w:sz w:val="24"/>
          <w:szCs w:val="24"/>
        </w:rPr>
      </w:pPr>
    </w:p>
    <w:p w:rsidR="00C56B9F" w:rsidRPr="00786D0E" w:rsidRDefault="00C56B9F" w:rsidP="00C56B9F">
      <w:pPr>
        <w:spacing w:after="0" w:line="360" w:lineRule="auto"/>
        <w:rPr>
          <w:b/>
          <w:sz w:val="24"/>
          <w:szCs w:val="24"/>
        </w:rPr>
      </w:pPr>
      <w:r w:rsidRPr="00786D0E">
        <w:rPr>
          <w:b/>
          <w:sz w:val="24"/>
          <w:szCs w:val="24"/>
        </w:rPr>
        <w:t>В.  БАНКОВСКИЕ КРЕДИТЫ</w:t>
      </w:r>
    </w:p>
    <w:p w:rsidR="00C56B9F" w:rsidRDefault="00C56B9F" w:rsidP="00C56B9F">
      <w:pPr>
        <w:spacing w:after="0" w:line="360" w:lineRule="auto"/>
        <w:rPr>
          <w:b/>
          <w:sz w:val="24"/>
          <w:szCs w:val="24"/>
        </w:rPr>
      </w:pPr>
    </w:p>
    <w:p w:rsidR="00C56B9F" w:rsidRPr="00E5178C" w:rsidRDefault="00C56B9F" w:rsidP="00C56B9F">
      <w:pPr>
        <w:spacing w:after="0" w:line="360" w:lineRule="auto"/>
        <w:rPr>
          <w:b/>
          <w:sz w:val="24"/>
          <w:szCs w:val="24"/>
        </w:rPr>
      </w:pPr>
      <w:r w:rsidRPr="00E5178C">
        <w:rPr>
          <w:b/>
          <w:sz w:val="24"/>
          <w:szCs w:val="24"/>
        </w:rPr>
        <w:t>Кредиты – мост между будущими доходами и сегодняшними потребностями</w:t>
      </w:r>
    </w:p>
    <w:p w:rsidR="00C56B9F" w:rsidRPr="00E50257" w:rsidRDefault="00C56B9F" w:rsidP="00C56B9F">
      <w:pPr>
        <w:autoSpaceDE w:val="0"/>
        <w:autoSpaceDN w:val="0"/>
        <w:adjustRightInd w:val="0"/>
        <w:spacing w:after="0" w:line="360" w:lineRule="auto"/>
        <w:rPr>
          <w:sz w:val="24"/>
          <w:szCs w:val="24"/>
        </w:rPr>
      </w:pPr>
      <w:r w:rsidRPr="00E5178C">
        <w:rPr>
          <w:sz w:val="24"/>
          <w:szCs w:val="24"/>
        </w:rPr>
        <w:tab/>
      </w:r>
      <w:r w:rsidRPr="00E50257">
        <w:rPr>
          <w:sz w:val="24"/>
          <w:szCs w:val="24"/>
        </w:rPr>
        <w:t>В советской комедии «Кавказская пленница» один из героев произносит тост за то, чтобы наши желания совпадали с нашими возможностями. Кредиты создают своеобразный мост во времени между нашими текущими желаниями и будущими возможностями. Они позволяют семьям получить нужные им товары и услуги уже сегодня, а не копить на них и ждать. Однако платить за это порой приходится высокую цену. Вот почему к кредитам нужно относиться с большой осторожностью.</w:t>
      </w:r>
    </w:p>
    <w:p w:rsidR="00C56B9F" w:rsidRPr="00E50257" w:rsidRDefault="00C56B9F" w:rsidP="00C56B9F">
      <w:pPr>
        <w:autoSpaceDE w:val="0"/>
        <w:autoSpaceDN w:val="0"/>
        <w:adjustRightInd w:val="0"/>
        <w:spacing w:after="0" w:line="360" w:lineRule="auto"/>
        <w:ind w:firstLine="708"/>
        <w:rPr>
          <w:sz w:val="24"/>
          <w:szCs w:val="24"/>
        </w:rPr>
      </w:pPr>
      <w:r w:rsidRPr="00E50257">
        <w:rPr>
          <w:sz w:val="24"/>
          <w:szCs w:val="24"/>
        </w:rPr>
        <w:lastRenderedPageBreak/>
        <w:t xml:space="preserve">Кредит — это, по сути, вклад наоборот: не банк занимает у вас и платит за это процент, а вы занимаете у банка. В отличие от стандартного вклада стандартный кредит выплачивается (погашается) не в конце срока, а в виде регулярных выплат на протяжении всего срока действия кредита. </w:t>
      </w:r>
    </w:p>
    <w:p w:rsidR="00C56B9F" w:rsidRPr="00E50257" w:rsidRDefault="00C56B9F" w:rsidP="00C56B9F">
      <w:pPr>
        <w:autoSpaceDE w:val="0"/>
        <w:autoSpaceDN w:val="0"/>
        <w:adjustRightInd w:val="0"/>
        <w:spacing w:after="0" w:line="360" w:lineRule="auto"/>
        <w:ind w:firstLine="708"/>
        <w:rPr>
          <w:sz w:val="24"/>
          <w:szCs w:val="24"/>
        </w:rPr>
      </w:pPr>
      <w:r w:rsidRPr="00E50257">
        <w:rPr>
          <w:sz w:val="24"/>
          <w:szCs w:val="24"/>
        </w:rPr>
        <w:t>Таким образом, база, с которой рассчитываются проценты, постепенно снижается.</w:t>
      </w:r>
    </w:p>
    <w:p w:rsidR="00C56B9F" w:rsidRDefault="00C56B9F" w:rsidP="00C56B9F">
      <w:pPr>
        <w:autoSpaceDE w:val="0"/>
        <w:autoSpaceDN w:val="0"/>
        <w:adjustRightInd w:val="0"/>
        <w:spacing w:after="0" w:line="360" w:lineRule="auto"/>
        <w:ind w:firstLine="708"/>
        <w:rPr>
          <w:sz w:val="24"/>
          <w:szCs w:val="24"/>
        </w:rPr>
      </w:pPr>
      <w:r w:rsidRPr="00E50257">
        <w:rPr>
          <w:sz w:val="24"/>
          <w:szCs w:val="24"/>
        </w:rPr>
        <w:t>Например, если вы берёте кредит на сумму 100 тыс. р. под 20 % годовых на 6 мес., банк может предложить вам погашать кредит равными частями раз в месяц. Как рассчитать размер ежемесячной выплаты? Его можно рассчитать путём обратных вычислений вот в такой таблице 17:</w:t>
      </w:r>
    </w:p>
    <w:p w:rsidR="00E50257" w:rsidRPr="00E50257" w:rsidRDefault="00E50257" w:rsidP="00C56B9F">
      <w:pPr>
        <w:autoSpaceDE w:val="0"/>
        <w:autoSpaceDN w:val="0"/>
        <w:adjustRightInd w:val="0"/>
        <w:spacing w:after="0" w:line="360" w:lineRule="auto"/>
        <w:ind w:firstLine="708"/>
        <w:rPr>
          <w:sz w:val="24"/>
          <w:szCs w:val="24"/>
        </w:rPr>
      </w:pPr>
    </w:p>
    <w:p w:rsidR="00C56B9F" w:rsidRPr="00786D0E" w:rsidRDefault="00C56B9F" w:rsidP="00C56B9F">
      <w:pPr>
        <w:pStyle w:val="a8"/>
        <w:kinsoku w:val="0"/>
        <w:overflowPunct w:val="0"/>
        <w:spacing w:line="360" w:lineRule="auto"/>
        <w:jc w:val="center"/>
        <w:rPr>
          <w:b/>
          <w:sz w:val="25"/>
          <w:szCs w:val="25"/>
        </w:rPr>
      </w:pPr>
      <w:r w:rsidRPr="00786D0E">
        <w:rPr>
          <w:b/>
          <w:sz w:val="25"/>
          <w:szCs w:val="25"/>
        </w:rPr>
        <w:t>Таблица 17.</w:t>
      </w:r>
    </w:p>
    <w:p w:rsidR="00C56B9F" w:rsidRPr="00E5178C" w:rsidRDefault="00C56B9F" w:rsidP="00C56B9F">
      <w:pPr>
        <w:pStyle w:val="a8"/>
        <w:kinsoku w:val="0"/>
        <w:overflowPunct w:val="0"/>
        <w:spacing w:line="200" w:lineRule="atLeast"/>
        <w:ind w:left="722"/>
        <w:jc w:val="center"/>
        <w:rPr>
          <w:sz w:val="20"/>
          <w:szCs w:val="20"/>
        </w:rPr>
      </w:pPr>
      <w:r w:rsidRPr="00E5178C">
        <w:rPr>
          <w:noProof/>
          <w:sz w:val="20"/>
          <w:szCs w:val="20"/>
          <w:lang w:eastAsia="ru-RU"/>
        </w:rPr>
        <w:drawing>
          <wp:inline distT="0" distB="0" distL="0" distR="0">
            <wp:extent cx="3795395" cy="2501900"/>
            <wp:effectExtent l="19050" t="0" r="0" b="0"/>
            <wp:docPr id="2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srcRect/>
                    <a:stretch>
                      <a:fillRect/>
                    </a:stretch>
                  </pic:blipFill>
                  <pic:spPr bwMode="auto">
                    <a:xfrm>
                      <a:off x="0" y="0"/>
                      <a:ext cx="3795395" cy="2501900"/>
                    </a:xfrm>
                    <a:prstGeom prst="rect">
                      <a:avLst/>
                    </a:prstGeom>
                    <a:noFill/>
                    <a:ln w="9525">
                      <a:noFill/>
                      <a:miter lim="800000"/>
                      <a:headEnd/>
                      <a:tailEnd/>
                    </a:ln>
                  </pic:spPr>
                </pic:pic>
              </a:graphicData>
            </a:graphic>
          </wp:inline>
        </w:drawing>
      </w:r>
    </w:p>
    <w:p w:rsidR="00C56B9F" w:rsidRDefault="00C56B9F" w:rsidP="00C56B9F">
      <w:pPr>
        <w:autoSpaceDE w:val="0"/>
        <w:autoSpaceDN w:val="0"/>
        <w:adjustRightInd w:val="0"/>
        <w:spacing w:after="0" w:line="240" w:lineRule="auto"/>
        <w:rPr>
          <w:sz w:val="25"/>
          <w:szCs w:val="25"/>
        </w:rPr>
      </w:pPr>
    </w:p>
    <w:p w:rsidR="00C56B9F" w:rsidRPr="00E5178C" w:rsidRDefault="00C56B9F" w:rsidP="00C56B9F">
      <w:pPr>
        <w:autoSpaceDE w:val="0"/>
        <w:autoSpaceDN w:val="0"/>
        <w:adjustRightInd w:val="0"/>
        <w:spacing w:after="0" w:line="360" w:lineRule="auto"/>
        <w:rPr>
          <w:sz w:val="24"/>
          <w:szCs w:val="24"/>
        </w:rPr>
      </w:pPr>
      <w:r w:rsidRPr="00E5178C">
        <w:rPr>
          <w:sz w:val="24"/>
          <w:szCs w:val="24"/>
        </w:rPr>
        <w:t xml:space="preserve">Но для простоты можно воспользоваться online-калькуляторами, которые есть в свободном доступе на многих интернет-сайтах, например на </w:t>
      </w:r>
      <w:hyperlink r:id="rId46" w:history="1">
        <w:r w:rsidRPr="00E5178C">
          <w:rPr>
            <w:rStyle w:val="ab"/>
            <w:sz w:val="24"/>
            <w:szCs w:val="24"/>
          </w:rPr>
          <w:t>www.calculator-credit.ru</w:t>
        </w:r>
      </w:hyperlink>
      <w:r w:rsidRPr="00E5178C">
        <w:rPr>
          <w:sz w:val="24"/>
          <w:szCs w:val="24"/>
        </w:rPr>
        <w:t>.</w:t>
      </w:r>
    </w:p>
    <w:p w:rsidR="00C56B9F" w:rsidRPr="00E5178C" w:rsidRDefault="00C56B9F" w:rsidP="00C56B9F">
      <w:pPr>
        <w:spacing w:after="0" w:line="360" w:lineRule="auto"/>
        <w:rPr>
          <w:sz w:val="24"/>
          <w:szCs w:val="24"/>
        </w:rPr>
      </w:pPr>
      <w:r w:rsidRPr="00E5178C">
        <w:rPr>
          <w:sz w:val="24"/>
          <w:szCs w:val="24"/>
        </w:rPr>
        <w:t>(</w:t>
      </w:r>
      <w:r>
        <w:rPr>
          <w:sz w:val="24"/>
          <w:szCs w:val="24"/>
        </w:rPr>
        <w:t>9</w:t>
      </w:r>
      <w:r w:rsidRPr="00E5178C">
        <w:rPr>
          <w:sz w:val="24"/>
          <w:szCs w:val="24"/>
        </w:rPr>
        <w:t>, с. 152 – 154)</w:t>
      </w:r>
    </w:p>
    <w:p w:rsidR="00C56B9F" w:rsidRPr="00E5178C" w:rsidRDefault="00C56B9F" w:rsidP="00C56B9F">
      <w:pPr>
        <w:spacing w:after="0" w:line="360" w:lineRule="auto"/>
        <w:rPr>
          <w:sz w:val="24"/>
          <w:szCs w:val="24"/>
        </w:rPr>
      </w:pPr>
    </w:p>
    <w:p w:rsidR="00C56B9F" w:rsidRPr="00E5178C" w:rsidRDefault="00C56B9F" w:rsidP="00C56B9F">
      <w:pPr>
        <w:autoSpaceDE w:val="0"/>
        <w:autoSpaceDN w:val="0"/>
        <w:adjustRightInd w:val="0"/>
        <w:spacing w:after="0" w:line="360" w:lineRule="auto"/>
        <w:rPr>
          <w:b/>
          <w:bCs/>
          <w:sz w:val="24"/>
          <w:szCs w:val="24"/>
        </w:rPr>
      </w:pPr>
      <w:r w:rsidRPr="00E5178C">
        <w:rPr>
          <w:b/>
          <w:bCs/>
          <w:sz w:val="24"/>
          <w:szCs w:val="24"/>
        </w:rPr>
        <w:t>7 золотых правил использования кредитов</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Чтобы выплата процентов по кредиту не нанесла слишком</w:t>
      </w:r>
      <w:r>
        <w:rPr>
          <w:sz w:val="24"/>
          <w:szCs w:val="24"/>
        </w:rPr>
        <w:t xml:space="preserve"> </w:t>
      </w:r>
      <w:r w:rsidRPr="00E5178C">
        <w:rPr>
          <w:sz w:val="24"/>
          <w:szCs w:val="24"/>
        </w:rPr>
        <w:t>сильный удар по вашему бюджету и не обернулась стрессом для</w:t>
      </w:r>
      <w:r>
        <w:rPr>
          <w:sz w:val="24"/>
          <w:szCs w:val="24"/>
        </w:rPr>
        <w:t xml:space="preserve"> </w:t>
      </w:r>
      <w:r w:rsidRPr="00E5178C">
        <w:rPr>
          <w:sz w:val="24"/>
          <w:szCs w:val="24"/>
        </w:rPr>
        <w:t>семьи, нужно запомнить 7 правил грамотного использования кредитов и всегда им следовать.</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1. Берите только те кредиты, погашение которых вы сможете себе позволить.</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2. Узнавайте реальную ставку по кредиту и точный график выплат, прежде чем подписать контракт.</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3. Не берите кредит в магазине — обращайтесь в банки.</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4. Не прибегайте к услугам микрофинансовых организаций (МФО), когда можно взять кредит в банке.</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lastRenderedPageBreak/>
        <w:t>5. Вносите платежи вовремя, чтобы избежать штрафа.</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6. Погашайте кредит досрочно, если есть такая возможность.</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7. Рефинансируйте долгосрочные кредиты, когда ставки</w:t>
      </w:r>
      <w:r>
        <w:rPr>
          <w:sz w:val="24"/>
          <w:szCs w:val="24"/>
        </w:rPr>
        <w:t xml:space="preserve"> </w:t>
      </w:r>
      <w:r w:rsidRPr="00E5178C">
        <w:rPr>
          <w:sz w:val="24"/>
          <w:szCs w:val="24"/>
        </w:rPr>
        <w:t>на рынке падают.</w:t>
      </w:r>
      <w:r>
        <w:rPr>
          <w:sz w:val="24"/>
          <w:szCs w:val="24"/>
        </w:rPr>
        <w:t xml:space="preserve">  </w:t>
      </w:r>
      <w:r w:rsidRPr="00E5178C">
        <w:rPr>
          <w:sz w:val="24"/>
          <w:szCs w:val="24"/>
        </w:rPr>
        <w:t>(</w:t>
      </w:r>
      <w:r>
        <w:rPr>
          <w:sz w:val="24"/>
          <w:szCs w:val="24"/>
        </w:rPr>
        <w:t>9</w:t>
      </w:r>
      <w:r w:rsidRPr="00E5178C">
        <w:rPr>
          <w:sz w:val="24"/>
          <w:szCs w:val="24"/>
        </w:rPr>
        <w:t>, с. 154)</w:t>
      </w:r>
    </w:p>
    <w:p w:rsidR="00C56B9F" w:rsidRDefault="00C56B9F" w:rsidP="00C56B9F">
      <w:pPr>
        <w:spacing w:after="0" w:line="360" w:lineRule="auto"/>
        <w:rPr>
          <w:sz w:val="24"/>
          <w:szCs w:val="24"/>
        </w:rPr>
      </w:pPr>
    </w:p>
    <w:p w:rsidR="00C56B9F" w:rsidRPr="007E6E6B" w:rsidRDefault="00C56B9F" w:rsidP="00C56B9F">
      <w:pPr>
        <w:autoSpaceDE w:val="0"/>
        <w:autoSpaceDN w:val="0"/>
        <w:adjustRightInd w:val="0"/>
        <w:spacing w:after="0" w:line="360" w:lineRule="auto"/>
        <w:rPr>
          <w:b/>
          <w:sz w:val="24"/>
          <w:szCs w:val="24"/>
        </w:rPr>
      </w:pPr>
      <w:r w:rsidRPr="007E6E6B">
        <w:rPr>
          <w:b/>
          <w:sz w:val="24"/>
          <w:szCs w:val="24"/>
        </w:rPr>
        <w:t>Виды кредитов для физических лиц</w:t>
      </w:r>
    </w:p>
    <w:p w:rsidR="00C56B9F" w:rsidRDefault="00C56B9F" w:rsidP="00C56B9F">
      <w:pPr>
        <w:autoSpaceDE w:val="0"/>
        <w:autoSpaceDN w:val="0"/>
        <w:adjustRightInd w:val="0"/>
        <w:spacing w:after="0" w:line="360" w:lineRule="auto"/>
        <w:rPr>
          <w:b/>
          <w:bCs/>
          <w:sz w:val="24"/>
          <w:szCs w:val="24"/>
        </w:rPr>
      </w:pPr>
      <w:r w:rsidRPr="007E6E6B">
        <w:rPr>
          <w:bCs/>
          <w:i/>
          <w:sz w:val="24"/>
          <w:szCs w:val="24"/>
        </w:rPr>
        <w:t>Потребительский целевой кредит.</w:t>
      </w:r>
      <w:r w:rsidRPr="007E6E6B">
        <w:rPr>
          <w:b/>
          <w:bCs/>
          <w:sz w:val="24"/>
          <w:szCs w:val="24"/>
        </w:rPr>
        <w:t xml:space="preserve"> </w:t>
      </w:r>
    </w:p>
    <w:p w:rsidR="00C56B9F" w:rsidRPr="007E6E6B" w:rsidRDefault="00C56B9F" w:rsidP="00C56B9F">
      <w:pPr>
        <w:autoSpaceDE w:val="0"/>
        <w:autoSpaceDN w:val="0"/>
        <w:adjustRightInd w:val="0"/>
        <w:spacing w:after="0" w:line="360" w:lineRule="auto"/>
        <w:ind w:firstLine="708"/>
        <w:rPr>
          <w:sz w:val="24"/>
          <w:szCs w:val="24"/>
        </w:rPr>
      </w:pPr>
      <w:r w:rsidRPr="007E6E6B">
        <w:rPr>
          <w:sz w:val="24"/>
          <w:szCs w:val="24"/>
        </w:rPr>
        <w:t>Самый распространённый вид кредита в России. Выдаётся под покупку конкретного</w:t>
      </w:r>
      <w:r>
        <w:rPr>
          <w:sz w:val="24"/>
          <w:szCs w:val="24"/>
        </w:rPr>
        <w:t xml:space="preserve"> </w:t>
      </w:r>
      <w:r w:rsidRPr="007E6E6B">
        <w:rPr>
          <w:sz w:val="24"/>
          <w:szCs w:val="24"/>
        </w:rPr>
        <w:t>товара (например, бытовой техники или мебели) или оплату услуг</w:t>
      </w:r>
      <w:r>
        <w:rPr>
          <w:sz w:val="24"/>
          <w:szCs w:val="24"/>
        </w:rPr>
        <w:t xml:space="preserve"> </w:t>
      </w:r>
      <w:r w:rsidRPr="007E6E6B">
        <w:rPr>
          <w:sz w:val="24"/>
          <w:szCs w:val="24"/>
        </w:rPr>
        <w:t>(например, лечения или туристической путёвки). Впоследствии</w:t>
      </w:r>
      <w:r>
        <w:rPr>
          <w:sz w:val="24"/>
          <w:szCs w:val="24"/>
        </w:rPr>
        <w:t xml:space="preserve"> </w:t>
      </w:r>
      <w:r w:rsidRPr="007E6E6B">
        <w:rPr>
          <w:sz w:val="24"/>
          <w:szCs w:val="24"/>
        </w:rPr>
        <w:t>банк попросит вас предоставить документы, подтверждающие покупку данного товара или услуги. Этот кредит можно получить как</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t>в отделении банка, так и в торговой точке, где продаётся товар.</w:t>
      </w:r>
    </w:p>
    <w:p w:rsidR="00C56B9F" w:rsidRPr="007E6E6B" w:rsidRDefault="00C56B9F" w:rsidP="00C56B9F">
      <w:pPr>
        <w:autoSpaceDE w:val="0"/>
        <w:autoSpaceDN w:val="0"/>
        <w:adjustRightInd w:val="0"/>
        <w:spacing w:after="0" w:line="360" w:lineRule="auto"/>
        <w:rPr>
          <w:bCs/>
          <w:i/>
          <w:sz w:val="24"/>
          <w:szCs w:val="24"/>
        </w:rPr>
      </w:pPr>
      <w:r w:rsidRPr="007E6E6B">
        <w:rPr>
          <w:bCs/>
          <w:i/>
          <w:sz w:val="24"/>
          <w:szCs w:val="24"/>
        </w:rPr>
        <w:t xml:space="preserve">Кредит на неотложные нужды. </w:t>
      </w:r>
    </w:p>
    <w:p w:rsidR="00C56B9F" w:rsidRPr="007E6E6B" w:rsidRDefault="00C56B9F" w:rsidP="00C56B9F">
      <w:pPr>
        <w:autoSpaceDE w:val="0"/>
        <w:autoSpaceDN w:val="0"/>
        <w:adjustRightInd w:val="0"/>
        <w:spacing w:after="0" w:line="360" w:lineRule="auto"/>
        <w:ind w:firstLine="708"/>
        <w:rPr>
          <w:sz w:val="24"/>
          <w:szCs w:val="24"/>
        </w:rPr>
      </w:pPr>
      <w:r w:rsidRPr="007E6E6B">
        <w:rPr>
          <w:sz w:val="24"/>
          <w:szCs w:val="24"/>
        </w:rPr>
        <w:t>Его можно получить в</w:t>
      </w:r>
      <w:r>
        <w:rPr>
          <w:sz w:val="24"/>
          <w:szCs w:val="24"/>
        </w:rPr>
        <w:t xml:space="preserve"> </w:t>
      </w:r>
      <w:r w:rsidRPr="007E6E6B">
        <w:rPr>
          <w:sz w:val="24"/>
          <w:szCs w:val="24"/>
        </w:rPr>
        <w:t>банке без объяснения цели, на которую берётся кредит. Обычно оформление документов по данному виду кредита занимает</w:t>
      </w:r>
      <w:r>
        <w:rPr>
          <w:sz w:val="24"/>
          <w:szCs w:val="24"/>
        </w:rPr>
        <w:t xml:space="preserve"> </w:t>
      </w:r>
      <w:r w:rsidRPr="007E6E6B">
        <w:rPr>
          <w:sz w:val="24"/>
          <w:szCs w:val="24"/>
        </w:rPr>
        <w:t>больше времени, а максимальная сумма долга меньше, чем по</w:t>
      </w:r>
      <w:r>
        <w:rPr>
          <w:sz w:val="24"/>
          <w:szCs w:val="24"/>
        </w:rPr>
        <w:t xml:space="preserve"> </w:t>
      </w:r>
      <w:r w:rsidRPr="007E6E6B">
        <w:rPr>
          <w:sz w:val="24"/>
          <w:szCs w:val="24"/>
        </w:rPr>
        <w:t>целевому кредиту. Также ставки по таким кредитам могут быть</w:t>
      </w:r>
      <w:r>
        <w:rPr>
          <w:sz w:val="24"/>
          <w:szCs w:val="24"/>
        </w:rPr>
        <w:t xml:space="preserve"> </w:t>
      </w:r>
      <w:r w:rsidRPr="007E6E6B">
        <w:rPr>
          <w:sz w:val="24"/>
          <w:szCs w:val="24"/>
        </w:rPr>
        <w:t>выше, чем по целевым, на 1—2 процентных пункта. В 2013 г. они</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t>составляли от 16 до 40 % в зависимости от оценки надёжности заёмщика. Чаще всего такой кредит берут, когда в банке нет подходящего целевого предложения или когда в цель кредита входит</w:t>
      </w:r>
      <w:r>
        <w:rPr>
          <w:sz w:val="24"/>
          <w:szCs w:val="24"/>
        </w:rPr>
        <w:t xml:space="preserve"> </w:t>
      </w:r>
      <w:r w:rsidRPr="007E6E6B">
        <w:rPr>
          <w:sz w:val="24"/>
          <w:szCs w:val="24"/>
        </w:rPr>
        <w:t>множество разных неопределённых расходов, например покупка</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t>вещей для новорождённого ребёнка.</w:t>
      </w:r>
    </w:p>
    <w:p w:rsidR="00C56B9F" w:rsidRDefault="00C56B9F" w:rsidP="00C56B9F">
      <w:pPr>
        <w:autoSpaceDE w:val="0"/>
        <w:autoSpaceDN w:val="0"/>
        <w:adjustRightInd w:val="0"/>
        <w:spacing w:after="0" w:line="360" w:lineRule="auto"/>
        <w:rPr>
          <w:sz w:val="24"/>
          <w:szCs w:val="24"/>
        </w:rPr>
      </w:pPr>
      <w:r w:rsidRPr="007E6E6B">
        <w:rPr>
          <w:bCs/>
          <w:i/>
          <w:sz w:val="24"/>
          <w:szCs w:val="24"/>
        </w:rPr>
        <w:t>Автокредит.</w:t>
      </w:r>
      <w:r w:rsidRPr="007E6E6B">
        <w:rPr>
          <w:b/>
          <w:bCs/>
          <w:sz w:val="24"/>
          <w:szCs w:val="24"/>
        </w:rPr>
        <w:t xml:space="preserve"> </w:t>
      </w:r>
    </w:p>
    <w:p w:rsidR="00C56B9F" w:rsidRPr="007E6E6B" w:rsidRDefault="00C56B9F" w:rsidP="00C56B9F">
      <w:pPr>
        <w:autoSpaceDE w:val="0"/>
        <w:autoSpaceDN w:val="0"/>
        <w:adjustRightInd w:val="0"/>
        <w:spacing w:after="0" w:line="360" w:lineRule="auto"/>
        <w:ind w:firstLine="708"/>
        <w:rPr>
          <w:sz w:val="24"/>
          <w:szCs w:val="24"/>
        </w:rPr>
      </w:pPr>
      <w:r w:rsidRPr="007E6E6B">
        <w:rPr>
          <w:sz w:val="24"/>
          <w:szCs w:val="24"/>
        </w:rPr>
        <w:t>Кредит на покупку машины. Основное его отличие от простого целевого кредита в том, что машина является</w:t>
      </w:r>
      <w:r>
        <w:rPr>
          <w:sz w:val="24"/>
          <w:szCs w:val="24"/>
        </w:rPr>
        <w:t xml:space="preserve"> </w:t>
      </w:r>
      <w:r w:rsidRPr="007E6E6B">
        <w:rPr>
          <w:sz w:val="24"/>
          <w:szCs w:val="24"/>
        </w:rPr>
        <w:t>залогом по кредиту. Если вдруг вы утратите способность расплачиваться по кредиту, ваша машина будет продана, чтобы возместить</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t>ущерб банку. Поэтому ставки по автокредиту в среднем ниже, чем</w:t>
      </w:r>
      <w:r>
        <w:rPr>
          <w:sz w:val="24"/>
          <w:szCs w:val="24"/>
        </w:rPr>
        <w:t xml:space="preserve"> </w:t>
      </w:r>
      <w:r w:rsidRPr="007E6E6B">
        <w:rPr>
          <w:sz w:val="24"/>
          <w:szCs w:val="24"/>
        </w:rPr>
        <w:t>по простому целевому кредиту без залога: 11—20 % в 2013 г. Однако вы должны быть готовы к тому, что банк потребует обязательно застраховать автомобиль от ДТП и угона (страховка КАСКО),</w:t>
      </w:r>
    </w:p>
    <w:p w:rsidR="00C56B9F" w:rsidRDefault="00C56B9F" w:rsidP="00C56B9F">
      <w:pPr>
        <w:autoSpaceDE w:val="0"/>
        <w:autoSpaceDN w:val="0"/>
        <w:adjustRightInd w:val="0"/>
        <w:spacing w:after="0" w:line="360" w:lineRule="auto"/>
        <w:rPr>
          <w:sz w:val="24"/>
          <w:szCs w:val="24"/>
        </w:rPr>
      </w:pPr>
      <w:r w:rsidRPr="007E6E6B">
        <w:rPr>
          <w:sz w:val="24"/>
          <w:szCs w:val="24"/>
        </w:rPr>
        <w:t xml:space="preserve">чтобы быть уверенным в сохранности залога. Все расходы по покупке страховки вам придётся взять на себя. </w:t>
      </w:r>
    </w:p>
    <w:p w:rsidR="00C56B9F" w:rsidRDefault="00C56B9F" w:rsidP="00C56B9F">
      <w:pPr>
        <w:autoSpaceDE w:val="0"/>
        <w:autoSpaceDN w:val="0"/>
        <w:adjustRightInd w:val="0"/>
        <w:spacing w:after="0" w:line="360" w:lineRule="auto"/>
        <w:rPr>
          <w:sz w:val="24"/>
          <w:szCs w:val="24"/>
        </w:rPr>
      </w:pPr>
      <w:r w:rsidRPr="007E6E6B">
        <w:rPr>
          <w:bCs/>
          <w:i/>
          <w:sz w:val="24"/>
          <w:szCs w:val="24"/>
        </w:rPr>
        <w:t>Ипотека.</w:t>
      </w:r>
      <w:r w:rsidRPr="007E6E6B">
        <w:rPr>
          <w:b/>
          <w:bCs/>
          <w:sz w:val="24"/>
          <w:szCs w:val="24"/>
        </w:rPr>
        <w:t xml:space="preserve"> </w:t>
      </w:r>
    </w:p>
    <w:p w:rsidR="00C56B9F" w:rsidRPr="007E6E6B" w:rsidRDefault="00C56B9F" w:rsidP="00C56B9F">
      <w:pPr>
        <w:autoSpaceDE w:val="0"/>
        <w:autoSpaceDN w:val="0"/>
        <w:adjustRightInd w:val="0"/>
        <w:spacing w:after="0" w:line="360" w:lineRule="auto"/>
        <w:ind w:firstLine="708"/>
        <w:rPr>
          <w:sz w:val="24"/>
          <w:szCs w:val="24"/>
        </w:rPr>
      </w:pPr>
      <w:r w:rsidRPr="007E6E6B">
        <w:rPr>
          <w:sz w:val="24"/>
          <w:szCs w:val="24"/>
        </w:rPr>
        <w:t>Кредит на покупку недвижимости. В этом случае залогом является квартира или дом. Кредит выдаётся на очень долгий</w:t>
      </w:r>
      <w:r>
        <w:rPr>
          <w:sz w:val="24"/>
          <w:szCs w:val="24"/>
        </w:rPr>
        <w:t xml:space="preserve"> </w:t>
      </w:r>
      <w:r w:rsidRPr="007E6E6B">
        <w:rPr>
          <w:sz w:val="24"/>
          <w:szCs w:val="24"/>
        </w:rPr>
        <w:t xml:space="preserve">срок — от 10 до 30 лет — и требует предоставления множества документов о финансовом состоянии семьи, оценки стоимости </w:t>
      </w:r>
      <w:r w:rsidRPr="007E6E6B">
        <w:rPr>
          <w:sz w:val="24"/>
          <w:szCs w:val="24"/>
        </w:rPr>
        <w:lastRenderedPageBreak/>
        <w:t>жилья</w:t>
      </w:r>
      <w:r>
        <w:rPr>
          <w:sz w:val="24"/>
          <w:szCs w:val="24"/>
        </w:rPr>
        <w:t xml:space="preserve"> </w:t>
      </w:r>
      <w:r w:rsidRPr="007E6E6B">
        <w:rPr>
          <w:sz w:val="24"/>
          <w:szCs w:val="24"/>
        </w:rPr>
        <w:t>профессиональным оценщиком, обязательной страховки жилья и</w:t>
      </w:r>
      <w:r>
        <w:rPr>
          <w:sz w:val="24"/>
          <w:szCs w:val="24"/>
        </w:rPr>
        <w:t xml:space="preserve"> </w:t>
      </w:r>
      <w:r w:rsidRPr="007E6E6B">
        <w:rPr>
          <w:sz w:val="24"/>
          <w:szCs w:val="24"/>
        </w:rPr>
        <w:t>первоначального взноса в размере 10—50 % от стоимости покупки.</w:t>
      </w:r>
    </w:p>
    <w:p w:rsidR="00C56B9F" w:rsidRPr="00F80B1F" w:rsidRDefault="00C56B9F" w:rsidP="00C56B9F">
      <w:pPr>
        <w:autoSpaceDE w:val="0"/>
        <w:autoSpaceDN w:val="0"/>
        <w:adjustRightInd w:val="0"/>
        <w:spacing w:after="0" w:line="360" w:lineRule="auto"/>
        <w:rPr>
          <w:bCs/>
          <w:i/>
          <w:sz w:val="24"/>
          <w:szCs w:val="24"/>
        </w:rPr>
      </w:pPr>
      <w:r w:rsidRPr="00F80B1F">
        <w:rPr>
          <w:bCs/>
          <w:i/>
          <w:sz w:val="24"/>
          <w:szCs w:val="24"/>
        </w:rPr>
        <w:t xml:space="preserve">Кредит на развитие бизнеса. </w:t>
      </w:r>
    </w:p>
    <w:p w:rsidR="00C56B9F" w:rsidRPr="007E6E6B" w:rsidRDefault="00C56B9F" w:rsidP="00C56B9F">
      <w:pPr>
        <w:autoSpaceDE w:val="0"/>
        <w:autoSpaceDN w:val="0"/>
        <w:adjustRightInd w:val="0"/>
        <w:spacing w:after="0" w:line="360" w:lineRule="auto"/>
        <w:ind w:firstLine="708"/>
        <w:rPr>
          <w:sz w:val="24"/>
          <w:szCs w:val="24"/>
        </w:rPr>
      </w:pPr>
      <w:r w:rsidRPr="007E6E6B">
        <w:rPr>
          <w:sz w:val="24"/>
          <w:szCs w:val="24"/>
        </w:rPr>
        <w:t>Получить кредит на развитие</w:t>
      </w:r>
      <w:r>
        <w:rPr>
          <w:sz w:val="24"/>
          <w:szCs w:val="24"/>
        </w:rPr>
        <w:t xml:space="preserve"> </w:t>
      </w:r>
      <w:r w:rsidRPr="007E6E6B">
        <w:rPr>
          <w:sz w:val="24"/>
          <w:szCs w:val="24"/>
        </w:rPr>
        <w:t>бизнеса может не только фирма, но и физическое лицо — индивидуальный предприниматель или владелец фирмы. Для получения</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t>такого кредита обычно придётся объяснить банку, в чём суть вашего бизнеса, что именно вы хотите внедрить, сколько это стоит,</w:t>
      </w:r>
      <w:r>
        <w:rPr>
          <w:sz w:val="24"/>
          <w:szCs w:val="24"/>
        </w:rPr>
        <w:t xml:space="preserve"> </w:t>
      </w:r>
      <w:r w:rsidRPr="007E6E6B">
        <w:rPr>
          <w:sz w:val="24"/>
          <w:szCs w:val="24"/>
        </w:rPr>
        <w:t>а также из каких средств вы впоследствии будете погашать кредит.</w:t>
      </w:r>
    </w:p>
    <w:p w:rsidR="00C56B9F" w:rsidRPr="007E6E6B" w:rsidRDefault="00C56B9F" w:rsidP="00C56B9F">
      <w:pPr>
        <w:autoSpaceDE w:val="0"/>
        <w:autoSpaceDN w:val="0"/>
        <w:adjustRightInd w:val="0"/>
        <w:spacing w:after="0" w:line="360" w:lineRule="auto"/>
        <w:ind w:firstLine="708"/>
        <w:rPr>
          <w:sz w:val="24"/>
          <w:szCs w:val="24"/>
        </w:rPr>
      </w:pPr>
      <w:r w:rsidRPr="007E6E6B">
        <w:rPr>
          <w:sz w:val="24"/>
          <w:szCs w:val="24"/>
        </w:rPr>
        <w:t>Если вы не индивидуальный предприниматель, а владелец фирмы</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t>(юридического лица), вам может быть выгоднее взять коммерческий кредит от лица фирмы или воспользоваться другими способами финансирования бизнеса. Чаще всего фирме есть что предложить в</w:t>
      </w:r>
      <w:r>
        <w:rPr>
          <w:sz w:val="24"/>
          <w:szCs w:val="24"/>
        </w:rPr>
        <w:t xml:space="preserve"> </w:t>
      </w:r>
      <w:r w:rsidRPr="007E6E6B">
        <w:rPr>
          <w:sz w:val="24"/>
          <w:szCs w:val="24"/>
        </w:rPr>
        <w:t>качестве залога по кредиту (оборудование, автотранспорт, товар</w:t>
      </w:r>
      <w:r>
        <w:rPr>
          <w:sz w:val="24"/>
          <w:szCs w:val="24"/>
        </w:rPr>
        <w:t xml:space="preserve"> </w:t>
      </w:r>
      <w:r w:rsidRPr="007E6E6B">
        <w:rPr>
          <w:sz w:val="24"/>
          <w:szCs w:val="24"/>
        </w:rPr>
        <w:t xml:space="preserve">в обороте), и она может получить более низкую ставку, чем физическое лицо. </w:t>
      </w:r>
      <w:r>
        <w:rPr>
          <w:sz w:val="24"/>
          <w:szCs w:val="24"/>
        </w:rPr>
        <w:tab/>
      </w:r>
      <w:r w:rsidRPr="007E6E6B">
        <w:rPr>
          <w:sz w:val="24"/>
          <w:szCs w:val="24"/>
        </w:rPr>
        <w:t>Иногда люди берут кредит на развитие бизнеса под</w:t>
      </w:r>
      <w:r>
        <w:rPr>
          <w:sz w:val="24"/>
          <w:szCs w:val="24"/>
        </w:rPr>
        <w:t xml:space="preserve"> </w:t>
      </w:r>
      <w:r w:rsidRPr="007E6E6B">
        <w:rPr>
          <w:sz w:val="24"/>
          <w:szCs w:val="24"/>
        </w:rPr>
        <w:t xml:space="preserve">залог своей квартиры. Мы не рекомендуем этого делать, если залоговая квартира — ваше единственное жильё. </w:t>
      </w:r>
      <w:r>
        <w:rPr>
          <w:sz w:val="24"/>
          <w:szCs w:val="24"/>
        </w:rPr>
        <w:tab/>
      </w:r>
      <w:r w:rsidRPr="007E6E6B">
        <w:rPr>
          <w:sz w:val="24"/>
          <w:szCs w:val="24"/>
        </w:rPr>
        <w:t>Собственный бизнес — это всегда очень рискованное дело, и если в случае неудачи</w:t>
      </w:r>
    </w:p>
    <w:p w:rsidR="00C56B9F" w:rsidRDefault="00C56B9F" w:rsidP="00C56B9F">
      <w:pPr>
        <w:autoSpaceDE w:val="0"/>
        <w:autoSpaceDN w:val="0"/>
        <w:adjustRightInd w:val="0"/>
        <w:spacing w:after="0" w:line="360" w:lineRule="auto"/>
        <w:rPr>
          <w:sz w:val="24"/>
          <w:szCs w:val="24"/>
        </w:rPr>
      </w:pPr>
      <w:r w:rsidRPr="007E6E6B">
        <w:rPr>
          <w:sz w:val="24"/>
          <w:szCs w:val="24"/>
        </w:rPr>
        <w:t>вы не сможете выплатить кредит, вы лишитесь квартиры и вашей</w:t>
      </w:r>
      <w:r>
        <w:rPr>
          <w:sz w:val="24"/>
          <w:szCs w:val="24"/>
        </w:rPr>
        <w:t xml:space="preserve"> </w:t>
      </w:r>
      <w:r w:rsidRPr="007E6E6B">
        <w:rPr>
          <w:sz w:val="24"/>
          <w:szCs w:val="24"/>
        </w:rPr>
        <w:t>семье будет негде жить.</w:t>
      </w:r>
    </w:p>
    <w:p w:rsidR="00C56B9F" w:rsidRPr="007E6E6B" w:rsidRDefault="00C56B9F" w:rsidP="00C56B9F">
      <w:pPr>
        <w:autoSpaceDE w:val="0"/>
        <w:autoSpaceDN w:val="0"/>
        <w:adjustRightInd w:val="0"/>
        <w:spacing w:after="0" w:line="360" w:lineRule="auto"/>
        <w:rPr>
          <w:bCs/>
          <w:i/>
          <w:sz w:val="24"/>
          <w:szCs w:val="24"/>
        </w:rPr>
      </w:pPr>
      <w:r w:rsidRPr="007E6E6B">
        <w:rPr>
          <w:bCs/>
          <w:i/>
          <w:sz w:val="24"/>
          <w:szCs w:val="24"/>
        </w:rPr>
        <w:t xml:space="preserve">Образовательный кредит. </w:t>
      </w:r>
    </w:p>
    <w:p w:rsidR="00C56B9F" w:rsidRPr="007E6E6B" w:rsidRDefault="00C56B9F" w:rsidP="00C56B9F">
      <w:pPr>
        <w:autoSpaceDE w:val="0"/>
        <w:autoSpaceDN w:val="0"/>
        <w:adjustRightInd w:val="0"/>
        <w:spacing w:after="0" w:line="360" w:lineRule="auto"/>
        <w:ind w:firstLine="708"/>
        <w:rPr>
          <w:sz w:val="24"/>
          <w:szCs w:val="24"/>
        </w:rPr>
      </w:pPr>
      <w:r w:rsidRPr="007E6E6B">
        <w:rPr>
          <w:sz w:val="24"/>
          <w:szCs w:val="24"/>
        </w:rPr>
        <w:t>Кредит на оплату колледжа,</w:t>
      </w:r>
      <w:r>
        <w:rPr>
          <w:sz w:val="24"/>
          <w:szCs w:val="24"/>
        </w:rPr>
        <w:t xml:space="preserve"> </w:t>
      </w:r>
      <w:r w:rsidRPr="007E6E6B">
        <w:rPr>
          <w:sz w:val="24"/>
          <w:szCs w:val="24"/>
        </w:rPr>
        <w:t>высшего или второго высшего образования, а также магистратуры/аспирантуры, причём как очной, так и заочной формы обучения. Его особенность в том, что выплаты по нему начинаются не</w:t>
      </w:r>
      <w:r>
        <w:rPr>
          <w:sz w:val="24"/>
          <w:szCs w:val="24"/>
        </w:rPr>
        <w:t xml:space="preserve"> </w:t>
      </w:r>
      <w:r w:rsidRPr="007E6E6B">
        <w:rPr>
          <w:sz w:val="24"/>
          <w:szCs w:val="24"/>
        </w:rPr>
        <w:t>сразу, а после того, как вы получите диплом и выйдете на работу.</w:t>
      </w:r>
    </w:p>
    <w:p w:rsidR="00C56B9F" w:rsidRPr="007E6E6B" w:rsidRDefault="00C56B9F" w:rsidP="00C56B9F">
      <w:pPr>
        <w:autoSpaceDE w:val="0"/>
        <w:autoSpaceDN w:val="0"/>
        <w:adjustRightInd w:val="0"/>
        <w:spacing w:after="0" w:line="360" w:lineRule="auto"/>
        <w:ind w:firstLine="708"/>
        <w:rPr>
          <w:sz w:val="24"/>
          <w:szCs w:val="24"/>
        </w:rPr>
      </w:pPr>
      <w:r w:rsidRPr="007E6E6B">
        <w:rPr>
          <w:sz w:val="24"/>
          <w:szCs w:val="24"/>
        </w:rPr>
        <w:t xml:space="preserve">Получить такой кредит могут только студенты, уже успешно сдавшие вступительные экзамены. </w:t>
      </w:r>
      <w:r>
        <w:rPr>
          <w:sz w:val="24"/>
          <w:szCs w:val="24"/>
        </w:rPr>
        <w:t xml:space="preserve">  </w:t>
      </w:r>
      <w:r w:rsidRPr="007E6E6B">
        <w:rPr>
          <w:sz w:val="24"/>
          <w:szCs w:val="24"/>
        </w:rPr>
        <w:t>Во многих странах государство поддерживает банки в выдаче таких кредитов, что объясняет более</w:t>
      </w:r>
      <w:r>
        <w:rPr>
          <w:sz w:val="24"/>
          <w:szCs w:val="24"/>
        </w:rPr>
        <w:t xml:space="preserve">  </w:t>
      </w:r>
      <w:r w:rsidRPr="007E6E6B">
        <w:rPr>
          <w:sz w:val="24"/>
          <w:szCs w:val="24"/>
        </w:rPr>
        <w:t>низкую ставку по ним, чем по кредиту на неотложные нужды. Так,</w:t>
      </w:r>
      <w:r>
        <w:rPr>
          <w:sz w:val="24"/>
          <w:szCs w:val="24"/>
        </w:rPr>
        <w:t xml:space="preserve">  </w:t>
      </w:r>
      <w:r w:rsidRPr="007E6E6B">
        <w:rPr>
          <w:sz w:val="24"/>
          <w:szCs w:val="24"/>
        </w:rPr>
        <w:t>в 2013 г. ставки на образовательные кредиты с государственным</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t>субсидированием начинались от 5 %. Правда, они действовали</w:t>
      </w:r>
      <w:r>
        <w:rPr>
          <w:sz w:val="24"/>
          <w:szCs w:val="24"/>
        </w:rPr>
        <w:t xml:space="preserve"> </w:t>
      </w:r>
      <w:r w:rsidRPr="007E6E6B">
        <w:rPr>
          <w:sz w:val="24"/>
          <w:szCs w:val="24"/>
        </w:rPr>
        <w:t>только для очной формы обучения и только для вузов, прошедших</w:t>
      </w:r>
      <w:r>
        <w:rPr>
          <w:sz w:val="24"/>
          <w:szCs w:val="24"/>
        </w:rPr>
        <w:t xml:space="preserve"> </w:t>
      </w:r>
      <w:r w:rsidRPr="007E6E6B">
        <w:rPr>
          <w:sz w:val="24"/>
          <w:szCs w:val="24"/>
        </w:rPr>
        <w:t>предварительный отбор для участия в государственной программе. Кроме того, имелись требования к заёмщикам по успеваемости. Ставки по образовательным кредитам без государственного</w:t>
      </w:r>
      <w:r>
        <w:rPr>
          <w:sz w:val="24"/>
          <w:szCs w:val="24"/>
        </w:rPr>
        <w:t xml:space="preserve"> </w:t>
      </w:r>
      <w:r w:rsidRPr="007E6E6B">
        <w:rPr>
          <w:sz w:val="24"/>
          <w:szCs w:val="24"/>
        </w:rPr>
        <w:t>субсидирования начинались от 10 %.</w:t>
      </w:r>
    </w:p>
    <w:p w:rsidR="00C56B9F" w:rsidRPr="001168AA" w:rsidRDefault="00C56B9F" w:rsidP="00C56B9F">
      <w:pPr>
        <w:autoSpaceDE w:val="0"/>
        <w:autoSpaceDN w:val="0"/>
        <w:adjustRightInd w:val="0"/>
        <w:spacing w:after="0" w:line="360" w:lineRule="auto"/>
        <w:rPr>
          <w:bCs/>
          <w:i/>
          <w:sz w:val="24"/>
          <w:szCs w:val="24"/>
        </w:rPr>
      </w:pPr>
      <w:r w:rsidRPr="001168AA">
        <w:rPr>
          <w:bCs/>
          <w:i/>
          <w:sz w:val="24"/>
          <w:szCs w:val="24"/>
        </w:rPr>
        <w:t xml:space="preserve">Кредитная карта. </w:t>
      </w:r>
    </w:p>
    <w:p w:rsidR="00C56B9F" w:rsidRDefault="00C56B9F" w:rsidP="00C56B9F">
      <w:pPr>
        <w:autoSpaceDE w:val="0"/>
        <w:autoSpaceDN w:val="0"/>
        <w:adjustRightInd w:val="0"/>
        <w:spacing w:after="0" w:line="360" w:lineRule="auto"/>
        <w:ind w:left="708"/>
        <w:rPr>
          <w:sz w:val="24"/>
          <w:szCs w:val="24"/>
        </w:rPr>
      </w:pPr>
      <w:r w:rsidRPr="007E6E6B">
        <w:rPr>
          <w:sz w:val="24"/>
          <w:szCs w:val="24"/>
        </w:rPr>
        <w:t xml:space="preserve">Банковская карта, позволяющая вам мгновенно брать множественные кредиты на </w:t>
      </w:r>
    </w:p>
    <w:p w:rsidR="00C56B9F" w:rsidRDefault="00C56B9F" w:rsidP="00C56B9F">
      <w:pPr>
        <w:autoSpaceDE w:val="0"/>
        <w:autoSpaceDN w:val="0"/>
        <w:adjustRightInd w:val="0"/>
        <w:spacing w:after="0" w:line="360" w:lineRule="auto"/>
        <w:rPr>
          <w:sz w:val="24"/>
          <w:szCs w:val="24"/>
        </w:rPr>
      </w:pPr>
      <w:r w:rsidRPr="007E6E6B">
        <w:rPr>
          <w:sz w:val="24"/>
          <w:szCs w:val="24"/>
        </w:rPr>
        <w:t>неотложные нужды (без</w:t>
      </w:r>
      <w:r>
        <w:rPr>
          <w:sz w:val="24"/>
          <w:szCs w:val="24"/>
        </w:rPr>
        <w:t xml:space="preserve"> </w:t>
      </w:r>
      <w:r w:rsidRPr="007E6E6B">
        <w:rPr>
          <w:sz w:val="24"/>
          <w:szCs w:val="24"/>
        </w:rPr>
        <w:t xml:space="preserve">объяснения целей) в пределах установленного банком лимита. </w:t>
      </w:r>
    </w:p>
    <w:p w:rsidR="00C56B9F" w:rsidRDefault="00C56B9F" w:rsidP="00C56B9F">
      <w:pPr>
        <w:autoSpaceDE w:val="0"/>
        <w:autoSpaceDN w:val="0"/>
        <w:adjustRightInd w:val="0"/>
        <w:spacing w:after="0" w:line="360" w:lineRule="auto"/>
        <w:ind w:left="708"/>
        <w:rPr>
          <w:sz w:val="24"/>
          <w:szCs w:val="24"/>
        </w:rPr>
      </w:pPr>
      <w:r w:rsidRPr="007E6E6B">
        <w:rPr>
          <w:sz w:val="24"/>
          <w:szCs w:val="24"/>
        </w:rPr>
        <w:t>Для</w:t>
      </w:r>
      <w:r>
        <w:rPr>
          <w:sz w:val="24"/>
          <w:szCs w:val="24"/>
        </w:rPr>
        <w:t xml:space="preserve"> </w:t>
      </w:r>
      <w:r w:rsidRPr="007E6E6B">
        <w:rPr>
          <w:sz w:val="24"/>
          <w:szCs w:val="24"/>
        </w:rPr>
        <w:t>этого не нужно каждый раз собирать документы и идти в банк. Выдавая вам</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lastRenderedPageBreak/>
        <w:t>кредитную карту, банк уже оценил вашу надёжность и заранее одобрил вам кредит в пределах лимита. Поэтому вы можете</w:t>
      </w:r>
      <w:r>
        <w:rPr>
          <w:sz w:val="24"/>
          <w:szCs w:val="24"/>
        </w:rPr>
        <w:t xml:space="preserve"> </w:t>
      </w:r>
      <w:r w:rsidRPr="007E6E6B">
        <w:rPr>
          <w:sz w:val="24"/>
          <w:szCs w:val="24"/>
        </w:rPr>
        <w:t>покупать товары и услуги в долг прямо на кассе в торговых точках.</w:t>
      </w:r>
    </w:p>
    <w:p w:rsidR="00C56B9F" w:rsidRDefault="00C56B9F" w:rsidP="00C56B9F">
      <w:pPr>
        <w:autoSpaceDE w:val="0"/>
        <w:autoSpaceDN w:val="0"/>
        <w:adjustRightInd w:val="0"/>
        <w:spacing w:after="0" w:line="360" w:lineRule="auto"/>
        <w:ind w:firstLine="708"/>
        <w:rPr>
          <w:sz w:val="24"/>
          <w:szCs w:val="24"/>
        </w:rPr>
      </w:pPr>
      <w:r w:rsidRPr="007E6E6B">
        <w:rPr>
          <w:sz w:val="24"/>
          <w:szCs w:val="24"/>
        </w:rPr>
        <w:t xml:space="preserve">Это удобнее, чем кредит на неотложные нужды или целевой кредит, но за удобство всегда надо платить: ставки по кредитным картам значительно выше. </w:t>
      </w:r>
      <w:r>
        <w:rPr>
          <w:sz w:val="24"/>
          <w:szCs w:val="24"/>
        </w:rPr>
        <w:t xml:space="preserve"> </w:t>
      </w:r>
      <w:r w:rsidRPr="007E6E6B">
        <w:rPr>
          <w:sz w:val="24"/>
          <w:szCs w:val="24"/>
        </w:rPr>
        <w:t>(</w:t>
      </w:r>
      <w:r>
        <w:rPr>
          <w:sz w:val="24"/>
          <w:szCs w:val="24"/>
        </w:rPr>
        <w:t>4</w:t>
      </w:r>
      <w:r w:rsidRPr="007E6E6B">
        <w:rPr>
          <w:sz w:val="24"/>
          <w:szCs w:val="24"/>
        </w:rPr>
        <w:t>, с.  85-87)</w:t>
      </w:r>
    </w:p>
    <w:p w:rsidR="00C56B9F" w:rsidRPr="00786D0E" w:rsidRDefault="00C56B9F" w:rsidP="00C56B9F">
      <w:pPr>
        <w:autoSpaceDE w:val="0"/>
        <w:autoSpaceDN w:val="0"/>
        <w:adjustRightInd w:val="0"/>
        <w:spacing w:after="0" w:line="360" w:lineRule="auto"/>
        <w:jc w:val="center"/>
        <w:rPr>
          <w:b/>
          <w:sz w:val="24"/>
          <w:szCs w:val="24"/>
        </w:rPr>
      </w:pPr>
      <w:r w:rsidRPr="00786D0E">
        <w:rPr>
          <w:b/>
          <w:sz w:val="24"/>
          <w:szCs w:val="24"/>
        </w:rPr>
        <w:t>Таблица 18. Сравнение ключевых характеристик кредитов для физических лиц</w:t>
      </w:r>
    </w:p>
    <w:p w:rsidR="00C56B9F" w:rsidRDefault="00C56B9F" w:rsidP="00C56B9F">
      <w:pPr>
        <w:pStyle w:val="a9"/>
        <w:kinsoku w:val="0"/>
        <w:overflowPunct w:val="0"/>
        <w:spacing w:before="2"/>
        <w:ind w:left="0"/>
        <w:rPr>
          <w:sz w:val="14"/>
          <w:szCs w:val="14"/>
        </w:rPr>
      </w:pPr>
    </w:p>
    <w:tbl>
      <w:tblPr>
        <w:tblW w:w="0" w:type="auto"/>
        <w:jc w:val="center"/>
        <w:tblInd w:w="118" w:type="dxa"/>
        <w:tblLayout w:type="fixed"/>
        <w:tblCellMar>
          <w:left w:w="0" w:type="dxa"/>
          <w:right w:w="0" w:type="dxa"/>
        </w:tblCellMar>
        <w:tblLook w:val="0000" w:firstRow="0" w:lastRow="0" w:firstColumn="0" w:lastColumn="0" w:noHBand="0" w:noVBand="0"/>
      </w:tblPr>
      <w:tblGrid>
        <w:gridCol w:w="1391"/>
        <w:gridCol w:w="1685"/>
        <w:gridCol w:w="1685"/>
        <w:gridCol w:w="1686"/>
        <w:gridCol w:w="1685"/>
      </w:tblGrid>
      <w:tr w:rsidR="00C56B9F" w:rsidRPr="008730B0" w:rsidTr="003C773B">
        <w:trPr>
          <w:trHeight w:hRule="exact" w:val="709"/>
          <w:jc w:val="center"/>
        </w:trPr>
        <w:tc>
          <w:tcPr>
            <w:tcW w:w="1391"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8" w:line="268" w:lineRule="auto"/>
              <w:ind w:left="163" w:right="161" w:firstLine="96"/>
              <w:rPr>
                <w:sz w:val="20"/>
                <w:szCs w:val="20"/>
              </w:rPr>
            </w:pPr>
            <w:r w:rsidRPr="008730B0">
              <w:rPr>
                <w:rFonts w:ascii="Tahoma" w:hAnsi="Tahoma" w:cs="Tahoma"/>
                <w:color w:val="231F20"/>
                <w:w w:val="110"/>
                <w:sz w:val="20"/>
                <w:szCs w:val="20"/>
              </w:rPr>
              <w:t>Признак</w:t>
            </w:r>
            <w:r w:rsidRPr="008730B0">
              <w:rPr>
                <w:rFonts w:ascii="Tahoma" w:hAnsi="Tahoma" w:cs="Tahoma"/>
                <w:color w:val="231F20"/>
                <w:w w:val="111"/>
                <w:sz w:val="20"/>
                <w:szCs w:val="20"/>
              </w:rPr>
              <w:t xml:space="preserve"> </w:t>
            </w:r>
            <w:r w:rsidRPr="008730B0">
              <w:rPr>
                <w:rFonts w:ascii="Tahoma" w:hAnsi="Tahoma" w:cs="Tahoma"/>
                <w:color w:val="231F20"/>
                <w:w w:val="105"/>
                <w:sz w:val="20"/>
                <w:szCs w:val="20"/>
              </w:rPr>
              <w:t>сравнения</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8" w:line="268" w:lineRule="auto"/>
              <w:ind w:left="231" w:right="153" w:hanging="76"/>
              <w:rPr>
                <w:sz w:val="20"/>
                <w:szCs w:val="20"/>
              </w:rPr>
            </w:pPr>
            <w:r w:rsidRPr="008730B0">
              <w:rPr>
                <w:rFonts w:ascii="Tahoma" w:hAnsi="Tahoma" w:cs="Tahoma"/>
                <w:color w:val="231F20"/>
                <w:spacing w:val="-1"/>
                <w:w w:val="105"/>
                <w:sz w:val="20"/>
                <w:szCs w:val="20"/>
              </w:rPr>
              <w:t>Потребитель-</w:t>
            </w:r>
            <w:r w:rsidRPr="008730B0">
              <w:rPr>
                <w:rFonts w:ascii="Tahoma" w:hAnsi="Tahoma" w:cs="Tahoma"/>
                <w:color w:val="231F20"/>
                <w:spacing w:val="26"/>
                <w:w w:val="107"/>
                <w:sz w:val="20"/>
                <w:szCs w:val="20"/>
              </w:rPr>
              <w:t xml:space="preserve"> </w:t>
            </w:r>
            <w:r w:rsidRPr="008730B0">
              <w:rPr>
                <w:rFonts w:ascii="Tahoma" w:hAnsi="Tahoma" w:cs="Tahoma"/>
                <w:color w:val="231F20"/>
                <w:w w:val="110"/>
                <w:sz w:val="20"/>
                <w:szCs w:val="20"/>
              </w:rPr>
              <w:t>ский</w:t>
            </w:r>
            <w:r w:rsidRPr="008730B0">
              <w:rPr>
                <w:rFonts w:ascii="Tahoma" w:hAnsi="Tahoma" w:cs="Tahoma"/>
                <w:color w:val="231F20"/>
                <w:spacing w:val="-28"/>
                <w:w w:val="110"/>
                <w:sz w:val="20"/>
                <w:szCs w:val="20"/>
              </w:rPr>
              <w:t xml:space="preserve"> </w:t>
            </w:r>
            <w:r w:rsidRPr="008730B0">
              <w:rPr>
                <w:rFonts w:ascii="Tahoma" w:hAnsi="Tahoma" w:cs="Tahoma"/>
                <w:color w:val="231F20"/>
                <w:w w:val="110"/>
                <w:sz w:val="20"/>
                <w:szCs w:val="20"/>
              </w:rPr>
              <w:t>кредит</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8"/>
              <w:ind w:left="247"/>
              <w:rPr>
                <w:sz w:val="20"/>
                <w:szCs w:val="20"/>
              </w:rPr>
            </w:pPr>
            <w:r w:rsidRPr="008730B0">
              <w:rPr>
                <w:rFonts w:ascii="Tahoma" w:hAnsi="Tahoma" w:cs="Tahoma"/>
                <w:color w:val="231F20"/>
                <w:spacing w:val="-1"/>
                <w:w w:val="110"/>
                <w:sz w:val="20"/>
                <w:szCs w:val="20"/>
              </w:rPr>
              <w:t>Автокредит</w:t>
            </w:r>
          </w:p>
        </w:tc>
        <w:tc>
          <w:tcPr>
            <w:tcW w:w="1686"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8" w:line="268" w:lineRule="auto"/>
              <w:ind w:left="486" w:right="269" w:hanging="215"/>
              <w:rPr>
                <w:sz w:val="20"/>
                <w:szCs w:val="20"/>
              </w:rPr>
            </w:pPr>
            <w:r w:rsidRPr="008730B0">
              <w:rPr>
                <w:rFonts w:ascii="Tahoma" w:hAnsi="Tahoma" w:cs="Tahoma"/>
                <w:color w:val="231F20"/>
                <w:spacing w:val="-1"/>
                <w:w w:val="110"/>
                <w:sz w:val="20"/>
                <w:szCs w:val="20"/>
              </w:rPr>
              <w:t>Ипотечный</w:t>
            </w:r>
            <w:r w:rsidRPr="008730B0">
              <w:rPr>
                <w:rFonts w:ascii="Tahoma" w:hAnsi="Tahoma" w:cs="Tahoma"/>
                <w:color w:val="231F20"/>
                <w:spacing w:val="23"/>
                <w:w w:val="108"/>
                <w:sz w:val="20"/>
                <w:szCs w:val="20"/>
              </w:rPr>
              <w:t xml:space="preserve"> </w:t>
            </w:r>
            <w:r w:rsidRPr="008730B0">
              <w:rPr>
                <w:rFonts w:ascii="Tahoma" w:hAnsi="Tahoma" w:cs="Tahoma"/>
                <w:color w:val="231F20"/>
                <w:w w:val="110"/>
                <w:sz w:val="20"/>
                <w:szCs w:val="20"/>
              </w:rPr>
              <w:t>кредит</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8" w:line="268" w:lineRule="auto"/>
              <w:ind w:left="561" w:right="298" w:hanging="261"/>
              <w:rPr>
                <w:sz w:val="20"/>
                <w:szCs w:val="20"/>
              </w:rPr>
            </w:pPr>
            <w:r w:rsidRPr="008730B0">
              <w:rPr>
                <w:rFonts w:ascii="Tahoma" w:hAnsi="Tahoma" w:cs="Tahoma"/>
                <w:color w:val="231F20"/>
                <w:w w:val="105"/>
                <w:sz w:val="20"/>
                <w:szCs w:val="20"/>
              </w:rPr>
              <w:t>Кредитная</w:t>
            </w:r>
            <w:r w:rsidRPr="008730B0">
              <w:rPr>
                <w:rFonts w:ascii="Tahoma" w:hAnsi="Tahoma" w:cs="Tahoma"/>
                <w:color w:val="231F20"/>
                <w:w w:val="109"/>
                <w:sz w:val="20"/>
                <w:szCs w:val="20"/>
              </w:rPr>
              <w:t xml:space="preserve"> </w:t>
            </w:r>
            <w:r w:rsidRPr="008730B0">
              <w:rPr>
                <w:rFonts w:ascii="Tahoma" w:hAnsi="Tahoma" w:cs="Tahoma"/>
                <w:color w:val="231F20"/>
                <w:spacing w:val="-4"/>
                <w:w w:val="110"/>
                <w:sz w:val="20"/>
                <w:szCs w:val="20"/>
              </w:rPr>
              <w:t>кар</w:t>
            </w:r>
            <w:r w:rsidRPr="008730B0">
              <w:rPr>
                <w:rFonts w:ascii="Tahoma" w:hAnsi="Tahoma" w:cs="Tahoma"/>
                <w:color w:val="231F20"/>
                <w:spacing w:val="-5"/>
                <w:w w:val="110"/>
                <w:sz w:val="20"/>
                <w:szCs w:val="20"/>
              </w:rPr>
              <w:t>та</w:t>
            </w:r>
          </w:p>
        </w:tc>
      </w:tr>
      <w:tr w:rsidR="00C56B9F" w:rsidRPr="008730B0" w:rsidTr="003C773B">
        <w:trPr>
          <w:trHeight w:hRule="exact" w:val="1010"/>
          <w:jc w:val="center"/>
        </w:trPr>
        <w:tc>
          <w:tcPr>
            <w:tcW w:w="1391"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0"/>
              <w:ind w:left="71"/>
              <w:rPr>
                <w:sz w:val="20"/>
                <w:szCs w:val="20"/>
              </w:rPr>
            </w:pPr>
            <w:r w:rsidRPr="008730B0">
              <w:rPr>
                <w:rFonts w:ascii="Tahoma" w:hAnsi="Tahoma" w:cs="Tahoma"/>
                <w:color w:val="231F20"/>
                <w:w w:val="110"/>
                <w:sz w:val="20"/>
                <w:szCs w:val="20"/>
              </w:rPr>
              <w:t>Срок</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140"/>
              <w:jc w:val="both"/>
              <w:rPr>
                <w:sz w:val="20"/>
                <w:szCs w:val="20"/>
              </w:rPr>
            </w:pPr>
            <w:r w:rsidRPr="008730B0">
              <w:rPr>
                <w:rFonts w:ascii="Tahoma" w:hAnsi="Tahoma" w:cs="Tahoma"/>
                <w:color w:val="231F20"/>
                <w:w w:val="105"/>
                <w:sz w:val="20"/>
                <w:szCs w:val="20"/>
              </w:rPr>
              <w:t>От</w:t>
            </w:r>
            <w:r w:rsidRPr="008730B0">
              <w:rPr>
                <w:rFonts w:ascii="Tahoma" w:hAnsi="Tahoma" w:cs="Tahoma"/>
                <w:color w:val="231F20"/>
                <w:spacing w:val="-11"/>
                <w:w w:val="105"/>
                <w:sz w:val="20"/>
                <w:szCs w:val="20"/>
              </w:rPr>
              <w:t xml:space="preserve"> </w:t>
            </w:r>
            <w:r w:rsidRPr="008730B0">
              <w:rPr>
                <w:rFonts w:ascii="Tahoma" w:hAnsi="Tahoma" w:cs="Tahoma"/>
                <w:color w:val="231F20"/>
                <w:spacing w:val="-2"/>
                <w:w w:val="105"/>
                <w:sz w:val="20"/>
                <w:szCs w:val="20"/>
              </w:rPr>
              <w:t>неско</w:t>
            </w:r>
            <w:r w:rsidRPr="008730B0">
              <w:rPr>
                <w:rFonts w:ascii="Tahoma" w:hAnsi="Tahoma" w:cs="Tahoma"/>
                <w:color w:val="231F20"/>
                <w:spacing w:val="-3"/>
                <w:w w:val="105"/>
                <w:sz w:val="20"/>
                <w:szCs w:val="20"/>
              </w:rPr>
              <w:t>ль-</w:t>
            </w:r>
            <w:r w:rsidRPr="008730B0">
              <w:rPr>
                <w:rFonts w:ascii="Tahoma" w:hAnsi="Tahoma" w:cs="Tahoma"/>
                <w:color w:val="231F20"/>
                <w:spacing w:val="21"/>
                <w:w w:val="101"/>
                <w:sz w:val="20"/>
                <w:szCs w:val="20"/>
              </w:rPr>
              <w:t xml:space="preserve"> </w:t>
            </w:r>
            <w:r w:rsidRPr="008730B0">
              <w:rPr>
                <w:rFonts w:ascii="Tahoma" w:hAnsi="Tahoma" w:cs="Tahoma"/>
                <w:color w:val="231F20"/>
                <w:w w:val="105"/>
                <w:sz w:val="20"/>
                <w:szCs w:val="20"/>
              </w:rPr>
              <w:t>ких</w:t>
            </w:r>
            <w:r w:rsidRPr="008730B0">
              <w:rPr>
                <w:rFonts w:ascii="Tahoma" w:hAnsi="Tahoma" w:cs="Tahoma"/>
                <w:color w:val="231F20"/>
                <w:spacing w:val="24"/>
                <w:w w:val="105"/>
                <w:sz w:val="20"/>
                <w:szCs w:val="20"/>
              </w:rPr>
              <w:t xml:space="preserve"> </w:t>
            </w:r>
            <w:r w:rsidRPr="008730B0">
              <w:rPr>
                <w:rFonts w:ascii="Tahoma" w:hAnsi="Tahoma" w:cs="Tahoma"/>
                <w:color w:val="231F20"/>
                <w:w w:val="105"/>
                <w:sz w:val="20"/>
                <w:szCs w:val="20"/>
              </w:rPr>
              <w:t>месяцев</w:t>
            </w:r>
            <w:r w:rsidRPr="008730B0">
              <w:rPr>
                <w:rFonts w:ascii="Tahoma" w:hAnsi="Tahoma" w:cs="Tahoma"/>
                <w:color w:val="231F20"/>
                <w:w w:val="108"/>
                <w:sz w:val="20"/>
                <w:szCs w:val="20"/>
              </w:rPr>
              <w:t xml:space="preserve"> </w:t>
            </w:r>
            <w:r w:rsidRPr="008730B0">
              <w:rPr>
                <w:rFonts w:ascii="Tahoma" w:hAnsi="Tahoma" w:cs="Tahoma"/>
                <w:color w:val="231F20"/>
                <w:w w:val="105"/>
                <w:sz w:val="20"/>
                <w:szCs w:val="20"/>
              </w:rPr>
              <w:t>до</w:t>
            </w:r>
            <w:r w:rsidRPr="008730B0">
              <w:rPr>
                <w:rFonts w:ascii="Tahoma" w:hAnsi="Tahoma" w:cs="Tahoma"/>
                <w:color w:val="231F20"/>
                <w:spacing w:val="-18"/>
                <w:w w:val="105"/>
                <w:sz w:val="20"/>
                <w:szCs w:val="20"/>
              </w:rPr>
              <w:t xml:space="preserve"> </w:t>
            </w:r>
            <w:r w:rsidRPr="008730B0">
              <w:rPr>
                <w:rFonts w:ascii="Tahoma" w:hAnsi="Tahoma" w:cs="Tahoma"/>
                <w:color w:val="231F20"/>
                <w:w w:val="105"/>
                <w:sz w:val="20"/>
                <w:szCs w:val="20"/>
              </w:rPr>
              <w:t>5</w:t>
            </w:r>
            <w:r w:rsidRPr="008730B0">
              <w:rPr>
                <w:rFonts w:ascii="Tahoma" w:hAnsi="Tahoma" w:cs="Tahoma"/>
                <w:color w:val="231F20"/>
                <w:spacing w:val="-18"/>
                <w:w w:val="105"/>
                <w:sz w:val="20"/>
                <w:szCs w:val="20"/>
              </w:rPr>
              <w:t xml:space="preserve"> </w:t>
            </w:r>
            <w:r w:rsidRPr="008730B0">
              <w:rPr>
                <w:rFonts w:ascii="Tahoma" w:hAnsi="Tahoma" w:cs="Tahoma"/>
                <w:color w:val="231F20"/>
                <w:w w:val="105"/>
                <w:sz w:val="20"/>
                <w:szCs w:val="20"/>
              </w:rPr>
              <w:t>лет</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0"/>
              <w:ind w:left="71"/>
              <w:rPr>
                <w:sz w:val="20"/>
                <w:szCs w:val="20"/>
              </w:rPr>
            </w:pPr>
            <w:r w:rsidRPr="008730B0">
              <w:rPr>
                <w:rFonts w:ascii="Tahoma" w:hAnsi="Tahoma" w:cs="Tahoma"/>
                <w:color w:val="231F20"/>
                <w:w w:val="105"/>
                <w:sz w:val="20"/>
                <w:szCs w:val="20"/>
              </w:rPr>
              <w:t>До</w:t>
            </w:r>
            <w:r w:rsidRPr="008730B0">
              <w:rPr>
                <w:rFonts w:ascii="Tahoma" w:hAnsi="Tahoma" w:cs="Tahoma"/>
                <w:color w:val="231F20"/>
                <w:spacing w:val="-22"/>
                <w:w w:val="105"/>
                <w:sz w:val="20"/>
                <w:szCs w:val="20"/>
              </w:rPr>
              <w:t xml:space="preserve"> </w:t>
            </w:r>
            <w:r w:rsidRPr="008730B0">
              <w:rPr>
                <w:rFonts w:ascii="Tahoma" w:hAnsi="Tahoma" w:cs="Tahoma"/>
                <w:color w:val="231F20"/>
                <w:w w:val="105"/>
                <w:sz w:val="20"/>
                <w:szCs w:val="20"/>
              </w:rPr>
              <w:t>5</w:t>
            </w:r>
            <w:r w:rsidRPr="008730B0">
              <w:rPr>
                <w:rFonts w:ascii="Tahoma" w:hAnsi="Tahoma" w:cs="Tahoma"/>
                <w:color w:val="231F20"/>
                <w:spacing w:val="-21"/>
                <w:w w:val="105"/>
                <w:sz w:val="20"/>
                <w:szCs w:val="20"/>
              </w:rPr>
              <w:t xml:space="preserve"> </w:t>
            </w:r>
            <w:r w:rsidRPr="008730B0">
              <w:rPr>
                <w:rFonts w:ascii="Tahoma" w:hAnsi="Tahoma" w:cs="Tahoma"/>
                <w:color w:val="231F20"/>
                <w:w w:val="105"/>
                <w:sz w:val="20"/>
                <w:szCs w:val="20"/>
              </w:rPr>
              <w:t>лет</w:t>
            </w:r>
          </w:p>
        </w:tc>
        <w:tc>
          <w:tcPr>
            <w:tcW w:w="1686"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0"/>
              <w:ind w:left="71"/>
              <w:rPr>
                <w:sz w:val="20"/>
                <w:szCs w:val="20"/>
              </w:rPr>
            </w:pPr>
            <w:r w:rsidRPr="008730B0">
              <w:rPr>
                <w:rFonts w:ascii="Tahoma" w:hAnsi="Tahoma" w:cs="Tahoma"/>
                <w:color w:val="231F20"/>
                <w:w w:val="105"/>
                <w:sz w:val="20"/>
                <w:szCs w:val="20"/>
              </w:rPr>
              <w:t>До</w:t>
            </w:r>
            <w:r w:rsidRPr="008730B0">
              <w:rPr>
                <w:rFonts w:ascii="Tahoma" w:hAnsi="Tahoma" w:cs="Tahoma"/>
                <w:color w:val="231F20"/>
                <w:spacing w:val="-22"/>
                <w:w w:val="105"/>
                <w:sz w:val="20"/>
                <w:szCs w:val="20"/>
              </w:rPr>
              <w:t xml:space="preserve"> </w:t>
            </w:r>
            <w:r w:rsidRPr="008730B0">
              <w:rPr>
                <w:rFonts w:ascii="Tahoma" w:hAnsi="Tahoma" w:cs="Tahoma"/>
                <w:color w:val="231F20"/>
                <w:w w:val="105"/>
                <w:sz w:val="20"/>
                <w:szCs w:val="20"/>
              </w:rPr>
              <w:t>30</w:t>
            </w:r>
            <w:r w:rsidRPr="008730B0">
              <w:rPr>
                <w:rFonts w:ascii="Tahoma" w:hAnsi="Tahoma" w:cs="Tahoma"/>
                <w:color w:val="231F20"/>
                <w:spacing w:val="-22"/>
                <w:w w:val="105"/>
                <w:sz w:val="20"/>
                <w:szCs w:val="20"/>
              </w:rPr>
              <w:t xml:space="preserve"> </w:t>
            </w:r>
            <w:r w:rsidRPr="008730B0">
              <w:rPr>
                <w:rFonts w:ascii="Tahoma" w:hAnsi="Tahoma" w:cs="Tahoma"/>
                <w:color w:val="231F20"/>
                <w:w w:val="105"/>
                <w:sz w:val="20"/>
                <w:szCs w:val="20"/>
              </w:rPr>
              <w:t>лет</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0"/>
              <w:ind w:left="71"/>
              <w:rPr>
                <w:sz w:val="20"/>
                <w:szCs w:val="20"/>
              </w:rPr>
            </w:pPr>
            <w:r w:rsidRPr="008730B0">
              <w:rPr>
                <w:rFonts w:ascii="Tahoma" w:hAnsi="Tahoma" w:cs="Tahoma"/>
                <w:color w:val="231F20"/>
                <w:w w:val="105"/>
                <w:sz w:val="20"/>
                <w:szCs w:val="20"/>
              </w:rPr>
              <w:t>До</w:t>
            </w:r>
            <w:r w:rsidRPr="008730B0">
              <w:rPr>
                <w:rFonts w:ascii="Tahoma" w:hAnsi="Tahoma" w:cs="Tahoma"/>
                <w:color w:val="231F20"/>
                <w:spacing w:val="-22"/>
                <w:w w:val="105"/>
                <w:sz w:val="20"/>
                <w:szCs w:val="20"/>
              </w:rPr>
              <w:t xml:space="preserve"> </w:t>
            </w:r>
            <w:r w:rsidRPr="008730B0">
              <w:rPr>
                <w:rFonts w:ascii="Tahoma" w:hAnsi="Tahoma" w:cs="Tahoma"/>
                <w:color w:val="231F20"/>
                <w:w w:val="105"/>
                <w:sz w:val="20"/>
                <w:szCs w:val="20"/>
              </w:rPr>
              <w:t>3</w:t>
            </w:r>
            <w:r w:rsidRPr="008730B0">
              <w:rPr>
                <w:rFonts w:ascii="Tahoma" w:hAnsi="Tahoma" w:cs="Tahoma"/>
                <w:color w:val="231F20"/>
                <w:spacing w:val="-21"/>
                <w:w w:val="105"/>
                <w:sz w:val="20"/>
                <w:szCs w:val="20"/>
              </w:rPr>
              <w:t xml:space="preserve"> </w:t>
            </w:r>
            <w:r w:rsidRPr="008730B0">
              <w:rPr>
                <w:rFonts w:ascii="Tahoma" w:hAnsi="Tahoma" w:cs="Tahoma"/>
                <w:color w:val="231F20"/>
                <w:w w:val="105"/>
                <w:sz w:val="20"/>
                <w:szCs w:val="20"/>
              </w:rPr>
              <w:t>лет</w:t>
            </w:r>
          </w:p>
        </w:tc>
      </w:tr>
      <w:tr w:rsidR="00C56B9F" w:rsidRPr="008730B0" w:rsidTr="003C773B">
        <w:trPr>
          <w:trHeight w:hRule="exact" w:val="1280"/>
          <w:jc w:val="center"/>
        </w:trPr>
        <w:tc>
          <w:tcPr>
            <w:tcW w:w="1391"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0"/>
              <w:ind w:left="71"/>
              <w:rPr>
                <w:sz w:val="20"/>
                <w:szCs w:val="20"/>
              </w:rPr>
            </w:pPr>
            <w:r w:rsidRPr="008730B0">
              <w:rPr>
                <w:rFonts w:ascii="Tahoma" w:hAnsi="Tahoma" w:cs="Tahoma"/>
                <w:color w:val="231F20"/>
                <w:w w:val="110"/>
                <w:sz w:val="20"/>
                <w:szCs w:val="20"/>
              </w:rPr>
              <w:t>Сумма</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0" w:line="280" w:lineRule="exact"/>
              <w:ind w:left="71"/>
              <w:rPr>
                <w:rFonts w:ascii="Tahoma" w:hAnsi="Tahoma" w:cs="Tahoma"/>
                <w:color w:val="000000"/>
                <w:sz w:val="20"/>
                <w:szCs w:val="20"/>
              </w:rPr>
            </w:pPr>
            <w:r w:rsidRPr="008730B0">
              <w:rPr>
                <w:rFonts w:ascii="Tahoma" w:hAnsi="Tahoma" w:cs="Tahoma"/>
                <w:color w:val="231F20"/>
                <w:w w:val="105"/>
                <w:sz w:val="20"/>
                <w:szCs w:val="20"/>
              </w:rPr>
              <w:t>До</w:t>
            </w:r>
            <w:r w:rsidRPr="008730B0">
              <w:rPr>
                <w:rFonts w:ascii="Tahoma" w:hAnsi="Tahoma" w:cs="Tahoma"/>
                <w:color w:val="231F20"/>
                <w:spacing w:val="-23"/>
                <w:w w:val="105"/>
                <w:sz w:val="20"/>
                <w:szCs w:val="20"/>
              </w:rPr>
              <w:t xml:space="preserve"> </w:t>
            </w:r>
            <w:r w:rsidRPr="008730B0">
              <w:rPr>
                <w:rFonts w:ascii="Tahoma" w:hAnsi="Tahoma" w:cs="Tahoma"/>
                <w:color w:val="231F20"/>
                <w:w w:val="105"/>
                <w:sz w:val="20"/>
                <w:szCs w:val="20"/>
              </w:rPr>
              <w:t>750</w:t>
            </w:r>
            <w:r w:rsidRPr="008730B0">
              <w:rPr>
                <w:rFonts w:ascii="Tahoma" w:hAnsi="Tahoma" w:cs="Tahoma"/>
                <w:color w:val="231F20"/>
                <w:spacing w:val="-23"/>
                <w:w w:val="105"/>
                <w:sz w:val="20"/>
                <w:szCs w:val="20"/>
              </w:rPr>
              <w:t xml:space="preserve"> </w:t>
            </w:r>
            <w:r w:rsidRPr="008730B0">
              <w:rPr>
                <w:rFonts w:ascii="Tahoma" w:hAnsi="Tahoma" w:cs="Tahoma"/>
                <w:color w:val="231F20"/>
                <w:w w:val="105"/>
                <w:sz w:val="20"/>
                <w:szCs w:val="20"/>
              </w:rPr>
              <w:t>000</w:t>
            </w:r>
          </w:p>
          <w:p w:rsidR="00C56B9F" w:rsidRPr="008730B0" w:rsidRDefault="00C56B9F" w:rsidP="003C773B">
            <w:pPr>
              <w:pStyle w:val="TableParagraph"/>
              <w:kinsoku w:val="0"/>
              <w:overflowPunct w:val="0"/>
              <w:spacing w:line="280" w:lineRule="exact"/>
              <w:ind w:left="71"/>
              <w:rPr>
                <w:sz w:val="20"/>
                <w:szCs w:val="20"/>
              </w:rPr>
            </w:pPr>
            <w:r w:rsidRPr="008730B0">
              <w:rPr>
                <w:rFonts w:ascii="Tahoma" w:hAnsi="Tahoma" w:cs="Tahoma"/>
                <w:color w:val="231F20"/>
                <w:spacing w:val="-3"/>
                <w:w w:val="110"/>
                <w:sz w:val="20"/>
                <w:szCs w:val="20"/>
              </w:rPr>
              <w:t>руб</w:t>
            </w:r>
            <w:r w:rsidRPr="008730B0">
              <w:rPr>
                <w:rFonts w:ascii="Tahoma" w:hAnsi="Tahoma" w:cs="Tahoma"/>
                <w:color w:val="231F20"/>
                <w:spacing w:val="-4"/>
                <w:w w:val="110"/>
                <w:sz w:val="20"/>
                <w:szCs w:val="20"/>
              </w:rPr>
              <w:t>.</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555"/>
              <w:rPr>
                <w:sz w:val="20"/>
                <w:szCs w:val="20"/>
              </w:rPr>
            </w:pPr>
            <w:r w:rsidRPr="008730B0">
              <w:rPr>
                <w:rFonts w:ascii="Tahoma" w:hAnsi="Tahoma" w:cs="Tahoma"/>
                <w:color w:val="231F20"/>
                <w:w w:val="110"/>
                <w:sz w:val="20"/>
                <w:szCs w:val="20"/>
              </w:rPr>
              <w:t>До</w:t>
            </w:r>
            <w:r w:rsidRPr="008730B0">
              <w:rPr>
                <w:rFonts w:ascii="Tahoma" w:hAnsi="Tahoma" w:cs="Tahoma"/>
                <w:color w:val="231F20"/>
                <w:spacing w:val="-32"/>
                <w:w w:val="110"/>
                <w:sz w:val="20"/>
                <w:szCs w:val="20"/>
              </w:rPr>
              <w:t xml:space="preserve"> </w:t>
            </w:r>
            <w:r w:rsidRPr="008730B0">
              <w:rPr>
                <w:rFonts w:ascii="Tahoma" w:hAnsi="Tahoma" w:cs="Tahoma"/>
                <w:color w:val="231F20"/>
                <w:w w:val="110"/>
                <w:sz w:val="20"/>
                <w:szCs w:val="20"/>
              </w:rPr>
              <w:t>5</w:t>
            </w:r>
            <w:r w:rsidRPr="008730B0">
              <w:rPr>
                <w:rFonts w:ascii="Tahoma" w:hAnsi="Tahoma" w:cs="Tahoma"/>
                <w:color w:val="231F20"/>
                <w:spacing w:val="-32"/>
                <w:w w:val="110"/>
                <w:sz w:val="20"/>
                <w:szCs w:val="20"/>
              </w:rPr>
              <w:t xml:space="preserve"> </w:t>
            </w:r>
            <w:r w:rsidRPr="008730B0">
              <w:rPr>
                <w:rFonts w:ascii="Tahoma" w:hAnsi="Tahoma" w:cs="Tahoma"/>
                <w:color w:val="231F20"/>
                <w:w w:val="110"/>
                <w:sz w:val="20"/>
                <w:szCs w:val="20"/>
              </w:rPr>
              <w:t>млн</w:t>
            </w:r>
            <w:r w:rsidRPr="008730B0">
              <w:rPr>
                <w:rFonts w:ascii="Tahoma" w:hAnsi="Tahoma" w:cs="Tahoma"/>
                <w:color w:val="231F20"/>
                <w:w w:val="111"/>
                <w:sz w:val="20"/>
                <w:szCs w:val="20"/>
              </w:rPr>
              <w:t xml:space="preserve"> </w:t>
            </w:r>
            <w:r w:rsidRPr="008730B0">
              <w:rPr>
                <w:rFonts w:ascii="Tahoma" w:hAnsi="Tahoma" w:cs="Tahoma"/>
                <w:color w:val="231F20"/>
                <w:spacing w:val="-3"/>
                <w:w w:val="110"/>
                <w:sz w:val="20"/>
                <w:szCs w:val="20"/>
              </w:rPr>
              <w:t>руб</w:t>
            </w:r>
            <w:r w:rsidRPr="008730B0">
              <w:rPr>
                <w:rFonts w:ascii="Tahoma" w:hAnsi="Tahoma" w:cs="Tahoma"/>
                <w:color w:val="231F20"/>
                <w:spacing w:val="-4"/>
                <w:w w:val="110"/>
                <w:sz w:val="20"/>
                <w:szCs w:val="20"/>
              </w:rPr>
              <w:t>.</w:t>
            </w:r>
          </w:p>
        </w:tc>
        <w:tc>
          <w:tcPr>
            <w:tcW w:w="1686"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133"/>
              <w:rPr>
                <w:sz w:val="20"/>
                <w:szCs w:val="20"/>
              </w:rPr>
            </w:pPr>
            <w:r w:rsidRPr="008730B0">
              <w:rPr>
                <w:rFonts w:ascii="Tahoma" w:hAnsi="Tahoma" w:cs="Tahoma"/>
                <w:color w:val="231F20"/>
                <w:w w:val="110"/>
                <w:sz w:val="20"/>
                <w:szCs w:val="20"/>
              </w:rPr>
              <w:t>До</w:t>
            </w:r>
            <w:r w:rsidRPr="008730B0">
              <w:rPr>
                <w:rFonts w:ascii="Tahoma" w:hAnsi="Tahoma" w:cs="Tahoma"/>
                <w:color w:val="231F20"/>
                <w:spacing w:val="-38"/>
                <w:w w:val="110"/>
                <w:sz w:val="20"/>
                <w:szCs w:val="20"/>
              </w:rPr>
              <w:t xml:space="preserve"> </w:t>
            </w:r>
            <w:r w:rsidRPr="008730B0">
              <w:rPr>
                <w:rFonts w:ascii="Tahoma" w:hAnsi="Tahoma" w:cs="Tahoma"/>
                <w:color w:val="231F20"/>
                <w:w w:val="110"/>
                <w:sz w:val="20"/>
                <w:szCs w:val="20"/>
              </w:rPr>
              <w:t>85</w:t>
            </w:r>
            <w:r w:rsidRPr="008730B0">
              <w:rPr>
                <w:rFonts w:ascii="Tahoma" w:hAnsi="Tahoma" w:cs="Tahoma"/>
                <w:color w:val="231F20"/>
                <w:spacing w:val="-38"/>
                <w:w w:val="110"/>
                <w:sz w:val="20"/>
                <w:szCs w:val="20"/>
              </w:rPr>
              <w:t xml:space="preserve"> </w:t>
            </w:r>
            <w:r w:rsidRPr="008730B0">
              <w:rPr>
                <w:rFonts w:ascii="Tahoma" w:hAnsi="Tahoma" w:cs="Tahoma"/>
                <w:color w:val="231F20"/>
                <w:w w:val="110"/>
                <w:sz w:val="20"/>
                <w:szCs w:val="20"/>
              </w:rPr>
              <w:t>%</w:t>
            </w:r>
            <w:r w:rsidRPr="008730B0">
              <w:rPr>
                <w:rFonts w:ascii="Tahoma" w:hAnsi="Tahoma" w:cs="Tahoma"/>
                <w:color w:val="231F20"/>
                <w:spacing w:val="-38"/>
                <w:w w:val="110"/>
                <w:sz w:val="20"/>
                <w:szCs w:val="20"/>
              </w:rPr>
              <w:t xml:space="preserve"> </w:t>
            </w:r>
            <w:r w:rsidRPr="008730B0">
              <w:rPr>
                <w:rFonts w:ascii="Tahoma" w:hAnsi="Tahoma" w:cs="Tahoma"/>
                <w:color w:val="231F20"/>
                <w:spacing w:val="-4"/>
                <w:w w:val="110"/>
                <w:sz w:val="20"/>
                <w:szCs w:val="20"/>
              </w:rPr>
              <w:t>о</w:t>
            </w:r>
            <w:r w:rsidRPr="008730B0">
              <w:rPr>
                <w:rFonts w:ascii="Tahoma" w:hAnsi="Tahoma" w:cs="Tahoma"/>
                <w:color w:val="231F20"/>
                <w:spacing w:val="-5"/>
                <w:w w:val="110"/>
                <w:sz w:val="20"/>
                <w:szCs w:val="20"/>
              </w:rPr>
              <w:t>т</w:t>
            </w:r>
            <w:r w:rsidRPr="008730B0">
              <w:rPr>
                <w:rFonts w:ascii="Tahoma" w:hAnsi="Tahoma" w:cs="Tahoma"/>
                <w:color w:val="231F20"/>
                <w:spacing w:val="21"/>
                <w:w w:val="103"/>
                <w:sz w:val="20"/>
                <w:szCs w:val="20"/>
              </w:rPr>
              <w:t xml:space="preserve"> </w:t>
            </w:r>
            <w:r w:rsidRPr="008730B0">
              <w:rPr>
                <w:rFonts w:ascii="Tahoma" w:hAnsi="Tahoma" w:cs="Tahoma"/>
                <w:color w:val="231F20"/>
                <w:spacing w:val="-4"/>
                <w:w w:val="110"/>
                <w:sz w:val="20"/>
                <w:szCs w:val="20"/>
              </w:rPr>
              <w:t>ст</w:t>
            </w:r>
            <w:r w:rsidRPr="008730B0">
              <w:rPr>
                <w:rFonts w:ascii="Tahoma" w:hAnsi="Tahoma" w:cs="Tahoma"/>
                <w:color w:val="231F20"/>
                <w:spacing w:val="-3"/>
                <w:w w:val="110"/>
                <w:sz w:val="20"/>
                <w:szCs w:val="20"/>
              </w:rPr>
              <w:t>оимости</w:t>
            </w:r>
            <w:r w:rsidRPr="008730B0">
              <w:rPr>
                <w:rFonts w:ascii="Tahoma" w:hAnsi="Tahoma" w:cs="Tahoma"/>
                <w:color w:val="231F20"/>
                <w:spacing w:val="28"/>
                <w:w w:val="109"/>
                <w:sz w:val="20"/>
                <w:szCs w:val="20"/>
              </w:rPr>
              <w:t xml:space="preserve"> </w:t>
            </w:r>
            <w:r w:rsidRPr="008730B0">
              <w:rPr>
                <w:rFonts w:ascii="Tahoma" w:hAnsi="Tahoma" w:cs="Tahoma"/>
                <w:color w:val="231F20"/>
                <w:spacing w:val="-3"/>
                <w:w w:val="110"/>
                <w:sz w:val="20"/>
                <w:szCs w:val="20"/>
              </w:rPr>
              <w:t>залож</w:t>
            </w:r>
            <w:r w:rsidRPr="008730B0">
              <w:rPr>
                <w:rFonts w:ascii="Tahoma" w:hAnsi="Tahoma" w:cs="Tahoma"/>
                <w:color w:val="231F20"/>
                <w:spacing w:val="-2"/>
                <w:w w:val="110"/>
                <w:sz w:val="20"/>
                <w:szCs w:val="20"/>
              </w:rPr>
              <w:t>енной</w:t>
            </w:r>
            <w:r w:rsidRPr="008730B0">
              <w:rPr>
                <w:rFonts w:ascii="Tahoma" w:hAnsi="Tahoma" w:cs="Tahoma"/>
                <w:color w:val="231F20"/>
                <w:spacing w:val="29"/>
                <w:w w:val="112"/>
                <w:sz w:val="20"/>
                <w:szCs w:val="20"/>
              </w:rPr>
              <w:t xml:space="preserve"> </w:t>
            </w:r>
            <w:r w:rsidRPr="008730B0">
              <w:rPr>
                <w:rFonts w:ascii="Tahoma" w:hAnsi="Tahoma" w:cs="Tahoma"/>
                <w:color w:val="231F20"/>
                <w:spacing w:val="-1"/>
                <w:w w:val="110"/>
                <w:sz w:val="20"/>
                <w:szCs w:val="20"/>
              </w:rPr>
              <w:t>квартиры</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69"/>
              <w:rPr>
                <w:sz w:val="20"/>
                <w:szCs w:val="20"/>
              </w:rPr>
            </w:pPr>
            <w:r w:rsidRPr="008730B0">
              <w:rPr>
                <w:rFonts w:ascii="Tahoma" w:hAnsi="Tahoma" w:cs="Tahoma"/>
                <w:color w:val="231F20"/>
                <w:w w:val="105"/>
                <w:sz w:val="20"/>
                <w:szCs w:val="20"/>
              </w:rPr>
              <w:t>До</w:t>
            </w:r>
            <w:r w:rsidRPr="008730B0">
              <w:rPr>
                <w:rFonts w:ascii="Tahoma" w:hAnsi="Tahoma" w:cs="Tahoma"/>
                <w:color w:val="231F20"/>
                <w:spacing w:val="75"/>
                <w:w w:val="105"/>
                <w:sz w:val="20"/>
                <w:szCs w:val="20"/>
              </w:rPr>
              <w:t xml:space="preserve"> </w:t>
            </w:r>
            <w:r w:rsidRPr="008730B0">
              <w:rPr>
                <w:rFonts w:ascii="Tahoma" w:hAnsi="Tahoma" w:cs="Tahoma"/>
                <w:color w:val="231F20"/>
                <w:w w:val="105"/>
                <w:sz w:val="20"/>
                <w:szCs w:val="20"/>
              </w:rPr>
              <w:t>600</w:t>
            </w:r>
            <w:r w:rsidRPr="008730B0">
              <w:rPr>
                <w:rFonts w:ascii="Tahoma" w:hAnsi="Tahoma" w:cs="Tahoma"/>
                <w:color w:val="231F20"/>
                <w:spacing w:val="76"/>
                <w:w w:val="105"/>
                <w:sz w:val="20"/>
                <w:szCs w:val="20"/>
              </w:rPr>
              <w:t xml:space="preserve"> </w:t>
            </w:r>
            <w:r w:rsidRPr="008730B0">
              <w:rPr>
                <w:rFonts w:ascii="Tahoma" w:hAnsi="Tahoma" w:cs="Tahoma"/>
                <w:color w:val="231F20"/>
                <w:w w:val="105"/>
                <w:sz w:val="20"/>
                <w:szCs w:val="20"/>
              </w:rPr>
              <w:t>тыс.</w:t>
            </w:r>
            <w:r w:rsidRPr="008730B0">
              <w:rPr>
                <w:rFonts w:ascii="Tahoma" w:hAnsi="Tahoma" w:cs="Tahoma"/>
                <w:color w:val="231F20"/>
                <w:w w:val="103"/>
                <w:sz w:val="20"/>
                <w:szCs w:val="20"/>
              </w:rPr>
              <w:t xml:space="preserve"> </w:t>
            </w:r>
            <w:r w:rsidRPr="008730B0">
              <w:rPr>
                <w:rFonts w:ascii="Tahoma" w:hAnsi="Tahoma" w:cs="Tahoma"/>
                <w:color w:val="231F20"/>
                <w:spacing w:val="-3"/>
                <w:w w:val="105"/>
                <w:sz w:val="20"/>
                <w:szCs w:val="20"/>
              </w:rPr>
              <w:t>руб</w:t>
            </w:r>
            <w:r w:rsidRPr="008730B0">
              <w:rPr>
                <w:rFonts w:ascii="Tahoma" w:hAnsi="Tahoma" w:cs="Tahoma"/>
                <w:color w:val="231F20"/>
                <w:spacing w:val="-4"/>
                <w:w w:val="105"/>
                <w:sz w:val="20"/>
                <w:szCs w:val="20"/>
              </w:rPr>
              <w:t>.</w:t>
            </w:r>
          </w:p>
        </w:tc>
      </w:tr>
      <w:tr w:rsidR="00C56B9F" w:rsidRPr="008730B0" w:rsidTr="003C773B">
        <w:trPr>
          <w:trHeight w:hRule="exact" w:val="1280"/>
          <w:jc w:val="center"/>
        </w:trPr>
        <w:tc>
          <w:tcPr>
            <w:tcW w:w="1391"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74"/>
              <w:rPr>
                <w:sz w:val="20"/>
                <w:szCs w:val="20"/>
              </w:rPr>
            </w:pPr>
            <w:r w:rsidRPr="008730B0">
              <w:rPr>
                <w:rFonts w:ascii="Tahoma" w:hAnsi="Tahoma" w:cs="Tahoma"/>
                <w:color w:val="231F20"/>
                <w:spacing w:val="-2"/>
                <w:w w:val="105"/>
                <w:sz w:val="20"/>
                <w:szCs w:val="20"/>
              </w:rPr>
              <w:t>Процент</w:t>
            </w:r>
            <w:r w:rsidRPr="008730B0">
              <w:rPr>
                <w:rFonts w:ascii="Tahoma" w:hAnsi="Tahoma" w:cs="Tahoma"/>
                <w:color w:val="231F20"/>
                <w:spacing w:val="-3"/>
                <w:w w:val="105"/>
                <w:sz w:val="20"/>
                <w:szCs w:val="20"/>
              </w:rPr>
              <w:t>-</w:t>
            </w:r>
            <w:r w:rsidRPr="008730B0">
              <w:rPr>
                <w:rFonts w:ascii="Tahoma" w:hAnsi="Tahoma" w:cs="Tahoma"/>
                <w:color w:val="231F20"/>
                <w:spacing w:val="22"/>
                <w:w w:val="94"/>
                <w:sz w:val="20"/>
                <w:szCs w:val="20"/>
              </w:rPr>
              <w:t xml:space="preserve"> </w:t>
            </w:r>
            <w:r w:rsidRPr="008730B0">
              <w:rPr>
                <w:rFonts w:ascii="Tahoma" w:hAnsi="Tahoma" w:cs="Tahoma"/>
                <w:color w:val="231F20"/>
                <w:w w:val="105"/>
                <w:sz w:val="20"/>
                <w:szCs w:val="20"/>
              </w:rPr>
              <w:t>ная</w:t>
            </w:r>
            <w:r w:rsidRPr="008730B0">
              <w:rPr>
                <w:rFonts w:ascii="Tahoma" w:hAnsi="Tahoma" w:cs="Tahoma"/>
                <w:color w:val="231F20"/>
                <w:spacing w:val="2"/>
                <w:w w:val="105"/>
                <w:sz w:val="20"/>
                <w:szCs w:val="20"/>
              </w:rPr>
              <w:t xml:space="preserve"> </w:t>
            </w:r>
            <w:r w:rsidRPr="008730B0">
              <w:rPr>
                <w:rFonts w:ascii="Tahoma" w:hAnsi="Tahoma" w:cs="Tahoma"/>
                <w:color w:val="231F20"/>
                <w:spacing w:val="-6"/>
                <w:w w:val="105"/>
                <w:sz w:val="20"/>
                <w:szCs w:val="20"/>
              </w:rPr>
              <w:t>ст</w:t>
            </w:r>
            <w:r w:rsidRPr="008730B0">
              <w:rPr>
                <w:rFonts w:ascii="Tahoma" w:hAnsi="Tahoma" w:cs="Tahoma"/>
                <w:color w:val="231F20"/>
                <w:spacing w:val="-5"/>
                <w:w w:val="105"/>
                <w:sz w:val="20"/>
                <w:szCs w:val="20"/>
              </w:rPr>
              <w:t>авка</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0"/>
              <w:ind w:left="71"/>
              <w:rPr>
                <w:sz w:val="20"/>
                <w:szCs w:val="20"/>
              </w:rPr>
            </w:pPr>
            <w:r w:rsidRPr="008730B0">
              <w:rPr>
                <w:rFonts w:ascii="Tahoma" w:hAnsi="Tahoma" w:cs="Tahoma"/>
                <w:color w:val="231F20"/>
                <w:spacing w:val="-2"/>
                <w:w w:val="110"/>
                <w:sz w:val="20"/>
                <w:szCs w:val="20"/>
              </w:rPr>
              <w:t>Высок</w:t>
            </w:r>
            <w:r w:rsidRPr="008730B0">
              <w:rPr>
                <w:rFonts w:ascii="Tahoma" w:hAnsi="Tahoma" w:cs="Tahoma"/>
                <w:color w:val="231F20"/>
                <w:spacing w:val="-3"/>
                <w:w w:val="110"/>
                <w:sz w:val="20"/>
                <w:szCs w:val="20"/>
              </w:rPr>
              <w:t>ая</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0"/>
              <w:ind w:left="71"/>
              <w:rPr>
                <w:sz w:val="20"/>
                <w:szCs w:val="20"/>
              </w:rPr>
            </w:pPr>
            <w:r w:rsidRPr="008730B0">
              <w:rPr>
                <w:rFonts w:ascii="Tahoma" w:hAnsi="Tahoma" w:cs="Tahoma"/>
                <w:color w:val="231F20"/>
                <w:w w:val="105"/>
                <w:sz w:val="20"/>
                <w:szCs w:val="20"/>
              </w:rPr>
              <w:t>Средняя</w:t>
            </w:r>
          </w:p>
        </w:tc>
        <w:tc>
          <w:tcPr>
            <w:tcW w:w="1686"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72"/>
              <w:rPr>
                <w:sz w:val="20"/>
                <w:szCs w:val="20"/>
              </w:rPr>
            </w:pPr>
            <w:r w:rsidRPr="008730B0">
              <w:rPr>
                <w:rFonts w:ascii="Tahoma" w:hAnsi="Tahoma" w:cs="Tahoma"/>
                <w:color w:val="231F20"/>
                <w:w w:val="110"/>
                <w:sz w:val="20"/>
                <w:szCs w:val="20"/>
              </w:rPr>
              <w:t>Средняя,</w:t>
            </w:r>
            <w:r w:rsidRPr="008730B0">
              <w:rPr>
                <w:rFonts w:ascii="Tahoma" w:hAnsi="Tahoma" w:cs="Tahoma"/>
                <w:color w:val="231F20"/>
                <w:spacing w:val="-61"/>
                <w:w w:val="110"/>
                <w:sz w:val="20"/>
                <w:szCs w:val="20"/>
              </w:rPr>
              <w:t xml:space="preserve"> </w:t>
            </w:r>
            <w:r w:rsidRPr="008730B0">
              <w:rPr>
                <w:rFonts w:ascii="Tahoma" w:hAnsi="Tahoma" w:cs="Tahoma"/>
                <w:color w:val="231F20"/>
                <w:w w:val="110"/>
                <w:sz w:val="20"/>
                <w:szCs w:val="20"/>
              </w:rPr>
              <w:t>по</w:t>
            </w:r>
            <w:r w:rsidRPr="008730B0">
              <w:rPr>
                <w:rFonts w:ascii="Tahoma" w:hAnsi="Tahoma" w:cs="Tahoma"/>
                <w:color w:val="231F20"/>
                <w:w w:val="112"/>
                <w:sz w:val="20"/>
                <w:szCs w:val="20"/>
              </w:rPr>
              <w:t xml:space="preserve"> </w:t>
            </w:r>
            <w:r w:rsidRPr="008730B0">
              <w:rPr>
                <w:rFonts w:ascii="Tahoma" w:hAnsi="Tahoma" w:cs="Tahoma"/>
                <w:color w:val="231F20"/>
                <w:w w:val="110"/>
                <w:sz w:val="20"/>
                <w:szCs w:val="20"/>
              </w:rPr>
              <w:t>особым</w:t>
            </w:r>
            <w:r w:rsidRPr="008730B0">
              <w:rPr>
                <w:rFonts w:ascii="Tahoma" w:hAnsi="Tahoma" w:cs="Tahoma"/>
                <w:color w:val="231F20"/>
                <w:spacing w:val="-6"/>
                <w:w w:val="110"/>
                <w:sz w:val="20"/>
                <w:szCs w:val="20"/>
              </w:rPr>
              <w:t xml:space="preserve"> </w:t>
            </w:r>
            <w:r w:rsidRPr="008730B0">
              <w:rPr>
                <w:rFonts w:ascii="Tahoma" w:hAnsi="Tahoma" w:cs="Tahoma"/>
                <w:color w:val="231F20"/>
                <w:w w:val="110"/>
                <w:sz w:val="20"/>
                <w:szCs w:val="20"/>
              </w:rPr>
              <w:t>про-</w:t>
            </w:r>
            <w:r w:rsidRPr="008730B0">
              <w:rPr>
                <w:rFonts w:ascii="Tahoma" w:hAnsi="Tahoma" w:cs="Tahoma"/>
                <w:color w:val="231F20"/>
                <w:w w:val="109"/>
                <w:sz w:val="20"/>
                <w:szCs w:val="20"/>
              </w:rPr>
              <w:t xml:space="preserve"> </w:t>
            </w:r>
            <w:r w:rsidRPr="008730B0">
              <w:rPr>
                <w:rFonts w:ascii="Tahoma" w:hAnsi="Tahoma" w:cs="Tahoma"/>
                <w:color w:val="231F20"/>
                <w:w w:val="110"/>
                <w:sz w:val="20"/>
                <w:szCs w:val="20"/>
              </w:rPr>
              <w:t>граммам</w:t>
            </w:r>
            <w:r w:rsidRPr="008730B0">
              <w:rPr>
                <w:rFonts w:ascii="Tahoma" w:hAnsi="Tahoma" w:cs="Tahoma"/>
                <w:color w:val="231F20"/>
                <w:w w:val="114"/>
                <w:sz w:val="20"/>
                <w:szCs w:val="20"/>
              </w:rPr>
              <w:t xml:space="preserve"> </w:t>
            </w:r>
            <w:r w:rsidRPr="008730B0">
              <w:rPr>
                <w:rFonts w:ascii="Tahoma" w:hAnsi="Tahoma" w:cs="Tahoma"/>
                <w:color w:val="231F20"/>
                <w:spacing w:val="-2"/>
                <w:w w:val="110"/>
                <w:sz w:val="20"/>
                <w:szCs w:val="20"/>
              </w:rPr>
              <w:t>низк</w:t>
            </w:r>
            <w:r w:rsidRPr="008730B0">
              <w:rPr>
                <w:rFonts w:ascii="Tahoma" w:hAnsi="Tahoma" w:cs="Tahoma"/>
                <w:color w:val="231F20"/>
                <w:spacing w:val="-3"/>
                <w:w w:val="110"/>
                <w:sz w:val="20"/>
                <w:szCs w:val="20"/>
              </w:rPr>
              <w:t>ая</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0"/>
              <w:ind w:left="71"/>
              <w:rPr>
                <w:sz w:val="20"/>
                <w:szCs w:val="20"/>
              </w:rPr>
            </w:pPr>
            <w:r w:rsidRPr="008730B0">
              <w:rPr>
                <w:rFonts w:ascii="Tahoma" w:hAnsi="Tahoma" w:cs="Tahoma"/>
                <w:color w:val="231F20"/>
                <w:spacing w:val="-2"/>
                <w:w w:val="110"/>
                <w:sz w:val="20"/>
                <w:szCs w:val="20"/>
              </w:rPr>
              <w:t>Высок</w:t>
            </w:r>
            <w:r w:rsidRPr="008730B0">
              <w:rPr>
                <w:rFonts w:ascii="Tahoma" w:hAnsi="Tahoma" w:cs="Tahoma"/>
                <w:color w:val="231F20"/>
                <w:spacing w:val="-3"/>
                <w:w w:val="110"/>
                <w:sz w:val="20"/>
                <w:szCs w:val="20"/>
              </w:rPr>
              <w:t>ая</w:t>
            </w:r>
          </w:p>
        </w:tc>
      </w:tr>
      <w:tr w:rsidR="00C56B9F" w:rsidRPr="008730B0" w:rsidTr="003C773B">
        <w:trPr>
          <w:trHeight w:hRule="exact" w:val="1280"/>
          <w:jc w:val="center"/>
        </w:trPr>
        <w:tc>
          <w:tcPr>
            <w:tcW w:w="1391"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375"/>
              <w:rPr>
                <w:sz w:val="20"/>
                <w:szCs w:val="20"/>
              </w:rPr>
            </w:pPr>
            <w:r w:rsidRPr="008730B0">
              <w:rPr>
                <w:rFonts w:ascii="Tahoma" w:hAnsi="Tahoma" w:cs="Tahoma"/>
                <w:color w:val="231F20"/>
                <w:w w:val="110"/>
                <w:sz w:val="20"/>
                <w:szCs w:val="20"/>
              </w:rPr>
              <w:t>Срок</w:t>
            </w:r>
            <w:r w:rsidRPr="008730B0">
              <w:rPr>
                <w:rFonts w:ascii="Tahoma" w:hAnsi="Tahoma" w:cs="Tahoma"/>
                <w:color w:val="231F20"/>
                <w:w w:val="112"/>
                <w:sz w:val="20"/>
                <w:szCs w:val="20"/>
              </w:rPr>
              <w:t xml:space="preserve"> </w:t>
            </w:r>
            <w:r w:rsidRPr="008730B0">
              <w:rPr>
                <w:rFonts w:ascii="Tahoma" w:hAnsi="Tahoma" w:cs="Tahoma"/>
                <w:color w:val="231F20"/>
                <w:w w:val="105"/>
                <w:sz w:val="20"/>
                <w:szCs w:val="20"/>
              </w:rPr>
              <w:t>рассмо-</w:t>
            </w:r>
            <w:r w:rsidRPr="008730B0">
              <w:rPr>
                <w:rFonts w:ascii="Tahoma" w:hAnsi="Tahoma" w:cs="Tahoma"/>
                <w:color w:val="231F20"/>
                <w:w w:val="108"/>
                <w:sz w:val="20"/>
                <w:szCs w:val="20"/>
              </w:rPr>
              <w:t xml:space="preserve"> </w:t>
            </w:r>
            <w:r w:rsidRPr="008730B0">
              <w:rPr>
                <w:rFonts w:ascii="Tahoma" w:hAnsi="Tahoma" w:cs="Tahoma"/>
                <w:color w:val="231F20"/>
                <w:w w:val="110"/>
                <w:sz w:val="20"/>
                <w:szCs w:val="20"/>
              </w:rPr>
              <w:t>трения</w:t>
            </w:r>
            <w:r w:rsidRPr="008730B0">
              <w:rPr>
                <w:rFonts w:ascii="Tahoma" w:hAnsi="Tahoma" w:cs="Tahoma"/>
                <w:color w:val="231F20"/>
                <w:w w:val="109"/>
                <w:sz w:val="20"/>
                <w:szCs w:val="20"/>
              </w:rPr>
              <w:t xml:space="preserve"> </w:t>
            </w:r>
            <w:r w:rsidRPr="008730B0">
              <w:rPr>
                <w:rFonts w:ascii="Tahoma" w:hAnsi="Tahoma" w:cs="Tahoma"/>
                <w:color w:val="231F20"/>
                <w:spacing w:val="-1"/>
                <w:w w:val="110"/>
                <w:sz w:val="20"/>
                <w:szCs w:val="20"/>
              </w:rPr>
              <w:t>заявки</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245"/>
              <w:rPr>
                <w:sz w:val="20"/>
                <w:szCs w:val="20"/>
              </w:rPr>
            </w:pPr>
            <w:r w:rsidRPr="008730B0">
              <w:rPr>
                <w:rFonts w:ascii="Tahoma" w:hAnsi="Tahoma" w:cs="Tahoma"/>
                <w:color w:val="231F20"/>
                <w:w w:val="110"/>
                <w:sz w:val="20"/>
                <w:szCs w:val="20"/>
              </w:rPr>
              <w:t>В</w:t>
            </w:r>
            <w:r w:rsidRPr="008730B0">
              <w:rPr>
                <w:rFonts w:ascii="Tahoma" w:hAnsi="Tahoma" w:cs="Tahoma"/>
                <w:color w:val="231F20"/>
                <w:spacing w:val="-51"/>
                <w:w w:val="110"/>
                <w:sz w:val="20"/>
                <w:szCs w:val="20"/>
              </w:rPr>
              <w:t xml:space="preserve"> </w:t>
            </w:r>
            <w:r w:rsidRPr="008730B0">
              <w:rPr>
                <w:rFonts w:ascii="Tahoma" w:hAnsi="Tahoma" w:cs="Tahoma"/>
                <w:color w:val="231F20"/>
                <w:w w:val="110"/>
                <w:sz w:val="20"/>
                <w:szCs w:val="20"/>
              </w:rPr>
              <w:t>течение</w:t>
            </w:r>
            <w:r w:rsidRPr="008730B0">
              <w:rPr>
                <w:rFonts w:ascii="Tahoma" w:hAnsi="Tahoma" w:cs="Tahoma"/>
                <w:color w:val="231F20"/>
                <w:w w:val="108"/>
                <w:sz w:val="20"/>
                <w:szCs w:val="20"/>
              </w:rPr>
              <w:t xml:space="preserve"> </w:t>
            </w:r>
            <w:r w:rsidRPr="008730B0">
              <w:rPr>
                <w:rFonts w:ascii="Tahoma" w:hAnsi="Tahoma" w:cs="Tahoma"/>
                <w:color w:val="231F20"/>
                <w:spacing w:val="-3"/>
                <w:w w:val="110"/>
                <w:sz w:val="20"/>
                <w:szCs w:val="20"/>
              </w:rPr>
              <w:t>неск</w:t>
            </w:r>
            <w:r w:rsidRPr="008730B0">
              <w:rPr>
                <w:rFonts w:ascii="Tahoma" w:hAnsi="Tahoma" w:cs="Tahoma"/>
                <w:color w:val="231F20"/>
                <w:spacing w:val="-2"/>
                <w:w w:val="110"/>
                <w:sz w:val="20"/>
                <w:szCs w:val="20"/>
              </w:rPr>
              <w:t>о</w:t>
            </w:r>
            <w:r w:rsidRPr="008730B0">
              <w:rPr>
                <w:rFonts w:ascii="Tahoma" w:hAnsi="Tahoma" w:cs="Tahoma"/>
                <w:color w:val="231F20"/>
                <w:spacing w:val="-3"/>
                <w:w w:val="110"/>
                <w:sz w:val="20"/>
                <w:szCs w:val="20"/>
              </w:rPr>
              <w:t>льких</w:t>
            </w:r>
            <w:r w:rsidRPr="008730B0">
              <w:rPr>
                <w:rFonts w:ascii="Tahoma" w:hAnsi="Tahoma" w:cs="Tahoma"/>
                <w:color w:val="231F20"/>
                <w:spacing w:val="25"/>
                <w:w w:val="108"/>
                <w:sz w:val="20"/>
                <w:szCs w:val="20"/>
              </w:rPr>
              <w:t xml:space="preserve"> </w:t>
            </w:r>
            <w:r w:rsidRPr="008730B0">
              <w:rPr>
                <w:rFonts w:ascii="Tahoma" w:hAnsi="Tahoma" w:cs="Tahoma"/>
                <w:color w:val="231F20"/>
                <w:w w:val="110"/>
                <w:sz w:val="20"/>
                <w:szCs w:val="20"/>
              </w:rPr>
              <w:t>минут</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423"/>
              <w:rPr>
                <w:sz w:val="20"/>
                <w:szCs w:val="20"/>
              </w:rPr>
            </w:pPr>
            <w:r w:rsidRPr="008730B0">
              <w:rPr>
                <w:rFonts w:ascii="Tahoma" w:hAnsi="Tahoma" w:cs="Tahoma"/>
                <w:color w:val="231F20"/>
                <w:w w:val="105"/>
                <w:sz w:val="20"/>
                <w:szCs w:val="20"/>
              </w:rPr>
              <w:t>В</w:t>
            </w:r>
            <w:r w:rsidRPr="008730B0">
              <w:rPr>
                <w:rFonts w:ascii="Tahoma" w:hAnsi="Tahoma" w:cs="Tahoma"/>
                <w:color w:val="231F20"/>
                <w:spacing w:val="5"/>
                <w:w w:val="105"/>
                <w:sz w:val="20"/>
                <w:szCs w:val="20"/>
              </w:rPr>
              <w:t xml:space="preserve"> </w:t>
            </w:r>
            <w:r w:rsidRPr="008730B0">
              <w:rPr>
                <w:rFonts w:ascii="Tahoma" w:hAnsi="Tahoma" w:cs="Tahoma"/>
                <w:color w:val="231F20"/>
                <w:w w:val="105"/>
                <w:sz w:val="20"/>
                <w:szCs w:val="20"/>
              </w:rPr>
              <w:t>течение</w:t>
            </w:r>
            <w:r w:rsidRPr="008730B0">
              <w:rPr>
                <w:rFonts w:ascii="Tahoma" w:hAnsi="Tahoma" w:cs="Tahoma"/>
                <w:color w:val="231F20"/>
                <w:w w:val="108"/>
                <w:sz w:val="20"/>
                <w:szCs w:val="20"/>
              </w:rPr>
              <w:t xml:space="preserve"> </w:t>
            </w:r>
            <w:r w:rsidRPr="008730B0">
              <w:rPr>
                <w:rFonts w:ascii="Tahoma" w:hAnsi="Tahoma" w:cs="Tahoma"/>
                <w:color w:val="231F20"/>
                <w:w w:val="105"/>
                <w:sz w:val="20"/>
                <w:szCs w:val="20"/>
              </w:rPr>
              <w:t>дня</w:t>
            </w:r>
          </w:p>
        </w:tc>
        <w:tc>
          <w:tcPr>
            <w:tcW w:w="1686"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245"/>
              <w:rPr>
                <w:sz w:val="20"/>
                <w:szCs w:val="20"/>
              </w:rPr>
            </w:pPr>
            <w:r w:rsidRPr="008730B0">
              <w:rPr>
                <w:rFonts w:ascii="Tahoma" w:hAnsi="Tahoma" w:cs="Tahoma"/>
                <w:color w:val="231F20"/>
                <w:w w:val="110"/>
                <w:sz w:val="20"/>
                <w:szCs w:val="20"/>
              </w:rPr>
              <w:t>В</w:t>
            </w:r>
            <w:r w:rsidRPr="008730B0">
              <w:rPr>
                <w:rFonts w:ascii="Tahoma" w:hAnsi="Tahoma" w:cs="Tahoma"/>
                <w:color w:val="231F20"/>
                <w:spacing w:val="-51"/>
                <w:w w:val="110"/>
                <w:sz w:val="20"/>
                <w:szCs w:val="20"/>
              </w:rPr>
              <w:t xml:space="preserve"> </w:t>
            </w:r>
            <w:r w:rsidRPr="008730B0">
              <w:rPr>
                <w:rFonts w:ascii="Tahoma" w:hAnsi="Tahoma" w:cs="Tahoma"/>
                <w:color w:val="231F20"/>
                <w:w w:val="110"/>
                <w:sz w:val="20"/>
                <w:szCs w:val="20"/>
              </w:rPr>
              <w:t>течение</w:t>
            </w:r>
            <w:r w:rsidRPr="008730B0">
              <w:rPr>
                <w:rFonts w:ascii="Tahoma" w:hAnsi="Tahoma" w:cs="Tahoma"/>
                <w:color w:val="231F20"/>
                <w:w w:val="108"/>
                <w:sz w:val="20"/>
                <w:szCs w:val="20"/>
              </w:rPr>
              <w:t xml:space="preserve"> </w:t>
            </w:r>
            <w:r w:rsidRPr="008730B0">
              <w:rPr>
                <w:rFonts w:ascii="Tahoma" w:hAnsi="Tahoma" w:cs="Tahoma"/>
                <w:color w:val="231F20"/>
                <w:spacing w:val="-3"/>
                <w:w w:val="110"/>
                <w:sz w:val="20"/>
                <w:szCs w:val="20"/>
              </w:rPr>
              <w:t>неск</w:t>
            </w:r>
            <w:r w:rsidRPr="008730B0">
              <w:rPr>
                <w:rFonts w:ascii="Tahoma" w:hAnsi="Tahoma" w:cs="Tahoma"/>
                <w:color w:val="231F20"/>
                <w:spacing w:val="-2"/>
                <w:w w:val="110"/>
                <w:sz w:val="20"/>
                <w:szCs w:val="20"/>
              </w:rPr>
              <w:t>о</w:t>
            </w:r>
            <w:r w:rsidRPr="008730B0">
              <w:rPr>
                <w:rFonts w:ascii="Tahoma" w:hAnsi="Tahoma" w:cs="Tahoma"/>
                <w:color w:val="231F20"/>
                <w:spacing w:val="-3"/>
                <w:w w:val="110"/>
                <w:sz w:val="20"/>
                <w:szCs w:val="20"/>
              </w:rPr>
              <w:t>льких</w:t>
            </w:r>
            <w:r w:rsidRPr="008730B0">
              <w:rPr>
                <w:rFonts w:ascii="Tahoma" w:hAnsi="Tahoma" w:cs="Tahoma"/>
                <w:color w:val="231F20"/>
                <w:spacing w:val="25"/>
                <w:w w:val="108"/>
                <w:sz w:val="20"/>
                <w:szCs w:val="20"/>
              </w:rPr>
              <w:t xml:space="preserve"> </w:t>
            </w:r>
            <w:r w:rsidRPr="008730B0">
              <w:rPr>
                <w:rFonts w:ascii="Tahoma" w:hAnsi="Tahoma" w:cs="Tahoma"/>
                <w:color w:val="231F20"/>
                <w:w w:val="110"/>
                <w:sz w:val="20"/>
                <w:szCs w:val="20"/>
              </w:rPr>
              <w:t>дней</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212"/>
              <w:rPr>
                <w:sz w:val="20"/>
                <w:szCs w:val="20"/>
              </w:rPr>
            </w:pPr>
            <w:r w:rsidRPr="008730B0">
              <w:rPr>
                <w:rFonts w:ascii="Tahoma" w:hAnsi="Tahoma" w:cs="Tahoma"/>
                <w:color w:val="231F20"/>
                <w:w w:val="110"/>
                <w:sz w:val="20"/>
                <w:szCs w:val="20"/>
              </w:rPr>
              <w:t>От</w:t>
            </w:r>
            <w:r w:rsidRPr="008730B0">
              <w:rPr>
                <w:rFonts w:ascii="Tahoma" w:hAnsi="Tahoma" w:cs="Tahoma"/>
                <w:color w:val="231F20"/>
                <w:spacing w:val="-56"/>
                <w:w w:val="110"/>
                <w:sz w:val="20"/>
                <w:szCs w:val="20"/>
              </w:rPr>
              <w:t xml:space="preserve"> </w:t>
            </w:r>
            <w:r w:rsidRPr="008730B0">
              <w:rPr>
                <w:rFonts w:ascii="Tahoma" w:hAnsi="Tahoma" w:cs="Tahoma"/>
                <w:color w:val="231F20"/>
                <w:spacing w:val="-3"/>
                <w:w w:val="110"/>
                <w:sz w:val="20"/>
                <w:szCs w:val="20"/>
              </w:rPr>
              <w:t>неск</w:t>
            </w:r>
            <w:r w:rsidRPr="008730B0">
              <w:rPr>
                <w:rFonts w:ascii="Tahoma" w:hAnsi="Tahoma" w:cs="Tahoma"/>
                <w:color w:val="231F20"/>
                <w:spacing w:val="-2"/>
                <w:w w:val="110"/>
                <w:sz w:val="20"/>
                <w:szCs w:val="20"/>
              </w:rPr>
              <w:t>о</w:t>
            </w:r>
            <w:r w:rsidRPr="008730B0">
              <w:rPr>
                <w:rFonts w:ascii="Tahoma" w:hAnsi="Tahoma" w:cs="Tahoma"/>
                <w:color w:val="231F20"/>
                <w:spacing w:val="-3"/>
                <w:w w:val="110"/>
                <w:sz w:val="20"/>
                <w:szCs w:val="20"/>
              </w:rPr>
              <w:t>ль-</w:t>
            </w:r>
            <w:r w:rsidRPr="008730B0">
              <w:rPr>
                <w:rFonts w:ascii="Tahoma" w:hAnsi="Tahoma" w:cs="Tahoma"/>
                <w:color w:val="231F20"/>
                <w:spacing w:val="21"/>
                <w:w w:val="101"/>
                <w:sz w:val="20"/>
                <w:szCs w:val="20"/>
              </w:rPr>
              <w:t xml:space="preserve"> </w:t>
            </w:r>
            <w:r w:rsidRPr="008730B0">
              <w:rPr>
                <w:rFonts w:ascii="Tahoma" w:hAnsi="Tahoma" w:cs="Tahoma"/>
                <w:color w:val="231F20"/>
                <w:w w:val="110"/>
                <w:sz w:val="20"/>
                <w:szCs w:val="20"/>
              </w:rPr>
              <w:t>ких</w:t>
            </w:r>
            <w:r w:rsidRPr="008730B0">
              <w:rPr>
                <w:rFonts w:ascii="Tahoma" w:hAnsi="Tahoma" w:cs="Tahoma"/>
                <w:color w:val="231F20"/>
                <w:spacing w:val="-22"/>
                <w:w w:val="110"/>
                <w:sz w:val="20"/>
                <w:szCs w:val="20"/>
              </w:rPr>
              <w:t xml:space="preserve"> </w:t>
            </w:r>
            <w:r w:rsidRPr="008730B0">
              <w:rPr>
                <w:rFonts w:ascii="Tahoma" w:hAnsi="Tahoma" w:cs="Tahoma"/>
                <w:color w:val="231F20"/>
                <w:w w:val="110"/>
                <w:sz w:val="20"/>
                <w:szCs w:val="20"/>
              </w:rPr>
              <w:t>минут до</w:t>
            </w:r>
            <w:r w:rsidRPr="008730B0">
              <w:rPr>
                <w:rFonts w:ascii="Tahoma" w:hAnsi="Tahoma" w:cs="Tahoma"/>
                <w:color w:val="231F20"/>
                <w:spacing w:val="-53"/>
                <w:w w:val="110"/>
                <w:sz w:val="20"/>
                <w:szCs w:val="20"/>
              </w:rPr>
              <w:t xml:space="preserve"> </w:t>
            </w:r>
            <w:r w:rsidRPr="008730B0">
              <w:rPr>
                <w:rFonts w:ascii="Tahoma" w:hAnsi="Tahoma" w:cs="Tahoma"/>
                <w:color w:val="231F20"/>
                <w:spacing w:val="-3"/>
                <w:w w:val="110"/>
                <w:sz w:val="20"/>
                <w:szCs w:val="20"/>
              </w:rPr>
              <w:t>неск</w:t>
            </w:r>
            <w:r w:rsidRPr="008730B0">
              <w:rPr>
                <w:rFonts w:ascii="Tahoma" w:hAnsi="Tahoma" w:cs="Tahoma"/>
                <w:color w:val="231F20"/>
                <w:spacing w:val="-2"/>
                <w:w w:val="110"/>
                <w:sz w:val="20"/>
                <w:szCs w:val="20"/>
              </w:rPr>
              <w:t>о</w:t>
            </w:r>
            <w:r w:rsidRPr="008730B0">
              <w:rPr>
                <w:rFonts w:ascii="Tahoma" w:hAnsi="Tahoma" w:cs="Tahoma"/>
                <w:color w:val="231F20"/>
                <w:spacing w:val="-3"/>
                <w:w w:val="110"/>
                <w:sz w:val="20"/>
                <w:szCs w:val="20"/>
              </w:rPr>
              <w:t>ль</w:t>
            </w:r>
            <w:r w:rsidRPr="008730B0">
              <w:rPr>
                <w:rFonts w:ascii="Tahoma" w:hAnsi="Tahoma" w:cs="Tahoma"/>
                <w:color w:val="231F20"/>
                <w:w w:val="110"/>
                <w:sz w:val="20"/>
                <w:szCs w:val="20"/>
              </w:rPr>
              <w:t>ких</w:t>
            </w:r>
            <w:r w:rsidRPr="008730B0">
              <w:rPr>
                <w:rFonts w:ascii="Tahoma" w:hAnsi="Tahoma" w:cs="Tahoma"/>
                <w:color w:val="231F20"/>
                <w:spacing w:val="-28"/>
                <w:w w:val="110"/>
                <w:sz w:val="20"/>
                <w:szCs w:val="20"/>
              </w:rPr>
              <w:t xml:space="preserve"> </w:t>
            </w:r>
            <w:r w:rsidRPr="008730B0">
              <w:rPr>
                <w:rFonts w:ascii="Tahoma" w:hAnsi="Tahoma" w:cs="Tahoma"/>
                <w:color w:val="231F20"/>
                <w:w w:val="110"/>
                <w:sz w:val="20"/>
                <w:szCs w:val="20"/>
              </w:rPr>
              <w:t>дней</w:t>
            </w:r>
          </w:p>
        </w:tc>
      </w:tr>
      <w:tr w:rsidR="00C56B9F" w:rsidRPr="008730B0" w:rsidTr="003C773B">
        <w:trPr>
          <w:trHeight w:hRule="exact" w:val="1280"/>
          <w:jc w:val="center"/>
        </w:trPr>
        <w:tc>
          <w:tcPr>
            <w:tcW w:w="1391"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166"/>
              <w:rPr>
                <w:sz w:val="20"/>
                <w:szCs w:val="20"/>
              </w:rPr>
            </w:pPr>
            <w:r w:rsidRPr="008730B0">
              <w:rPr>
                <w:rFonts w:ascii="Tahoma" w:hAnsi="Tahoma" w:cs="Tahoma"/>
                <w:color w:val="231F20"/>
                <w:spacing w:val="-1"/>
                <w:w w:val="105"/>
                <w:sz w:val="20"/>
                <w:szCs w:val="20"/>
              </w:rPr>
              <w:t>Дополни-</w:t>
            </w:r>
            <w:r w:rsidRPr="008730B0">
              <w:rPr>
                <w:rFonts w:ascii="Tahoma" w:hAnsi="Tahoma" w:cs="Tahoma"/>
                <w:color w:val="231F20"/>
                <w:spacing w:val="24"/>
                <w:w w:val="106"/>
                <w:sz w:val="20"/>
                <w:szCs w:val="20"/>
              </w:rPr>
              <w:t xml:space="preserve"> </w:t>
            </w:r>
            <w:r w:rsidRPr="008730B0">
              <w:rPr>
                <w:rFonts w:ascii="Tahoma" w:hAnsi="Tahoma" w:cs="Tahoma"/>
                <w:color w:val="231F20"/>
                <w:w w:val="110"/>
                <w:sz w:val="20"/>
                <w:szCs w:val="20"/>
              </w:rPr>
              <w:t>тельные</w:t>
            </w:r>
            <w:r w:rsidRPr="008730B0">
              <w:rPr>
                <w:rFonts w:ascii="Tahoma" w:hAnsi="Tahoma" w:cs="Tahoma"/>
                <w:color w:val="231F20"/>
                <w:w w:val="107"/>
                <w:sz w:val="20"/>
                <w:szCs w:val="20"/>
              </w:rPr>
              <w:t xml:space="preserve"> </w:t>
            </w:r>
            <w:r w:rsidRPr="008730B0">
              <w:rPr>
                <w:rFonts w:ascii="Tahoma" w:hAnsi="Tahoma" w:cs="Tahoma"/>
                <w:color w:val="231F20"/>
                <w:spacing w:val="-4"/>
                <w:w w:val="110"/>
                <w:sz w:val="20"/>
                <w:szCs w:val="20"/>
              </w:rPr>
              <w:t>з</w:t>
            </w:r>
            <w:r w:rsidRPr="008730B0">
              <w:rPr>
                <w:rFonts w:ascii="Tahoma" w:hAnsi="Tahoma" w:cs="Tahoma"/>
                <w:color w:val="231F20"/>
                <w:spacing w:val="-3"/>
                <w:w w:val="110"/>
                <w:sz w:val="20"/>
                <w:szCs w:val="20"/>
              </w:rPr>
              <w:t>а</w:t>
            </w:r>
            <w:r w:rsidRPr="008730B0">
              <w:rPr>
                <w:rFonts w:ascii="Tahoma" w:hAnsi="Tahoma" w:cs="Tahoma"/>
                <w:color w:val="231F20"/>
                <w:spacing w:val="-4"/>
                <w:w w:val="110"/>
                <w:sz w:val="20"/>
                <w:szCs w:val="20"/>
              </w:rPr>
              <w:t>траты</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0"/>
              <w:ind w:left="71"/>
              <w:rPr>
                <w:sz w:val="20"/>
                <w:szCs w:val="20"/>
              </w:rPr>
            </w:pPr>
            <w:r w:rsidRPr="008730B0">
              <w:rPr>
                <w:rFonts w:ascii="Tahoma" w:hAnsi="Tahoma" w:cs="Tahoma"/>
                <w:color w:val="231F20"/>
                <w:spacing w:val="-1"/>
                <w:w w:val="105"/>
                <w:sz w:val="20"/>
                <w:szCs w:val="20"/>
              </w:rPr>
              <w:t>Отсутствуют</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127"/>
              <w:rPr>
                <w:sz w:val="20"/>
                <w:szCs w:val="20"/>
              </w:rPr>
            </w:pPr>
            <w:r w:rsidRPr="008730B0">
              <w:rPr>
                <w:rFonts w:ascii="Tahoma" w:hAnsi="Tahoma" w:cs="Tahoma"/>
                <w:color w:val="231F20"/>
                <w:spacing w:val="-3"/>
                <w:w w:val="110"/>
                <w:sz w:val="20"/>
                <w:szCs w:val="20"/>
              </w:rPr>
              <w:t>Оформле</w:t>
            </w:r>
            <w:r w:rsidRPr="008730B0">
              <w:rPr>
                <w:rFonts w:ascii="Tahoma" w:hAnsi="Tahoma" w:cs="Tahoma"/>
                <w:color w:val="231F20"/>
                <w:spacing w:val="-2"/>
                <w:w w:val="110"/>
                <w:sz w:val="20"/>
                <w:szCs w:val="20"/>
              </w:rPr>
              <w:t>ние</w:t>
            </w:r>
            <w:r w:rsidRPr="008730B0">
              <w:rPr>
                <w:rFonts w:ascii="Tahoma" w:hAnsi="Tahoma" w:cs="Tahoma"/>
                <w:color w:val="231F20"/>
                <w:spacing w:val="-56"/>
                <w:w w:val="110"/>
                <w:sz w:val="20"/>
                <w:szCs w:val="20"/>
              </w:rPr>
              <w:t xml:space="preserve"> </w:t>
            </w:r>
            <w:r w:rsidRPr="008730B0">
              <w:rPr>
                <w:rFonts w:ascii="Tahoma" w:hAnsi="Tahoma" w:cs="Tahoma"/>
                <w:color w:val="231F20"/>
                <w:spacing w:val="-6"/>
                <w:w w:val="110"/>
                <w:sz w:val="20"/>
                <w:szCs w:val="20"/>
              </w:rPr>
              <w:t>страхов</w:t>
            </w:r>
            <w:r w:rsidRPr="008730B0">
              <w:rPr>
                <w:rFonts w:ascii="Tahoma" w:hAnsi="Tahoma" w:cs="Tahoma"/>
                <w:color w:val="231F20"/>
                <w:spacing w:val="-3"/>
                <w:w w:val="110"/>
                <w:sz w:val="20"/>
                <w:szCs w:val="20"/>
              </w:rPr>
              <w:t>ки</w:t>
            </w:r>
          </w:p>
        </w:tc>
        <w:tc>
          <w:tcPr>
            <w:tcW w:w="1686"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104" w:line="270" w:lineRule="exact"/>
              <w:ind w:left="71" w:right="127"/>
              <w:rPr>
                <w:sz w:val="20"/>
                <w:szCs w:val="20"/>
              </w:rPr>
            </w:pPr>
            <w:r w:rsidRPr="008730B0">
              <w:rPr>
                <w:rFonts w:ascii="Tahoma" w:hAnsi="Tahoma" w:cs="Tahoma"/>
                <w:color w:val="231F20"/>
                <w:spacing w:val="-3"/>
                <w:w w:val="110"/>
                <w:sz w:val="20"/>
                <w:szCs w:val="20"/>
              </w:rPr>
              <w:t>Оформле</w:t>
            </w:r>
            <w:r w:rsidRPr="008730B0">
              <w:rPr>
                <w:rFonts w:ascii="Tahoma" w:hAnsi="Tahoma" w:cs="Tahoma"/>
                <w:color w:val="231F20"/>
                <w:spacing w:val="-2"/>
                <w:w w:val="110"/>
                <w:sz w:val="20"/>
                <w:szCs w:val="20"/>
              </w:rPr>
              <w:t>ние</w:t>
            </w:r>
            <w:r w:rsidRPr="008730B0">
              <w:rPr>
                <w:rFonts w:ascii="Tahoma" w:hAnsi="Tahoma" w:cs="Tahoma"/>
                <w:color w:val="231F20"/>
                <w:spacing w:val="-56"/>
                <w:w w:val="110"/>
                <w:sz w:val="20"/>
                <w:szCs w:val="20"/>
              </w:rPr>
              <w:t xml:space="preserve"> </w:t>
            </w:r>
            <w:r w:rsidRPr="008730B0">
              <w:rPr>
                <w:rFonts w:ascii="Tahoma" w:hAnsi="Tahoma" w:cs="Tahoma"/>
                <w:color w:val="231F20"/>
                <w:spacing w:val="-6"/>
                <w:w w:val="110"/>
                <w:sz w:val="20"/>
                <w:szCs w:val="20"/>
              </w:rPr>
              <w:t>страхов</w:t>
            </w:r>
            <w:r w:rsidRPr="008730B0">
              <w:rPr>
                <w:rFonts w:ascii="Tahoma" w:hAnsi="Tahoma" w:cs="Tahoma"/>
                <w:color w:val="231F20"/>
                <w:spacing w:val="-2"/>
                <w:w w:val="110"/>
                <w:sz w:val="20"/>
                <w:szCs w:val="20"/>
              </w:rPr>
              <w:t>ки</w:t>
            </w:r>
            <w:r w:rsidRPr="008730B0">
              <w:rPr>
                <w:rFonts w:ascii="Tahoma" w:hAnsi="Tahoma" w:cs="Tahoma"/>
                <w:color w:val="231F20"/>
                <w:spacing w:val="-33"/>
                <w:w w:val="110"/>
                <w:sz w:val="20"/>
                <w:szCs w:val="20"/>
              </w:rPr>
              <w:t xml:space="preserve"> </w:t>
            </w:r>
            <w:r w:rsidRPr="008730B0">
              <w:rPr>
                <w:rFonts w:ascii="Tahoma" w:hAnsi="Tahoma" w:cs="Tahoma"/>
                <w:color w:val="231F20"/>
                <w:w w:val="110"/>
                <w:sz w:val="20"/>
                <w:szCs w:val="20"/>
              </w:rPr>
              <w:t>и</w:t>
            </w:r>
            <w:r w:rsidRPr="008730B0">
              <w:rPr>
                <w:rFonts w:ascii="Tahoma" w:hAnsi="Tahoma" w:cs="Tahoma"/>
                <w:color w:val="231F20"/>
                <w:spacing w:val="-33"/>
                <w:w w:val="110"/>
                <w:sz w:val="20"/>
                <w:szCs w:val="20"/>
              </w:rPr>
              <w:t xml:space="preserve"> </w:t>
            </w:r>
            <w:r w:rsidRPr="008730B0">
              <w:rPr>
                <w:rFonts w:ascii="Tahoma" w:hAnsi="Tahoma" w:cs="Tahoma"/>
                <w:color w:val="231F20"/>
                <w:spacing w:val="-4"/>
                <w:w w:val="110"/>
                <w:sz w:val="20"/>
                <w:szCs w:val="20"/>
              </w:rPr>
              <w:t>док</w:t>
            </w:r>
            <w:r w:rsidRPr="008730B0">
              <w:rPr>
                <w:rFonts w:ascii="Tahoma" w:hAnsi="Tahoma" w:cs="Tahoma"/>
                <w:color w:val="231F20"/>
                <w:spacing w:val="-5"/>
                <w:w w:val="110"/>
                <w:sz w:val="20"/>
                <w:szCs w:val="20"/>
              </w:rPr>
              <w:t>ументов</w:t>
            </w:r>
          </w:p>
        </w:tc>
        <w:tc>
          <w:tcPr>
            <w:tcW w:w="1685" w:type="dxa"/>
            <w:tcBorders>
              <w:top w:val="single" w:sz="6" w:space="0" w:color="231F20"/>
              <w:left w:val="single" w:sz="6" w:space="0" w:color="231F20"/>
              <w:bottom w:val="single" w:sz="6" w:space="0" w:color="231F20"/>
              <w:right w:val="single" w:sz="6" w:space="0" w:color="231F20"/>
            </w:tcBorders>
            <w:shd w:val="clear" w:color="auto" w:fill="E5F5FD"/>
          </w:tcPr>
          <w:p w:rsidR="00C56B9F" w:rsidRPr="008730B0" w:rsidRDefault="00C56B9F" w:rsidP="003C773B">
            <w:pPr>
              <w:pStyle w:val="TableParagraph"/>
              <w:kinsoku w:val="0"/>
              <w:overflowPunct w:val="0"/>
              <w:spacing w:before="80"/>
              <w:ind w:left="71"/>
              <w:rPr>
                <w:sz w:val="20"/>
                <w:szCs w:val="20"/>
              </w:rPr>
            </w:pPr>
            <w:r w:rsidRPr="008730B0">
              <w:rPr>
                <w:rFonts w:ascii="Tahoma" w:hAnsi="Tahoma" w:cs="Tahoma"/>
                <w:color w:val="231F20"/>
                <w:spacing w:val="-1"/>
                <w:w w:val="105"/>
                <w:sz w:val="20"/>
                <w:szCs w:val="20"/>
              </w:rPr>
              <w:t>Отсутствуют</w:t>
            </w:r>
          </w:p>
        </w:tc>
      </w:tr>
    </w:tbl>
    <w:p w:rsidR="00C56B9F" w:rsidRDefault="00C56B9F" w:rsidP="00C56B9F">
      <w:pPr>
        <w:autoSpaceDE w:val="0"/>
        <w:autoSpaceDN w:val="0"/>
        <w:adjustRightInd w:val="0"/>
        <w:spacing w:after="0" w:line="360" w:lineRule="auto"/>
        <w:rPr>
          <w:sz w:val="24"/>
          <w:szCs w:val="24"/>
        </w:rPr>
      </w:pPr>
      <w:r w:rsidRPr="007E6E6B">
        <w:rPr>
          <w:sz w:val="24"/>
          <w:szCs w:val="24"/>
        </w:rPr>
        <w:t>(</w:t>
      </w:r>
      <w:r>
        <w:rPr>
          <w:sz w:val="24"/>
          <w:szCs w:val="24"/>
        </w:rPr>
        <w:t>3</w:t>
      </w:r>
      <w:r w:rsidRPr="007E6E6B">
        <w:rPr>
          <w:sz w:val="24"/>
          <w:szCs w:val="24"/>
        </w:rPr>
        <w:t>, с. 65)</w:t>
      </w:r>
    </w:p>
    <w:p w:rsidR="00574F7B" w:rsidRDefault="00574F7B" w:rsidP="00C56B9F">
      <w:pPr>
        <w:autoSpaceDE w:val="0"/>
        <w:autoSpaceDN w:val="0"/>
        <w:adjustRightInd w:val="0"/>
        <w:spacing w:after="0" w:line="360" w:lineRule="auto"/>
        <w:rPr>
          <w:sz w:val="24"/>
          <w:szCs w:val="24"/>
        </w:rPr>
      </w:pPr>
    </w:p>
    <w:p w:rsidR="00C56B9F" w:rsidRPr="00E5178C" w:rsidRDefault="00C56B9F" w:rsidP="00C56B9F">
      <w:pPr>
        <w:autoSpaceDE w:val="0"/>
        <w:autoSpaceDN w:val="0"/>
        <w:adjustRightInd w:val="0"/>
        <w:spacing w:after="0" w:line="360" w:lineRule="auto"/>
        <w:rPr>
          <w:b/>
          <w:bCs/>
          <w:sz w:val="24"/>
          <w:szCs w:val="24"/>
        </w:rPr>
      </w:pPr>
      <w:r w:rsidRPr="00E5178C">
        <w:rPr>
          <w:b/>
          <w:bCs/>
          <w:sz w:val="24"/>
          <w:szCs w:val="24"/>
        </w:rPr>
        <w:t>Как понять, может ли семья позволить себе кредит</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t>Попросите сотрудника своего банка рассчитать ежемесячную</w:t>
      </w:r>
      <w:r>
        <w:rPr>
          <w:sz w:val="24"/>
          <w:szCs w:val="24"/>
        </w:rPr>
        <w:t xml:space="preserve"> </w:t>
      </w:r>
      <w:r w:rsidRPr="00E5178C">
        <w:rPr>
          <w:sz w:val="24"/>
          <w:szCs w:val="24"/>
        </w:rPr>
        <w:t xml:space="preserve">сумму, которую вам придётся вносить в течение всего срока кредита. Запишите эту сумму и обсудите дома с близкими.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Откройте</w:t>
      </w:r>
      <w:r>
        <w:rPr>
          <w:sz w:val="24"/>
          <w:szCs w:val="24"/>
        </w:rPr>
        <w:t xml:space="preserve"> </w:t>
      </w:r>
      <w:r w:rsidRPr="00E5178C">
        <w:rPr>
          <w:sz w:val="24"/>
          <w:szCs w:val="24"/>
        </w:rPr>
        <w:t>(или составьте) ежемесячный семейный бюджет. Как он изменится после взятия кредита?</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Кроме выплат по кредиту не забудьте включить в него те дополнительные траты, которые появятся в связи с владением</w:t>
      </w:r>
      <w:r>
        <w:rPr>
          <w:sz w:val="24"/>
          <w:szCs w:val="24"/>
        </w:rPr>
        <w:t xml:space="preserve"> </w:t>
      </w:r>
      <w:r w:rsidRPr="00E5178C">
        <w:rPr>
          <w:sz w:val="24"/>
          <w:szCs w:val="24"/>
        </w:rPr>
        <w:t>новой вещью, например расходы на бензин и обслуживание</w:t>
      </w:r>
      <w:r>
        <w:rPr>
          <w:sz w:val="24"/>
          <w:szCs w:val="24"/>
        </w:rPr>
        <w:t xml:space="preserve"> </w:t>
      </w:r>
      <w:r w:rsidRPr="00E5178C">
        <w:rPr>
          <w:sz w:val="24"/>
          <w:szCs w:val="24"/>
        </w:rPr>
        <w:t>при покупке автомобиля.</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lastRenderedPageBreak/>
        <w:t>От чего придётся отказаться ради выплаты кредита? От развлечений? Откладывания на пенсию или на какую-то другую покупку? От еды? Подумайте, насколько это реалистично и какие риски несёт кредит для вашего бюджета.</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Оцените, насколько стабилен ваш доход. Если один из членов</w:t>
      </w:r>
      <w:r>
        <w:rPr>
          <w:sz w:val="24"/>
          <w:szCs w:val="24"/>
        </w:rPr>
        <w:t xml:space="preserve"> </w:t>
      </w:r>
      <w:r w:rsidRPr="00E5178C">
        <w:rPr>
          <w:sz w:val="24"/>
          <w:szCs w:val="24"/>
        </w:rPr>
        <w:t>вашей семьи потеряет работу или заболеет, сможете ли вы погашать</w:t>
      </w:r>
      <w:r>
        <w:rPr>
          <w:sz w:val="24"/>
          <w:szCs w:val="24"/>
        </w:rPr>
        <w:t xml:space="preserve"> </w:t>
      </w:r>
      <w:r w:rsidRPr="00E5178C">
        <w:rPr>
          <w:sz w:val="24"/>
          <w:szCs w:val="24"/>
        </w:rPr>
        <w:t>кредит? Этот вопрос особенно актуален для работников со сдельной</w:t>
      </w:r>
      <w:r>
        <w:rPr>
          <w:sz w:val="24"/>
          <w:szCs w:val="24"/>
        </w:rPr>
        <w:t xml:space="preserve"> </w:t>
      </w:r>
      <w:r w:rsidRPr="00E5178C">
        <w:rPr>
          <w:sz w:val="24"/>
          <w:szCs w:val="24"/>
        </w:rPr>
        <w:t>оплатой труда, получающих, например, процент от продаж.</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В отдельных случаях кредит может помочь вам сэкономить.</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Самым ярким примером такого кредита является ипотека —</w:t>
      </w:r>
      <w:r>
        <w:rPr>
          <w:sz w:val="24"/>
          <w:szCs w:val="24"/>
        </w:rPr>
        <w:t xml:space="preserve"> </w:t>
      </w:r>
      <w:r w:rsidRPr="00E5178C">
        <w:rPr>
          <w:sz w:val="24"/>
          <w:szCs w:val="24"/>
        </w:rPr>
        <w:t>кредит на покупку квартиры или дома. Если сейчас вы снимаете квартиру, то каждый месяц платите за аренду. Эти средства вы могли бы направить на выплату кредита за квартиру.</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Конечно, взносы будут выше, чем арендная плата, но, во-первых, как показывает практика, ненамного, а во-вторых, по</w:t>
      </w:r>
      <w:r>
        <w:rPr>
          <w:sz w:val="24"/>
          <w:szCs w:val="24"/>
        </w:rPr>
        <w:t xml:space="preserve"> </w:t>
      </w:r>
      <w:r w:rsidRPr="00E5178C">
        <w:rPr>
          <w:sz w:val="24"/>
          <w:szCs w:val="24"/>
        </w:rPr>
        <w:t>окончании срока кредита у вас будет ценный актив — квартира, в то время как после аренды у вас не останется ничего.</w:t>
      </w:r>
      <w:r>
        <w:rPr>
          <w:sz w:val="24"/>
          <w:szCs w:val="24"/>
        </w:rPr>
        <w:t xml:space="preserve">  </w:t>
      </w:r>
      <w:r w:rsidRPr="00E5178C">
        <w:rPr>
          <w:sz w:val="24"/>
          <w:szCs w:val="24"/>
        </w:rPr>
        <w:t>(</w:t>
      </w:r>
      <w:r>
        <w:rPr>
          <w:sz w:val="24"/>
          <w:szCs w:val="24"/>
        </w:rPr>
        <w:t>9</w:t>
      </w:r>
      <w:r w:rsidRPr="00E5178C">
        <w:rPr>
          <w:sz w:val="24"/>
          <w:szCs w:val="24"/>
        </w:rPr>
        <w:t>, с. 154-155)</w:t>
      </w:r>
    </w:p>
    <w:p w:rsidR="00C56B9F" w:rsidRPr="00E5178C" w:rsidRDefault="00C56B9F" w:rsidP="00C56B9F">
      <w:pPr>
        <w:spacing w:after="0" w:line="360" w:lineRule="auto"/>
        <w:rPr>
          <w:sz w:val="24"/>
          <w:szCs w:val="24"/>
        </w:rPr>
      </w:pPr>
    </w:p>
    <w:p w:rsidR="00C56B9F" w:rsidRPr="00E5178C" w:rsidRDefault="00C56B9F" w:rsidP="00C56B9F">
      <w:pPr>
        <w:autoSpaceDE w:val="0"/>
        <w:autoSpaceDN w:val="0"/>
        <w:adjustRightInd w:val="0"/>
        <w:spacing w:after="0" w:line="360" w:lineRule="auto"/>
        <w:rPr>
          <w:b/>
          <w:bCs/>
          <w:sz w:val="24"/>
          <w:szCs w:val="24"/>
        </w:rPr>
      </w:pPr>
      <w:r w:rsidRPr="00E5178C">
        <w:rPr>
          <w:b/>
          <w:bCs/>
          <w:sz w:val="24"/>
          <w:szCs w:val="24"/>
        </w:rPr>
        <w:t>Почему важно знать эффективную ставку по кредиту</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t>Представьте, что на автобусной остановке вы увидели рекламу:</w:t>
      </w:r>
      <w:r>
        <w:rPr>
          <w:sz w:val="24"/>
          <w:szCs w:val="24"/>
        </w:rPr>
        <w:t xml:space="preserve"> </w:t>
      </w:r>
      <w:r w:rsidRPr="00E5178C">
        <w:rPr>
          <w:sz w:val="24"/>
          <w:szCs w:val="24"/>
        </w:rPr>
        <w:t xml:space="preserve">«Банк “Раздолье” — кредиты от 50 тыс. р. под 15 % годовых на любые цели!»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Вы тут же представляете себе, как могли бы за 50 тыс. р.</w:t>
      </w:r>
      <w:r>
        <w:rPr>
          <w:sz w:val="24"/>
          <w:szCs w:val="24"/>
        </w:rPr>
        <w:t xml:space="preserve"> </w:t>
      </w:r>
      <w:r w:rsidRPr="00E5178C">
        <w:rPr>
          <w:sz w:val="24"/>
          <w:szCs w:val="24"/>
        </w:rPr>
        <w:t>отдохнуть на модном заграничном курорте. Вы обращаетесь в этот</w:t>
      </w:r>
      <w:r>
        <w:rPr>
          <w:sz w:val="24"/>
          <w:szCs w:val="24"/>
        </w:rPr>
        <w:t xml:space="preserve"> </w:t>
      </w:r>
      <w:r w:rsidRPr="00E5178C">
        <w:rPr>
          <w:sz w:val="24"/>
          <w:szCs w:val="24"/>
        </w:rPr>
        <w:t>банк, рассчитывая, что за кредит в 50 тыс. р. на 1 год будете платить</w:t>
      </w:r>
      <w:r>
        <w:rPr>
          <w:sz w:val="24"/>
          <w:szCs w:val="24"/>
        </w:rPr>
        <w:t xml:space="preserve"> </w:t>
      </w:r>
      <w:r w:rsidRPr="00E5178C">
        <w:rPr>
          <w:sz w:val="24"/>
          <w:szCs w:val="24"/>
        </w:rPr>
        <w:t xml:space="preserve">по 50 тыс. р. </w:t>
      </w:r>
      <w:r>
        <w:rPr>
          <w:sz w:val="24"/>
          <w:szCs w:val="24"/>
        </w:rPr>
        <w:sym w:font="Symbol" w:char="F0D7"/>
      </w:r>
      <w:r>
        <w:rPr>
          <w:sz w:val="24"/>
          <w:szCs w:val="24"/>
        </w:rPr>
        <w:t xml:space="preserve"> </w:t>
      </w:r>
      <w:r w:rsidRPr="00E5178C">
        <w:rPr>
          <w:sz w:val="24"/>
          <w:szCs w:val="24"/>
        </w:rPr>
        <w:t>1,15 / 12 = 4790 р. в месяц. Банк просит представить</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справку с работы, уточняет возраст, размер накоплений и владение</w:t>
      </w:r>
      <w:r>
        <w:rPr>
          <w:sz w:val="24"/>
          <w:szCs w:val="24"/>
        </w:rPr>
        <w:t xml:space="preserve"> </w:t>
      </w:r>
      <w:r w:rsidRPr="00E5178C">
        <w:rPr>
          <w:sz w:val="24"/>
          <w:szCs w:val="24"/>
        </w:rPr>
        <w:t>имуществом. После этого сотрудник банка сообщает, что кредит одобрен и ваш ежемесячный платёж составит 5958 р. в месяц. Почему?</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t>Этому может быть два объяснения.</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t xml:space="preserve"> Первое: рекламируемая ставка</w:t>
      </w:r>
      <w:r>
        <w:rPr>
          <w:sz w:val="24"/>
          <w:szCs w:val="24"/>
        </w:rPr>
        <w:t xml:space="preserve"> </w:t>
      </w:r>
      <w:r w:rsidRPr="00E5178C">
        <w:rPr>
          <w:sz w:val="24"/>
          <w:szCs w:val="24"/>
        </w:rPr>
        <w:t>действует не для всех, а только для самых желанных клиентов — ведь в</w:t>
      </w:r>
      <w:r>
        <w:rPr>
          <w:sz w:val="24"/>
          <w:szCs w:val="24"/>
        </w:rPr>
        <w:t xml:space="preserve"> </w:t>
      </w:r>
      <w:r w:rsidRPr="00E5178C">
        <w:rPr>
          <w:sz w:val="24"/>
          <w:szCs w:val="24"/>
        </w:rPr>
        <w:t>объявлении написано: «от...» Такую ставку банк мог бы дать, например,</w:t>
      </w:r>
      <w:r>
        <w:rPr>
          <w:sz w:val="24"/>
          <w:szCs w:val="24"/>
        </w:rPr>
        <w:t xml:space="preserve"> </w:t>
      </w:r>
      <w:r w:rsidRPr="00E5178C">
        <w:rPr>
          <w:sz w:val="24"/>
          <w:szCs w:val="24"/>
        </w:rPr>
        <w:t>сотруднику крупной компании с окладом 100 тыс. р./мес., уже имевшему опыт кредитования в этом банке и полностью вернувшему весь</w:t>
      </w:r>
      <w:r>
        <w:rPr>
          <w:sz w:val="24"/>
          <w:szCs w:val="24"/>
        </w:rPr>
        <w:t xml:space="preserve"> </w:t>
      </w:r>
      <w:r w:rsidRPr="00E5178C">
        <w:rPr>
          <w:sz w:val="24"/>
          <w:szCs w:val="24"/>
        </w:rPr>
        <w:t>кредит. Если же вам 20—25 лет, вы получаете 25 тыс. р./мес. и никогда</w:t>
      </w:r>
      <w:r>
        <w:rPr>
          <w:sz w:val="24"/>
          <w:szCs w:val="24"/>
        </w:rPr>
        <w:t xml:space="preserve"> </w:t>
      </w:r>
      <w:r w:rsidRPr="00E5178C">
        <w:rPr>
          <w:sz w:val="24"/>
          <w:szCs w:val="24"/>
        </w:rPr>
        <w:t>раньше не брали кредитов (или брали, но не погашали в срок), банк будет готов дать вам кредит только под более высокую ставку — скажем,</w:t>
      </w:r>
      <w:r>
        <w:rPr>
          <w:sz w:val="24"/>
          <w:szCs w:val="24"/>
        </w:rPr>
        <w:t xml:space="preserve"> </w:t>
      </w:r>
      <w:r w:rsidRPr="00E5178C">
        <w:rPr>
          <w:sz w:val="24"/>
          <w:szCs w:val="24"/>
        </w:rPr>
        <w:t xml:space="preserve">30 %.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Второе объяснение: ставка в вашем договоре отличается от так</w:t>
      </w:r>
      <w:r>
        <w:rPr>
          <w:sz w:val="24"/>
          <w:szCs w:val="24"/>
        </w:rPr>
        <w:t xml:space="preserve"> </w:t>
      </w:r>
      <w:r w:rsidRPr="00E5178C">
        <w:rPr>
          <w:sz w:val="24"/>
          <w:szCs w:val="24"/>
        </w:rPr>
        <w:t>называемой эффективной ставки по кредиту. В эффективную (полную)</w:t>
      </w:r>
      <w:r>
        <w:rPr>
          <w:sz w:val="24"/>
          <w:szCs w:val="24"/>
        </w:rPr>
        <w:t xml:space="preserve"> </w:t>
      </w:r>
      <w:r w:rsidRPr="00E5178C">
        <w:rPr>
          <w:sz w:val="24"/>
          <w:szCs w:val="24"/>
        </w:rPr>
        <w:t xml:space="preserve">ставку заложены комиссия банка за обслуживание и прочие необходимые платежи. Например, к сумме 50 тыс. р. </w:t>
      </w:r>
      <w:r w:rsidRPr="00E5178C">
        <w:rPr>
          <w:sz w:val="24"/>
          <w:szCs w:val="24"/>
        </w:rPr>
        <w:lastRenderedPageBreak/>
        <w:t>банк легко мог прибавить</w:t>
      </w:r>
      <w:r>
        <w:rPr>
          <w:sz w:val="24"/>
          <w:szCs w:val="24"/>
        </w:rPr>
        <w:t xml:space="preserve"> </w:t>
      </w:r>
      <w:r w:rsidRPr="00E5178C">
        <w:rPr>
          <w:sz w:val="24"/>
          <w:szCs w:val="24"/>
        </w:rPr>
        <w:t>ещё 5 тыс. р. дополнительных комиссий. Давайте посчитаем: теперь вы</w:t>
      </w:r>
      <w:r>
        <w:rPr>
          <w:sz w:val="24"/>
          <w:szCs w:val="24"/>
        </w:rPr>
        <w:t xml:space="preserve"> </w:t>
      </w:r>
      <w:r w:rsidRPr="00E5178C">
        <w:rPr>
          <w:sz w:val="24"/>
          <w:szCs w:val="24"/>
        </w:rPr>
        <w:t xml:space="preserve">фактически берёте 55 тыс. р. под 30 % годовых. Тогда сумма ежемесячного взноса действительно составит 55 тыс р. </w:t>
      </w:r>
      <w:r>
        <w:rPr>
          <w:sz w:val="24"/>
          <w:szCs w:val="24"/>
        </w:rPr>
        <w:sym w:font="Symbol" w:char="F0D7"/>
      </w:r>
      <w:r w:rsidRPr="00E5178C">
        <w:rPr>
          <w:sz w:val="24"/>
          <w:szCs w:val="24"/>
        </w:rPr>
        <w:t>1,3/12 = 5958 р.</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t>Вот почему так важно обязательно уточнять в банке эффективную ставку по кредиту и размер ежемесячной выплаты. По закону РФ банк обязан сообщить вам эту информацию!</w:t>
      </w:r>
      <w:r>
        <w:rPr>
          <w:sz w:val="24"/>
          <w:szCs w:val="24"/>
        </w:rPr>
        <w:t xml:space="preserve">   </w:t>
      </w:r>
      <w:r w:rsidRPr="00E5178C">
        <w:rPr>
          <w:sz w:val="24"/>
          <w:szCs w:val="24"/>
        </w:rPr>
        <w:t>(</w:t>
      </w:r>
      <w:r>
        <w:rPr>
          <w:sz w:val="24"/>
          <w:szCs w:val="24"/>
        </w:rPr>
        <w:t>9</w:t>
      </w:r>
      <w:r w:rsidRPr="00E5178C">
        <w:rPr>
          <w:sz w:val="24"/>
          <w:szCs w:val="24"/>
        </w:rPr>
        <w:t>, с. 155 – 156)</w:t>
      </w:r>
    </w:p>
    <w:p w:rsidR="00C56B9F" w:rsidRPr="00E5178C" w:rsidRDefault="00C56B9F" w:rsidP="00C56B9F">
      <w:pPr>
        <w:spacing w:after="0" w:line="360" w:lineRule="auto"/>
        <w:rPr>
          <w:sz w:val="24"/>
          <w:szCs w:val="24"/>
        </w:rPr>
      </w:pPr>
    </w:p>
    <w:p w:rsidR="00C56B9F" w:rsidRPr="008A2374" w:rsidRDefault="00C56B9F" w:rsidP="00C56B9F">
      <w:pPr>
        <w:autoSpaceDE w:val="0"/>
        <w:autoSpaceDN w:val="0"/>
        <w:adjustRightInd w:val="0"/>
        <w:spacing w:after="0" w:line="360" w:lineRule="auto"/>
        <w:rPr>
          <w:b/>
          <w:bCs/>
          <w:color w:val="000000"/>
          <w:sz w:val="24"/>
          <w:szCs w:val="24"/>
        </w:rPr>
      </w:pPr>
      <w:r w:rsidRPr="008A2374">
        <w:rPr>
          <w:b/>
          <w:bCs/>
          <w:color w:val="000000"/>
          <w:sz w:val="24"/>
          <w:szCs w:val="24"/>
        </w:rPr>
        <w:t>Как оценить полную стоимость кредита</w:t>
      </w:r>
    </w:p>
    <w:p w:rsidR="00C56B9F" w:rsidRPr="008A2374" w:rsidRDefault="00C56B9F" w:rsidP="00C56B9F">
      <w:pPr>
        <w:autoSpaceDE w:val="0"/>
        <w:autoSpaceDN w:val="0"/>
        <w:adjustRightInd w:val="0"/>
        <w:spacing w:after="0" w:line="360" w:lineRule="auto"/>
        <w:ind w:firstLine="708"/>
        <w:rPr>
          <w:color w:val="000000"/>
          <w:sz w:val="24"/>
          <w:szCs w:val="24"/>
        </w:rPr>
      </w:pPr>
      <w:r w:rsidRPr="008A2374">
        <w:rPr>
          <w:color w:val="000000"/>
          <w:sz w:val="24"/>
          <w:szCs w:val="24"/>
        </w:rPr>
        <w:t>При получении кредита вы опять столкнётесь с процентом.</w:t>
      </w:r>
      <w:r>
        <w:rPr>
          <w:color w:val="000000"/>
          <w:sz w:val="24"/>
          <w:szCs w:val="24"/>
        </w:rPr>
        <w:t xml:space="preserve"> </w:t>
      </w:r>
      <w:r w:rsidRPr="008A2374">
        <w:rPr>
          <w:color w:val="000000"/>
          <w:sz w:val="24"/>
          <w:szCs w:val="24"/>
        </w:rPr>
        <w:t>Но теперь не вам банк платит процент, как в случае с вкладом,</w:t>
      </w:r>
      <w:r>
        <w:rPr>
          <w:color w:val="000000"/>
          <w:sz w:val="24"/>
          <w:szCs w:val="24"/>
        </w:rPr>
        <w:t xml:space="preserve"> </w:t>
      </w:r>
      <w:r w:rsidRPr="008A2374">
        <w:rPr>
          <w:color w:val="000000"/>
          <w:sz w:val="24"/>
          <w:szCs w:val="24"/>
        </w:rPr>
        <w:t>а вы должны платить банку процент за временное пользование</w:t>
      </w:r>
      <w:r>
        <w:rPr>
          <w:color w:val="000000"/>
          <w:sz w:val="24"/>
          <w:szCs w:val="24"/>
        </w:rPr>
        <w:t xml:space="preserve"> </w:t>
      </w:r>
      <w:r w:rsidRPr="008A2374">
        <w:rPr>
          <w:color w:val="000000"/>
          <w:sz w:val="24"/>
          <w:szCs w:val="24"/>
        </w:rPr>
        <w:t xml:space="preserve">чужими деньгами. </w:t>
      </w:r>
    </w:p>
    <w:p w:rsidR="00C56B9F" w:rsidRDefault="00C56B9F" w:rsidP="00C56B9F">
      <w:pPr>
        <w:autoSpaceDE w:val="0"/>
        <w:autoSpaceDN w:val="0"/>
        <w:adjustRightInd w:val="0"/>
        <w:spacing w:after="0" w:line="360" w:lineRule="auto"/>
        <w:ind w:firstLine="708"/>
        <w:rPr>
          <w:color w:val="000000"/>
          <w:sz w:val="24"/>
          <w:szCs w:val="24"/>
        </w:rPr>
      </w:pPr>
      <w:r w:rsidRPr="008A2374">
        <w:rPr>
          <w:color w:val="000000"/>
          <w:sz w:val="24"/>
          <w:szCs w:val="24"/>
        </w:rPr>
        <w:t>Процентная ставка — это цена заёмных денег, например 20 %</w:t>
      </w:r>
      <w:r>
        <w:rPr>
          <w:color w:val="000000"/>
          <w:sz w:val="24"/>
          <w:szCs w:val="24"/>
        </w:rPr>
        <w:t xml:space="preserve"> </w:t>
      </w:r>
      <w:r w:rsidRPr="008A2374">
        <w:rPr>
          <w:color w:val="000000"/>
          <w:sz w:val="24"/>
          <w:szCs w:val="24"/>
        </w:rPr>
        <w:t>в год. Она зависит от многих факторов, в частности от уровня инфляции в стране, соотношения спроса на кредиты и предложения</w:t>
      </w:r>
      <w:r>
        <w:rPr>
          <w:color w:val="000000"/>
          <w:sz w:val="24"/>
          <w:szCs w:val="24"/>
        </w:rPr>
        <w:t xml:space="preserve"> </w:t>
      </w:r>
      <w:r w:rsidRPr="008A2374">
        <w:rPr>
          <w:color w:val="000000"/>
          <w:sz w:val="24"/>
          <w:szCs w:val="24"/>
        </w:rPr>
        <w:t xml:space="preserve">заёмных средств, вида кредита, его цели, суммы и пр. </w:t>
      </w:r>
    </w:p>
    <w:p w:rsidR="00C56B9F" w:rsidRPr="008A2374" w:rsidRDefault="00C56B9F" w:rsidP="00C56B9F">
      <w:pPr>
        <w:autoSpaceDE w:val="0"/>
        <w:autoSpaceDN w:val="0"/>
        <w:adjustRightInd w:val="0"/>
        <w:spacing w:after="0" w:line="360" w:lineRule="auto"/>
        <w:ind w:firstLine="708"/>
        <w:rPr>
          <w:color w:val="000000"/>
          <w:sz w:val="24"/>
          <w:szCs w:val="24"/>
        </w:rPr>
      </w:pPr>
      <w:r w:rsidRPr="008A2374">
        <w:rPr>
          <w:color w:val="000000"/>
          <w:sz w:val="24"/>
          <w:szCs w:val="24"/>
        </w:rPr>
        <w:t>По кредиту</w:t>
      </w:r>
      <w:r>
        <w:rPr>
          <w:color w:val="000000"/>
          <w:sz w:val="24"/>
          <w:szCs w:val="24"/>
        </w:rPr>
        <w:t xml:space="preserve"> </w:t>
      </w:r>
      <w:r w:rsidRPr="008A2374">
        <w:rPr>
          <w:color w:val="000000"/>
          <w:sz w:val="24"/>
          <w:szCs w:val="24"/>
        </w:rPr>
        <w:t>процент всегда существенно выше, чем по вкладу.</w:t>
      </w:r>
    </w:p>
    <w:p w:rsidR="00C56B9F" w:rsidRPr="008A2374" w:rsidRDefault="00C56B9F" w:rsidP="00C56B9F">
      <w:pPr>
        <w:autoSpaceDE w:val="0"/>
        <w:autoSpaceDN w:val="0"/>
        <w:adjustRightInd w:val="0"/>
        <w:spacing w:after="0" w:line="360" w:lineRule="auto"/>
        <w:ind w:firstLine="708"/>
        <w:rPr>
          <w:color w:val="000000"/>
          <w:sz w:val="24"/>
          <w:szCs w:val="24"/>
        </w:rPr>
      </w:pPr>
      <w:r w:rsidRPr="008A2374">
        <w:rPr>
          <w:color w:val="000000"/>
          <w:sz w:val="24"/>
          <w:szCs w:val="24"/>
        </w:rPr>
        <w:t>Процентная ставка в кредитном договоре может быть двух</w:t>
      </w:r>
      <w:r>
        <w:rPr>
          <w:color w:val="000000"/>
          <w:sz w:val="24"/>
          <w:szCs w:val="24"/>
        </w:rPr>
        <w:t xml:space="preserve"> </w:t>
      </w:r>
      <w:r w:rsidRPr="008A2374">
        <w:rPr>
          <w:color w:val="000000"/>
          <w:sz w:val="24"/>
          <w:szCs w:val="24"/>
        </w:rPr>
        <w:t>видов (рис.</w:t>
      </w:r>
      <w:r>
        <w:rPr>
          <w:color w:val="000000"/>
          <w:sz w:val="24"/>
          <w:szCs w:val="24"/>
        </w:rPr>
        <w:t xml:space="preserve"> 1</w:t>
      </w:r>
      <w:r w:rsidR="00574F7B">
        <w:rPr>
          <w:color w:val="000000"/>
          <w:sz w:val="24"/>
          <w:szCs w:val="24"/>
        </w:rPr>
        <w:t>0</w:t>
      </w:r>
      <w:r w:rsidRPr="008A2374">
        <w:rPr>
          <w:color w:val="000000"/>
          <w:sz w:val="24"/>
          <w:szCs w:val="24"/>
        </w:rPr>
        <w:t>).</w:t>
      </w:r>
    </w:p>
    <w:p w:rsidR="00C56B9F" w:rsidRDefault="00C56B9F" w:rsidP="00C56B9F">
      <w:pPr>
        <w:autoSpaceDE w:val="0"/>
        <w:autoSpaceDN w:val="0"/>
        <w:adjustRightInd w:val="0"/>
        <w:spacing w:after="0" w:line="360" w:lineRule="auto"/>
        <w:jc w:val="center"/>
        <w:rPr>
          <w:rFonts w:ascii="FreeSetCSanPin-Regular" w:hAnsi="FreeSetCSanPin-Regular" w:cs="FreeSetCSanPin-Regular"/>
          <w:color w:val="000000"/>
          <w:sz w:val="25"/>
          <w:szCs w:val="25"/>
        </w:rPr>
      </w:pPr>
      <w:r>
        <w:rPr>
          <w:rFonts w:ascii="FreeSetCSanPin-Regular" w:hAnsi="FreeSetCSanPin-Regular" w:cs="FreeSetCSanPin-Regular"/>
          <w:noProof/>
          <w:color w:val="000000"/>
          <w:sz w:val="25"/>
          <w:szCs w:val="25"/>
          <w:lang w:eastAsia="ru-RU"/>
        </w:rPr>
        <w:drawing>
          <wp:inline distT="0" distB="0" distL="0" distR="0">
            <wp:extent cx="5940425" cy="3703320"/>
            <wp:effectExtent l="19050" t="0" r="3175" b="0"/>
            <wp:docPr id="30" name="Рисунок 3" descr="Кредит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дит - 2.jpg"/>
                    <pic:cNvPicPr/>
                  </pic:nvPicPr>
                  <pic:blipFill>
                    <a:blip r:embed="rId47" cstate="print"/>
                    <a:stretch>
                      <a:fillRect/>
                    </a:stretch>
                  </pic:blipFill>
                  <pic:spPr>
                    <a:xfrm>
                      <a:off x="0" y="0"/>
                      <a:ext cx="5940425" cy="3703320"/>
                    </a:xfrm>
                    <a:prstGeom prst="rect">
                      <a:avLst/>
                    </a:prstGeom>
                  </pic:spPr>
                </pic:pic>
              </a:graphicData>
            </a:graphic>
          </wp:inline>
        </w:drawing>
      </w:r>
    </w:p>
    <w:p w:rsidR="00C56B9F" w:rsidRPr="00786D0E" w:rsidRDefault="00C56B9F" w:rsidP="00C56B9F">
      <w:pPr>
        <w:autoSpaceDE w:val="0"/>
        <w:autoSpaceDN w:val="0"/>
        <w:adjustRightInd w:val="0"/>
        <w:spacing w:after="0" w:line="360" w:lineRule="auto"/>
        <w:jc w:val="center"/>
        <w:rPr>
          <w:b/>
          <w:color w:val="000000"/>
          <w:sz w:val="24"/>
          <w:szCs w:val="24"/>
        </w:rPr>
      </w:pPr>
      <w:r w:rsidRPr="00786D0E">
        <w:rPr>
          <w:b/>
          <w:color w:val="000000"/>
          <w:sz w:val="24"/>
          <w:szCs w:val="24"/>
        </w:rPr>
        <w:t>Рис. 1</w:t>
      </w:r>
      <w:r w:rsidR="00574F7B">
        <w:rPr>
          <w:b/>
          <w:color w:val="000000"/>
          <w:sz w:val="24"/>
          <w:szCs w:val="24"/>
        </w:rPr>
        <w:t>0</w:t>
      </w:r>
      <w:r w:rsidRPr="00786D0E">
        <w:rPr>
          <w:b/>
          <w:color w:val="000000"/>
          <w:sz w:val="24"/>
          <w:szCs w:val="24"/>
        </w:rPr>
        <w:t>. Процентная ставка</w:t>
      </w:r>
    </w:p>
    <w:p w:rsidR="00C56B9F" w:rsidRPr="008A2374" w:rsidRDefault="00C56B9F" w:rsidP="00C56B9F">
      <w:pPr>
        <w:autoSpaceDE w:val="0"/>
        <w:autoSpaceDN w:val="0"/>
        <w:adjustRightInd w:val="0"/>
        <w:spacing w:after="0" w:line="360" w:lineRule="auto"/>
        <w:ind w:firstLine="708"/>
        <w:rPr>
          <w:sz w:val="24"/>
          <w:szCs w:val="24"/>
        </w:rPr>
      </w:pPr>
      <w:r w:rsidRPr="008A2374">
        <w:rPr>
          <w:sz w:val="24"/>
          <w:szCs w:val="24"/>
        </w:rPr>
        <w:t xml:space="preserve">Если вы возьмёте кредит </w:t>
      </w:r>
      <w:r>
        <w:rPr>
          <w:sz w:val="24"/>
          <w:szCs w:val="24"/>
        </w:rPr>
        <w:t>с переменной ставкой, то во вре</w:t>
      </w:r>
      <w:r w:rsidRPr="008A2374">
        <w:rPr>
          <w:sz w:val="24"/>
          <w:szCs w:val="24"/>
        </w:rPr>
        <w:t>мя выплаты вами кредита эта ставка может как снизиться, так</w:t>
      </w:r>
      <w:r>
        <w:rPr>
          <w:sz w:val="24"/>
          <w:szCs w:val="24"/>
        </w:rPr>
        <w:t xml:space="preserve"> </w:t>
      </w:r>
      <w:r w:rsidRPr="008A2374">
        <w:rPr>
          <w:sz w:val="24"/>
          <w:szCs w:val="24"/>
        </w:rPr>
        <w:t xml:space="preserve">и увеличиться. Изменение переменной ставки чаще </w:t>
      </w:r>
      <w:r w:rsidRPr="008A2374">
        <w:rPr>
          <w:sz w:val="24"/>
          <w:szCs w:val="24"/>
        </w:rPr>
        <w:lastRenderedPageBreak/>
        <w:t>всего зависит от состояния кредитного рынка в целом. А сама ставка</w:t>
      </w:r>
      <w:r>
        <w:rPr>
          <w:sz w:val="24"/>
          <w:szCs w:val="24"/>
        </w:rPr>
        <w:t xml:space="preserve"> </w:t>
      </w:r>
      <w:r w:rsidRPr="008A2374">
        <w:rPr>
          <w:sz w:val="24"/>
          <w:szCs w:val="24"/>
        </w:rPr>
        <w:t>просто привязана к средней ставке предоставления кредитов.</w:t>
      </w:r>
    </w:p>
    <w:p w:rsidR="00C56B9F" w:rsidRDefault="00C56B9F" w:rsidP="00C56B9F">
      <w:pPr>
        <w:autoSpaceDE w:val="0"/>
        <w:autoSpaceDN w:val="0"/>
        <w:adjustRightInd w:val="0"/>
        <w:spacing w:after="0" w:line="360" w:lineRule="auto"/>
        <w:ind w:firstLine="708"/>
        <w:rPr>
          <w:sz w:val="24"/>
          <w:szCs w:val="24"/>
        </w:rPr>
      </w:pPr>
      <w:r w:rsidRPr="008A2374">
        <w:rPr>
          <w:sz w:val="24"/>
          <w:szCs w:val="24"/>
        </w:rPr>
        <w:t xml:space="preserve">Эта ставка рассчитывается как средняя величина за определённый срок в прошлом (обычно 3, 6 или 12 месяцев) и принимается за базу. </w:t>
      </w:r>
    </w:p>
    <w:p w:rsidR="00C56B9F" w:rsidRPr="008A2374" w:rsidRDefault="00C56B9F" w:rsidP="00C56B9F">
      <w:pPr>
        <w:autoSpaceDE w:val="0"/>
        <w:autoSpaceDN w:val="0"/>
        <w:adjustRightInd w:val="0"/>
        <w:spacing w:after="0" w:line="360" w:lineRule="auto"/>
        <w:ind w:firstLine="708"/>
        <w:rPr>
          <w:sz w:val="24"/>
          <w:szCs w:val="24"/>
        </w:rPr>
      </w:pPr>
      <w:r w:rsidRPr="008A2374">
        <w:rPr>
          <w:sz w:val="24"/>
          <w:szCs w:val="24"/>
        </w:rPr>
        <w:t>Банки устанавливают переменную ставку как сумму</w:t>
      </w:r>
      <w:r>
        <w:rPr>
          <w:sz w:val="24"/>
          <w:szCs w:val="24"/>
        </w:rPr>
        <w:t xml:space="preserve"> </w:t>
      </w:r>
      <w:r w:rsidRPr="008A2374">
        <w:rPr>
          <w:sz w:val="24"/>
          <w:szCs w:val="24"/>
        </w:rPr>
        <w:t>базы, которая может изменяться, плюс несколько процентных</w:t>
      </w:r>
      <w:r>
        <w:rPr>
          <w:sz w:val="24"/>
          <w:szCs w:val="24"/>
        </w:rPr>
        <w:t xml:space="preserve"> </w:t>
      </w:r>
      <w:r w:rsidRPr="008A2374">
        <w:rPr>
          <w:sz w:val="24"/>
          <w:szCs w:val="24"/>
        </w:rPr>
        <w:t>пунктов, которые изменяться не могут. Все эти условия установления процентной ставки должны быть прописаны в кредитном</w:t>
      </w:r>
    </w:p>
    <w:p w:rsidR="00C56B9F" w:rsidRPr="008A2374" w:rsidRDefault="00C56B9F" w:rsidP="00C56B9F">
      <w:pPr>
        <w:autoSpaceDE w:val="0"/>
        <w:autoSpaceDN w:val="0"/>
        <w:adjustRightInd w:val="0"/>
        <w:spacing w:after="0" w:line="360" w:lineRule="auto"/>
        <w:jc w:val="both"/>
        <w:rPr>
          <w:sz w:val="24"/>
          <w:szCs w:val="24"/>
        </w:rPr>
      </w:pPr>
      <w:r w:rsidRPr="008A2374">
        <w:rPr>
          <w:sz w:val="24"/>
          <w:szCs w:val="24"/>
        </w:rPr>
        <w:t>договоре.</w:t>
      </w:r>
    </w:p>
    <w:p w:rsidR="00C56B9F" w:rsidRPr="008A2374" w:rsidRDefault="00C56B9F" w:rsidP="00C56B9F">
      <w:pPr>
        <w:autoSpaceDE w:val="0"/>
        <w:autoSpaceDN w:val="0"/>
        <w:adjustRightInd w:val="0"/>
        <w:spacing w:after="0" w:line="360" w:lineRule="auto"/>
        <w:ind w:firstLine="708"/>
        <w:rPr>
          <w:sz w:val="24"/>
          <w:szCs w:val="24"/>
        </w:rPr>
      </w:pPr>
      <w:r w:rsidRPr="008A2374">
        <w:rPr>
          <w:sz w:val="24"/>
          <w:szCs w:val="24"/>
        </w:rPr>
        <w:t>Например, получив кредит 100 тыс. р. на год под 20 % годовых</w:t>
      </w:r>
      <w:r>
        <w:rPr>
          <w:sz w:val="24"/>
          <w:szCs w:val="24"/>
        </w:rPr>
        <w:t xml:space="preserve"> </w:t>
      </w:r>
      <w:r w:rsidRPr="008A2374">
        <w:rPr>
          <w:sz w:val="24"/>
          <w:szCs w:val="24"/>
        </w:rPr>
        <w:t>с погашением в конце срока, размер вашей переплаты по проценту за кредит составит 100 тыс. р.</w:t>
      </w:r>
      <w:r>
        <w:rPr>
          <w:sz w:val="24"/>
          <w:szCs w:val="24"/>
        </w:rPr>
        <w:t xml:space="preserve"> </w:t>
      </w:r>
      <w:r>
        <w:rPr>
          <w:sz w:val="24"/>
          <w:szCs w:val="24"/>
        </w:rPr>
        <w:sym w:font="Symbol" w:char="F0D7"/>
      </w:r>
      <w:r w:rsidRPr="008A2374">
        <w:rPr>
          <w:rFonts w:eastAsia="SymbolMT"/>
          <w:sz w:val="24"/>
          <w:szCs w:val="24"/>
        </w:rPr>
        <w:t xml:space="preserve"> </w:t>
      </w:r>
      <w:r w:rsidRPr="008A2374">
        <w:rPr>
          <w:sz w:val="24"/>
          <w:szCs w:val="24"/>
        </w:rPr>
        <w:t>0,2 = 20 тыс. р.</w:t>
      </w:r>
      <w:r>
        <w:rPr>
          <w:sz w:val="24"/>
          <w:szCs w:val="24"/>
        </w:rPr>
        <w:t xml:space="preserve">  </w:t>
      </w:r>
      <w:r w:rsidRPr="008A2374">
        <w:rPr>
          <w:sz w:val="24"/>
          <w:szCs w:val="24"/>
        </w:rPr>
        <w:t>В результате, если процент выплачивается одноразово на</w:t>
      </w:r>
      <w:r>
        <w:rPr>
          <w:sz w:val="24"/>
          <w:szCs w:val="24"/>
        </w:rPr>
        <w:t xml:space="preserve"> </w:t>
      </w:r>
      <w:r w:rsidRPr="008A2374">
        <w:rPr>
          <w:sz w:val="24"/>
          <w:szCs w:val="24"/>
        </w:rPr>
        <w:t>всю сумму кредита, то это означает, что в конце года за кредит</w:t>
      </w:r>
      <w:r>
        <w:rPr>
          <w:sz w:val="24"/>
          <w:szCs w:val="24"/>
        </w:rPr>
        <w:t xml:space="preserve"> </w:t>
      </w:r>
      <w:r w:rsidRPr="008A2374">
        <w:rPr>
          <w:sz w:val="24"/>
          <w:szCs w:val="24"/>
        </w:rPr>
        <w:t>100 тыс. р. вам надо будет выплатить банку всю сумму кредита</w:t>
      </w:r>
      <w:r>
        <w:rPr>
          <w:sz w:val="24"/>
          <w:szCs w:val="24"/>
        </w:rPr>
        <w:t xml:space="preserve"> </w:t>
      </w:r>
      <w:r w:rsidRPr="008A2374">
        <w:rPr>
          <w:sz w:val="24"/>
          <w:szCs w:val="24"/>
        </w:rPr>
        <w:t>плюс 20 тыс. р. процента, итого 120 тыс. р.</w:t>
      </w:r>
    </w:p>
    <w:p w:rsidR="00C56B9F" w:rsidRPr="008A2374" w:rsidRDefault="00C56B9F" w:rsidP="00C56B9F">
      <w:pPr>
        <w:autoSpaceDE w:val="0"/>
        <w:autoSpaceDN w:val="0"/>
        <w:adjustRightInd w:val="0"/>
        <w:spacing w:after="0" w:line="360" w:lineRule="auto"/>
        <w:ind w:firstLine="708"/>
        <w:jc w:val="both"/>
        <w:rPr>
          <w:sz w:val="24"/>
          <w:szCs w:val="24"/>
        </w:rPr>
      </w:pPr>
      <w:r w:rsidRPr="008A2374">
        <w:rPr>
          <w:sz w:val="24"/>
          <w:szCs w:val="24"/>
        </w:rPr>
        <w:t>Однако это далеко не полная стоимость кредита (рис.</w:t>
      </w:r>
      <w:r>
        <w:rPr>
          <w:sz w:val="24"/>
          <w:szCs w:val="24"/>
        </w:rPr>
        <w:t xml:space="preserve"> 1</w:t>
      </w:r>
      <w:r w:rsidR="00574F7B">
        <w:rPr>
          <w:sz w:val="24"/>
          <w:szCs w:val="24"/>
        </w:rPr>
        <w:t>1</w:t>
      </w:r>
      <w:r w:rsidRPr="008A2374">
        <w:rPr>
          <w:sz w:val="24"/>
          <w:szCs w:val="24"/>
        </w:rPr>
        <w:t>).</w:t>
      </w:r>
    </w:p>
    <w:p w:rsidR="00C56B9F" w:rsidRDefault="00C56B9F" w:rsidP="00C56B9F">
      <w:pPr>
        <w:autoSpaceDE w:val="0"/>
        <w:autoSpaceDN w:val="0"/>
        <w:adjustRightInd w:val="0"/>
        <w:spacing w:after="0" w:line="360" w:lineRule="auto"/>
        <w:jc w:val="center"/>
        <w:rPr>
          <w:rFonts w:ascii="FreeSetCSanPin-Regular" w:hAnsi="FreeSetCSanPin-Regular" w:cs="FreeSetCSanPin-Regular"/>
          <w:sz w:val="25"/>
          <w:szCs w:val="25"/>
        </w:rPr>
      </w:pPr>
      <w:r>
        <w:rPr>
          <w:rFonts w:ascii="FreeSetCSanPin-Regular" w:hAnsi="FreeSetCSanPin-Regular" w:cs="FreeSetCSanPin-Regular"/>
          <w:noProof/>
          <w:sz w:val="25"/>
          <w:szCs w:val="25"/>
          <w:lang w:eastAsia="ru-RU"/>
        </w:rPr>
        <w:drawing>
          <wp:inline distT="0" distB="0" distL="0" distR="0">
            <wp:extent cx="4848451" cy="3093058"/>
            <wp:effectExtent l="19050" t="0" r="9299" b="0"/>
            <wp:docPr id="31" name="Рисунок 4" descr="Кредит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дит - 3.jpg"/>
                    <pic:cNvPicPr/>
                  </pic:nvPicPr>
                  <pic:blipFill>
                    <a:blip r:embed="rId48" cstate="print"/>
                    <a:stretch>
                      <a:fillRect/>
                    </a:stretch>
                  </pic:blipFill>
                  <pic:spPr>
                    <a:xfrm>
                      <a:off x="0" y="0"/>
                      <a:ext cx="4847750" cy="3092611"/>
                    </a:xfrm>
                    <a:prstGeom prst="rect">
                      <a:avLst/>
                    </a:prstGeom>
                  </pic:spPr>
                </pic:pic>
              </a:graphicData>
            </a:graphic>
          </wp:inline>
        </w:drawing>
      </w:r>
    </w:p>
    <w:p w:rsidR="00C56B9F" w:rsidRPr="00786D0E" w:rsidRDefault="00C56B9F" w:rsidP="00C56B9F">
      <w:pPr>
        <w:autoSpaceDE w:val="0"/>
        <w:autoSpaceDN w:val="0"/>
        <w:adjustRightInd w:val="0"/>
        <w:spacing w:after="0" w:line="360" w:lineRule="auto"/>
        <w:jc w:val="center"/>
        <w:rPr>
          <w:b/>
          <w:sz w:val="24"/>
          <w:szCs w:val="24"/>
        </w:rPr>
      </w:pPr>
      <w:r w:rsidRPr="00786D0E">
        <w:rPr>
          <w:b/>
          <w:sz w:val="24"/>
          <w:szCs w:val="24"/>
        </w:rPr>
        <w:t>Рис.1</w:t>
      </w:r>
      <w:r w:rsidR="00574F7B">
        <w:rPr>
          <w:b/>
          <w:sz w:val="24"/>
          <w:szCs w:val="24"/>
        </w:rPr>
        <w:t>1</w:t>
      </w:r>
      <w:r w:rsidRPr="00786D0E">
        <w:rPr>
          <w:b/>
          <w:sz w:val="24"/>
          <w:szCs w:val="24"/>
        </w:rPr>
        <w:t>.  Из чего складывается полная стоимость кредита</w:t>
      </w:r>
    </w:p>
    <w:p w:rsidR="00574F7B" w:rsidRDefault="00574F7B" w:rsidP="00C56B9F">
      <w:pPr>
        <w:autoSpaceDE w:val="0"/>
        <w:autoSpaceDN w:val="0"/>
        <w:adjustRightInd w:val="0"/>
        <w:spacing w:after="0" w:line="360" w:lineRule="auto"/>
        <w:ind w:firstLine="708"/>
        <w:rPr>
          <w:sz w:val="24"/>
          <w:szCs w:val="24"/>
        </w:rPr>
      </w:pPr>
    </w:p>
    <w:p w:rsidR="00C56B9F" w:rsidRPr="008A2374" w:rsidRDefault="00C56B9F" w:rsidP="00C56B9F">
      <w:pPr>
        <w:autoSpaceDE w:val="0"/>
        <w:autoSpaceDN w:val="0"/>
        <w:adjustRightInd w:val="0"/>
        <w:spacing w:after="0" w:line="360" w:lineRule="auto"/>
        <w:ind w:firstLine="708"/>
        <w:rPr>
          <w:sz w:val="24"/>
          <w:szCs w:val="24"/>
        </w:rPr>
      </w:pPr>
      <w:r w:rsidRPr="008A2374">
        <w:rPr>
          <w:sz w:val="24"/>
          <w:szCs w:val="24"/>
        </w:rPr>
        <w:t>Полная стоимость кредита для вас как заёмщика будет состоять из платежей за срок действия кредитного договора:</w:t>
      </w:r>
    </w:p>
    <w:p w:rsidR="00C56B9F" w:rsidRPr="008A2374" w:rsidRDefault="00C56B9F" w:rsidP="00C56B9F">
      <w:pPr>
        <w:autoSpaceDE w:val="0"/>
        <w:autoSpaceDN w:val="0"/>
        <w:adjustRightInd w:val="0"/>
        <w:spacing w:after="0" w:line="360" w:lineRule="auto"/>
        <w:rPr>
          <w:sz w:val="24"/>
          <w:szCs w:val="24"/>
        </w:rPr>
      </w:pPr>
      <w:r w:rsidRPr="008A2374">
        <w:rPr>
          <w:sz w:val="24"/>
          <w:szCs w:val="24"/>
        </w:rPr>
        <w:t>• по погашению основной суммы долга;</w:t>
      </w:r>
    </w:p>
    <w:p w:rsidR="00C56B9F" w:rsidRPr="008A2374" w:rsidRDefault="00C56B9F" w:rsidP="00C56B9F">
      <w:pPr>
        <w:autoSpaceDE w:val="0"/>
        <w:autoSpaceDN w:val="0"/>
        <w:adjustRightInd w:val="0"/>
        <w:spacing w:after="0" w:line="360" w:lineRule="auto"/>
        <w:jc w:val="both"/>
        <w:rPr>
          <w:sz w:val="24"/>
          <w:szCs w:val="24"/>
        </w:rPr>
      </w:pPr>
      <w:r w:rsidRPr="008A2374">
        <w:rPr>
          <w:sz w:val="24"/>
          <w:szCs w:val="24"/>
        </w:rPr>
        <w:t>• по уплате процентов;</w:t>
      </w:r>
    </w:p>
    <w:p w:rsidR="00C56B9F" w:rsidRPr="008A2374" w:rsidRDefault="00C56B9F" w:rsidP="00C56B9F">
      <w:pPr>
        <w:autoSpaceDE w:val="0"/>
        <w:autoSpaceDN w:val="0"/>
        <w:adjustRightInd w:val="0"/>
        <w:spacing w:after="0" w:line="360" w:lineRule="auto"/>
        <w:rPr>
          <w:sz w:val="24"/>
          <w:szCs w:val="24"/>
        </w:rPr>
      </w:pPr>
      <w:r w:rsidRPr="008A2374">
        <w:rPr>
          <w:sz w:val="24"/>
          <w:szCs w:val="24"/>
        </w:rPr>
        <w:t>• по уплате комиссий за рассмотрение заявки по кредиту и</w:t>
      </w:r>
      <w:r>
        <w:rPr>
          <w:sz w:val="24"/>
          <w:szCs w:val="24"/>
        </w:rPr>
        <w:t xml:space="preserve"> </w:t>
      </w:r>
      <w:r w:rsidRPr="008A2374">
        <w:rPr>
          <w:sz w:val="24"/>
          <w:szCs w:val="24"/>
        </w:rPr>
        <w:t>оформление кредитного договора, выдачу кредита, открытие</w:t>
      </w:r>
      <w:r>
        <w:rPr>
          <w:sz w:val="24"/>
          <w:szCs w:val="24"/>
        </w:rPr>
        <w:t xml:space="preserve"> </w:t>
      </w:r>
      <w:r w:rsidRPr="008A2374">
        <w:rPr>
          <w:sz w:val="24"/>
          <w:szCs w:val="24"/>
        </w:rPr>
        <w:t>и ведение счетов заёмщика, расчётное и операционное обслуживание, выпуск и годовое обслуживание банковских карт;</w:t>
      </w:r>
    </w:p>
    <w:p w:rsidR="00C56B9F" w:rsidRPr="008A2374" w:rsidRDefault="00C56B9F" w:rsidP="00C56B9F">
      <w:pPr>
        <w:autoSpaceDE w:val="0"/>
        <w:autoSpaceDN w:val="0"/>
        <w:adjustRightInd w:val="0"/>
        <w:spacing w:after="0" w:line="360" w:lineRule="auto"/>
        <w:rPr>
          <w:sz w:val="24"/>
          <w:szCs w:val="24"/>
        </w:rPr>
      </w:pPr>
      <w:r w:rsidRPr="008A2374">
        <w:rPr>
          <w:sz w:val="24"/>
          <w:szCs w:val="24"/>
        </w:rPr>
        <w:lastRenderedPageBreak/>
        <w:t>• по уплате других платежей, например, страховым компаниям и нотариальным конторам, если по условиям кредитного договора заёмщик вынужден застраховать имущество, передаваемое</w:t>
      </w:r>
      <w:r>
        <w:rPr>
          <w:sz w:val="24"/>
          <w:szCs w:val="24"/>
        </w:rPr>
        <w:t xml:space="preserve"> </w:t>
      </w:r>
      <w:r w:rsidRPr="008A2374">
        <w:rPr>
          <w:sz w:val="24"/>
          <w:szCs w:val="24"/>
        </w:rPr>
        <w:t>в залог, свою жизнь или работоспособность.</w:t>
      </w:r>
    </w:p>
    <w:p w:rsidR="00C56B9F" w:rsidRPr="003B0E1B" w:rsidRDefault="00C56B9F" w:rsidP="00C56B9F">
      <w:pPr>
        <w:autoSpaceDE w:val="0"/>
        <w:autoSpaceDN w:val="0"/>
        <w:adjustRightInd w:val="0"/>
        <w:spacing w:after="0" w:line="360" w:lineRule="auto"/>
        <w:ind w:firstLine="708"/>
        <w:rPr>
          <w:sz w:val="24"/>
          <w:szCs w:val="24"/>
        </w:rPr>
      </w:pPr>
      <w:r w:rsidRPr="003B0E1B">
        <w:rPr>
          <w:sz w:val="24"/>
          <w:szCs w:val="24"/>
        </w:rPr>
        <w:t>Полную стоимость кредита можно выразить в процентах.</w:t>
      </w:r>
    </w:p>
    <w:p w:rsidR="00C56B9F" w:rsidRPr="003B0E1B" w:rsidRDefault="00C56B9F" w:rsidP="00C56B9F">
      <w:pPr>
        <w:autoSpaceDE w:val="0"/>
        <w:autoSpaceDN w:val="0"/>
        <w:adjustRightInd w:val="0"/>
        <w:spacing w:after="0" w:line="360" w:lineRule="auto"/>
        <w:ind w:firstLine="708"/>
        <w:rPr>
          <w:sz w:val="24"/>
          <w:szCs w:val="24"/>
        </w:rPr>
      </w:pPr>
      <w:r w:rsidRPr="003B0E1B">
        <w:rPr>
          <w:sz w:val="24"/>
          <w:szCs w:val="24"/>
        </w:rPr>
        <w:t>Например, по кредиту в сумме 100 тыс. р. на 5 лет с процентной</w:t>
      </w:r>
      <w:r>
        <w:rPr>
          <w:sz w:val="24"/>
          <w:szCs w:val="24"/>
        </w:rPr>
        <w:t xml:space="preserve"> </w:t>
      </w:r>
      <w:r w:rsidRPr="003B0E1B">
        <w:rPr>
          <w:sz w:val="24"/>
          <w:szCs w:val="24"/>
        </w:rPr>
        <w:t>ставкой 17 % годовых без оформления залогового обеспечения</w:t>
      </w:r>
      <w:r>
        <w:rPr>
          <w:sz w:val="24"/>
          <w:szCs w:val="24"/>
        </w:rPr>
        <w:t xml:space="preserve"> </w:t>
      </w:r>
      <w:r w:rsidRPr="003B0E1B">
        <w:rPr>
          <w:sz w:val="24"/>
          <w:szCs w:val="24"/>
        </w:rPr>
        <w:t>полная стоимость кредита будет равна 18,4 % годовых. Полную</w:t>
      </w:r>
      <w:r>
        <w:rPr>
          <w:sz w:val="24"/>
          <w:szCs w:val="24"/>
        </w:rPr>
        <w:t xml:space="preserve"> </w:t>
      </w:r>
      <w:r w:rsidRPr="003B0E1B">
        <w:rPr>
          <w:sz w:val="24"/>
          <w:szCs w:val="24"/>
        </w:rPr>
        <w:t>стоимость кредита можно выразить и в рублях: в данном случае</w:t>
      </w:r>
    </w:p>
    <w:p w:rsidR="00C56B9F" w:rsidRPr="003B0E1B" w:rsidRDefault="00C56B9F" w:rsidP="00C56B9F">
      <w:pPr>
        <w:autoSpaceDE w:val="0"/>
        <w:autoSpaceDN w:val="0"/>
        <w:adjustRightInd w:val="0"/>
        <w:spacing w:after="0" w:line="360" w:lineRule="auto"/>
        <w:rPr>
          <w:sz w:val="24"/>
          <w:szCs w:val="24"/>
        </w:rPr>
      </w:pPr>
      <w:r w:rsidRPr="003B0E1B">
        <w:rPr>
          <w:sz w:val="24"/>
          <w:szCs w:val="24"/>
        </w:rPr>
        <w:t>она составит 100 000 + 18 400 =118 400, а ваша переплата по кредиту — 18 400 р.</w:t>
      </w:r>
    </w:p>
    <w:p w:rsidR="00C56B9F" w:rsidRPr="003B0E1B" w:rsidRDefault="00C56B9F" w:rsidP="00C56B9F">
      <w:pPr>
        <w:autoSpaceDE w:val="0"/>
        <w:autoSpaceDN w:val="0"/>
        <w:adjustRightInd w:val="0"/>
        <w:spacing w:after="0" w:line="360" w:lineRule="auto"/>
        <w:ind w:firstLine="708"/>
        <w:rPr>
          <w:sz w:val="24"/>
          <w:szCs w:val="24"/>
        </w:rPr>
      </w:pPr>
      <w:r w:rsidRPr="003B0E1B">
        <w:rPr>
          <w:sz w:val="24"/>
          <w:szCs w:val="24"/>
        </w:rPr>
        <w:t>Более того, с кредитом могут быть связаны небанковские</w:t>
      </w:r>
      <w:r>
        <w:rPr>
          <w:sz w:val="24"/>
          <w:szCs w:val="24"/>
        </w:rPr>
        <w:t xml:space="preserve"> </w:t>
      </w:r>
      <w:r w:rsidRPr="003B0E1B">
        <w:rPr>
          <w:sz w:val="24"/>
          <w:szCs w:val="24"/>
        </w:rPr>
        <w:t>платежи, например, за обязательную страховку, которую вам придётся покупать у сторонней страховой компании, которые банк не</w:t>
      </w:r>
      <w:r>
        <w:rPr>
          <w:sz w:val="24"/>
          <w:szCs w:val="24"/>
        </w:rPr>
        <w:t xml:space="preserve"> </w:t>
      </w:r>
      <w:r w:rsidRPr="003B0E1B">
        <w:rPr>
          <w:sz w:val="24"/>
          <w:szCs w:val="24"/>
        </w:rPr>
        <w:t>включит в свой расчёт полной стоимости кредита. Для того чтобы</w:t>
      </w:r>
      <w:r>
        <w:rPr>
          <w:sz w:val="24"/>
          <w:szCs w:val="24"/>
        </w:rPr>
        <w:t xml:space="preserve"> </w:t>
      </w:r>
      <w:r w:rsidRPr="003B0E1B">
        <w:rPr>
          <w:sz w:val="24"/>
          <w:szCs w:val="24"/>
        </w:rPr>
        <w:t>получить полную стоимость кредита, надо все эти платежи выразить в рублях и сложить за весь срок действия кредита.</w:t>
      </w:r>
    </w:p>
    <w:p w:rsidR="00C56B9F" w:rsidRPr="003B0E1B" w:rsidRDefault="00C56B9F" w:rsidP="00C56B9F">
      <w:pPr>
        <w:autoSpaceDE w:val="0"/>
        <w:autoSpaceDN w:val="0"/>
        <w:adjustRightInd w:val="0"/>
        <w:spacing w:after="0" w:line="360" w:lineRule="auto"/>
        <w:ind w:firstLine="708"/>
        <w:rPr>
          <w:sz w:val="24"/>
          <w:szCs w:val="24"/>
        </w:rPr>
      </w:pPr>
      <w:r w:rsidRPr="003B0E1B">
        <w:rPr>
          <w:sz w:val="24"/>
          <w:szCs w:val="24"/>
        </w:rPr>
        <w:t>По Федеральному закону «О потребительском кредите (займе)</w:t>
      </w:r>
      <w:r>
        <w:rPr>
          <w:sz w:val="24"/>
          <w:szCs w:val="24"/>
        </w:rPr>
        <w:t xml:space="preserve"> </w:t>
      </w:r>
      <w:r w:rsidRPr="003B0E1B">
        <w:rPr>
          <w:sz w:val="24"/>
          <w:szCs w:val="24"/>
        </w:rPr>
        <w:t>» банки обязаны представить заёмщику информацию о</w:t>
      </w:r>
      <w:r>
        <w:rPr>
          <w:sz w:val="24"/>
          <w:szCs w:val="24"/>
        </w:rPr>
        <w:t xml:space="preserve"> </w:t>
      </w:r>
      <w:r w:rsidRPr="003B0E1B">
        <w:rPr>
          <w:sz w:val="24"/>
          <w:szCs w:val="24"/>
        </w:rPr>
        <w:t>полной стоимости кредита до заключения кредитного договора. Полная стоимость потребительского кредита размещается в квадратной рамке в правом верхнем углу первой страницы договора потребительского кредита перед</w:t>
      </w:r>
      <w:r>
        <w:rPr>
          <w:sz w:val="24"/>
          <w:szCs w:val="24"/>
        </w:rPr>
        <w:t xml:space="preserve"> </w:t>
      </w:r>
      <w:r w:rsidRPr="003B0E1B">
        <w:rPr>
          <w:sz w:val="24"/>
          <w:szCs w:val="24"/>
        </w:rPr>
        <w:t>таблицей, содержащей индивидуальные условия договора</w:t>
      </w:r>
    </w:p>
    <w:p w:rsidR="00C56B9F" w:rsidRPr="003B0E1B" w:rsidRDefault="00C56B9F" w:rsidP="00C56B9F">
      <w:pPr>
        <w:autoSpaceDE w:val="0"/>
        <w:autoSpaceDN w:val="0"/>
        <w:adjustRightInd w:val="0"/>
        <w:spacing w:after="0" w:line="360" w:lineRule="auto"/>
        <w:rPr>
          <w:sz w:val="24"/>
          <w:szCs w:val="24"/>
        </w:rPr>
      </w:pPr>
      <w:r w:rsidRPr="003B0E1B">
        <w:rPr>
          <w:sz w:val="24"/>
          <w:szCs w:val="24"/>
        </w:rPr>
        <w:t>потребительского кредита, и наносится прописными буквами чёрного цвета на белом фоне чётким, хорошо читаемым</w:t>
      </w:r>
      <w:r>
        <w:rPr>
          <w:sz w:val="24"/>
          <w:szCs w:val="24"/>
        </w:rPr>
        <w:t xml:space="preserve"> </w:t>
      </w:r>
      <w:r w:rsidRPr="003B0E1B">
        <w:rPr>
          <w:sz w:val="24"/>
          <w:szCs w:val="24"/>
        </w:rPr>
        <w:t>шрифтом. Формула расчёта полной стоимости кредита со</w:t>
      </w:r>
    </w:p>
    <w:p w:rsidR="00C56B9F" w:rsidRPr="003B0E1B" w:rsidRDefault="00C56B9F" w:rsidP="00C56B9F">
      <w:pPr>
        <w:autoSpaceDE w:val="0"/>
        <w:autoSpaceDN w:val="0"/>
        <w:adjustRightInd w:val="0"/>
        <w:spacing w:after="0" w:line="360" w:lineRule="auto"/>
        <w:jc w:val="both"/>
        <w:rPr>
          <w:sz w:val="24"/>
          <w:szCs w:val="24"/>
        </w:rPr>
      </w:pPr>
      <w:r w:rsidRPr="003B0E1B">
        <w:rPr>
          <w:sz w:val="24"/>
          <w:szCs w:val="24"/>
        </w:rPr>
        <w:t>держится в статье 6.2 этого Закона.</w:t>
      </w:r>
    </w:p>
    <w:p w:rsidR="00C56B9F" w:rsidRPr="003B0E1B" w:rsidRDefault="00C56B9F" w:rsidP="00C56B9F">
      <w:pPr>
        <w:autoSpaceDE w:val="0"/>
        <w:autoSpaceDN w:val="0"/>
        <w:adjustRightInd w:val="0"/>
        <w:spacing w:after="0" w:line="360" w:lineRule="auto"/>
        <w:ind w:firstLine="708"/>
        <w:rPr>
          <w:sz w:val="24"/>
          <w:szCs w:val="24"/>
        </w:rPr>
      </w:pPr>
      <w:r w:rsidRPr="003B0E1B">
        <w:rPr>
          <w:sz w:val="24"/>
          <w:szCs w:val="24"/>
        </w:rPr>
        <w:t>Полная стоимость потребительского кредита в вашем банке</w:t>
      </w:r>
      <w:r>
        <w:rPr>
          <w:sz w:val="24"/>
          <w:szCs w:val="24"/>
        </w:rPr>
        <w:t xml:space="preserve"> </w:t>
      </w:r>
      <w:r w:rsidRPr="003B0E1B">
        <w:rPr>
          <w:sz w:val="24"/>
          <w:szCs w:val="24"/>
        </w:rPr>
        <w:t>не может превышать более чем на треть среднерыночную</w:t>
      </w:r>
      <w:r>
        <w:rPr>
          <w:sz w:val="24"/>
          <w:szCs w:val="24"/>
        </w:rPr>
        <w:t xml:space="preserve"> </w:t>
      </w:r>
      <w:r w:rsidRPr="003B0E1B">
        <w:rPr>
          <w:sz w:val="24"/>
          <w:szCs w:val="24"/>
        </w:rPr>
        <w:t>стоимость, которая публикуется Банком России. Эта установка распространяется на всех кредиторов: банки, кредитные</w:t>
      </w:r>
      <w:r>
        <w:rPr>
          <w:sz w:val="24"/>
          <w:szCs w:val="24"/>
        </w:rPr>
        <w:t xml:space="preserve"> </w:t>
      </w:r>
      <w:r w:rsidRPr="003B0E1B">
        <w:rPr>
          <w:sz w:val="24"/>
          <w:szCs w:val="24"/>
        </w:rPr>
        <w:t>кооперативы, микрофинансовые организации, ломбарды.</w:t>
      </w:r>
    </w:p>
    <w:p w:rsidR="00C56B9F" w:rsidRPr="003B0E1B" w:rsidRDefault="00C56B9F" w:rsidP="00C56B9F">
      <w:pPr>
        <w:autoSpaceDE w:val="0"/>
        <w:autoSpaceDN w:val="0"/>
        <w:adjustRightInd w:val="0"/>
        <w:spacing w:after="0" w:line="360" w:lineRule="auto"/>
        <w:ind w:firstLine="708"/>
        <w:rPr>
          <w:color w:val="000000"/>
          <w:sz w:val="24"/>
          <w:szCs w:val="24"/>
        </w:rPr>
      </w:pPr>
      <w:r w:rsidRPr="003B0E1B">
        <w:rPr>
          <w:sz w:val="24"/>
          <w:szCs w:val="24"/>
        </w:rPr>
        <w:t>Заёмщики могут в течение 14 дней досрочно возвращать</w:t>
      </w:r>
      <w:r>
        <w:rPr>
          <w:sz w:val="24"/>
          <w:szCs w:val="24"/>
        </w:rPr>
        <w:t xml:space="preserve"> </w:t>
      </w:r>
      <w:r w:rsidRPr="003B0E1B">
        <w:rPr>
          <w:sz w:val="24"/>
          <w:szCs w:val="24"/>
        </w:rPr>
        <w:t>взятые в долг деньги, не ставя кредитора в известность и выплачивая только проценты. В случае с целевыми кредитами</w:t>
      </w:r>
      <w:r>
        <w:rPr>
          <w:sz w:val="24"/>
          <w:szCs w:val="24"/>
        </w:rPr>
        <w:t xml:space="preserve"> </w:t>
      </w:r>
      <w:r w:rsidRPr="003B0E1B">
        <w:rPr>
          <w:sz w:val="24"/>
          <w:szCs w:val="24"/>
        </w:rPr>
        <w:t>срок возврата может составлять 30 дней.</w:t>
      </w:r>
      <w:r>
        <w:rPr>
          <w:sz w:val="24"/>
          <w:szCs w:val="24"/>
        </w:rPr>
        <w:t xml:space="preserve">  </w:t>
      </w:r>
      <w:r w:rsidRPr="003B0E1B">
        <w:rPr>
          <w:color w:val="000000"/>
          <w:sz w:val="24"/>
          <w:szCs w:val="24"/>
        </w:rPr>
        <w:t>(</w:t>
      </w:r>
      <w:r>
        <w:rPr>
          <w:color w:val="000000"/>
          <w:sz w:val="24"/>
          <w:szCs w:val="24"/>
        </w:rPr>
        <w:t>6</w:t>
      </w:r>
      <w:r w:rsidRPr="003B0E1B">
        <w:rPr>
          <w:color w:val="000000"/>
          <w:sz w:val="24"/>
          <w:szCs w:val="24"/>
        </w:rPr>
        <w:t>, с. 77 – 81)</w:t>
      </w:r>
    </w:p>
    <w:p w:rsidR="00C56B9F" w:rsidRDefault="00C56B9F" w:rsidP="00C56B9F">
      <w:pPr>
        <w:spacing w:after="0" w:line="360" w:lineRule="auto"/>
        <w:rPr>
          <w:sz w:val="24"/>
          <w:szCs w:val="24"/>
        </w:rPr>
      </w:pPr>
    </w:p>
    <w:p w:rsidR="00C56B9F" w:rsidRPr="007E6E6B" w:rsidRDefault="00C56B9F" w:rsidP="00C56B9F">
      <w:pPr>
        <w:autoSpaceDE w:val="0"/>
        <w:autoSpaceDN w:val="0"/>
        <w:adjustRightInd w:val="0"/>
        <w:spacing w:after="0" w:line="360" w:lineRule="auto"/>
        <w:rPr>
          <w:b/>
          <w:bCs/>
          <w:sz w:val="24"/>
          <w:szCs w:val="24"/>
        </w:rPr>
      </w:pPr>
      <w:r w:rsidRPr="007E6E6B">
        <w:rPr>
          <w:b/>
          <w:bCs/>
          <w:sz w:val="24"/>
          <w:szCs w:val="24"/>
        </w:rPr>
        <w:t>Что нужно, чтобы взять кредит</w:t>
      </w:r>
    </w:p>
    <w:p w:rsidR="00C56B9F" w:rsidRPr="007E6E6B" w:rsidRDefault="00C56B9F" w:rsidP="00C56B9F">
      <w:pPr>
        <w:autoSpaceDE w:val="0"/>
        <w:autoSpaceDN w:val="0"/>
        <w:adjustRightInd w:val="0"/>
        <w:spacing w:after="0" w:line="360" w:lineRule="auto"/>
        <w:ind w:firstLine="708"/>
        <w:rPr>
          <w:sz w:val="24"/>
          <w:szCs w:val="24"/>
        </w:rPr>
      </w:pPr>
      <w:r w:rsidRPr="007E6E6B">
        <w:rPr>
          <w:sz w:val="24"/>
          <w:szCs w:val="24"/>
        </w:rPr>
        <w:t>Наверняка вы слышали от знакомых истории, когда банк отказал им в кредите. Почему некоторым отказывают в займе? Как</w:t>
      </w:r>
      <w:r>
        <w:rPr>
          <w:sz w:val="24"/>
          <w:szCs w:val="24"/>
        </w:rPr>
        <w:t xml:space="preserve"> </w:t>
      </w:r>
      <w:r w:rsidRPr="007E6E6B">
        <w:rPr>
          <w:sz w:val="24"/>
          <w:szCs w:val="24"/>
        </w:rPr>
        <w:t>удовлетворить требованиям банка?</w:t>
      </w:r>
    </w:p>
    <w:p w:rsidR="00C56B9F" w:rsidRPr="007E6E6B" w:rsidRDefault="00C56B9F" w:rsidP="00C56B9F">
      <w:pPr>
        <w:autoSpaceDE w:val="0"/>
        <w:autoSpaceDN w:val="0"/>
        <w:adjustRightInd w:val="0"/>
        <w:spacing w:after="0" w:line="360" w:lineRule="auto"/>
        <w:ind w:firstLine="708"/>
        <w:rPr>
          <w:sz w:val="24"/>
          <w:szCs w:val="24"/>
        </w:rPr>
      </w:pPr>
      <w:r w:rsidRPr="007E6E6B">
        <w:rPr>
          <w:sz w:val="24"/>
          <w:szCs w:val="24"/>
        </w:rPr>
        <w:t>Банки пытаются сократить риск невозврата денег. И вам придётся убедить банк в том, что вы сможете погасить взятую в кредит сумму. Вот несколько полезных советов.</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lastRenderedPageBreak/>
        <w:t xml:space="preserve">• </w:t>
      </w:r>
      <w:r>
        <w:rPr>
          <w:sz w:val="24"/>
          <w:szCs w:val="24"/>
        </w:rPr>
        <w:t xml:space="preserve">   </w:t>
      </w:r>
      <w:r w:rsidRPr="007E6E6B">
        <w:rPr>
          <w:sz w:val="24"/>
          <w:szCs w:val="24"/>
        </w:rPr>
        <w:t>Ваша зарплата — один из основных критериев, по которым</w:t>
      </w:r>
      <w:r>
        <w:rPr>
          <w:sz w:val="24"/>
          <w:szCs w:val="24"/>
        </w:rPr>
        <w:t xml:space="preserve"> </w:t>
      </w:r>
      <w:r w:rsidRPr="007E6E6B">
        <w:rPr>
          <w:sz w:val="24"/>
          <w:szCs w:val="24"/>
        </w:rPr>
        <w:t>банк оценит вашу кредитоспособность. Чем выше зарплата,</w:t>
      </w:r>
      <w:r>
        <w:rPr>
          <w:sz w:val="24"/>
          <w:szCs w:val="24"/>
        </w:rPr>
        <w:t xml:space="preserve"> </w:t>
      </w:r>
      <w:r w:rsidRPr="007E6E6B">
        <w:rPr>
          <w:sz w:val="24"/>
          <w:szCs w:val="24"/>
        </w:rPr>
        <w:t>тем проще получить кредит и ниже будет ставка. Поэтому</w:t>
      </w:r>
      <w:r>
        <w:rPr>
          <w:sz w:val="24"/>
          <w:szCs w:val="24"/>
        </w:rPr>
        <w:t xml:space="preserve"> </w:t>
      </w:r>
      <w:r w:rsidRPr="007E6E6B">
        <w:rPr>
          <w:sz w:val="24"/>
          <w:szCs w:val="24"/>
        </w:rPr>
        <w:t>большинство банков потребуют справку 2-НДФЛ (налоговую). Её можно взять у работодателя. Если вы предприниматель и у вас нет фиксированной зарплаты, банк попросит каким-то иным образом доказать, что кредит вам по</w:t>
      </w:r>
      <w:r>
        <w:rPr>
          <w:sz w:val="24"/>
          <w:szCs w:val="24"/>
        </w:rPr>
        <w:t xml:space="preserve"> </w:t>
      </w:r>
      <w:r w:rsidRPr="007E6E6B">
        <w:rPr>
          <w:sz w:val="24"/>
          <w:szCs w:val="24"/>
        </w:rPr>
        <w:t>карману. Например, предъявить выписку по счёту в банке</w:t>
      </w:r>
      <w:r>
        <w:rPr>
          <w:sz w:val="24"/>
          <w:szCs w:val="24"/>
        </w:rPr>
        <w:t xml:space="preserve"> </w:t>
      </w:r>
      <w:r w:rsidRPr="007E6E6B">
        <w:rPr>
          <w:sz w:val="24"/>
          <w:szCs w:val="24"/>
        </w:rPr>
        <w:t>за последние несколько месяцев, документы на машину или</w:t>
      </w:r>
      <w:r>
        <w:rPr>
          <w:sz w:val="24"/>
          <w:szCs w:val="24"/>
        </w:rPr>
        <w:t xml:space="preserve"> </w:t>
      </w:r>
      <w:r w:rsidRPr="007E6E6B">
        <w:rPr>
          <w:sz w:val="24"/>
          <w:szCs w:val="24"/>
        </w:rPr>
        <w:t>загранпаспорт с множеством виз. Чтобы сэкономить время,</w:t>
      </w:r>
      <w:r>
        <w:rPr>
          <w:sz w:val="24"/>
          <w:szCs w:val="24"/>
        </w:rPr>
        <w:t xml:space="preserve"> </w:t>
      </w:r>
      <w:r w:rsidRPr="007E6E6B">
        <w:rPr>
          <w:sz w:val="24"/>
          <w:szCs w:val="24"/>
        </w:rPr>
        <w:t>узнайте о требованиях банка на его сайте и приготовьте документы заранее.</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t xml:space="preserve">• </w:t>
      </w:r>
      <w:r>
        <w:rPr>
          <w:sz w:val="24"/>
          <w:szCs w:val="24"/>
        </w:rPr>
        <w:t xml:space="preserve">   </w:t>
      </w:r>
      <w:r w:rsidRPr="007E6E6B">
        <w:rPr>
          <w:sz w:val="24"/>
          <w:szCs w:val="24"/>
        </w:rPr>
        <w:t>Возможность предоставить что-то в залог значительно увеличивает ваши шансы на получение кредита. Предмет залога останется у вас, и вы сможете продолжать им пользоваться, но в случае утраты способности платить по кредиту</w:t>
      </w:r>
      <w:r>
        <w:rPr>
          <w:sz w:val="24"/>
          <w:szCs w:val="24"/>
        </w:rPr>
        <w:t xml:space="preserve"> </w:t>
      </w:r>
      <w:r w:rsidRPr="007E6E6B">
        <w:rPr>
          <w:sz w:val="24"/>
          <w:szCs w:val="24"/>
        </w:rPr>
        <w:t>вы обязаны будете продать предмет залога, чтобы вернуть</w:t>
      </w:r>
      <w:r>
        <w:rPr>
          <w:sz w:val="24"/>
          <w:szCs w:val="24"/>
        </w:rPr>
        <w:t xml:space="preserve"> </w:t>
      </w:r>
      <w:r w:rsidRPr="007E6E6B">
        <w:rPr>
          <w:sz w:val="24"/>
          <w:szCs w:val="24"/>
        </w:rPr>
        <w:t>долг. Залогом могут стать недвижимость, автомобиль, оборудование или готовая продукция частной фирмы, акции,</w:t>
      </w:r>
      <w:r>
        <w:rPr>
          <w:sz w:val="24"/>
          <w:szCs w:val="24"/>
        </w:rPr>
        <w:t xml:space="preserve"> </w:t>
      </w:r>
      <w:r w:rsidRPr="007E6E6B">
        <w:rPr>
          <w:sz w:val="24"/>
          <w:szCs w:val="24"/>
        </w:rPr>
        <w:t>драгоценные металлы и даже произведения искусства.</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t xml:space="preserve">• </w:t>
      </w:r>
      <w:r>
        <w:rPr>
          <w:sz w:val="24"/>
          <w:szCs w:val="24"/>
        </w:rPr>
        <w:t xml:space="preserve">  </w:t>
      </w:r>
      <w:r w:rsidRPr="007E6E6B">
        <w:rPr>
          <w:sz w:val="24"/>
          <w:szCs w:val="24"/>
        </w:rPr>
        <w:t>Если вам нечего предоставить в залог, банк может предложить вам найти поручителя. Обычно это ваш близкий родственник, который обязуется в случае вашей неплатёжеспособности взять погашение кредита на себя. Зачастую ему</w:t>
      </w:r>
      <w:r>
        <w:rPr>
          <w:sz w:val="24"/>
          <w:szCs w:val="24"/>
        </w:rPr>
        <w:t xml:space="preserve"> </w:t>
      </w:r>
      <w:r w:rsidRPr="007E6E6B">
        <w:rPr>
          <w:sz w:val="24"/>
          <w:szCs w:val="24"/>
        </w:rPr>
        <w:t>даже не обязательно иметь более высокий доход, чем вам, —</w:t>
      </w:r>
      <w:r>
        <w:rPr>
          <w:sz w:val="24"/>
          <w:szCs w:val="24"/>
        </w:rPr>
        <w:t xml:space="preserve"> </w:t>
      </w:r>
      <w:r w:rsidRPr="007E6E6B">
        <w:rPr>
          <w:sz w:val="24"/>
          <w:szCs w:val="24"/>
        </w:rPr>
        <w:t>достаточно того, что вас двое. Но чем выше доходы вашего</w:t>
      </w:r>
      <w:r>
        <w:rPr>
          <w:sz w:val="24"/>
          <w:szCs w:val="24"/>
        </w:rPr>
        <w:t xml:space="preserve"> </w:t>
      </w:r>
      <w:r w:rsidRPr="007E6E6B">
        <w:rPr>
          <w:sz w:val="24"/>
          <w:szCs w:val="24"/>
        </w:rPr>
        <w:t>поручителя, тем ниже может быть процентная ставка.</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t xml:space="preserve">• </w:t>
      </w:r>
      <w:r>
        <w:rPr>
          <w:sz w:val="24"/>
          <w:szCs w:val="24"/>
        </w:rPr>
        <w:t xml:space="preserve">  </w:t>
      </w:r>
      <w:r w:rsidRPr="007E6E6B">
        <w:rPr>
          <w:sz w:val="24"/>
          <w:szCs w:val="24"/>
        </w:rPr>
        <w:t>Наличие обязательств по другим кредитам снижает шансы</w:t>
      </w:r>
      <w:r>
        <w:rPr>
          <w:sz w:val="24"/>
          <w:szCs w:val="24"/>
        </w:rPr>
        <w:t xml:space="preserve"> </w:t>
      </w:r>
      <w:r w:rsidRPr="007E6E6B">
        <w:rPr>
          <w:sz w:val="24"/>
          <w:szCs w:val="24"/>
        </w:rPr>
        <w:t>получить ещё один кредит. Поэтому, если есть возможность,</w:t>
      </w:r>
      <w:r>
        <w:rPr>
          <w:sz w:val="24"/>
          <w:szCs w:val="24"/>
        </w:rPr>
        <w:t xml:space="preserve"> </w:t>
      </w:r>
      <w:r w:rsidRPr="007E6E6B">
        <w:rPr>
          <w:sz w:val="24"/>
          <w:szCs w:val="24"/>
        </w:rPr>
        <w:t>дождитесь полного погашения первого кредита, прежде чем</w:t>
      </w:r>
      <w:r>
        <w:rPr>
          <w:sz w:val="24"/>
          <w:szCs w:val="24"/>
        </w:rPr>
        <w:t xml:space="preserve"> </w:t>
      </w:r>
      <w:r w:rsidRPr="007E6E6B">
        <w:rPr>
          <w:sz w:val="24"/>
          <w:szCs w:val="24"/>
        </w:rPr>
        <w:t>брать второй. Это поможет снизить ставку. Если вам нужен поручитель, лучше, чтобы у него тоже не было других кредитов.</w:t>
      </w:r>
    </w:p>
    <w:p w:rsidR="00C56B9F" w:rsidRPr="007E6E6B" w:rsidRDefault="00C56B9F" w:rsidP="00C56B9F">
      <w:pPr>
        <w:autoSpaceDE w:val="0"/>
        <w:autoSpaceDN w:val="0"/>
        <w:adjustRightInd w:val="0"/>
        <w:spacing w:after="0" w:line="360" w:lineRule="auto"/>
        <w:rPr>
          <w:sz w:val="24"/>
          <w:szCs w:val="24"/>
        </w:rPr>
      </w:pPr>
      <w:r w:rsidRPr="007E6E6B">
        <w:rPr>
          <w:sz w:val="24"/>
          <w:szCs w:val="24"/>
        </w:rPr>
        <w:t xml:space="preserve">• </w:t>
      </w:r>
      <w:r>
        <w:rPr>
          <w:sz w:val="24"/>
          <w:szCs w:val="24"/>
        </w:rPr>
        <w:t xml:space="preserve"> </w:t>
      </w:r>
      <w:r w:rsidRPr="007E6E6B">
        <w:rPr>
          <w:sz w:val="24"/>
          <w:szCs w:val="24"/>
        </w:rPr>
        <w:t>Не становитесь сами поручителем по чужому кредиту, если</w:t>
      </w:r>
      <w:r>
        <w:rPr>
          <w:sz w:val="24"/>
          <w:szCs w:val="24"/>
        </w:rPr>
        <w:t xml:space="preserve"> </w:t>
      </w:r>
      <w:r w:rsidRPr="007E6E6B">
        <w:rPr>
          <w:sz w:val="24"/>
          <w:szCs w:val="24"/>
        </w:rPr>
        <w:t>планируете в скором времени взять кредит для себя.</w:t>
      </w:r>
    </w:p>
    <w:p w:rsidR="00C56B9F" w:rsidRDefault="00C56B9F" w:rsidP="00C56B9F">
      <w:pPr>
        <w:autoSpaceDE w:val="0"/>
        <w:autoSpaceDN w:val="0"/>
        <w:adjustRightInd w:val="0"/>
        <w:spacing w:after="0" w:line="360" w:lineRule="auto"/>
        <w:rPr>
          <w:sz w:val="24"/>
          <w:szCs w:val="24"/>
        </w:rPr>
      </w:pPr>
      <w:r w:rsidRPr="007E6E6B">
        <w:rPr>
          <w:sz w:val="24"/>
          <w:szCs w:val="24"/>
        </w:rPr>
        <w:t xml:space="preserve">• </w:t>
      </w:r>
      <w:r>
        <w:rPr>
          <w:sz w:val="24"/>
          <w:szCs w:val="24"/>
        </w:rPr>
        <w:t xml:space="preserve">  </w:t>
      </w:r>
      <w:r w:rsidRPr="007E6E6B">
        <w:rPr>
          <w:sz w:val="24"/>
          <w:szCs w:val="24"/>
        </w:rPr>
        <w:t>На решение банка влияет ваша кредитная история: брали</w:t>
      </w:r>
      <w:r>
        <w:rPr>
          <w:sz w:val="24"/>
          <w:szCs w:val="24"/>
        </w:rPr>
        <w:t xml:space="preserve"> </w:t>
      </w:r>
      <w:r w:rsidRPr="007E6E6B">
        <w:rPr>
          <w:sz w:val="24"/>
          <w:szCs w:val="24"/>
        </w:rPr>
        <w:t>ли вы кредиты в прошлом и насколько успешно их погашали. Сведения обо всех заёмщиках содержатся в специальной базе данных. У банков есть доступ к этому ресурсу, поэтому скрыть свою кредитную историю у вас не получится.</w:t>
      </w:r>
      <w:r>
        <w:rPr>
          <w:sz w:val="24"/>
          <w:szCs w:val="24"/>
        </w:rPr>
        <w:t xml:space="preserve"> </w:t>
      </w:r>
      <w:r w:rsidRPr="007E6E6B">
        <w:rPr>
          <w:sz w:val="24"/>
          <w:szCs w:val="24"/>
        </w:rPr>
        <w:t>Вы можете проверить свою кредитную историю в Центральном каталоге кредитных историй. Один раз в год вы можете</w:t>
      </w:r>
      <w:r>
        <w:rPr>
          <w:sz w:val="24"/>
          <w:szCs w:val="24"/>
        </w:rPr>
        <w:t xml:space="preserve"> </w:t>
      </w:r>
      <w:r w:rsidRPr="007E6E6B">
        <w:rPr>
          <w:sz w:val="24"/>
          <w:szCs w:val="24"/>
        </w:rPr>
        <w:t>сделать это бесплатно. Чтобы иметь хорошую кредитную</w:t>
      </w:r>
      <w:r>
        <w:rPr>
          <w:sz w:val="24"/>
          <w:szCs w:val="24"/>
        </w:rPr>
        <w:t xml:space="preserve"> </w:t>
      </w:r>
      <w:r w:rsidRPr="007E6E6B">
        <w:rPr>
          <w:sz w:val="24"/>
          <w:szCs w:val="24"/>
        </w:rPr>
        <w:t>историю, всегда вовремя погашайте кредиты и задолженность по кредитной карте. Не берите лишних кредитов на</w:t>
      </w:r>
      <w:r>
        <w:rPr>
          <w:sz w:val="24"/>
          <w:szCs w:val="24"/>
        </w:rPr>
        <w:t xml:space="preserve"> </w:t>
      </w:r>
      <w:r w:rsidRPr="007E6E6B">
        <w:rPr>
          <w:sz w:val="24"/>
          <w:szCs w:val="24"/>
        </w:rPr>
        <w:t>не очень нужные вещи: если вы не сможете их погасить, вам</w:t>
      </w:r>
      <w:r>
        <w:rPr>
          <w:sz w:val="24"/>
          <w:szCs w:val="24"/>
        </w:rPr>
        <w:t xml:space="preserve"> </w:t>
      </w:r>
      <w:r w:rsidRPr="007E6E6B">
        <w:rPr>
          <w:sz w:val="24"/>
          <w:szCs w:val="24"/>
        </w:rPr>
        <w:t>потом не удастся взять кредит на что-то действительно важное — квартиру или лечение.</w:t>
      </w:r>
      <w:r>
        <w:rPr>
          <w:sz w:val="24"/>
          <w:szCs w:val="24"/>
        </w:rPr>
        <w:t xml:space="preserve">  </w:t>
      </w:r>
      <w:r w:rsidRPr="007E6E6B">
        <w:rPr>
          <w:sz w:val="24"/>
          <w:szCs w:val="24"/>
        </w:rPr>
        <w:t>(</w:t>
      </w:r>
      <w:r>
        <w:rPr>
          <w:sz w:val="24"/>
          <w:szCs w:val="24"/>
        </w:rPr>
        <w:t>4</w:t>
      </w:r>
      <w:r w:rsidRPr="007E6E6B">
        <w:rPr>
          <w:sz w:val="24"/>
          <w:szCs w:val="24"/>
        </w:rPr>
        <w:t>, с. 78-79)</w:t>
      </w:r>
    </w:p>
    <w:p w:rsidR="00C56B9F" w:rsidRPr="007E6E6B" w:rsidRDefault="00C56B9F" w:rsidP="00C56B9F">
      <w:pPr>
        <w:autoSpaceDE w:val="0"/>
        <w:autoSpaceDN w:val="0"/>
        <w:adjustRightInd w:val="0"/>
        <w:spacing w:after="0" w:line="360" w:lineRule="auto"/>
        <w:rPr>
          <w:sz w:val="24"/>
          <w:szCs w:val="24"/>
        </w:rPr>
      </w:pPr>
    </w:p>
    <w:p w:rsidR="00C56B9F" w:rsidRDefault="00C56B9F" w:rsidP="00C56B9F">
      <w:pPr>
        <w:autoSpaceDE w:val="0"/>
        <w:autoSpaceDN w:val="0"/>
        <w:adjustRightInd w:val="0"/>
        <w:spacing w:after="0" w:line="360" w:lineRule="auto"/>
        <w:rPr>
          <w:b/>
          <w:sz w:val="24"/>
          <w:szCs w:val="24"/>
        </w:rPr>
      </w:pPr>
      <w:r w:rsidRPr="00C40406">
        <w:rPr>
          <w:b/>
          <w:sz w:val="24"/>
          <w:szCs w:val="24"/>
        </w:rPr>
        <w:lastRenderedPageBreak/>
        <w:t>Кредитный договор</w:t>
      </w:r>
    </w:p>
    <w:p w:rsidR="00C56B9F" w:rsidRDefault="00C56B9F" w:rsidP="00C56B9F">
      <w:pPr>
        <w:autoSpaceDE w:val="0"/>
        <w:autoSpaceDN w:val="0"/>
        <w:adjustRightInd w:val="0"/>
        <w:spacing w:after="0" w:line="360" w:lineRule="auto"/>
        <w:ind w:firstLine="708"/>
        <w:rPr>
          <w:sz w:val="24"/>
          <w:szCs w:val="24"/>
        </w:rPr>
      </w:pPr>
      <w:r w:rsidRPr="00B95895">
        <w:rPr>
          <w:sz w:val="24"/>
          <w:szCs w:val="24"/>
        </w:rPr>
        <w:t>Кредит — это договор между заёмщиком и банком.</w:t>
      </w:r>
      <w:r>
        <w:rPr>
          <w:sz w:val="24"/>
          <w:szCs w:val="24"/>
        </w:rPr>
        <w:t xml:space="preserve"> </w:t>
      </w:r>
      <w:r w:rsidRPr="00B95895">
        <w:rPr>
          <w:sz w:val="24"/>
          <w:szCs w:val="24"/>
        </w:rPr>
        <w:t>Правоотношения, возникающие в процессе получения</w:t>
      </w:r>
      <w:r>
        <w:rPr>
          <w:sz w:val="24"/>
          <w:szCs w:val="24"/>
        </w:rPr>
        <w:t xml:space="preserve"> </w:t>
      </w:r>
      <w:r w:rsidRPr="00B95895">
        <w:rPr>
          <w:sz w:val="24"/>
          <w:szCs w:val="24"/>
        </w:rPr>
        <w:t>кредита, регулируются статьёй 42 Гражданского кодекса РФ. По кодексу кредит — это обязательство, в силу</w:t>
      </w:r>
      <w:r>
        <w:rPr>
          <w:sz w:val="24"/>
          <w:szCs w:val="24"/>
        </w:rPr>
        <w:t xml:space="preserve"> </w:t>
      </w:r>
      <w:r w:rsidRPr="00B95895">
        <w:rPr>
          <w:sz w:val="24"/>
          <w:szCs w:val="24"/>
        </w:rPr>
        <w:t>которого заёмщик обязан уплатить кредитору деньги,</w:t>
      </w:r>
      <w:r>
        <w:rPr>
          <w:sz w:val="24"/>
          <w:szCs w:val="24"/>
        </w:rPr>
        <w:t xml:space="preserve"> </w:t>
      </w:r>
      <w:r w:rsidRPr="00B95895">
        <w:rPr>
          <w:sz w:val="24"/>
          <w:szCs w:val="24"/>
        </w:rPr>
        <w:t>а кредитор имеет право требовать от должника исполнения этой обязанности.</w:t>
      </w:r>
      <w:r w:rsidRPr="00BC458E">
        <w:rPr>
          <w:sz w:val="24"/>
          <w:szCs w:val="24"/>
        </w:rPr>
        <w:t xml:space="preserve"> </w:t>
      </w:r>
      <w:r>
        <w:rPr>
          <w:sz w:val="24"/>
          <w:szCs w:val="24"/>
        </w:rPr>
        <w:t xml:space="preserve"> </w:t>
      </w:r>
      <w:r w:rsidRPr="00BC458E">
        <w:rPr>
          <w:sz w:val="24"/>
          <w:szCs w:val="24"/>
        </w:rPr>
        <w:t>(</w:t>
      </w:r>
      <w:r>
        <w:rPr>
          <w:sz w:val="24"/>
          <w:szCs w:val="24"/>
        </w:rPr>
        <w:t>6</w:t>
      </w:r>
      <w:r w:rsidRPr="00BC458E">
        <w:rPr>
          <w:sz w:val="24"/>
          <w:szCs w:val="24"/>
        </w:rPr>
        <w:t>, с. 6</w:t>
      </w:r>
      <w:r>
        <w:rPr>
          <w:sz w:val="24"/>
          <w:szCs w:val="24"/>
        </w:rPr>
        <w:t>8</w:t>
      </w:r>
      <w:r w:rsidRPr="00BC458E">
        <w:rPr>
          <w:sz w:val="24"/>
          <w:szCs w:val="24"/>
        </w:rPr>
        <w:t>)</w:t>
      </w:r>
    </w:p>
    <w:p w:rsidR="00C56B9F" w:rsidRDefault="00C56B9F" w:rsidP="00C56B9F">
      <w:pPr>
        <w:autoSpaceDE w:val="0"/>
        <w:autoSpaceDN w:val="0"/>
        <w:adjustRightInd w:val="0"/>
        <w:spacing w:after="0" w:line="360" w:lineRule="auto"/>
        <w:jc w:val="center"/>
        <w:rPr>
          <w:rFonts w:ascii="FreeSetCSanPin-Regular" w:hAnsi="FreeSetCSanPin-Regular" w:cs="FreeSetCSanPin-Regular"/>
          <w:sz w:val="25"/>
          <w:szCs w:val="25"/>
        </w:rPr>
      </w:pPr>
      <w:r>
        <w:rPr>
          <w:rFonts w:ascii="FreeSetCSanPin-Regular" w:hAnsi="FreeSetCSanPin-Regular" w:cs="FreeSetCSanPin-Regular"/>
          <w:noProof/>
          <w:sz w:val="25"/>
          <w:szCs w:val="25"/>
          <w:lang w:eastAsia="ru-RU"/>
        </w:rPr>
        <w:drawing>
          <wp:inline distT="0" distB="0" distL="0" distR="0">
            <wp:extent cx="4911198" cy="3379304"/>
            <wp:effectExtent l="19050" t="0" r="3702" b="0"/>
            <wp:docPr id="32" name="Рисунок 1" descr="кред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дит.jpg"/>
                    <pic:cNvPicPr/>
                  </pic:nvPicPr>
                  <pic:blipFill>
                    <a:blip r:embed="rId49" cstate="print"/>
                    <a:stretch>
                      <a:fillRect/>
                    </a:stretch>
                  </pic:blipFill>
                  <pic:spPr>
                    <a:xfrm>
                      <a:off x="0" y="0"/>
                      <a:ext cx="4915913" cy="3382548"/>
                    </a:xfrm>
                    <a:prstGeom prst="rect">
                      <a:avLst/>
                    </a:prstGeom>
                  </pic:spPr>
                </pic:pic>
              </a:graphicData>
            </a:graphic>
          </wp:inline>
        </w:drawing>
      </w:r>
    </w:p>
    <w:p w:rsidR="00C56B9F" w:rsidRPr="00786D0E" w:rsidRDefault="00C56B9F" w:rsidP="00C56B9F">
      <w:pPr>
        <w:autoSpaceDE w:val="0"/>
        <w:autoSpaceDN w:val="0"/>
        <w:adjustRightInd w:val="0"/>
        <w:spacing w:after="0" w:line="360" w:lineRule="auto"/>
        <w:jc w:val="center"/>
        <w:rPr>
          <w:b/>
          <w:sz w:val="24"/>
          <w:szCs w:val="24"/>
        </w:rPr>
      </w:pPr>
      <w:r w:rsidRPr="00786D0E">
        <w:rPr>
          <w:b/>
          <w:sz w:val="24"/>
          <w:szCs w:val="24"/>
        </w:rPr>
        <w:t>Рис.1</w:t>
      </w:r>
      <w:r w:rsidR="00574F7B">
        <w:rPr>
          <w:b/>
          <w:sz w:val="24"/>
          <w:szCs w:val="24"/>
        </w:rPr>
        <w:t>2</w:t>
      </w:r>
      <w:r w:rsidRPr="00786D0E">
        <w:rPr>
          <w:b/>
          <w:sz w:val="24"/>
          <w:szCs w:val="24"/>
        </w:rPr>
        <w:t>.  Участники кредитного договора</w:t>
      </w:r>
    </w:p>
    <w:p w:rsidR="00C56B9F" w:rsidRPr="000B7BC1" w:rsidRDefault="00C56B9F" w:rsidP="00C56B9F">
      <w:pPr>
        <w:autoSpaceDE w:val="0"/>
        <w:autoSpaceDN w:val="0"/>
        <w:adjustRightInd w:val="0"/>
        <w:spacing w:after="0" w:line="360" w:lineRule="auto"/>
        <w:ind w:firstLine="708"/>
        <w:rPr>
          <w:sz w:val="24"/>
          <w:szCs w:val="24"/>
        </w:rPr>
      </w:pPr>
      <w:r w:rsidRPr="000B7BC1">
        <w:rPr>
          <w:sz w:val="24"/>
          <w:szCs w:val="24"/>
        </w:rPr>
        <w:t>Если представить денежные потоки стрелками, то видно, что</w:t>
      </w:r>
      <w:r>
        <w:rPr>
          <w:sz w:val="24"/>
          <w:szCs w:val="24"/>
        </w:rPr>
        <w:t xml:space="preserve"> </w:t>
      </w:r>
      <w:r w:rsidRPr="000B7BC1">
        <w:rPr>
          <w:sz w:val="24"/>
          <w:szCs w:val="24"/>
        </w:rPr>
        <w:t>кредитор передаёт заёмщику только основную сумму кредита</w:t>
      </w:r>
      <w:r>
        <w:rPr>
          <w:sz w:val="24"/>
          <w:szCs w:val="24"/>
        </w:rPr>
        <w:t xml:space="preserve"> </w:t>
      </w:r>
      <w:r w:rsidRPr="000B7BC1">
        <w:rPr>
          <w:sz w:val="24"/>
          <w:szCs w:val="24"/>
        </w:rPr>
        <w:t xml:space="preserve">(например, 100 тыс. р.). Заёмщик, в свою очередь, </w:t>
      </w:r>
      <w:r>
        <w:rPr>
          <w:sz w:val="24"/>
          <w:szCs w:val="24"/>
        </w:rPr>
        <w:t xml:space="preserve"> д</w:t>
      </w:r>
      <w:r w:rsidRPr="000B7BC1">
        <w:rPr>
          <w:sz w:val="24"/>
          <w:szCs w:val="24"/>
        </w:rPr>
        <w:t>олжен будет</w:t>
      </w:r>
      <w:r>
        <w:rPr>
          <w:sz w:val="24"/>
          <w:szCs w:val="24"/>
        </w:rPr>
        <w:t xml:space="preserve"> </w:t>
      </w:r>
      <w:r w:rsidRPr="000B7BC1">
        <w:rPr>
          <w:sz w:val="24"/>
          <w:szCs w:val="24"/>
        </w:rPr>
        <w:t>вернуть кредитору как основную сумму (те же 100 тыс. р.), так и</w:t>
      </w:r>
      <w:r>
        <w:rPr>
          <w:sz w:val="24"/>
          <w:szCs w:val="24"/>
        </w:rPr>
        <w:t xml:space="preserve"> </w:t>
      </w:r>
      <w:r w:rsidRPr="000B7BC1">
        <w:rPr>
          <w:sz w:val="24"/>
          <w:szCs w:val="24"/>
        </w:rPr>
        <w:t>процент (например, 20 тыс. р.).</w:t>
      </w:r>
      <w:r>
        <w:rPr>
          <w:sz w:val="24"/>
          <w:szCs w:val="24"/>
        </w:rPr>
        <w:t xml:space="preserve">  </w:t>
      </w:r>
      <w:r w:rsidRPr="000B7BC1">
        <w:rPr>
          <w:sz w:val="24"/>
          <w:szCs w:val="24"/>
        </w:rPr>
        <w:t>(</w:t>
      </w:r>
      <w:r>
        <w:rPr>
          <w:sz w:val="24"/>
          <w:szCs w:val="24"/>
        </w:rPr>
        <w:t>6</w:t>
      </w:r>
      <w:r w:rsidRPr="000B7BC1">
        <w:rPr>
          <w:sz w:val="24"/>
          <w:szCs w:val="24"/>
        </w:rPr>
        <w:t>, с. 66)</w:t>
      </w:r>
    </w:p>
    <w:p w:rsidR="00C56B9F" w:rsidRPr="00C40406" w:rsidRDefault="00C56B9F" w:rsidP="00C56B9F">
      <w:pPr>
        <w:autoSpaceDE w:val="0"/>
        <w:autoSpaceDN w:val="0"/>
        <w:adjustRightInd w:val="0"/>
        <w:spacing w:after="0" w:line="360" w:lineRule="auto"/>
        <w:ind w:firstLine="708"/>
        <w:rPr>
          <w:sz w:val="24"/>
          <w:szCs w:val="24"/>
        </w:rPr>
      </w:pPr>
      <w:r w:rsidRPr="00C40406">
        <w:rPr>
          <w:sz w:val="24"/>
          <w:szCs w:val="24"/>
        </w:rPr>
        <w:t>Кредитный договор обязательно должен быть заключён в</w:t>
      </w:r>
      <w:r>
        <w:rPr>
          <w:sz w:val="24"/>
          <w:szCs w:val="24"/>
        </w:rPr>
        <w:t xml:space="preserve"> </w:t>
      </w:r>
      <w:r w:rsidRPr="00C40406">
        <w:rPr>
          <w:sz w:val="24"/>
          <w:szCs w:val="24"/>
        </w:rPr>
        <w:t>письменной форме. Несоблюдение письменной формы влечёт</w:t>
      </w:r>
      <w:r>
        <w:rPr>
          <w:sz w:val="24"/>
          <w:szCs w:val="24"/>
        </w:rPr>
        <w:t xml:space="preserve"> </w:t>
      </w:r>
      <w:r w:rsidRPr="00C40406">
        <w:rPr>
          <w:sz w:val="24"/>
          <w:szCs w:val="24"/>
        </w:rPr>
        <w:t>недействительность кредитного договора, что означает возврат</w:t>
      </w:r>
      <w:r>
        <w:rPr>
          <w:sz w:val="24"/>
          <w:szCs w:val="24"/>
        </w:rPr>
        <w:t xml:space="preserve"> </w:t>
      </w:r>
      <w:r w:rsidRPr="00C40406">
        <w:rPr>
          <w:sz w:val="24"/>
          <w:szCs w:val="24"/>
        </w:rPr>
        <w:t>сторон в первоначальное положение — заёмщик возвращает</w:t>
      </w:r>
    </w:p>
    <w:p w:rsidR="00C56B9F" w:rsidRPr="00C40406" w:rsidRDefault="00C56B9F" w:rsidP="00C56B9F">
      <w:pPr>
        <w:autoSpaceDE w:val="0"/>
        <w:autoSpaceDN w:val="0"/>
        <w:adjustRightInd w:val="0"/>
        <w:spacing w:after="0" w:line="360" w:lineRule="auto"/>
        <w:rPr>
          <w:sz w:val="24"/>
          <w:szCs w:val="24"/>
        </w:rPr>
      </w:pPr>
      <w:r w:rsidRPr="00C40406">
        <w:rPr>
          <w:sz w:val="24"/>
          <w:szCs w:val="24"/>
        </w:rPr>
        <w:t>деньги банку, а уплаченные проценты остаются у банка.</w:t>
      </w:r>
    </w:p>
    <w:p w:rsidR="00C56B9F" w:rsidRPr="00C40406" w:rsidRDefault="00C56B9F" w:rsidP="00C56B9F">
      <w:pPr>
        <w:autoSpaceDE w:val="0"/>
        <w:autoSpaceDN w:val="0"/>
        <w:adjustRightInd w:val="0"/>
        <w:spacing w:after="0" w:line="360" w:lineRule="auto"/>
        <w:ind w:firstLine="708"/>
        <w:rPr>
          <w:sz w:val="24"/>
          <w:szCs w:val="24"/>
        </w:rPr>
      </w:pPr>
      <w:r w:rsidRPr="00C40406">
        <w:rPr>
          <w:sz w:val="24"/>
          <w:szCs w:val="24"/>
        </w:rPr>
        <w:t>Всегда внимательно читайте то, что написано в кредитном</w:t>
      </w:r>
      <w:r>
        <w:rPr>
          <w:sz w:val="24"/>
          <w:szCs w:val="24"/>
        </w:rPr>
        <w:t xml:space="preserve"> </w:t>
      </w:r>
      <w:r w:rsidRPr="00C40406">
        <w:rPr>
          <w:sz w:val="24"/>
          <w:szCs w:val="24"/>
        </w:rPr>
        <w:t>договоре. Помните, что с момента подписания вы обязаны</w:t>
      </w:r>
      <w:r>
        <w:rPr>
          <w:sz w:val="24"/>
          <w:szCs w:val="24"/>
        </w:rPr>
        <w:t xml:space="preserve"> </w:t>
      </w:r>
      <w:r w:rsidRPr="00C40406">
        <w:rPr>
          <w:sz w:val="24"/>
          <w:szCs w:val="24"/>
        </w:rPr>
        <w:t>соблюдать все условия, под которыми подписались, так как</w:t>
      </w:r>
      <w:r>
        <w:rPr>
          <w:sz w:val="24"/>
          <w:szCs w:val="24"/>
        </w:rPr>
        <w:t xml:space="preserve"> </w:t>
      </w:r>
      <w:r w:rsidRPr="00C40406">
        <w:rPr>
          <w:sz w:val="24"/>
          <w:szCs w:val="24"/>
        </w:rPr>
        <w:t>если бы это было требованием закона.</w:t>
      </w:r>
      <w:r>
        <w:rPr>
          <w:sz w:val="24"/>
          <w:szCs w:val="24"/>
        </w:rPr>
        <w:t xml:space="preserve">  </w:t>
      </w:r>
      <w:r w:rsidRPr="00C40406">
        <w:rPr>
          <w:sz w:val="24"/>
          <w:szCs w:val="24"/>
        </w:rPr>
        <w:t xml:space="preserve"> Ещё раз обратите внимание на то, что сейчас существует законодательство, запрещающее банкам использовать мелкий шрифт в договорах с</w:t>
      </w:r>
      <w:r>
        <w:rPr>
          <w:sz w:val="24"/>
          <w:szCs w:val="24"/>
        </w:rPr>
        <w:t xml:space="preserve"> </w:t>
      </w:r>
      <w:r w:rsidRPr="00C40406">
        <w:rPr>
          <w:sz w:val="24"/>
          <w:szCs w:val="24"/>
        </w:rPr>
        <w:t>частными лицами.</w:t>
      </w:r>
    </w:p>
    <w:p w:rsidR="00C56B9F" w:rsidRPr="00C40406" w:rsidRDefault="00C56B9F" w:rsidP="00C56B9F">
      <w:pPr>
        <w:autoSpaceDE w:val="0"/>
        <w:autoSpaceDN w:val="0"/>
        <w:adjustRightInd w:val="0"/>
        <w:spacing w:after="0" w:line="360" w:lineRule="auto"/>
        <w:ind w:firstLine="708"/>
        <w:rPr>
          <w:sz w:val="24"/>
          <w:szCs w:val="24"/>
        </w:rPr>
      </w:pPr>
      <w:r w:rsidRPr="00C40406">
        <w:rPr>
          <w:sz w:val="24"/>
          <w:szCs w:val="24"/>
        </w:rPr>
        <w:t>В банках проценты по кредитным договорам, как правило,</w:t>
      </w:r>
      <w:r>
        <w:rPr>
          <w:sz w:val="24"/>
          <w:szCs w:val="24"/>
        </w:rPr>
        <w:t xml:space="preserve"> </w:t>
      </w:r>
      <w:r w:rsidRPr="00C40406">
        <w:rPr>
          <w:sz w:val="24"/>
          <w:szCs w:val="24"/>
        </w:rPr>
        <w:t xml:space="preserve">выше ставки рефинансирования, которая устанавливается Центральным банком РФ (ставка </w:t>
      </w:r>
      <w:r w:rsidRPr="00C40406">
        <w:rPr>
          <w:sz w:val="24"/>
          <w:szCs w:val="24"/>
        </w:rPr>
        <w:lastRenderedPageBreak/>
        <w:t>рефинансирования — это процентная ставка, по которой ЦБ России кредитует коммерческие банки). В 2013 г. ставка рефинансирования составляла 8,25%.</w:t>
      </w:r>
    </w:p>
    <w:p w:rsidR="00C56B9F" w:rsidRPr="00C40406" w:rsidRDefault="00C56B9F" w:rsidP="00C56B9F">
      <w:pPr>
        <w:autoSpaceDE w:val="0"/>
        <w:autoSpaceDN w:val="0"/>
        <w:adjustRightInd w:val="0"/>
        <w:spacing w:after="0" w:line="360" w:lineRule="auto"/>
        <w:ind w:firstLine="708"/>
        <w:rPr>
          <w:sz w:val="24"/>
          <w:szCs w:val="24"/>
        </w:rPr>
      </w:pPr>
      <w:r w:rsidRPr="00C40406">
        <w:rPr>
          <w:sz w:val="24"/>
          <w:szCs w:val="24"/>
        </w:rPr>
        <w:t>Кредиты предоставляются банком для совершенно разных</w:t>
      </w:r>
      <w:r>
        <w:rPr>
          <w:sz w:val="24"/>
          <w:szCs w:val="24"/>
        </w:rPr>
        <w:t xml:space="preserve"> </w:t>
      </w:r>
      <w:r w:rsidRPr="00C40406">
        <w:rPr>
          <w:sz w:val="24"/>
          <w:szCs w:val="24"/>
        </w:rPr>
        <w:t>целей. Например, в России очень распространены потребительские кредиты — для покупки жилья, машины, мебели в новую</w:t>
      </w:r>
      <w:r>
        <w:rPr>
          <w:sz w:val="24"/>
          <w:szCs w:val="24"/>
        </w:rPr>
        <w:t xml:space="preserve"> </w:t>
      </w:r>
      <w:r w:rsidRPr="00C40406">
        <w:rPr>
          <w:sz w:val="24"/>
          <w:szCs w:val="24"/>
        </w:rPr>
        <w:t>квартиру, для оплаты обучения и т.п. Большинство таких кредитов</w:t>
      </w:r>
    </w:p>
    <w:p w:rsidR="00C56B9F" w:rsidRPr="00C40406" w:rsidRDefault="00C56B9F" w:rsidP="00C56B9F">
      <w:pPr>
        <w:autoSpaceDE w:val="0"/>
        <w:autoSpaceDN w:val="0"/>
        <w:adjustRightInd w:val="0"/>
        <w:spacing w:after="0" w:line="360" w:lineRule="auto"/>
        <w:rPr>
          <w:sz w:val="24"/>
          <w:szCs w:val="24"/>
        </w:rPr>
      </w:pPr>
      <w:r w:rsidRPr="00C40406">
        <w:rPr>
          <w:sz w:val="24"/>
          <w:szCs w:val="24"/>
        </w:rPr>
        <w:t>выдаётся под залог. Залогом по кредитному договору может быть</w:t>
      </w:r>
      <w:r>
        <w:rPr>
          <w:sz w:val="24"/>
          <w:szCs w:val="24"/>
        </w:rPr>
        <w:t xml:space="preserve"> </w:t>
      </w:r>
      <w:r w:rsidRPr="00C40406">
        <w:rPr>
          <w:sz w:val="24"/>
          <w:szCs w:val="24"/>
        </w:rPr>
        <w:t>купленная квартира, дом, машина и другое имущество. Это означает, что при отказе лица выполнять условия кредитного договора и возвращать долг банк имеет право забрать жильё или ма-</w:t>
      </w:r>
    </w:p>
    <w:p w:rsidR="00C56B9F" w:rsidRDefault="00C56B9F" w:rsidP="00C56B9F">
      <w:pPr>
        <w:autoSpaceDE w:val="0"/>
        <w:autoSpaceDN w:val="0"/>
        <w:adjustRightInd w:val="0"/>
        <w:spacing w:after="0" w:line="360" w:lineRule="auto"/>
        <w:rPr>
          <w:sz w:val="24"/>
          <w:szCs w:val="24"/>
        </w:rPr>
      </w:pPr>
      <w:r w:rsidRPr="00C40406">
        <w:rPr>
          <w:sz w:val="24"/>
          <w:szCs w:val="24"/>
        </w:rPr>
        <w:t xml:space="preserve">шину, продать и тем самым погасить кредит. </w:t>
      </w:r>
    </w:p>
    <w:p w:rsidR="00C56B9F" w:rsidRPr="00C40406" w:rsidRDefault="00C56B9F" w:rsidP="00C56B9F">
      <w:pPr>
        <w:autoSpaceDE w:val="0"/>
        <w:autoSpaceDN w:val="0"/>
        <w:adjustRightInd w:val="0"/>
        <w:spacing w:after="0" w:line="360" w:lineRule="auto"/>
        <w:ind w:firstLine="708"/>
        <w:rPr>
          <w:sz w:val="24"/>
          <w:szCs w:val="24"/>
        </w:rPr>
      </w:pPr>
      <w:r w:rsidRPr="00C40406">
        <w:rPr>
          <w:sz w:val="24"/>
          <w:szCs w:val="24"/>
        </w:rPr>
        <w:t>Если кредит выдан</w:t>
      </w:r>
      <w:r>
        <w:rPr>
          <w:sz w:val="24"/>
          <w:szCs w:val="24"/>
        </w:rPr>
        <w:t xml:space="preserve"> </w:t>
      </w:r>
      <w:r w:rsidRPr="00C40406">
        <w:rPr>
          <w:sz w:val="24"/>
          <w:szCs w:val="24"/>
        </w:rPr>
        <w:t>под залог, то заключаются два договора — кредитный и договор</w:t>
      </w:r>
      <w:r>
        <w:rPr>
          <w:sz w:val="24"/>
          <w:szCs w:val="24"/>
        </w:rPr>
        <w:t xml:space="preserve"> </w:t>
      </w:r>
      <w:r w:rsidRPr="00C40406">
        <w:rPr>
          <w:sz w:val="24"/>
          <w:szCs w:val="24"/>
        </w:rPr>
        <w:t>залога.</w:t>
      </w:r>
      <w:r>
        <w:rPr>
          <w:sz w:val="24"/>
          <w:szCs w:val="24"/>
        </w:rPr>
        <w:t xml:space="preserve">  </w:t>
      </w:r>
      <w:r w:rsidRPr="00C40406">
        <w:rPr>
          <w:sz w:val="24"/>
          <w:szCs w:val="24"/>
        </w:rPr>
        <w:t>В Гражданском кодексе РФ (ст. 334) говорится, что залог — это</w:t>
      </w:r>
      <w:r>
        <w:rPr>
          <w:sz w:val="24"/>
          <w:szCs w:val="24"/>
        </w:rPr>
        <w:t xml:space="preserve"> </w:t>
      </w:r>
      <w:r w:rsidRPr="00C40406">
        <w:rPr>
          <w:sz w:val="24"/>
          <w:szCs w:val="24"/>
        </w:rPr>
        <w:t>способ обеспечения обязательства, при котором кредитор приобретает право в случае неисполнения должником обязательства</w:t>
      </w:r>
      <w:r>
        <w:rPr>
          <w:sz w:val="24"/>
          <w:szCs w:val="24"/>
        </w:rPr>
        <w:t xml:space="preserve"> </w:t>
      </w:r>
      <w:r w:rsidRPr="00C40406">
        <w:rPr>
          <w:sz w:val="24"/>
          <w:szCs w:val="24"/>
        </w:rPr>
        <w:t>получить удовлетворение за счёт заложенного имущества.</w:t>
      </w:r>
      <w:r>
        <w:rPr>
          <w:sz w:val="24"/>
          <w:szCs w:val="24"/>
        </w:rPr>
        <w:t xml:space="preserve">  </w:t>
      </w:r>
      <w:r w:rsidRPr="00C40406">
        <w:rPr>
          <w:sz w:val="24"/>
          <w:szCs w:val="24"/>
        </w:rPr>
        <w:t>В договоре о залоге имущества должны быть предусмотрены</w:t>
      </w:r>
    </w:p>
    <w:p w:rsidR="00C56B9F" w:rsidRPr="00C40406" w:rsidRDefault="00C56B9F" w:rsidP="00C56B9F">
      <w:pPr>
        <w:autoSpaceDE w:val="0"/>
        <w:autoSpaceDN w:val="0"/>
        <w:adjustRightInd w:val="0"/>
        <w:spacing w:after="0" w:line="360" w:lineRule="auto"/>
        <w:rPr>
          <w:sz w:val="24"/>
          <w:szCs w:val="24"/>
        </w:rPr>
      </w:pPr>
      <w:r w:rsidRPr="00C40406">
        <w:rPr>
          <w:sz w:val="24"/>
          <w:szCs w:val="24"/>
        </w:rPr>
        <w:t>следующие условия:</w:t>
      </w:r>
    </w:p>
    <w:p w:rsidR="00C56B9F" w:rsidRPr="008730B0" w:rsidRDefault="00C56B9F" w:rsidP="00C56B9F">
      <w:pPr>
        <w:kinsoku w:val="0"/>
        <w:overflowPunct w:val="0"/>
        <w:autoSpaceDE w:val="0"/>
        <w:autoSpaceDN w:val="0"/>
        <w:adjustRightInd w:val="0"/>
        <w:spacing w:before="2" w:after="0" w:line="240" w:lineRule="auto"/>
        <w:rPr>
          <w:sz w:val="15"/>
          <w:szCs w:val="15"/>
        </w:rPr>
      </w:pPr>
    </w:p>
    <w:p w:rsidR="00C56B9F" w:rsidRDefault="004442C4" w:rsidP="00C56B9F">
      <w:pPr>
        <w:kinsoku w:val="0"/>
        <w:overflowPunct w:val="0"/>
        <w:autoSpaceDE w:val="0"/>
        <w:autoSpaceDN w:val="0"/>
        <w:adjustRightInd w:val="0"/>
        <w:spacing w:after="0" w:line="200" w:lineRule="atLeast"/>
        <w:ind w:left="774"/>
        <w:rPr>
          <w:sz w:val="20"/>
          <w:szCs w:val="20"/>
        </w:rPr>
      </w:pPr>
      <w:r>
        <w:rPr>
          <w:noProof/>
          <w:sz w:val="20"/>
          <w:szCs w:val="20"/>
          <w:lang w:eastAsia="ru-RU"/>
        </w:rPr>
        <mc:AlternateContent>
          <mc:Choice Requires="wpg">
            <w:drawing>
              <wp:inline distT="0" distB="0" distL="0" distR="0">
                <wp:extent cx="5184140" cy="3834130"/>
                <wp:effectExtent l="0" t="0" r="0" b="0"/>
                <wp:docPr id="72"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3834130"/>
                          <a:chOff x="0" y="0"/>
                          <a:chExt cx="8164" cy="6038"/>
                        </a:xfrm>
                      </wpg:grpSpPr>
                      <wps:wsp>
                        <wps:cNvPr id="74" name="Rectangle 442"/>
                        <wps:cNvSpPr>
                          <a:spLocks noChangeArrowheads="1"/>
                        </wps:cNvSpPr>
                        <wps:spPr bwMode="auto">
                          <a:xfrm>
                            <a:off x="0" y="0"/>
                            <a:ext cx="64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880" w:lineRule="atLeast"/>
                              </w:pPr>
                              <w:r>
                                <w:rPr>
                                  <w:noProof/>
                                  <w:lang w:eastAsia="ru-RU"/>
                                </w:rPr>
                                <w:drawing>
                                  <wp:inline distT="0" distB="0" distL="0" distR="0">
                                    <wp:extent cx="4105275" cy="561975"/>
                                    <wp:effectExtent l="0" t="0" r="9525" b="952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5275" cy="56197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76" name="Rectangle 443"/>
                        <wps:cNvSpPr>
                          <a:spLocks noChangeArrowheads="1"/>
                        </wps:cNvSpPr>
                        <wps:spPr bwMode="auto">
                          <a:xfrm>
                            <a:off x="567" y="1333"/>
                            <a:ext cx="646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1820" w:lineRule="atLeast"/>
                              </w:pPr>
                              <w:r>
                                <w:rPr>
                                  <w:noProof/>
                                  <w:lang w:eastAsia="ru-RU"/>
                                </w:rPr>
                                <w:drawing>
                                  <wp:inline distT="0" distB="0" distL="0" distR="0">
                                    <wp:extent cx="4105275" cy="11525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05275" cy="11525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77" name="Freeform 444"/>
                        <wps:cNvSpPr>
                          <a:spLocks/>
                        </wps:cNvSpPr>
                        <wps:spPr bwMode="auto">
                          <a:xfrm>
                            <a:off x="5764" y="884"/>
                            <a:ext cx="490" cy="449"/>
                          </a:xfrm>
                          <a:custGeom>
                            <a:avLst/>
                            <a:gdLst>
                              <a:gd name="T0" fmla="*/ 354 w 490"/>
                              <a:gd name="T1" fmla="*/ 0 h 449"/>
                              <a:gd name="T2" fmla="*/ 135 w 490"/>
                              <a:gd name="T3" fmla="*/ 0 h 449"/>
                              <a:gd name="T4" fmla="*/ 135 w 490"/>
                              <a:gd name="T5" fmla="*/ 290 h 449"/>
                              <a:gd name="T6" fmla="*/ 0 w 490"/>
                              <a:gd name="T7" fmla="*/ 290 h 449"/>
                              <a:gd name="T8" fmla="*/ 110 w 490"/>
                              <a:gd name="T9" fmla="*/ 448 h 449"/>
                              <a:gd name="T10" fmla="*/ 379 w 490"/>
                              <a:gd name="T11" fmla="*/ 448 h 449"/>
                              <a:gd name="T12" fmla="*/ 490 w 490"/>
                              <a:gd name="T13" fmla="*/ 290 h 449"/>
                              <a:gd name="T14" fmla="*/ 354 w 490"/>
                              <a:gd name="T15" fmla="*/ 290 h 449"/>
                              <a:gd name="T16" fmla="*/ 354 w 490"/>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0" h="449">
                                <a:moveTo>
                                  <a:pt x="354" y="0"/>
                                </a:moveTo>
                                <a:lnTo>
                                  <a:pt x="135" y="0"/>
                                </a:lnTo>
                                <a:lnTo>
                                  <a:pt x="135" y="290"/>
                                </a:lnTo>
                                <a:lnTo>
                                  <a:pt x="0" y="290"/>
                                </a:lnTo>
                                <a:lnTo>
                                  <a:pt x="110" y="448"/>
                                </a:lnTo>
                                <a:lnTo>
                                  <a:pt x="379" y="448"/>
                                </a:lnTo>
                                <a:lnTo>
                                  <a:pt x="490" y="290"/>
                                </a:lnTo>
                                <a:lnTo>
                                  <a:pt x="354" y="290"/>
                                </a:lnTo>
                                <a:lnTo>
                                  <a:pt x="354" y="0"/>
                                </a:lnTo>
                                <a:close/>
                              </a:path>
                            </a:pathLst>
                          </a:custGeom>
                          <a:solidFill>
                            <a:srgbClr val="EBF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445"/>
                        <wps:cNvSpPr>
                          <a:spLocks noChangeArrowheads="1"/>
                        </wps:cNvSpPr>
                        <wps:spPr bwMode="auto">
                          <a:xfrm>
                            <a:off x="5900" y="665"/>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20" w:lineRule="atLeast"/>
                              </w:pPr>
                              <w:r>
                                <w:rPr>
                                  <w:noProof/>
                                  <w:lang w:eastAsia="ru-RU"/>
                                </w:rPr>
                                <w:drawing>
                                  <wp:inline distT="0" distB="0" distL="0" distR="0">
                                    <wp:extent cx="123825" cy="1238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80" name="Rectangle 446"/>
                        <wps:cNvSpPr>
                          <a:spLocks noChangeArrowheads="1"/>
                        </wps:cNvSpPr>
                        <wps:spPr bwMode="auto">
                          <a:xfrm>
                            <a:off x="5875" y="1333"/>
                            <a:ext cx="2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00" w:lineRule="atLeast"/>
                              </w:pPr>
                              <w:r>
                                <w:rPr>
                                  <w:noProof/>
                                  <w:lang w:eastAsia="ru-RU"/>
                                </w:rPr>
                                <w:drawing>
                                  <wp:inline distT="0" distB="0" distL="0" distR="0">
                                    <wp:extent cx="171450" cy="1238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g:grpSp>
                        <wpg:cNvPr id="81" name="Group 447"/>
                        <wpg:cNvGrpSpPr>
                          <a:grpSpLocks/>
                        </wpg:cNvGrpSpPr>
                        <wpg:grpSpPr bwMode="auto">
                          <a:xfrm>
                            <a:off x="5725" y="884"/>
                            <a:ext cx="568" cy="449"/>
                            <a:chOff x="5725" y="884"/>
                            <a:chExt cx="568" cy="449"/>
                          </a:xfrm>
                        </wpg:grpSpPr>
                        <wps:wsp>
                          <wps:cNvPr id="82" name="Freeform 448"/>
                          <wps:cNvSpPr>
                            <a:spLocks/>
                          </wps:cNvSpPr>
                          <wps:spPr bwMode="auto">
                            <a:xfrm>
                              <a:off x="5725" y="884"/>
                              <a:ext cx="568" cy="449"/>
                            </a:xfrm>
                            <a:custGeom>
                              <a:avLst/>
                              <a:gdLst>
                                <a:gd name="T0" fmla="*/ 413 w 568"/>
                                <a:gd name="T1" fmla="*/ 0 h 449"/>
                                <a:gd name="T2" fmla="*/ 403 w 568"/>
                                <a:gd name="T3" fmla="*/ 0 h 449"/>
                                <a:gd name="T4" fmla="*/ 403 w 568"/>
                                <a:gd name="T5" fmla="*/ 280 h 449"/>
                                <a:gd name="T6" fmla="*/ 547 w 568"/>
                                <a:gd name="T7" fmla="*/ 280 h 449"/>
                                <a:gd name="T8" fmla="*/ 430 w 568"/>
                                <a:gd name="T9" fmla="*/ 448 h 449"/>
                                <a:gd name="T10" fmla="*/ 442 w 568"/>
                                <a:gd name="T11" fmla="*/ 448 h 449"/>
                                <a:gd name="T12" fmla="*/ 567 w 568"/>
                                <a:gd name="T13" fmla="*/ 270 h 449"/>
                                <a:gd name="T14" fmla="*/ 413 w 568"/>
                                <a:gd name="T15" fmla="*/ 270 h 449"/>
                                <a:gd name="T16" fmla="*/ 413 w 568"/>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8" h="449">
                                  <a:moveTo>
                                    <a:pt x="413" y="0"/>
                                  </a:moveTo>
                                  <a:lnTo>
                                    <a:pt x="403" y="0"/>
                                  </a:lnTo>
                                  <a:lnTo>
                                    <a:pt x="403" y="280"/>
                                  </a:lnTo>
                                  <a:lnTo>
                                    <a:pt x="547" y="280"/>
                                  </a:lnTo>
                                  <a:lnTo>
                                    <a:pt x="430" y="448"/>
                                  </a:lnTo>
                                  <a:lnTo>
                                    <a:pt x="442" y="448"/>
                                  </a:lnTo>
                                  <a:lnTo>
                                    <a:pt x="567" y="270"/>
                                  </a:lnTo>
                                  <a:lnTo>
                                    <a:pt x="413" y="270"/>
                                  </a:lnTo>
                                  <a:lnTo>
                                    <a:pt x="41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49"/>
                          <wps:cNvSpPr>
                            <a:spLocks/>
                          </wps:cNvSpPr>
                          <wps:spPr bwMode="auto">
                            <a:xfrm>
                              <a:off x="5725" y="884"/>
                              <a:ext cx="568" cy="449"/>
                            </a:xfrm>
                            <a:custGeom>
                              <a:avLst/>
                              <a:gdLst>
                                <a:gd name="T0" fmla="*/ 163 w 568"/>
                                <a:gd name="T1" fmla="*/ 0 h 449"/>
                                <a:gd name="T2" fmla="*/ 153 w 568"/>
                                <a:gd name="T3" fmla="*/ 0 h 449"/>
                                <a:gd name="T4" fmla="*/ 153 w 568"/>
                                <a:gd name="T5" fmla="*/ 270 h 449"/>
                                <a:gd name="T6" fmla="*/ 0 w 568"/>
                                <a:gd name="T7" fmla="*/ 270 h 449"/>
                                <a:gd name="T8" fmla="*/ 124 w 568"/>
                                <a:gd name="T9" fmla="*/ 448 h 449"/>
                                <a:gd name="T10" fmla="*/ 136 w 568"/>
                                <a:gd name="T11" fmla="*/ 448 h 449"/>
                                <a:gd name="T12" fmla="*/ 19 w 568"/>
                                <a:gd name="T13" fmla="*/ 280 h 449"/>
                                <a:gd name="T14" fmla="*/ 163 w 568"/>
                                <a:gd name="T15" fmla="*/ 280 h 449"/>
                                <a:gd name="T16" fmla="*/ 163 w 568"/>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8" h="449">
                                  <a:moveTo>
                                    <a:pt x="163" y="0"/>
                                  </a:moveTo>
                                  <a:lnTo>
                                    <a:pt x="153" y="0"/>
                                  </a:lnTo>
                                  <a:lnTo>
                                    <a:pt x="153" y="270"/>
                                  </a:lnTo>
                                  <a:lnTo>
                                    <a:pt x="0" y="270"/>
                                  </a:lnTo>
                                  <a:lnTo>
                                    <a:pt x="124" y="448"/>
                                  </a:lnTo>
                                  <a:lnTo>
                                    <a:pt x="136" y="448"/>
                                  </a:lnTo>
                                  <a:lnTo>
                                    <a:pt x="19" y="280"/>
                                  </a:lnTo>
                                  <a:lnTo>
                                    <a:pt x="163" y="280"/>
                                  </a:lnTo>
                                  <a:lnTo>
                                    <a:pt x="16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4" name="Rectangle 450"/>
                        <wps:cNvSpPr>
                          <a:spLocks noChangeArrowheads="1"/>
                        </wps:cNvSpPr>
                        <wps:spPr bwMode="auto">
                          <a:xfrm>
                            <a:off x="5880" y="645"/>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40" w:lineRule="atLeast"/>
                              </w:pPr>
                              <w:r>
                                <w:rPr>
                                  <w:noProof/>
                                  <w:lang w:eastAsia="ru-RU"/>
                                </w:rPr>
                                <w:drawing>
                                  <wp:inline distT="0" distB="0" distL="0" distR="0">
                                    <wp:extent cx="161925" cy="1619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85" name="Rectangle 451"/>
                        <wps:cNvSpPr>
                          <a:spLocks noChangeArrowheads="1"/>
                        </wps:cNvSpPr>
                        <wps:spPr bwMode="auto">
                          <a:xfrm>
                            <a:off x="5851" y="1333"/>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20" w:lineRule="atLeast"/>
                              </w:pPr>
                              <w:r>
                                <w:rPr>
                                  <w:noProof/>
                                  <w:lang w:eastAsia="ru-RU"/>
                                </w:rPr>
                                <w:drawing>
                                  <wp:inline distT="0" distB="0" distL="0" distR="0">
                                    <wp:extent cx="200025" cy="1428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g:grpSp>
                        <wpg:cNvPr id="86" name="Group 452"/>
                        <wpg:cNvGrpSpPr>
                          <a:grpSpLocks/>
                        </wpg:cNvGrpSpPr>
                        <wpg:grpSpPr bwMode="auto">
                          <a:xfrm>
                            <a:off x="5745" y="884"/>
                            <a:ext cx="529" cy="449"/>
                            <a:chOff x="5745" y="884"/>
                            <a:chExt cx="529" cy="449"/>
                          </a:xfrm>
                        </wpg:grpSpPr>
                        <wps:wsp>
                          <wps:cNvPr id="87" name="Freeform 453"/>
                          <wps:cNvSpPr>
                            <a:spLocks/>
                          </wps:cNvSpPr>
                          <wps:spPr bwMode="auto">
                            <a:xfrm>
                              <a:off x="5745" y="884"/>
                              <a:ext cx="529" cy="449"/>
                            </a:xfrm>
                            <a:custGeom>
                              <a:avLst/>
                              <a:gdLst>
                                <a:gd name="T0" fmla="*/ 528 w 529"/>
                                <a:gd name="T1" fmla="*/ 280 h 449"/>
                                <a:gd name="T2" fmla="*/ 384 w 529"/>
                                <a:gd name="T3" fmla="*/ 280 h 449"/>
                                <a:gd name="T4" fmla="*/ 384 w 529"/>
                                <a:gd name="T5" fmla="*/ 290 h 449"/>
                                <a:gd name="T6" fmla="*/ 509 w 529"/>
                                <a:gd name="T7" fmla="*/ 290 h 449"/>
                                <a:gd name="T8" fmla="*/ 398 w 529"/>
                                <a:gd name="T9" fmla="*/ 448 h 449"/>
                                <a:gd name="T10" fmla="*/ 410 w 529"/>
                                <a:gd name="T11" fmla="*/ 448 h 449"/>
                                <a:gd name="T12" fmla="*/ 528 w 529"/>
                                <a:gd name="T13" fmla="*/ 280 h 449"/>
                              </a:gdLst>
                              <a:ahLst/>
                              <a:cxnLst>
                                <a:cxn ang="0">
                                  <a:pos x="T0" y="T1"/>
                                </a:cxn>
                                <a:cxn ang="0">
                                  <a:pos x="T2" y="T3"/>
                                </a:cxn>
                                <a:cxn ang="0">
                                  <a:pos x="T4" y="T5"/>
                                </a:cxn>
                                <a:cxn ang="0">
                                  <a:pos x="T6" y="T7"/>
                                </a:cxn>
                                <a:cxn ang="0">
                                  <a:pos x="T8" y="T9"/>
                                </a:cxn>
                                <a:cxn ang="0">
                                  <a:pos x="T10" y="T11"/>
                                </a:cxn>
                                <a:cxn ang="0">
                                  <a:pos x="T12" y="T13"/>
                                </a:cxn>
                              </a:cxnLst>
                              <a:rect l="0" t="0" r="r" b="b"/>
                              <a:pathLst>
                                <a:path w="529" h="449">
                                  <a:moveTo>
                                    <a:pt x="528" y="280"/>
                                  </a:moveTo>
                                  <a:lnTo>
                                    <a:pt x="384" y="280"/>
                                  </a:lnTo>
                                  <a:lnTo>
                                    <a:pt x="384" y="290"/>
                                  </a:lnTo>
                                  <a:lnTo>
                                    <a:pt x="509" y="290"/>
                                  </a:lnTo>
                                  <a:lnTo>
                                    <a:pt x="398" y="448"/>
                                  </a:lnTo>
                                  <a:lnTo>
                                    <a:pt x="410" y="448"/>
                                  </a:lnTo>
                                  <a:lnTo>
                                    <a:pt x="528" y="28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54"/>
                          <wps:cNvSpPr>
                            <a:spLocks/>
                          </wps:cNvSpPr>
                          <wps:spPr bwMode="auto">
                            <a:xfrm>
                              <a:off x="5745" y="884"/>
                              <a:ext cx="529" cy="449"/>
                            </a:xfrm>
                            <a:custGeom>
                              <a:avLst/>
                              <a:gdLst>
                                <a:gd name="T0" fmla="*/ 384 w 529"/>
                                <a:gd name="T1" fmla="*/ 0 h 449"/>
                                <a:gd name="T2" fmla="*/ 374 w 529"/>
                                <a:gd name="T3" fmla="*/ 0 h 449"/>
                                <a:gd name="T4" fmla="*/ 374 w 529"/>
                                <a:gd name="T5" fmla="*/ 290 h 449"/>
                                <a:gd name="T6" fmla="*/ 384 w 529"/>
                                <a:gd name="T7" fmla="*/ 290 h 449"/>
                                <a:gd name="T8" fmla="*/ 384 w 529"/>
                                <a:gd name="T9" fmla="*/ 0 h 449"/>
                              </a:gdLst>
                              <a:ahLst/>
                              <a:cxnLst>
                                <a:cxn ang="0">
                                  <a:pos x="T0" y="T1"/>
                                </a:cxn>
                                <a:cxn ang="0">
                                  <a:pos x="T2" y="T3"/>
                                </a:cxn>
                                <a:cxn ang="0">
                                  <a:pos x="T4" y="T5"/>
                                </a:cxn>
                                <a:cxn ang="0">
                                  <a:pos x="T6" y="T7"/>
                                </a:cxn>
                                <a:cxn ang="0">
                                  <a:pos x="T8" y="T9"/>
                                </a:cxn>
                              </a:cxnLst>
                              <a:rect l="0" t="0" r="r" b="b"/>
                              <a:pathLst>
                                <a:path w="529" h="449">
                                  <a:moveTo>
                                    <a:pt x="384" y="0"/>
                                  </a:moveTo>
                                  <a:lnTo>
                                    <a:pt x="374" y="0"/>
                                  </a:lnTo>
                                  <a:lnTo>
                                    <a:pt x="374" y="290"/>
                                  </a:lnTo>
                                  <a:lnTo>
                                    <a:pt x="384" y="290"/>
                                  </a:lnTo>
                                  <a:lnTo>
                                    <a:pt x="384" y="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55"/>
                          <wps:cNvSpPr>
                            <a:spLocks/>
                          </wps:cNvSpPr>
                          <wps:spPr bwMode="auto">
                            <a:xfrm>
                              <a:off x="5745" y="884"/>
                              <a:ext cx="529" cy="449"/>
                            </a:xfrm>
                            <a:custGeom>
                              <a:avLst/>
                              <a:gdLst>
                                <a:gd name="T0" fmla="*/ 154 w 529"/>
                                <a:gd name="T1" fmla="*/ 0 h 449"/>
                                <a:gd name="T2" fmla="*/ 144 w 529"/>
                                <a:gd name="T3" fmla="*/ 0 h 449"/>
                                <a:gd name="T4" fmla="*/ 144 w 529"/>
                                <a:gd name="T5" fmla="*/ 280 h 449"/>
                                <a:gd name="T6" fmla="*/ 0 w 529"/>
                                <a:gd name="T7" fmla="*/ 280 h 449"/>
                                <a:gd name="T8" fmla="*/ 117 w 529"/>
                                <a:gd name="T9" fmla="*/ 448 h 449"/>
                                <a:gd name="T10" fmla="*/ 129 w 529"/>
                                <a:gd name="T11" fmla="*/ 448 h 449"/>
                                <a:gd name="T12" fmla="*/ 19 w 529"/>
                                <a:gd name="T13" fmla="*/ 290 h 449"/>
                                <a:gd name="T14" fmla="*/ 154 w 529"/>
                                <a:gd name="T15" fmla="*/ 290 h 449"/>
                                <a:gd name="T16" fmla="*/ 154 w 529"/>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9" h="449">
                                  <a:moveTo>
                                    <a:pt x="154" y="0"/>
                                  </a:moveTo>
                                  <a:lnTo>
                                    <a:pt x="144" y="0"/>
                                  </a:lnTo>
                                  <a:lnTo>
                                    <a:pt x="144" y="280"/>
                                  </a:lnTo>
                                  <a:lnTo>
                                    <a:pt x="0" y="280"/>
                                  </a:lnTo>
                                  <a:lnTo>
                                    <a:pt x="117" y="448"/>
                                  </a:lnTo>
                                  <a:lnTo>
                                    <a:pt x="129" y="448"/>
                                  </a:lnTo>
                                  <a:lnTo>
                                    <a:pt x="19" y="290"/>
                                  </a:lnTo>
                                  <a:lnTo>
                                    <a:pt x="154" y="290"/>
                                  </a:lnTo>
                                  <a:lnTo>
                                    <a:pt x="154" y="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 name="Rectangle 456"/>
                        <wps:cNvSpPr>
                          <a:spLocks noChangeArrowheads="1"/>
                        </wps:cNvSpPr>
                        <wps:spPr bwMode="auto">
                          <a:xfrm>
                            <a:off x="5890" y="655"/>
                            <a:ext cx="24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20" w:lineRule="atLeast"/>
                              </w:pPr>
                              <w:r>
                                <w:rPr>
                                  <w:noProof/>
                                  <w:lang w:eastAsia="ru-RU"/>
                                </w:rPr>
                                <w:drawing>
                                  <wp:inline distT="0" distB="0" distL="0" distR="0">
                                    <wp:extent cx="161925" cy="1428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91" name="Rectangle 457"/>
                        <wps:cNvSpPr>
                          <a:spLocks noChangeArrowheads="1"/>
                        </wps:cNvSpPr>
                        <wps:spPr bwMode="auto">
                          <a:xfrm>
                            <a:off x="5863" y="1333"/>
                            <a:ext cx="3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00" w:lineRule="atLeast"/>
                              </w:pPr>
                              <w:r>
                                <w:rPr>
                                  <w:noProof/>
                                  <w:lang w:eastAsia="ru-RU"/>
                                </w:rPr>
                                <w:drawing>
                                  <wp:inline distT="0" distB="0" distL="0" distR="0">
                                    <wp:extent cx="190500" cy="1238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92" name="Rectangle 458"/>
                        <wps:cNvSpPr>
                          <a:spLocks noChangeArrowheads="1"/>
                        </wps:cNvSpPr>
                        <wps:spPr bwMode="auto">
                          <a:xfrm>
                            <a:off x="1134" y="3596"/>
                            <a:ext cx="64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880" w:lineRule="atLeast"/>
                              </w:pPr>
                              <w:r>
                                <w:rPr>
                                  <w:noProof/>
                                  <w:lang w:eastAsia="ru-RU"/>
                                </w:rPr>
                                <w:drawing>
                                  <wp:inline distT="0" distB="0" distL="0" distR="0">
                                    <wp:extent cx="4105275" cy="5715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5275" cy="571500"/>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93" name="Freeform 459"/>
                        <wps:cNvSpPr>
                          <a:spLocks/>
                        </wps:cNvSpPr>
                        <wps:spPr bwMode="auto">
                          <a:xfrm>
                            <a:off x="6331" y="3147"/>
                            <a:ext cx="490" cy="449"/>
                          </a:xfrm>
                          <a:custGeom>
                            <a:avLst/>
                            <a:gdLst>
                              <a:gd name="T0" fmla="*/ 354 w 490"/>
                              <a:gd name="T1" fmla="*/ 0 h 449"/>
                              <a:gd name="T2" fmla="*/ 135 w 490"/>
                              <a:gd name="T3" fmla="*/ 0 h 449"/>
                              <a:gd name="T4" fmla="*/ 135 w 490"/>
                              <a:gd name="T5" fmla="*/ 285 h 449"/>
                              <a:gd name="T6" fmla="*/ 0 w 490"/>
                              <a:gd name="T7" fmla="*/ 285 h 449"/>
                              <a:gd name="T8" fmla="*/ 114 w 490"/>
                              <a:gd name="T9" fmla="*/ 448 h 449"/>
                              <a:gd name="T10" fmla="*/ 375 w 490"/>
                              <a:gd name="T11" fmla="*/ 448 h 449"/>
                              <a:gd name="T12" fmla="*/ 489 w 490"/>
                              <a:gd name="T13" fmla="*/ 285 h 449"/>
                              <a:gd name="T14" fmla="*/ 354 w 490"/>
                              <a:gd name="T15" fmla="*/ 285 h 449"/>
                              <a:gd name="T16" fmla="*/ 354 w 490"/>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0" h="449">
                                <a:moveTo>
                                  <a:pt x="354" y="0"/>
                                </a:moveTo>
                                <a:lnTo>
                                  <a:pt x="135" y="0"/>
                                </a:lnTo>
                                <a:lnTo>
                                  <a:pt x="135" y="285"/>
                                </a:lnTo>
                                <a:lnTo>
                                  <a:pt x="0" y="285"/>
                                </a:lnTo>
                                <a:lnTo>
                                  <a:pt x="114" y="448"/>
                                </a:lnTo>
                                <a:lnTo>
                                  <a:pt x="375" y="448"/>
                                </a:lnTo>
                                <a:lnTo>
                                  <a:pt x="489" y="285"/>
                                </a:lnTo>
                                <a:lnTo>
                                  <a:pt x="354" y="285"/>
                                </a:lnTo>
                                <a:lnTo>
                                  <a:pt x="354" y="0"/>
                                </a:lnTo>
                                <a:close/>
                              </a:path>
                            </a:pathLst>
                          </a:custGeom>
                          <a:solidFill>
                            <a:srgbClr val="EBF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460"/>
                        <wps:cNvSpPr>
                          <a:spLocks noChangeArrowheads="1"/>
                        </wps:cNvSpPr>
                        <wps:spPr bwMode="auto">
                          <a:xfrm>
                            <a:off x="6466" y="2923"/>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20" w:lineRule="atLeast"/>
                              </w:pPr>
                              <w:r>
                                <w:rPr>
                                  <w:noProof/>
                                  <w:lang w:eastAsia="ru-RU"/>
                                </w:rPr>
                                <w:drawing>
                                  <wp:inline distT="0" distB="0" distL="0" distR="0">
                                    <wp:extent cx="123825" cy="1238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95" name="Rectangle 461"/>
                        <wps:cNvSpPr>
                          <a:spLocks noChangeArrowheads="1"/>
                        </wps:cNvSpPr>
                        <wps:spPr bwMode="auto">
                          <a:xfrm>
                            <a:off x="6446" y="3596"/>
                            <a:ext cx="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180" w:lineRule="atLeast"/>
                              </w:pPr>
                              <w:r>
                                <w:rPr>
                                  <w:noProof/>
                                  <w:lang w:eastAsia="ru-RU"/>
                                </w:rPr>
                                <w:drawing>
                                  <wp:inline distT="0" distB="0" distL="0" distR="0">
                                    <wp:extent cx="161925" cy="1238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g:grpSp>
                        <wpg:cNvPr id="96" name="Group 462"/>
                        <wpg:cNvGrpSpPr>
                          <a:grpSpLocks/>
                        </wpg:cNvGrpSpPr>
                        <wpg:grpSpPr bwMode="auto">
                          <a:xfrm>
                            <a:off x="6292" y="3147"/>
                            <a:ext cx="567" cy="449"/>
                            <a:chOff x="6292" y="3147"/>
                            <a:chExt cx="567" cy="449"/>
                          </a:xfrm>
                        </wpg:grpSpPr>
                        <wps:wsp>
                          <wps:cNvPr id="97" name="Freeform 463"/>
                          <wps:cNvSpPr>
                            <a:spLocks/>
                          </wps:cNvSpPr>
                          <wps:spPr bwMode="auto">
                            <a:xfrm>
                              <a:off x="6292" y="3147"/>
                              <a:ext cx="567" cy="449"/>
                            </a:xfrm>
                            <a:custGeom>
                              <a:avLst/>
                              <a:gdLst>
                                <a:gd name="T0" fmla="*/ 413 w 567"/>
                                <a:gd name="T1" fmla="*/ 0 h 449"/>
                                <a:gd name="T2" fmla="*/ 403 w 567"/>
                                <a:gd name="T3" fmla="*/ 0 h 449"/>
                                <a:gd name="T4" fmla="*/ 403 w 567"/>
                                <a:gd name="T5" fmla="*/ 275 h 449"/>
                                <a:gd name="T6" fmla="*/ 547 w 567"/>
                                <a:gd name="T7" fmla="*/ 275 h 449"/>
                                <a:gd name="T8" fmla="*/ 426 w 567"/>
                                <a:gd name="T9" fmla="*/ 448 h 449"/>
                                <a:gd name="T10" fmla="*/ 438 w 567"/>
                                <a:gd name="T11" fmla="*/ 448 h 449"/>
                                <a:gd name="T12" fmla="*/ 567 w 567"/>
                                <a:gd name="T13" fmla="*/ 265 h 449"/>
                                <a:gd name="T14" fmla="*/ 413 w 567"/>
                                <a:gd name="T15" fmla="*/ 265 h 449"/>
                                <a:gd name="T16" fmla="*/ 413 w 567"/>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449">
                                  <a:moveTo>
                                    <a:pt x="413" y="0"/>
                                  </a:moveTo>
                                  <a:lnTo>
                                    <a:pt x="403" y="0"/>
                                  </a:lnTo>
                                  <a:lnTo>
                                    <a:pt x="403" y="275"/>
                                  </a:lnTo>
                                  <a:lnTo>
                                    <a:pt x="547" y="275"/>
                                  </a:lnTo>
                                  <a:lnTo>
                                    <a:pt x="426" y="448"/>
                                  </a:lnTo>
                                  <a:lnTo>
                                    <a:pt x="438" y="448"/>
                                  </a:lnTo>
                                  <a:lnTo>
                                    <a:pt x="567" y="265"/>
                                  </a:lnTo>
                                  <a:lnTo>
                                    <a:pt x="413" y="265"/>
                                  </a:lnTo>
                                  <a:lnTo>
                                    <a:pt x="41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64"/>
                          <wps:cNvSpPr>
                            <a:spLocks/>
                          </wps:cNvSpPr>
                          <wps:spPr bwMode="auto">
                            <a:xfrm>
                              <a:off x="6292" y="3147"/>
                              <a:ext cx="567" cy="449"/>
                            </a:xfrm>
                            <a:custGeom>
                              <a:avLst/>
                              <a:gdLst>
                                <a:gd name="T0" fmla="*/ 163 w 567"/>
                                <a:gd name="T1" fmla="*/ 0 h 449"/>
                                <a:gd name="T2" fmla="*/ 153 w 567"/>
                                <a:gd name="T3" fmla="*/ 0 h 449"/>
                                <a:gd name="T4" fmla="*/ 153 w 567"/>
                                <a:gd name="T5" fmla="*/ 265 h 449"/>
                                <a:gd name="T6" fmla="*/ 0 w 567"/>
                                <a:gd name="T7" fmla="*/ 265 h 449"/>
                                <a:gd name="T8" fmla="*/ 128 w 567"/>
                                <a:gd name="T9" fmla="*/ 448 h 449"/>
                                <a:gd name="T10" fmla="*/ 140 w 567"/>
                                <a:gd name="T11" fmla="*/ 448 h 449"/>
                                <a:gd name="T12" fmla="*/ 19 w 567"/>
                                <a:gd name="T13" fmla="*/ 275 h 449"/>
                                <a:gd name="T14" fmla="*/ 163 w 567"/>
                                <a:gd name="T15" fmla="*/ 275 h 449"/>
                                <a:gd name="T16" fmla="*/ 163 w 567"/>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449">
                                  <a:moveTo>
                                    <a:pt x="163" y="0"/>
                                  </a:moveTo>
                                  <a:lnTo>
                                    <a:pt x="153" y="0"/>
                                  </a:lnTo>
                                  <a:lnTo>
                                    <a:pt x="153" y="265"/>
                                  </a:lnTo>
                                  <a:lnTo>
                                    <a:pt x="0" y="265"/>
                                  </a:lnTo>
                                  <a:lnTo>
                                    <a:pt x="128" y="448"/>
                                  </a:lnTo>
                                  <a:lnTo>
                                    <a:pt x="140" y="448"/>
                                  </a:lnTo>
                                  <a:lnTo>
                                    <a:pt x="19" y="275"/>
                                  </a:lnTo>
                                  <a:lnTo>
                                    <a:pt x="163" y="275"/>
                                  </a:lnTo>
                                  <a:lnTo>
                                    <a:pt x="16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9" name="Rectangle 465"/>
                        <wps:cNvSpPr>
                          <a:spLocks noChangeArrowheads="1"/>
                        </wps:cNvSpPr>
                        <wps:spPr bwMode="auto">
                          <a:xfrm>
                            <a:off x="6446" y="2903"/>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40" w:lineRule="atLeast"/>
                              </w:pPr>
                              <w:r>
                                <w:rPr>
                                  <w:noProof/>
                                  <w:lang w:eastAsia="ru-RU"/>
                                </w:rPr>
                                <w:drawing>
                                  <wp:inline distT="0" distB="0" distL="0" distR="0">
                                    <wp:extent cx="161925" cy="1619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100" name="Rectangle 466"/>
                        <wps:cNvSpPr>
                          <a:spLocks noChangeArrowheads="1"/>
                        </wps:cNvSpPr>
                        <wps:spPr bwMode="auto">
                          <a:xfrm>
                            <a:off x="6421" y="3596"/>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20" w:lineRule="atLeast"/>
                              </w:pPr>
                              <w:r>
                                <w:rPr>
                                  <w:noProof/>
                                  <w:lang w:eastAsia="ru-RU"/>
                                </w:rPr>
                                <w:drawing>
                                  <wp:inline distT="0" distB="0" distL="0" distR="0">
                                    <wp:extent cx="200025" cy="1238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g:grpSp>
                        <wpg:cNvPr id="101" name="Group 467"/>
                        <wpg:cNvGrpSpPr>
                          <a:grpSpLocks/>
                        </wpg:cNvGrpSpPr>
                        <wpg:grpSpPr bwMode="auto">
                          <a:xfrm>
                            <a:off x="6312" y="3147"/>
                            <a:ext cx="529" cy="449"/>
                            <a:chOff x="6312" y="3147"/>
                            <a:chExt cx="529" cy="449"/>
                          </a:xfrm>
                        </wpg:grpSpPr>
                        <wps:wsp>
                          <wps:cNvPr id="102" name="Freeform 468"/>
                          <wps:cNvSpPr>
                            <a:spLocks/>
                          </wps:cNvSpPr>
                          <wps:spPr bwMode="auto">
                            <a:xfrm>
                              <a:off x="6312" y="3147"/>
                              <a:ext cx="529" cy="449"/>
                            </a:xfrm>
                            <a:custGeom>
                              <a:avLst/>
                              <a:gdLst>
                                <a:gd name="T0" fmla="*/ 528 w 529"/>
                                <a:gd name="T1" fmla="*/ 275 h 449"/>
                                <a:gd name="T2" fmla="*/ 384 w 529"/>
                                <a:gd name="T3" fmla="*/ 275 h 449"/>
                                <a:gd name="T4" fmla="*/ 384 w 529"/>
                                <a:gd name="T5" fmla="*/ 285 h 449"/>
                                <a:gd name="T6" fmla="*/ 509 w 529"/>
                                <a:gd name="T7" fmla="*/ 285 h 449"/>
                                <a:gd name="T8" fmla="*/ 395 w 529"/>
                                <a:gd name="T9" fmla="*/ 448 h 449"/>
                                <a:gd name="T10" fmla="*/ 407 w 529"/>
                                <a:gd name="T11" fmla="*/ 448 h 449"/>
                                <a:gd name="T12" fmla="*/ 528 w 529"/>
                                <a:gd name="T13" fmla="*/ 275 h 449"/>
                              </a:gdLst>
                              <a:ahLst/>
                              <a:cxnLst>
                                <a:cxn ang="0">
                                  <a:pos x="T0" y="T1"/>
                                </a:cxn>
                                <a:cxn ang="0">
                                  <a:pos x="T2" y="T3"/>
                                </a:cxn>
                                <a:cxn ang="0">
                                  <a:pos x="T4" y="T5"/>
                                </a:cxn>
                                <a:cxn ang="0">
                                  <a:pos x="T6" y="T7"/>
                                </a:cxn>
                                <a:cxn ang="0">
                                  <a:pos x="T8" y="T9"/>
                                </a:cxn>
                                <a:cxn ang="0">
                                  <a:pos x="T10" y="T11"/>
                                </a:cxn>
                                <a:cxn ang="0">
                                  <a:pos x="T12" y="T13"/>
                                </a:cxn>
                              </a:cxnLst>
                              <a:rect l="0" t="0" r="r" b="b"/>
                              <a:pathLst>
                                <a:path w="529" h="449">
                                  <a:moveTo>
                                    <a:pt x="528" y="275"/>
                                  </a:moveTo>
                                  <a:lnTo>
                                    <a:pt x="384" y="275"/>
                                  </a:lnTo>
                                  <a:lnTo>
                                    <a:pt x="384" y="285"/>
                                  </a:lnTo>
                                  <a:lnTo>
                                    <a:pt x="509" y="285"/>
                                  </a:lnTo>
                                  <a:lnTo>
                                    <a:pt x="395" y="448"/>
                                  </a:lnTo>
                                  <a:lnTo>
                                    <a:pt x="407" y="448"/>
                                  </a:lnTo>
                                  <a:lnTo>
                                    <a:pt x="528" y="275"/>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69"/>
                          <wps:cNvSpPr>
                            <a:spLocks/>
                          </wps:cNvSpPr>
                          <wps:spPr bwMode="auto">
                            <a:xfrm>
                              <a:off x="6312" y="3147"/>
                              <a:ext cx="529" cy="449"/>
                            </a:xfrm>
                            <a:custGeom>
                              <a:avLst/>
                              <a:gdLst>
                                <a:gd name="T0" fmla="*/ 384 w 529"/>
                                <a:gd name="T1" fmla="*/ 0 h 449"/>
                                <a:gd name="T2" fmla="*/ 374 w 529"/>
                                <a:gd name="T3" fmla="*/ 0 h 449"/>
                                <a:gd name="T4" fmla="*/ 374 w 529"/>
                                <a:gd name="T5" fmla="*/ 285 h 449"/>
                                <a:gd name="T6" fmla="*/ 384 w 529"/>
                                <a:gd name="T7" fmla="*/ 285 h 449"/>
                                <a:gd name="T8" fmla="*/ 384 w 529"/>
                                <a:gd name="T9" fmla="*/ 0 h 449"/>
                              </a:gdLst>
                              <a:ahLst/>
                              <a:cxnLst>
                                <a:cxn ang="0">
                                  <a:pos x="T0" y="T1"/>
                                </a:cxn>
                                <a:cxn ang="0">
                                  <a:pos x="T2" y="T3"/>
                                </a:cxn>
                                <a:cxn ang="0">
                                  <a:pos x="T4" y="T5"/>
                                </a:cxn>
                                <a:cxn ang="0">
                                  <a:pos x="T6" y="T7"/>
                                </a:cxn>
                                <a:cxn ang="0">
                                  <a:pos x="T8" y="T9"/>
                                </a:cxn>
                              </a:cxnLst>
                              <a:rect l="0" t="0" r="r" b="b"/>
                              <a:pathLst>
                                <a:path w="529" h="449">
                                  <a:moveTo>
                                    <a:pt x="384" y="0"/>
                                  </a:moveTo>
                                  <a:lnTo>
                                    <a:pt x="374" y="0"/>
                                  </a:lnTo>
                                  <a:lnTo>
                                    <a:pt x="374" y="285"/>
                                  </a:lnTo>
                                  <a:lnTo>
                                    <a:pt x="384" y="285"/>
                                  </a:lnTo>
                                  <a:lnTo>
                                    <a:pt x="384" y="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70"/>
                          <wps:cNvSpPr>
                            <a:spLocks/>
                          </wps:cNvSpPr>
                          <wps:spPr bwMode="auto">
                            <a:xfrm>
                              <a:off x="6312" y="3147"/>
                              <a:ext cx="529" cy="449"/>
                            </a:xfrm>
                            <a:custGeom>
                              <a:avLst/>
                              <a:gdLst>
                                <a:gd name="T0" fmla="*/ 154 w 529"/>
                                <a:gd name="T1" fmla="*/ 0 h 449"/>
                                <a:gd name="T2" fmla="*/ 144 w 529"/>
                                <a:gd name="T3" fmla="*/ 0 h 449"/>
                                <a:gd name="T4" fmla="*/ 144 w 529"/>
                                <a:gd name="T5" fmla="*/ 275 h 449"/>
                                <a:gd name="T6" fmla="*/ 0 w 529"/>
                                <a:gd name="T7" fmla="*/ 275 h 449"/>
                                <a:gd name="T8" fmla="*/ 121 w 529"/>
                                <a:gd name="T9" fmla="*/ 448 h 449"/>
                                <a:gd name="T10" fmla="*/ 133 w 529"/>
                                <a:gd name="T11" fmla="*/ 448 h 449"/>
                                <a:gd name="T12" fmla="*/ 19 w 529"/>
                                <a:gd name="T13" fmla="*/ 285 h 449"/>
                                <a:gd name="T14" fmla="*/ 154 w 529"/>
                                <a:gd name="T15" fmla="*/ 285 h 449"/>
                                <a:gd name="T16" fmla="*/ 154 w 529"/>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9" h="449">
                                  <a:moveTo>
                                    <a:pt x="154" y="0"/>
                                  </a:moveTo>
                                  <a:lnTo>
                                    <a:pt x="144" y="0"/>
                                  </a:lnTo>
                                  <a:lnTo>
                                    <a:pt x="144" y="275"/>
                                  </a:lnTo>
                                  <a:lnTo>
                                    <a:pt x="0" y="275"/>
                                  </a:lnTo>
                                  <a:lnTo>
                                    <a:pt x="121" y="448"/>
                                  </a:lnTo>
                                  <a:lnTo>
                                    <a:pt x="133" y="448"/>
                                  </a:lnTo>
                                  <a:lnTo>
                                    <a:pt x="19" y="285"/>
                                  </a:lnTo>
                                  <a:lnTo>
                                    <a:pt x="154" y="285"/>
                                  </a:lnTo>
                                  <a:lnTo>
                                    <a:pt x="154" y="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5" name="Rectangle 471"/>
                        <wps:cNvSpPr>
                          <a:spLocks noChangeArrowheads="1"/>
                        </wps:cNvSpPr>
                        <wps:spPr bwMode="auto">
                          <a:xfrm>
                            <a:off x="6456" y="2913"/>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40" w:lineRule="atLeast"/>
                              </w:pPr>
                              <w:r>
                                <w:rPr>
                                  <w:noProof/>
                                  <w:lang w:eastAsia="ru-RU"/>
                                </w:rPr>
                                <w:drawing>
                                  <wp:inline distT="0" distB="0" distL="0" distR="0">
                                    <wp:extent cx="161925" cy="1428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106" name="Rectangle 472"/>
                        <wps:cNvSpPr>
                          <a:spLocks noChangeArrowheads="1"/>
                        </wps:cNvSpPr>
                        <wps:spPr bwMode="auto">
                          <a:xfrm>
                            <a:off x="6433" y="3596"/>
                            <a:ext cx="2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00" w:lineRule="atLeast"/>
                              </w:pPr>
                              <w:r>
                                <w:rPr>
                                  <w:noProof/>
                                  <w:lang w:eastAsia="ru-RU"/>
                                </w:rPr>
                                <w:drawing>
                                  <wp:inline distT="0" distB="0" distL="0" distR="0">
                                    <wp:extent cx="180975" cy="1238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107" name="Rectangle 473"/>
                        <wps:cNvSpPr>
                          <a:spLocks noChangeArrowheads="1"/>
                        </wps:cNvSpPr>
                        <wps:spPr bwMode="auto">
                          <a:xfrm>
                            <a:off x="1701" y="4932"/>
                            <a:ext cx="64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1100" w:lineRule="atLeast"/>
                              </w:pPr>
                              <w:r>
                                <w:rPr>
                                  <w:noProof/>
                                  <w:lang w:eastAsia="ru-RU"/>
                                </w:rPr>
                                <w:drawing>
                                  <wp:inline distT="0" distB="0" distL="0" distR="0">
                                    <wp:extent cx="4105275" cy="7048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05275" cy="704850"/>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108" name="Freeform 474"/>
                        <wps:cNvSpPr>
                          <a:spLocks/>
                        </wps:cNvSpPr>
                        <wps:spPr bwMode="auto">
                          <a:xfrm>
                            <a:off x="6898" y="4483"/>
                            <a:ext cx="490" cy="449"/>
                          </a:xfrm>
                          <a:custGeom>
                            <a:avLst/>
                            <a:gdLst>
                              <a:gd name="T0" fmla="*/ 354 w 490"/>
                              <a:gd name="T1" fmla="*/ 0 h 449"/>
                              <a:gd name="T2" fmla="*/ 135 w 490"/>
                              <a:gd name="T3" fmla="*/ 0 h 449"/>
                              <a:gd name="T4" fmla="*/ 135 w 490"/>
                              <a:gd name="T5" fmla="*/ 279 h 449"/>
                              <a:gd name="T6" fmla="*/ 0 w 490"/>
                              <a:gd name="T7" fmla="*/ 279 h 449"/>
                              <a:gd name="T8" fmla="*/ 118 w 490"/>
                              <a:gd name="T9" fmla="*/ 448 h 449"/>
                              <a:gd name="T10" fmla="*/ 371 w 490"/>
                              <a:gd name="T11" fmla="*/ 448 h 449"/>
                              <a:gd name="T12" fmla="*/ 489 w 490"/>
                              <a:gd name="T13" fmla="*/ 279 h 449"/>
                              <a:gd name="T14" fmla="*/ 354 w 490"/>
                              <a:gd name="T15" fmla="*/ 279 h 449"/>
                              <a:gd name="T16" fmla="*/ 354 w 490"/>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0" h="449">
                                <a:moveTo>
                                  <a:pt x="354" y="0"/>
                                </a:moveTo>
                                <a:lnTo>
                                  <a:pt x="135" y="0"/>
                                </a:lnTo>
                                <a:lnTo>
                                  <a:pt x="135" y="279"/>
                                </a:lnTo>
                                <a:lnTo>
                                  <a:pt x="0" y="279"/>
                                </a:lnTo>
                                <a:lnTo>
                                  <a:pt x="118" y="448"/>
                                </a:lnTo>
                                <a:lnTo>
                                  <a:pt x="371" y="448"/>
                                </a:lnTo>
                                <a:lnTo>
                                  <a:pt x="489" y="279"/>
                                </a:lnTo>
                                <a:lnTo>
                                  <a:pt x="354" y="279"/>
                                </a:lnTo>
                                <a:lnTo>
                                  <a:pt x="354" y="0"/>
                                </a:lnTo>
                                <a:close/>
                              </a:path>
                            </a:pathLst>
                          </a:custGeom>
                          <a:solidFill>
                            <a:srgbClr val="EBF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Rectangle 475"/>
                        <wps:cNvSpPr>
                          <a:spLocks noChangeArrowheads="1"/>
                        </wps:cNvSpPr>
                        <wps:spPr bwMode="auto">
                          <a:xfrm>
                            <a:off x="7033" y="4253"/>
                            <a:ext cx="2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40" w:lineRule="atLeast"/>
                              </w:pPr>
                              <w:r>
                                <w:rPr>
                                  <w:noProof/>
                                  <w:lang w:eastAsia="ru-RU"/>
                                </w:rPr>
                                <w:drawing>
                                  <wp:inline distT="0" distB="0" distL="0" distR="0">
                                    <wp:extent cx="123825" cy="1428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110" name="Rectangle 476"/>
                        <wps:cNvSpPr>
                          <a:spLocks noChangeArrowheads="1"/>
                        </wps:cNvSpPr>
                        <wps:spPr bwMode="auto">
                          <a:xfrm>
                            <a:off x="7017" y="4932"/>
                            <a:ext cx="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180" w:lineRule="atLeast"/>
                              </w:pPr>
                              <w:r>
                                <w:rPr>
                                  <w:noProof/>
                                  <w:lang w:eastAsia="ru-RU"/>
                                </w:rPr>
                                <w:drawing>
                                  <wp:inline distT="0" distB="0" distL="0" distR="0">
                                    <wp:extent cx="161925" cy="1143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g:grpSp>
                        <wpg:cNvPr id="111" name="Group 477"/>
                        <wpg:cNvGrpSpPr>
                          <a:grpSpLocks/>
                        </wpg:cNvGrpSpPr>
                        <wpg:grpSpPr bwMode="auto">
                          <a:xfrm>
                            <a:off x="6859" y="4483"/>
                            <a:ext cx="567" cy="449"/>
                            <a:chOff x="6859" y="4483"/>
                            <a:chExt cx="567" cy="449"/>
                          </a:xfrm>
                        </wpg:grpSpPr>
                        <wps:wsp>
                          <wps:cNvPr id="112" name="Freeform 478"/>
                          <wps:cNvSpPr>
                            <a:spLocks/>
                          </wps:cNvSpPr>
                          <wps:spPr bwMode="auto">
                            <a:xfrm>
                              <a:off x="6859" y="4483"/>
                              <a:ext cx="567" cy="449"/>
                            </a:xfrm>
                            <a:custGeom>
                              <a:avLst/>
                              <a:gdLst>
                                <a:gd name="T0" fmla="*/ 413 w 567"/>
                                <a:gd name="T1" fmla="*/ 0 h 449"/>
                                <a:gd name="T2" fmla="*/ 403 w 567"/>
                                <a:gd name="T3" fmla="*/ 0 h 449"/>
                                <a:gd name="T4" fmla="*/ 403 w 567"/>
                                <a:gd name="T5" fmla="*/ 269 h 449"/>
                                <a:gd name="T6" fmla="*/ 547 w 567"/>
                                <a:gd name="T7" fmla="*/ 269 h 449"/>
                                <a:gd name="T8" fmla="*/ 422 w 567"/>
                                <a:gd name="T9" fmla="*/ 448 h 449"/>
                                <a:gd name="T10" fmla="*/ 434 w 567"/>
                                <a:gd name="T11" fmla="*/ 448 h 449"/>
                                <a:gd name="T12" fmla="*/ 567 w 567"/>
                                <a:gd name="T13" fmla="*/ 259 h 449"/>
                                <a:gd name="T14" fmla="*/ 413 w 567"/>
                                <a:gd name="T15" fmla="*/ 259 h 449"/>
                                <a:gd name="T16" fmla="*/ 413 w 567"/>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449">
                                  <a:moveTo>
                                    <a:pt x="413" y="0"/>
                                  </a:moveTo>
                                  <a:lnTo>
                                    <a:pt x="403" y="0"/>
                                  </a:lnTo>
                                  <a:lnTo>
                                    <a:pt x="403" y="269"/>
                                  </a:lnTo>
                                  <a:lnTo>
                                    <a:pt x="547" y="269"/>
                                  </a:lnTo>
                                  <a:lnTo>
                                    <a:pt x="422" y="448"/>
                                  </a:lnTo>
                                  <a:lnTo>
                                    <a:pt x="434" y="448"/>
                                  </a:lnTo>
                                  <a:lnTo>
                                    <a:pt x="567" y="259"/>
                                  </a:lnTo>
                                  <a:lnTo>
                                    <a:pt x="413" y="259"/>
                                  </a:lnTo>
                                  <a:lnTo>
                                    <a:pt x="41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79"/>
                          <wps:cNvSpPr>
                            <a:spLocks/>
                          </wps:cNvSpPr>
                          <wps:spPr bwMode="auto">
                            <a:xfrm>
                              <a:off x="6859" y="4483"/>
                              <a:ext cx="567" cy="449"/>
                            </a:xfrm>
                            <a:custGeom>
                              <a:avLst/>
                              <a:gdLst>
                                <a:gd name="T0" fmla="*/ 163 w 567"/>
                                <a:gd name="T1" fmla="*/ 0 h 449"/>
                                <a:gd name="T2" fmla="*/ 153 w 567"/>
                                <a:gd name="T3" fmla="*/ 0 h 449"/>
                                <a:gd name="T4" fmla="*/ 153 w 567"/>
                                <a:gd name="T5" fmla="*/ 259 h 449"/>
                                <a:gd name="T6" fmla="*/ 0 w 567"/>
                                <a:gd name="T7" fmla="*/ 259 h 449"/>
                                <a:gd name="T8" fmla="*/ 132 w 567"/>
                                <a:gd name="T9" fmla="*/ 448 h 449"/>
                                <a:gd name="T10" fmla="*/ 144 w 567"/>
                                <a:gd name="T11" fmla="*/ 448 h 449"/>
                                <a:gd name="T12" fmla="*/ 19 w 567"/>
                                <a:gd name="T13" fmla="*/ 269 h 449"/>
                                <a:gd name="T14" fmla="*/ 163 w 567"/>
                                <a:gd name="T15" fmla="*/ 269 h 449"/>
                                <a:gd name="T16" fmla="*/ 163 w 567"/>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449">
                                  <a:moveTo>
                                    <a:pt x="163" y="0"/>
                                  </a:moveTo>
                                  <a:lnTo>
                                    <a:pt x="153" y="0"/>
                                  </a:lnTo>
                                  <a:lnTo>
                                    <a:pt x="153" y="259"/>
                                  </a:lnTo>
                                  <a:lnTo>
                                    <a:pt x="0" y="259"/>
                                  </a:lnTo>
                                  <a:lnTo>
                                    <a:pt x="132" y="448"/>
                                  </a:lnTo>
                                  <a:lnTo>
                                    <a:pt x="144" y="448"/>
                                  </a:lnTo>
                                  <a:lnTo>
                                    <a:pt x="19" y="269"/>
                                  </a:lnTo>
                                  <a:lnTo>
                                    <a:pt x="163" y="269"/>
                                  </a:lnTo>
                                  <a:lnTo>
                                    <a:pt x="16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4" name="Rectangle 480"/>
                        <wps:cNvSpPr>
                          <a:spLocks noChangeArrowheads="1"/>
                        </wps:cNvSpPr>
                        <wps:spPr bwMode="auto">
                          <a:xfrm>
                            <a:off x="7013" y="4233"/>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60" w:lineRule="atLeast"/>
                              </w:pPr>
                              <w:r>
                                <w:rPr>
                                  <w:noProof/>
                                  <w:lang w:eastAsia="ru-RU"/>
                                </w:rPr>
                                <w:drawing>
                                  <wp:inline distT="0" distB="0" distL="0" distR="0">
                                    <wp:extent cx="161925" cy="1619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115" name="Rectangle 481"/>
                        <wps:cNvSpPr>
                          <a:spLocks noChangeArrowheads="1"/>
                        </wps:cNvSpPr>
                        <wps:spPr bwMode="auto">
                          <a:xfrm>
                            <a:off x="6992" y="4932"/>
                            <a:ext cx="3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20" w:lineRule="atLeast"/>
                              </w:pPr>
                              <w:r>
                                <w:rPr>
                                  <w:noProof/>
                                  <w:lang w:eastAsia="ru-RU"/>
                                </w:rPr>
                                <w:drawing>
                                  <wp:inline distT="0" distB="0" distL="0" distR="0">
                                    <wp:extent cx="190500" cy="1238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g:grpSp>
                        <wpg:cNvPr id="116" name="Group 482"/>
                        <wpg:cNvGrpSpPr>
                          <a:grpSpLocks/>
                        </wpg:cNvGrpSpPr>
                        <wpg:grpSpPr bwMode="auto">
                          <a:xfrm>
                            <a:off x="6879" y="4483"/>
                            <a:ext cx="529" cy="449"/>
                            <a:chOff x="6879" y="4483"/>
                            <a:chExt cx="529" cy="449"/>
                          </a:xfrm>
                        </wpg:grpSpPr>
                        <wps:wsp>
                          <wps:cNvPr id="117" name="Freeform 483"/>
                          <wps:cNvSpPr>
                            <a:spLocks/>
                          </wps:cNvSpPr>
                          <wps:spPr bwMode="auto">
                            <a:xfrm>
                              <a:off x="6879" y="4483"/>
                              <a:ext cx="529" cy="449"/>
                            </a:xfrm>
                            <a:custGeom>
                              <a:avLst/>
                              <a:gdLst>
                                <a:gd name="T0" fmla="*/ 528 w 529"/>
                                <a:gd name="T1" fmla="*/ 269 h 449"/>
                                <a:gd name="T2" fmla="*/ 384 w 529"/>
                                <a:gd name="T3" fmla="*/ 269 h 449"/>
                                <a:gd name="T4" fmla="*/ 384 w 529"/>
                                <a:gd name="T5" fmla="*/ 279 h 449"/>
                                <a:gd name="T6" fmla="*/ 509 w 529"/>
                                <a:gd name="T7" fmla="*/ 279 h 449"/>
                                <a:gd name="T8" fmla="*/ 390 w 529"/>
                                <a:gd name="T9" fmla="*/ 448 h 449"/>
                                <a:gd name="T10" fmla="*/ 402 w 529"/>
                                <a:gd name="T11" fmla="*/ 448 h 449"/>
                                <a:gd name="T12" fmla="*/ 528 w 529"/>
                                <a:gd name="T13" fmla="*/ 269 h 449"/>
                              </a:gdLst>
                              <a:ahLst/>
                              <a:cxnLst>
                                <a:cxn ang="0">
                                  <a:pos x="T0" y="T1"/>
                                </a:cxn>
                                <a:cxn ang="0">
                                  <a:pos x="T2" y="T3"/>
                                </a:cxn>
                                <a:cxn ang="0">
                                  <a:pos x="T4" y="T5"/>
                                </a:cxn>
                                <a:cxn ang="0">
                                  <a:pos x="T6" y="T7"/>
                                </a:cxn>
                                <a:cxn ang="0">
                                  <a:pos x="T8" y="T9"/>
                                </a:cxn>
                                <a:cxn ang="0">
                                  <a:pos x="T10" y="T11"/>
                                </a:cxn>
                                <a:cxn ang="0">
                                  <a:pos x="T12" y="T13"/>
                                </a:cxn>
                              </a:cxnLst>
                              <a:rect l="0" t="0" r="r" b="b"/>
                              <a:pathLst>
                                <a:path w="529" h="449">
                                  <a:moveTo>
                                    <a:pt x="528" y="269"/>
                                  </a:moveTo>
                                  <a:lnTo>
                                    <a:pt x="384" y="269"/>
                                  </a:lnTo>
                                  <a:lnTo>
                                    <a:pt x="384" y="279"/>
                                  </a:lnTo>
                                  <a:lnTo>
                                    <a:pt x="509" y="279"/>
                                  </a:lnTo>
                                  <a:lnTo>
                                    <a:pt x="390" y="448"/>
                                  </a:lnTo>
                                  <a:lnTo>
                                    <a:pt x="402" y="448"/>
                                  </a:lnTo>
                                  <a:lnTo>
                                    <a:pt x="528" y="269"/>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84"/>
                          <wps:cNvSpPr>
                            <a:spLocks/>
                          </wps:cNvSpPr>
                          <wps:spPr bwMode="auto">
                            <a:xfrm>
                              <a:off x="6879" y="4483"/>
                              <a:ext cx="529" cy="449"/>
                            </a:xfrm>
                            <a:custGeom>
                              <a:avLst/>
                              <a:gdLst>
                                <a:gd name="T0" fmla="*/ 384 w 529"/>
                                <a:gd name="T1" fmla="*/ 0 h 449"/>
                                <a:gd name="T2" fmla="*/ 374 w 529"/>
                                <a:gd name="T3" fmla="*/ 0 h 449"/>
                                <a:gd name="T4" fmla="*/ 374 w 529"/>
                                <a:gd name="T5" fmla="*/ 279 h 449"/>
                                <a:gd name="T6" fmla="*/ 384 w 529"/>
                                <a:gd name="T7" fmla="*/ 279 h 449"/>
                                <a:gd name="T8" fmla="*/ 384 w 529"/>
                                <a:gd name="T9" fmla="*/ 0 h 449"/>
                              </a:gdLst>
                              <a:ahLst/>
                              <a:cxnLst>
                                <a:cxn ang="0">
                                  <a:pos x="T0" y="T1"/>
                                </a:cxn>
                                <a:cxn ang="0">
                                  <a:pos x="T2" y="T3"/>
                                </a:cxn>
                                <a:cxn ang="0">
                                  <a:pos x="T4" y="T5"/>
                                </a:cxn>
                                <a:cxn ang="0">
                                  <a:pos x="T6" y="T7"/>
                                </a:cxn>
                                <a:cxn ang="0">
                                  <a:pos x="T8" y="T9"/>
                                </a:cxn>
                              </a:cxnLst>
                              <a:rect l="0" t="0" r="r" b="b"/>
                              <a:pathLst>
                                <a:path w="529" h="449">
                                  <a:moveTo>
                                    <a:pt x="384" y="0"/>
                                  </a:moveTo>
                                  <a:lnTo>
                                    <a:pt x="374" y="0"/>
                                  </a:lnTo>
                                  <a:lnTo>
                                    <a:pt x="374" y="279"/>
                                  </a:lnTo>
                                  <a:lnTo>
                                    <a:pt x="384" y="279"/>
                                  </a:lnTo>
                                  <a:lnTo>
                                    <a:pt x="384" y="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485"/>
                          <wps:cNvSpPr>
                            <a:spLocks/>
                          </wps:cNvSpPr>
                          <wps:spPr bwMode="auto">
                            <a:xfrm>
                              <a:off x="6879" y="4483"/>
                              <a:ext cx="529" cy="449"/>
                            </a:xfrm>
                            <a:custGeom>
                              <a:avLst/>
                              <a:gdLst>
                                <a:gd name="T0" fmla="*/ 154 w 529"/>
                                <a:gd name="T1" fmla="*/ 0 h 449"/>
                                <a:gd name="T2" fmla="*/ 144 w 529"/>
                                <a:gd name="T3" fmla="*/ 0 h 449"/>
                                <a:gd name="T4" fmla="*/ 144 w 529"/>
                                <a:gd name="T5" fmla="*/ 269 h 449"/>
                                <a:gd name="T6" fmla="*/ 0 w 529"/>
                                <a:gd name="T7" fmla="*/ 269 h 449"/>
                                <a:gd name="T8" fmla="*/ 125 w 529"/>
                                <a:gd name="T9" fmla="*/ 448 h 449"/>
                                <a:gd name="T10" fmla="*/ 137 w 529"/>
                                <a:gd name="T11" fmla="*/ 448 h 449"/>
                                <a:gd name="T12" fmla="*/ 19 w 529"/>
                                <a:gd name="T13" fmla="*/ 279 h 449"/>
                                <a:gd name="T14" fmla="*/ 154 w 529"/>
                                <a:gd name="T15" fmla="*/ 279 h 449"/>
                                <a:gd name="T16" fmla="*/ 154 w 529"/>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9" h="449">
                                  <a:moveTo>
                                    <a:pt x="154" y="0"/>
                                  </a:moveTo>
                                  <a:lnTo>
                                    <a:pt x="144" y="0"/>
                                  </a:lnTo>
                                  <a:lnTo>
                                    <a:pt x="144" y="269"/>
                                  </a:lnTo>
                                  <a:lnTo>
                                    <a:pt x="0" y="269"/>
                                  </a:lnTo>
                                  <a:lnTo>
                                    <a:pt x="125" y="448"/>
                                  </a:lnTo>
                                  <a:lnTo>
                                    <a:pt x="137" y="448"/>
                                  </a:lnTo>
                                  <a:lnTo>
                                    <a:pt x="19" y="279"/>
                                  </a:lnTo>
                                  <a:lnTo>
                                    <a:pt x="154" y="279"/>
                                  </a:lnTo>
                                  <a:lnTo>
                                    <a:pt x="154" y="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 name="Rectangle 486"/>
                        <wps:cNvSpPr>
                          <a:spLocks noChangeArrowheads="1"/>
                        </wps:cNvSpPr>
                        <wps:spPr bwMode="auto">
                          <a:xfrm>
                            <a:off x="7023" y="4243"/>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40" w:lineRule="atLeast"/>
                              </w:pPr>
                              <w:r>
                                <w:rPr>
                                  <w:noProof/>
                                  <w:lang w:eastAsia="ru-RU"/>
                                </w:rPr>
                                <w:drawing>
                                  <wp:inline distT="0" distB="0" distL="0" distR="0">
                                    <wp:extent cx="161925" cy="1619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121" name="Rectangle 487"/>
                        <wps:cNvSpPr>
                          <a:spLocks noChangeArrowheads="1"/>
                        </wps:cNvSpPr>
                        <wps:spPr bwMode="auto">
                          <a:xfrm>
                            <a:off x="7005" y="4932"/>
                            <a:ext cx="2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C56B9F">
                              <w:pPr>
                                <w:spacing w:line="200" w:lineRule="atLeast"/>
                              </w:pPr>
                              <w:r>
                                <w:rPr>
                                  <w:noProof/>
                                  <w:lang w:eastAsia="ru-RU"/>
                                </w:rPr>
                                <w:drawing>
                                  <wp:inline distT="0" distB="0" distL="0" distR="0">
                                    <wp:extent cx="171450" cy="1333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p w:rsidR="006E10AA" w:rsidRDefault="006E10AA" w:rsidP="00C56B9F">
                              <w:pPr>
                                <w:widowControl w:val="0"/>
                              </w:pPr>
                            </w:p>
                          </w:txbxContent>
                        </wps:txbx>
                        <wps:bodyPr rot="0" vert="horz" wrap="square" lIns="0" tIns="0" rIns="0" bIns="0" anchor="t" anchorCtr="0" upright="1">
                          <a:noAutofit/>
                        </wps:bodyPr>
                      </wps:wsp>
                      <wps:wsp>
                        <wps:cNvPr id="122" name="Text Box 488"/>
                        <wps:cNvSpPr txBox="1">
                          <a:spLocks noChangeArrowheads="1"/>
                        </wps:cNvSpPr>
                        <wps:spPr bwMode="auto">
                          <a:xfrm>
                            <a:off x="221" y="278"/>
                            <a:ext cx="60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6E10AA" w:rsidP="00C56B9F">
                              <w:pPr>
                                <w:pStyle w:val="a8"/>
                                <w:kinsoku w:val="0"/>
                                <w:overflowPunct w:val="0"/>
                                <w:spacing w:line="250" w:lineRule="exact"/>
                                <w:rPr>
                                  <w:rFonts w:ascii="Arial" w:hAnsi="Arial" w:cs="Arial"/>
                                  <w:color w:val="000000"/>
                                  <w:sz w:val="25"/>
                                  <w:szCs w:val="25"/>
                                </w:rPr>
                              </w:pPr>
                              <w:r>
                                <w:rPr>
                                  <w:rFonts w:ascii="Arial" w:hAnsi="Arial" w:cs="Arial"/>
                                  <w:color w:val="231F20"/>
                                  <w:spacing w:val="-6"/>
                                  <w:w w:val="105"/>
                                  <w:sz w:val="25"/>
                                  <w:szCs w:val="25"/>
                                </w:rPr>
                                <w:t>К</w:t>
                              </w:r>
                              <w:r>
                                <w:rPr>
                                  <w:rFonts w:ascii="Arial" w:hAnsi="Arial" w:cs="Arial"/>
                                  <w:color w:val="231F20"/>
                                  <w:spacing w:val="-7"/>
                                  <w:w w:val="105"/>
                                  <w:sz w:val="25"/>
                                  <w:szCs w:val="25"/>
                                </w:rPr>
                                <w:t>а</w:t>
                              </w:r>
                              <w:r>
                                <w:rPr>
                                  <w:rFonts w:ascii="Arial" w:hAnsi="Arial" w:cs="Arial"/>
                                  <w:color w:val="231F20"/>
                                  <w:spacing w:val="-5"/>
                                  <w:w w:val="105"/>
                                  <w:sz w:val="25"/>
                                  <w:szCs w:val="25"/>
                                </w:rPr>
                                <w:t>к</w:t>
                              </w:r>
                              <w:r>
                                <w:rPr>
                                  <w:rFonts w:ascii="Arial" w:hAnsi="Arial" w:cs="Arial"/>
                                  <w:color w:val="231F20"/>
                                  <w:spacing w:val="-6"/>
                                  <w:w w:val="105"/>
                                  <w:sz w:val="25"/>
                                  <w:szCs w:val="25"/>
                                </w:rPr>
                                <w:t>ое</w:t>
                              </w:r>
                              <w:r>
                                <w:rPr>
                                  <w:rFonts w:ascii="Arial" w:hAnsi="Arial" w:cs="Arial"/>
                                  <w:color w:val="231F20"/>
                                  <w:spacing w:val="-10"/>
                                  <w:w w:val="105"/>
                                  <w:sz w:val="25"/>
                                  <w:szCs w:val="25"/>
                                </w:rPr>
                                <w:t xml:space="preserve"> </w:t>
                              </w:r>
                              <w:r>
                                <w:rPr>
                                  <w:rFonts w:ascii="Arial" w:hAnsi="Arial" w:cs="Arial"/>
                                  <w:color w:val="231F20"/>
                                  <w:spacing w:val="-1"/>
                                  <w:w w:val="105"/>
                                  <w:sz w:val="25"/>
                                  <w:szCs w:val="25"/>
                                </w:rPr>
                                <w:t>имущество</w:t>
                              </w:r>
                              <w:r>
                                <w:rPr>
                                  <w:rFonts w:ascii="Arial" w:hAnsi="Arial" w:cs="Arial"/>
                                  <w:color w:val="231F20"/>
                                  <w:spacing w:val="-9"/>
                                  <w:w w:val="105"/>
                                  <w:sz w:val="25"/>
                                  <w:szCs w:val="25"/>
                                </w:rPr>
                                <w:t xml:space="preserve"> </w:t>
                              </w:r>
                              <w:r>
                                <w:rPr>
                                  <w:rFonts w:ascii="Arial" w:hAnsi="Arial" w:cs="Arial"/>
                                  <w:color w:val="231F20"/>
                                  <w:w w:val="105"/>
                                  <w:sz w:val="25"/>
                                  <w:szCs w:val="25"/>
                                </w:rPr>
                                <w:t>является</w:t>
                              </w:r>
                              <w:r>
                                <w:rPr>
                                  <w:rFonts w:ascii="Arial" w:hAnsi="Arial" w:cs="Arial"/>
                                  <w:color w:val="231F20"/>
                                  <w:spacing w:val="-9"/>
                                  <w:w w:val="105"/>
                                  <w:sz w:val="25"/>
                                  <w:szCs w:val="25"/>
                                </w:rPr>
                                <w:t xml:space="preserve"> </w:t>
                              </w:r>
                              <w:r>
                                <w:rPr>
                                  <w:rFonts w:ascii="Arial" w:hAnsi="Arial" w:cs="Arial"/>
                                  <w:color w:val="231F20"/>
                                  <w:spacing w:val="-2"/>
                                  <w:w w:val="105"/>
                                  <w:sz w:val="25"/>
                                  <w:szCs w:val="25"/>
                                </w:rPr>
                                <w:t>залогом</w:t>
                              </w:r>
                              <w:r>
                                <w:rPr>
                                  <w:rFonts w:ascii="Arial" w:hAnsi="Arial" w:cs="Arial"/>
                                  <w:color w:val="231F20"/>
                                  <w:spacing w:val="-9"/>
                                  <w:w w:val="105"/>
                                  <w:sz w:val="25"/>
                                  <w:szCs w:val="25"/>
                                </w:rPr>
                                <w:t xml:space="preserve"> </w:t>
                              </w:r>
                              <w:r>
                                <w:rPr>
                                  <w:rFonts w:ascii="Arial" w:hAnsi="Arial" w:cs="Arial"/>
                                  <w:color w:val="231F20"/>
                                  <w:w w:val="105"/>
                                  <w:sz w:val="25"/>
                                  <w:szCs w:val="25"/>
                                </w:rPr>
                                <w:t>(вид</w:t>
                              </w:r>
                              <w:r>
                                <w:rPr>
                                  <w:rFonts w:ascii="Arial" w:hAnsi="Arial" w:cs="Arial"/>
                                  <w:color w:val="231F20"/>
                                  <w:spacing w:val="-9"/>
                                  <w:w w:val="105"/>
                                  <w:sz w:val="25"/>
                                  <w:szCs w:val="25"/>
                                </w:rPr>
                                <w:t xml:space="preserve"> </w:t>
                              </w:r>
                              <w:r>
                                <w:rPr>
                                  <w:rFonts w:ascii="Arial" w:hAnsi="Arial" w:cs="Arial"/>
                                  <w:color w:val="231F20"/>
                                  <w:spacing w:val="-2"/>
                                  <w:w w:val="105"/>
                                  <w:sz w:val="25"/>
                                  <w:szCs w:val="25"/>
                                </w:rPr>
                                <w:t>залог</w:t>
                              </w:r>
                              <w:r>
                                <w:rPr>
                                  <w:rFonts w:ascii="Arial" w:hAnsi="Arial" w:cs="Arial"/>
                                  <w:color w:val="231F20"/>
                                  <w:spacing w:val="-3"/>
                                  <w:w w:val="105"/>
                                  <w:sz w:val="25"/>
                                  <w:szCs w:val="25"/>
                                </w:rPr>
                                <w:t>а)?</w:t>
                              </w:r>
                            </w:p>
                          </w:txbxContent>
                        </wps:txbx>
                        <wps:bodyPr rot="0" vert="horz" wrap="square" lIns="0" tIns="0" rIns="0" bIns="0" anchor="t" anchorCtr="0" upright="1">
                          <a:noAutofit/>
                        </wps:bodyPr>
                      </wps:wsp>
                      <wps:wsp>
                        <wps:cNvPr id="123" name="Text Box 489"/>
                        <wps:cNvSpPr txBox="1">
                          <a:spLocks noChangeArrowheads="1"/>
                        </wps:cNvSpPr>
                        <wps:spPr bwMode="auto">
                          <a:xfrm>
                            <a:off x="869" y="1592"/>
                            <a:ext cx="5859"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6E10AA" w:rsidP="00C56B9F">
                              <w:pPr>
                                <w:pStyle w:val="a8"/>
                                <w:kinsoku w:val="0"/>
                                <w:overflowPunct w:val="0"/>
                                <w:spacing w:line="253" w:lineRule="exact"/>
                                <w:jc w:val="both"/>
                                <w:rPr>
                                  <w:rFonts w:ascii="Arial" w:hAnsi="Arial" w:cs="Arial"/>
                                  <w:color w:val="000000"/>
                                  <w:sz w:val="25"/>
                                  <w:szCs w:val="25"/>
                                </w:rPr>
                              </w:pPr>
                              <w:r>
                                <w:rPr>
                                  <w:rFonts w:ascii="Arial" w:hAnsi="Arial" w:cs="Arial"/>
                                  <w:color w:val="231F20"/>
                                  <w:w w:val="105"/>
                                  <w:sz w:val="25"/>
                                  <w:szCs w:val="25"/>
                                </w:rPr>
                                <w:t>В</w:t>
                              </w:r>
                              <w:r>
                                <w:rPr>
                                  <w:rFonts w:ascii="Arial" w:hAnsi="Arial" w:cs="Arial"/>
                                  <w:color w:val="231F20"/>
                                  <w:spacing w:val="-3"/>
                                  <w:w w:val="105"/>
                                  <w:sz w:val="25"/>
                                  <w:szCs w:val="25"/>
                                </w:rPr>
                                <w:t xml:space="preserve"> </w:t>
                              </w:r>
                              <w:r>
                                <w:rPr>
                                  <w:rFonts w:ascii="Arial" w:hAnsi="Arial" w:cs="Arial"/>
                                  <w:color w:val="231F20"/>
                                  <w:w w:val="105"/>
                                  <w:sz w:val="25"/>
                                  <w:szCs w:val="25"/>
                                </w:rPr>
                                <w:t>чём</w:t>
                              </w:r>
                              <w:r>
                                <w:rPr>
                                  <w:rFonts w:ascii="Arial" w:hAnsi="Arial" w:cs="Arial"/>
                                  <w:color w:val="231F20"/>
                                  <w:spacing w:val="-2"/>
                                  <w:w w:val="105"/>
                                  <w:sz w:val="25"/>
                                  <w:szCs w:val="25"/>
                                </w:rPr>
                                <w:t xml:space="preserve"> </w:t>
                              </w:r>
                              <w:r>
                                <w:rPr>
                                  <w:rFonts w:ascii="Arial" w:hAnsi="Arial" w:cs="Arial"/>
                                  <w:color w:val="231F20"/>
                                  <w:spacing w:val="-1"/>
                                  <w:w w:val="105"/>
                                  <w:sz w:val="25"/>
                                  <w:szCs w:val="25"/>
                                </w:rPr>
                                <w:t>заключаются</w:t>
                              </w:r>
                              <w:r>
                                <w:rPr>
                                  <w:rFonts w:ascii="Arial" w:hAnsi="Arial" w:cs="Arial"/>
                                  <w:color w:val="231F20"/>
                                  <w:spacing w:val="-2"/>
                                  <w:w w:val="105"/>
                                  <w:sz w:val="25"/>
                                  <w:szCs w:val="25"/>
                                </w:rPr>
                                <w:t xml:space="preserve"> у</w:t>
                              </w:r>
                              <w:r>
                                <w:rPr>
                                  <w:rFonts w:ascii="Arial" w:hAnsi="Arial" w:cs="Arial"/>
                                  <w:color w:val="231F20"/>
                                  <w:spacing w:val="-1"/>
                                  <w:w w:val="105"/>
                                  <w:sz w:val="25"/>
                                  <w:szCs w:val="25"/>
                                </w:rPr>
                                <w:t>словия</w:t>
                              </w:r>
                              <w:r>
                                <w:rPr>
                                  <w:rFonts w:ascii="Arial" w:hAnsi="Arial" w:cs="Arial"/>
                                  <w:color w:val="231F20"/>
                                  <w:spacing w:val="-2"/>
                                  <w:w w:val="105"/>
                                  <w:sz w:val="25"/>
                                  <w:szCs w:val="25"/>
                                </w:rPr>
                                <w:t xml:space="preserve"> </w:t>
                              </w:r>
                              <w:r>
                                <w:rPr>
                                  <w:rFonts w:ascii="Arial" w:hAnsi="Arial" w:cs="Arial"/>
                                  <w:color w:val="231F20"/>
                                  <w:spacing w:val="-1"/>
                                  <w:w w:val="105"/>
                                  <w:sz w:val="25"/>
                                  <w:szCs w:val="25"/>
                                </w:rPr>
                                <w:t>кредитного</w:t>
                              </w:r>
                              <w:r>
                                <w:rPr>
                                  <w:rFonts w:ascii="Arial" w:hAnsi="Arial" w:cs="Arial"/>
                                  <w:color w:val="231F20"/>
                                  <w:spacing w:val="-2"/>
                                  <w:w w:val="105"/>
                                  <w:sz w:val="25"/>
                                  <w:szCs w:val="25"/>
                                </w:rPr>
                                <w:t xml:space="preserve"> догово-</w:t>
                              </w:r>
                            </w:p>
                            <w:p w:rsidR="006E10AA" w:rsidRDefault="006E10AA" w:rsidP="00C56B9F">
                              <w:pPr>
                                <w:pStyle w:val="a8"/>
                                <w:kinsoku w:val="0"/>
                                <w:overflowPunct w:val="0"/>
                                <w:spacing w:before="4" w:line="340" w:lineRule="atLeast"/>
                                <w:jc w:val="both"/>
                                <w:rPr>
                                  <w:rFonts w:ascii="Arial" w:hAnsi="Arial" w:cs="Arial"/>
                                  <w:color w:val="000000"/>
                                  <w:sz w:val="25"/>
                                  <w:szCs w:val="25"/>
                                </w:rPr>
                              </w:pPr>
                              <w:r>
                                <w:rPr>
                                  <w:rFonts w:ascii="Arial" w:hAnsi="Arial" w:cs="Arial"/>
                                  <w:color w:val="231F20"/>
                                  <w:w w:val="110"/>
                                  <w:sz w:val="25"/>
                                  <w:szCs w:val="25"/>
                                </w:rPr>
                                <w:t>ра</w:t>
                              </w:r>
                              <w:r>
                                <w:rPr>
                                  <w:rFonts w:ascii="Arial" w:hAnsi="Arial" w:cs="Arial"/>
                                  <w:color w:val="231F20"/>
                                  <w:spacing w:val="-29"/>
                                  <w:w w:val="110"/>
                                  <w:sz w:val="25"/>
                                  <w:szCs w:val="25"/>
                                </w:rPr>
                                <w:t xml:space="preserve"> </w:t>
                              </w:r>
                              <w:r>
                                <w:rPr>
                                  <w:rFonts w:ascii="Arial" w:hAnsi="Arial" w:cs="Arial"/>
                                  <w:color w:val="231F20"/>
                                  <w:spacing w:val="-2"/>
                                  <w:w w:val="110"/>
                                  <w:sz w:val="25"/>
                                  <w:szCs w:val="25"/>
                                </w:rPr>
                                <w:t>(сущес</w:t>
                              </w:r>
                              <w:r>
                                <w:rPr>
                                  <w:rFonts w:ascii="Arial" w:hAnsi="Arial" w:cs="Arial"/>
                                  <w:color w:val="231F20"/>
                                  <w:spacing w:val="-1"/>
                                  <w:w w:val="110"/>
                                  <w:sz w:val="25"/>
                                  <w:szCs w:val="25"/>
                                </w:rPr>
                                <w:t>тво</w:t>
                              </w:r>
                              <w:r>
                                <w:rPr>
                                  <w:rFonts w:ascii="Arial" w:hAnsi="Arial" w:cs="Arial"/>
                                  <w:color w:val="231F20"/>
                                  <w:spacing w:val="-28"/>
                                  <w:w w:val="110"/>
                                  <w:sz w:val="25"/>
                                  <w:szCs w:val="25"/>
                                </w:rPr>
                                <w:t xml:space="preserve"> </w:t>
                              </w:r>
                              <w:r>
                                <w:rPr>
                                  <w:rFonts w:ascii="Arial" w:hAnsi="Arial" w:cs="Arial"/>
                                  <w:color w:val="231F20"/>
                                  <w:spacing w:val="-1"/>
                                  <w:w w:val="110"/>
                                  <w:sz w:val="25"/>
                                  <w:szCs w:val="25"/>
                                </w:rPr>
                                <w:t>обеспеченного</w:t>
                              </w:r>
                              <w:r>
                                <w:rPr>
                                  <w:rFonts w:ascii="Arial" w:hAnsi="Arial" w:cs="Arial"/>
                                  <w:color w:val="231F20"/>
                                  <w:spacing w:val="-29"/>
                                  <w:w w:val="110"/>
                                  <w:sz w:val="25"/>
                                  <w:szCs w:val="25"/>
                                </w:rPr>
                                <w:t xml:space="preserve"> </w:t>
                              </w:r>
                              <w:r>
                                <w:rPr>
                                  <w:rFonts w:ascii="Arial" w:hAnsi="Arial" w:cs="Arial"/>
                                  <w:color w:val="231F20"/>
                                  <w:spacing w:val="-3"/>
                                  <w:w w:val="110"/>
                                  <w:sz w:val="25"/>
                                  <w:szCs w:val="25"/>
                                </w:rPr>
                                <w:t>залог</w:t>
                              </w:r>
                              <w:r>
                                <w:rPr>
                                  <w:rFonts w:ascii="Arial" w:hAnsi="Arial" w:cs="Arial"/>
                                  <w:color w:val="231F20"/>
                                  <w:spacing w:val="-2"/>
                                  <w:w w:val="110"/>
                                  <w:sz w:val="25"/>
                                  <w:szCs w:val="25"/>
                                </w:rPr>
                                <w:t>ом</w:t>
                              </w:r>
                              <w:r>
                                <w:rPr>
                                  <w:rFonts w:ascii="Arial" w:hAnsi="Arial" w:cs="Arial"/>
                                  <w:color w:val="231F20"/>
                                  <w:spacing w:val="-28"/>
                                  <w:w w:val="110"/>
                                  <w:sz w:val="25"/>
                                  <w:szCs w:val="25"/>
                                </w:rPr>
                                <w:t xml:space="preserve"> </w:t>
                              </w:r>
                              <w:r>
                                <w:rPr>
                                  <w:rFonts w:ascii="Arial" w:hAnsi="Arial" w:cs="Arial"/>
                                  <w:color w:val="231F20"/>
                                  <w:w w:val="110"/>
                                  <w:sz w:val="25"/>
                                  <w:szCs w:val="25"/>
                                </w:rPr>
                                <w:t>требова-</w:t>
                              </w:r>
                              <w:r>
                                <w:rPr>
                                  <w:rFonts w:ascii="Arial" w:hAnsi="Arial" w:cs="Arial"/>
                                  <w:color w:val="231F20"/>
                                  <w:spacing w:val="26"/>
                                  <w:w w:val="107"/>
                                  <w:sz w:val="25"/>
                                  <w:szCs w:val="25"/>
                                </w:rPr>
                                <w:t xml:space="preserve"> </w:t>
                              </w:r>
                              <w:r>
                                <w:rPr>
                                  <w:rFonts w:ascii="Arial" w:hAnsi="Arial" w:cs="Arial"/>
                                  <w:color w:val="231F20"/>
                                  <w:w w:val="110"/>
                                  <w:sz w:val="25"/>
                                  <w:szCs w:val="25"/>
                                </w:rPr>
                                <w:t>ния,</w:t>
                              </w:r>
                              <w:r>
                                <w:rPr>
                                  <w:rFonts w:ascii="Arial" w:hAnsi="Arial" w:cs="Arial"/>
                                  <w:color w:val="231F20"/>
                                  <w:spacing w:val="-18"/>
                                  <w:w w:val="110"/>
                                  <w:sz w:val="25"/>
                                  <w:szCs w:val="25"/>
                                </w:rPr>
                                <w:t xml:space="preserve"> </w:t>
                              </w:r>
                              <w:r>
                                <w:rPr>
                                  <w:rFonts w:ascii="Arial" w:hAnsi="Arial" w:cs="Arial"/>
                                  <w:color w:val="231F20"/>
                                  <w:spacing w:val="-5"/>
                                  <w:w w:val="110"/>
                                  <w:sz w:val="25"/>
                                  <w:szCs w:val="25"/>
                                </w:rPr>
                                <w:t>ег</w:t>
                              </w:r>
                              <w:r>
                                <w:rPr>
                                  <w:rFonts w:ascii="Arial" w:hAnsi="Arial" w:cs="Arial"/>
                                  <w:color w:val="231F20"/>
                                  <w:spacing w:val="-4"/>
                                  <w:w w:val="110"/>
                                  <w:sz w:val="25"/>
                                  <w:szCs w:val="25"/>
                                </w:rPr>
                                <w:t>о</w:t>
                              </w:r>
                              <w:r>
                                <w:rPr>
                                  <w:rFonts w:ascii="Arial" w:hAnsi="Arial" w:cs="Arial"/>
                                  <w:color w:val="231F20"/>
                                  <w:spacing w:val="-18"/>
                                  <w:w w:val="110"/>
                                  <w:sz w:val="25"/>
                                  <w:szCs w:val="25"/>
                                </w:rPr>
                                <w:t xml:space="preserve"> </w:t>
                              </w:r>
                              <w:r>
                                <w:rPr>
                                  <w:rFonts w:ascii="Arial" w:hAnsi="Arial" w:cs="Arial"/>
                                  <w:color w:val="231F20"/>
                                  <w:w w:val="110"/>
                                  <w:sz w:val="25"/>
                                  <w:szCs w:val="25"/>
                                </w:rPr>
                                <w:t>размер,</w:t>
                              </w:r>
                              <w:r>
                                <w:rPr>
                                  <w:rFonts w:ascii="Arial" w:hAnsi="Arial" w:cs="Arial"/>
                                  <w:color w:val="231F20"/>
                                  <w:spacing w:val="-18"/>
                                  <w:w w:val="110"/>
                                  <w:sz w:val="25"/>
                                  <w:szCs w:val="25"/>
                                </w:rPr>
                                <w:t xml:space="preserve"> </w:t>
                              </w:r>
                              <w:r>
                                <w:rPr>
                                  <w:rFonts w:ascii="Arial" w:hAnsi="Arial" w:cs="Arial"/>
                                  <w:color w:val="231F20"/>
                                  <w:w w:val="110"/>
                                  <w:sz w:val="25"/>
                                  <w:szCs w:val="25"/>
                                </w:rPr>
                                <w:t>сроки</w:t>
                              </w:r>
                              <w:r>
                                <w:rPr>
                                  <w:rFonts w:ascii="Arial" w:hAnsi="Arial" w:cs="Arial"/>
                                  <w:color w:val="231F20"/>
                                  <w:spacing w:val="-18"/>
                                  <w:w w:val="110"/>
                                  <w:sz w:val="25"/>
                                  <w:szCs w:val="25"/>
                                </w:rPr>
                                <w:t xml:space="preserve"> </w:t>
                              </w:r>
                              <w:r>
                                <w:rPr>
                                  <w:rFonts w:ascii="Arial" w:hAnsi="Arial" w:cs="Arial"/>
                                  <w:color w:val="231F20"/>
                                  <w:spacing w:val="-1"/>
                                  <w:w w:val="110"/>
                                  <w:sz w:val="25"/>
                                  <w:szCs w:val="25"/>
                                </w:rPr>
                                <w:t>испо</w:t>
                              </w:r>
                              <w:r>
                                <w:rPr>
                                  <w:rFonts w:ascii="Arial" w:hAnsi="Arial" w:cs="Arial"/>
                                  <w:color w:val="231F20"/>
                                  <w:spacing w:val="-2"/>
                                  <w:w w:val="110"/>
                                  <w:sz w:val="25"/>
                                  <w:szCs w:val="25"/>
                                </w:rPr>
                                <w:t>лнения</w:t>
                              </w:r>
                              <w:r>
                                <w:rPr>
                                  <w:rFonts w:ascii="Arial" w:hAnsi="Arial" w:cs="Arial"/>
                                  <w:color w:val="231F20"/>
                                  <w:spacing w:val="-17"/>
                                  <w:w w:val="110"/>
                                  <w:sz w:val="25"/>
                                  <w:szCs w:val="25"/>
                                </w:rPr>
                                <w:t xml:space="preserve"> </w:t>
                              </w:r>
                              <w:r>
                                <w:rPr>
                                  <w:rFonts w:ascii="Arial" w:hAnsi="Arial" w:cs="Arial"/>
                                  <w:color w:val="231F20"/>
                                  <w:spacing w:val="-1"/>
                                  <w:w w:val="110"/>
                                  <w:sz w:val="25"/>
                                  <w:szCs w:val="25"/>
                                </w:rPr>
                                <w:t>обяз</w:t>
                              </w:r>
                              <w:r>
                                <w:rPr>
                                  <w:rFonts w:ascii="Arial" w:hAnsi="Arial" w:cs="Arial"/>
                                  <w:color w:val="231F20"/>
                                  <w:spacing w:val="-2"/>
                                  <w:w w:val="110"/>
                                  <w:sz w:val="25"/>
                                  <w:szCs w:val="25"/>
                                </w:rPr>
                                <w:t>атель-</w:t>
                              </w:r>
                              <w:r>
                                <w:rPr>
                                  <w:rFonts w:ascii="Arial" w:hAnsi="Arial" w:cs="Arial"/>
                                  <w:color w:val="231F20"/>
                                  <w:spacing w:val="29"/>
                                  <w:w w:val="101"/>
                                  <w:sz w:val="25"/>
                                  <w:szCs w:val="25"/>
                                </w:rPr>
                                <w:t xml:space="preserve"> </w:t>
                              </w:r>
                              <w:r>
                                <w:rPr>
                                  <w:rFonts w:ascii="Arial" w:hAnsi="Arial" w:cs="Arial"/>
                                  <w:color w:val="231F20"/>
                                  <w:spacing w:val="-2"/>
                                  <w:w w:val="110"/>
                                  <w:sz w:val="25"/>
                                  <w:szCs w:val="25"/>
                                </w:rPr>
                                <w:t>ства)?</w:t>
                              </w:r>
                            </w:p>
                          </w:txbxContent>
                        </wps:txbx>
                        <wps:bodyPr rot="0" vert="horz" wrap="square" lIns="0" tIns="0" rIns="0" bIns="0" anchor="t" anchorCtr="0" upright="1">
                          <a:noAutofit/>
                        </wps:bodyPr>
                      </wps:wsp>
                      <wps:wsp>
                        <wps:cNvPr id="124" name="Text Box 490"/>
                        <wps:cNvSpPr txBox="1">
                          <a:spLocks noChangeArrowheads="1"/>
                        </wps:cNvSpPr>
                        <wps:spPr bwMode="auto">
                          <a:xfrm>
                            <a:off x="1612" y="3906"/>
                            <a:ext cx="550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6E10AA" w:rsidP="00C56B9F">
                              <w:pPr>
                                <w:pStyle w:val="a8"/>
                                <w:kinsoku w:val="0"/>
                                <w:overflowPunct w:val="0"/>
                                <w:spacing w:line="250" w:lineRule="exact"/>
                                <w:rPr>
                                  <w:rFonts w:ascii="Arial" w:hAnsi="Arial" w:cs="Arial"/>
                                  <w:color w:val="000000"/>
                                  <w:sz w:val="25"/>
                                  <w:szCs w:val="25"/>
                                </w:rPr>
                              </w:pPr>
                              <w:r>
                                <w:rPr>
                                  <w:rFonts w:ascii="Arial" w:hAnsi="Arial" w:cs="Arial"/>
                                  <w:color w:val="231F20"/>
                                  <w:spacing w:val="-4"/>
                                  <w:w w:val="105"/>
                                  <w:sz w:val="25"/>
                                  <w:szCs w:val="25"/>
                                </w:rPr>
                                <w:t>Сос</w:t>
                              </w:r>
                              <w:r>
                                <w:rPr>
                                  <w:rFonts w:ascii="Arial" w:hAnsi="Arial" w:cs="Arial"/>
                                  <w:color w:val="231F20"/>
                                  <w:spacing w:val="-3"/>
                                  <w:w w:val="105"/>
                                  <w:sz w:val="25"/>
                                  <w:szCs w:val="25"/>
                                </w:rPr>
                                <w:t>тав</w:t>
                              </w:r>
                              <w:r>
                                <w:rPr>
                                  <w:rFonts w:ascii="Arial" w:hAnsi="Arial" w:cs="Arial"/>
                                  <w:color w:val="231F20"/>
                                  <w:spacing w:val="-4"/>
                                  <w:w w:val="105"/>
                                  <w:sz w:val="25"/>
                                  <w:szCs w:val="25"/>
                                </w:rPr>
                                <w:t xml:space="preserve"> </w:t>
                              </w:r>
                              <w:r>
                                <w:rPr>
                                  <w:rFonts w:ascii="Arial" w:hAnsi="Arial" w:cs="Arial"/>
                                  <w:color w:val="231F20"/>
                                  <w:w w:val="105"/>
                                  <w:sz w:val="25"/>
                                  <w:szCs w:val="25"/>
                                </w:rPr>
                                <w:t>и</w:t>
                              </w:r>
                              <w:r>
                                <w:rPr>
                                  <w:rFonts w:ascii="Arial" w:hAnsi="Arial" w:cs="Arial"/>
                                  <w:color w:val="231F20"/>
                                  <w:spacing w:val="-4"/>
                                  <w:w w:val="105"/>
                                  <w:sz w:val="25"/>
                                  <w:szCs w:val="25"/>
                                </w:rPr>
                                <w:t xml:space="preserve"> с</w:t>
                              </w:r>
                              <w:r>
                                <w:rPr>
                                  <w:rFonts w:ascii="Arial" w:hAnsi="Arial" w:cs="Arial"/>
                                  <w:color w:val="231F20"/>
                                  <w:spacing w:val="-3"/>
                                  <w:w w:val="105"/>
                                  <w:sz w:val="25"/>
                                  <w:szCs w:val="25"/>
                                </w:rPr>
                                <w:t>тоимос</w:t>
                              </w:r>
                              <w:r>
                                <w:rPr>
                                  <w:rFonts w:ascii="Arial" w:hAnsi="Arial" w:cs="Arial"/>
                                  <w:color w:val="231F20"/>
                                  <w:spacing w:val="-4"/>
                                  <w:w w:val="105"/>
                                  <w:sz w:val="25"/>
                                  <w:szCs w:val="25"/>
                                </w:rPr>
                                <w:t>ть</w:t>
                              </w:r>
                              <w:r>
                                <w:rPr>
                                  <w:rFonts w:ascii="Arial" w:hAnsi="Arial" w:cs="Arial"/>
                                  <w:color w:val="231F20"/>
                                  <w:spacing w:val="-3"/>
                                  <w:w w:val="105"/>
                                  <w:sz w:val="25"/>
                                  <w:szCs w:val="25"/>
                                </w:rPr>
                                <w:t xml:space="preserve"> </w:t>
                              </w:r>
                              <w:r>
                                <w:rPr>
                                  <w:rFonts w:ascii="Arial" w:hAnsi="Arial" w:cs="Arial"/>
                                  <w:color w:val="231F20"/>
                                  <w:spacing w:val="-2"/>
                                  <w:w w:val="105"/>
                                  <w:sz w:val="25"/>
                                  <w:szCs w:val="25"/>
                                </w:rPr>
                                <w:t>заложенного</w:t>
                              </w:r>
                              <w:r>
                                <w:rPr>
                                  <w:rFonts w:ascii="Arial" w:hAnsi="Arial" w:cs="Arial"/>
                                  <w:color w:val="231F20"/>
                                  <w:spacing w:val="-4"/>
                                  <w:w w:val="105"/>
                                  <w:sz w:val="25"/>
                                  <w:szCs w:val="25"/>
                                </w:rPr>
                                <w:t xml:space="preserve"> </w:t>
                              </w:r>
                              <w:r>
                                <w:rPr>
                                  <w:rFonts w:ascii="Arial" w:hAnsi="Arial" w:cs="Arial"/>
                                  <w:color w:val="231F20"/>
                                  <w:spacing w:val="-1"/>
                                  <w:w w:val="105"/>
                                  <w:sz w:val="25"/>
                                  <w:szCs w:val="25"/>
                                </w:rPr>
                                <w:t>имущества.</w:t>
                              </w:r>
                            </w:p>
                          </w:txbxContent>
                        </wps:txbx>
                        <wps:bodyPr rot="0" vert="horz" wrap="square" lIns="0" tIns="0" rIns="0" bIns="0" anchor="t" anchorCtr="0" upright="1">
                          <a:noAutofit/>
                        </wps:bodyPr>
                      </wps:wsp>
                      <wps:wsp>
                        <wps:cNvPr id="125" name="Text Box 491"/>
                        <wps:cNvSpPr txBox="1">
                          <a:spLocks noChangeArrowheads="1"/>
                        </wps:cNvSpPr>
                        <wps:spPr bwMode="auto">
                          <a:xfrm>
                            <a:off x="1909" y="5165"/>
                            <a:ext cx="601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6E10AA" w:rsidP="00C56B9F">
                              <w:pPr>
                                <w:pStyle w:val="a8"/>
                                <w:kinsoku w:val="0"/>
                                <w:overflowPunct w:val="0"/>
                                <w:spacing w:line="253" w:lineRule="exact"/>
                                <w:rPr>
                                  <w:rFonts w:ascii="Arial" w:hAnsi="Arial" w:cs="Arial"/>
                                  <w:color w:val="000000"/>
                                  <w:sz w:val="25"/>
                                  <w:szCs w:val="25"/>
                                </w:rPr>
                              </w:pPr>
                              <w:r>
                                <w:rPr>
                                  <w:rFonts w:ascii="Arial" w:hAnsi="Arial" w:cs="Arial"/>
                                  <w:color w:val="231F20"/>
                                  <w:w w:val="105"/>
                                  <w:sz w:val="25"/>
                                  <w:szCs w:val="25"/>
                                </w:rPr>
                                <w:t>Любые</w:t>
                              </w:r>
                              <w:r>
                                <w:rPr>
                                  <w:rFonts w:ascii="Arial" w:hAnsi="Arial" w:cs="Arial"/>
                                  <w:color w:val="231F20"/>
                                  <w:spacing w:val="51"/>
                                  <w:w w:val="105"/>
                                  <w:sz w:val="25"/>
                                  <w:szCs w:val="25"/>
                                </w:rPr>
                                <w:t xml:space="preserve"> </w:t>
                              </w:r>
                              <w:r>
                                <w:rPr>
                                  <w:rFonts w:ascii="Arial" w:hAnsi="Arial" w:cs="Arial"/>
                                  <w:color w:val="231F20"/>
                                  <w:spacing w:val="-2"/>
                                  <w:w w:val="105"/>
                                  <w:sz w:val="25"/>
                                  <w:szCs w:val="25"/>
                                </w:rPr>
                                <w:t>у</w:t>
                              </w:r>
                              <w:r>
                                <w:rPr>
                                  <w:rFonts w:ascii="Arial" w:hAnsi="Arial" w:cs="Arial"/>
                                  <w:color w:val="231F20"/>
                                  <w:spacing w:val="-1"/>
                                  <w:w w:val="105"/>
                                  <w:sz w:val="25"/>
                                  <w:szCs w:val="25"/>
                                </w:rPr>
                                <w:t>словия,</w:t>
                              </w:r>
                              <w:r>
                                <w:rPr>
                                  <w:rFonts w:ascii="Arial" w:hAnsi="Arial" w:cs="Arial"/>
                                  <w:color w:val="231F20"/>
                                  <w:spacing w:val="51"/>
                                  <w:w w:val="105"/>
                                  <w:sz w:val="25"/>
                                  <w:szCs w:val="25"/>
                                </w:rPr>
                                <w:t xml:space="preserve"> </w:t>
                              </w:r>
                              <w:r>
                                <w:rPr>
                                  <w:rFonts w:ascii="Arial" w:hAnsi="Arial" w:cs="Arial"/>
                                  <w:color w:val="231F20"/>
                                  <w:w w:val="105"/>
                                  <w:sz w:val="25"/>
                                  <w:szCs w:val="25"/>
                                </w:rPr>
                                <w:t>по</w:t>
                              </w:r>
                              <w:r>
                                <w:rPr>
                                  <w:rFonts w:ascii="Arial" w:hAnsi="Arial" w:cs="Arial"/>
                                  <w:color w:val="231F20"/>
                                  <w:spacing w:val="52"/>
                                  <w:w w:val="105"/>
                                  <w:sz w:val="25"/>
                                  <w:szCs w:val="25"/>
                                </w:rPr>
                                <w:t xml:space="preserve"> </w:t>
                              </w:r>
                              <w:r>
                                <w:rPr>
                                  <w:rFonts w:ascii="Arial" w:hAnsi="Arial" w:cs="Arial"/>
                                  <w:color w:val="231F20"/>
                                  <w:spacing w:val="-4"/>
                                  <w:w w:val="105"/>
                                  <w:sz w:val="25"/>
                                  <w:szCs w:val="25"/>
                                </w:rPr>
                                <w:t>которым</w:t>
                              </w:r>
                              <w:r>
                                <w:rPr>
                                  <w:rFonts w:ascii="Arial" w:hAnsi="Arial" w:cs="Arial"/>
                                  <w:color w:val="231F20"/>
                                  <w:spacing w:val="51"/>
                                  <w:w w:val="105"/>
                                  <w:sz w:val="25"/>
                                  <w:szCs w:val="25"/>
                                </w:rPr>
                                <w:t xml:space="preserve"> </w:t>
                              </w:r>
                              <w:r>
                                <w:rPr>
                                  <w:rFonts w:ascii="Arial" w:hAnsi="Arial" w:cs="Arial"/>
                                  <w:color w:val="231F20"/>
                                  <w:w w:val="105"/>
                                  <w:sz w:val="25"/>
                                  <w:szCs w:val="25"/>
                                </w:rPr>
                                <w:t>по</w:t>
                              </w:r>
                              <w:r>
                                <w:rPr>
                                  <w:rFonts w:ascii="Arial" w:hAnsi="Arial" w:cs="Arial"/>
                                  <w:color w:val="231F20"/>
                                  <w:spacing w:val="51"/>
                                  <w:w w:val="105"/>
                                  <w:sz w:val="25"/>
                                  <w:szCs w:val="25"/>
                                </w:rPr>
                                <w:t xml:space="preserve"> </w:t>
                              </w:r>
                              <w:r>
                                <w:rPr>
                                  <w:rFonts w:ascii="Arial" w:hAnsi="Arial" w:cs="Arial"/>
                                  <w:color w:val="231F20"/>
                                  <w:spacing w:val="-1"/>
                                  <w:w w:val="105"/>
                                  <w:sz w:val="25"/>
                                  <w:szCs w:val="25"/>
                                </w:rPr>
                                <w:t>заявлению</w:t>
                              </w:r>
                              <w:r>
                                <w:rPr>
                                  <w:rFonts w:ascii="Arial" w:hAnsi="Arial" w:cs="Arial"/>
                                  <w:color w:val="231F20"/>
                                  <w:spacing w:val="52"/>
                                  <w:w w:val="105"/>
                                  <w:sz w:val="25"/>
                                  <w:szCs w:val="25"/>
                                </w:rPr>
                                <w:t xml:space="preserve"> </w:t>
                              </w:r>
                              <w:r>
                                <w:rPr>
                                  <w:rFonts w:ascii="Arial" w:hAnsi="Arial" w:cs="Arial"/>
                                  <w:color w:val="231F20"/>
                                  <w:w w:val="105"/>
                                  <w:sz w:val="25"/>
                                  <w:szCs w:val="25"/>
                                </w:rPr>
                                <w:t>од-</w:t>
                              </w:r>
                            </w:p>
                            <w:p w:rsidR="006E10AA" w:rsidRDefault="006E10AA" w:rsidP="00C56B9F">
                              <w:pPr>
                                <w:pStyle w:val="a8"/>
                                <w:kinsoku w:val="0"/>
                                <w:overflowPunct w:val="0"/>
                                <w:spacing w:before="56" w:line="284" w:lineRule="exact"/>
                                <w:rPr>
                                  <w:rFonts w:ascii="Arial" w:hAnsi="Arial" w:cs="Arial"/>
                                  <w:color w:val="000000"/>
                                  <w:sz w:val="25"/>
                                  <w:szCs w:val="25"/>
                                </w:rPr>
                              </w:pPr>
                              <w:r>
                                <w:rPr>
                                  <w:rFonts w:ascii="Arial" w:hAnsi="Arial" w:cs="Arial"/>
                                  <w:color w:val="231F20"/>
                                  <w:w w:val="105"/>
                                  <w:sz w:val="25"/>
                                  <w:szCs w:val="25"/>
                                </w:rPr>
                                <w:t>ной</w:t>
                              </w:r>
                              <w:r>
                                <w:rPr>
                                  <w:rFonts w:ascii="Arial" w:hAnsi="Arial" w:cs="Arial"/>
                                  <w:color w:val="231F20"/>
                                  <w:spacing w:val="3"/>
                                  <w:w w:val="105"/>
                                  <w:sz w:val="25"/>
                                  <w:szCs w:val="25"/>
                                </w:rPr>
                                <w:t xml:space="preserve"> </w:t>
                              </w:r>
                              <w:r>
                                <w:rPr>
                                  <w:rFonts w:ascii="Arial" w:hAnsi="Arial" w:cs="Arial"/>
                                  <w:color w:val="231F20"/>
                                  <w:w w:val="105"/>
                                  <w:sz w:val="25"/>
                                  <w:szCs w:val="25"/>
                                </w:rPr>
                                <w:t>из</w:t>
                              </w:r>
                              <w:r>
                                <w:rPr>
                                  <w:rFonts w:ascii="Arial" w:hAnsi="Arial" w:cs="Arial"/>
                                  <w:color w:val="231F20"/>
                                  <w:spacing w:val="3"/>
                                  <w:w w:val="105"/>
                                  <w:sz w:val="25"/>
                                  <w:szCs w:val="25"/>
                                </w:rPr>
                                <w:t xml:space="preserve"> </w:t>
                              </w:r>
                              <w:r>
                                <w:rPr>
                                  <w:rFonts w:ascii="Arial" w:hAnsi="Arial" w:cs="Arial"/>
                                  <w:color w:val="231F20"/>
                                  <w:spacing w:val="-4"/>
                                  <w:w w:val="105"/>
                                  <w:sz w:val="25"/>
                                  <w:szCs w:val="25"/>
                                </w:rPr>
                                <w:t>с</w:t>
                              </w:r>
                              <w:r>
                                <w:rPr>
                                  <w:rFonts w:ascii="Arial" w:hAnsi="Arial" w:cs="Arial"/>
                                  <w:color w:val="231F20"/>
                                  <w:spacing w:val="-3"/>
                                  <w:w w:val="105"/>
                                  <w:sz w:val="25"/>
                                  <w:szCs w:val="25"/>
                                </w:rPr>
                                <w:t>торон</w:t>
                              </w:r>
                              <w:r>
                                <w:rPr>
                                  <w:rFonts w:ascii="Arial" w:hAnsi="Arial" w:cs="Arial"/>
                                  <w:color w:val="231F20"/>
                                  <w:spacing w:val="3"/>
                                  <w:w w:val="105"/>
                                  <w:sz w:val="25"/>
                                  <w:szCs w:val="25"/>
                                </w:rPr>
                                <w:t xml:space="preserve"> </w:t>
                              </w:r>
                              <w:r>
                                <w:rPr>
                                  <w:rFonts w:ascii="Arial" w:hAnsi="Arial" w:cs="Arial"/>
                                  <w:color w:val="231F20"/>
                                  <w:spacing w:val="-1"/>
                                  <w:w w:val="105"/>
                                  <w:sz w:val="25"/>
                                  <w:szCs w:val="25"/>
                                </w:rPr>
                                <w:t>должно</w:t>
                              </w:r>
                              <w:r>
                                <w:rPr>
                                  <w:rFonts w:ascii="Arial" w:hAnsi="Arial" w:cs="Arial"/>
                                  <w:color w:val="231F20"/>
                                  <w:spacing w:val="3"/>
                                  <w:w w:val="105"/>
                                  <w:sz w:val="25"/>
                                  <w:szCs w:val="25"/>
                                </w:rPr>
                                <w:t xml:space="preserve"> </w:t>
                              </w:r>
                              <w:r>
                                <w:rPr>
                                  <w:rFonts w:ascii="Arial" w:hAnsi="Arial" w:cs="Arial"/>
                                  <w:color w:val="231F20"/>
                                  <w:w w:val="105"/>
                                  <w:sz w:val="25"/>
                                  <w:szCs w:val="25"/>
                                </w:rPr>
                                <w:t>быть</w:t>
                              </w:r>
                              <w:r>
                                <w:rPr>
                                  <w:rFonts w:ascii="Arial" w:hAnsi="Arial" w:cs="Arial"/>
                                  <w:color w:val="231F20"/>
                                  <w:spacing w:val="3"/>
                                  <w:w w:val="105"/>
                                  <w:sz w:val="25"/>
                                  <w:szCs w:val="25"/>
                                </w:rPr>
                                <w:t xml:space="preserve"> </w:t>
                              </w:r>
                              <w:r>
                                <w:rPr>
                                  <w:rFonts w:ascii="Arial" w:hAnsi="Arial" w:cs="Arial"/>
                                  <w:color w:val="231F20"/>
                                  <w:spacing w:val="-3"/>
                                  <w:w w:val="105"/>
                                  <w:sz w:val="25"/>
                                  <w:szCs w:val="25"/>
                                </w:rPr>
                                <w:t>дос</w:t>
                              </w:r>
                              <w:r>
                                <w:rPr>
                                  <w:rFonts w:ascii="Arial" w:hAnsi="Arial" w:cs="Arial"/>
                                  <w:color w:val="231F20"/>
                                  <w:spacing w:val="-2"/>
                                  <w:w w:val="105"/>
                                  <w:sz w:val="25"/>
                                  <w:szCs w:val="25"/>
                                </w:rPr>
                                <w:t>тигнуто</w:t>
                              </w:r>
                              <w:r>
                                <w:rPr>
                                  <w:rFonts w:ascii="Arial" w:hAnsi="Arial" w:cs="Arial"/>
                                  <w:color w:val="231F20"/>
                                  <w:spacing w:val="3"/>
                                  <w:w w:val="105"/>
                                  <w:sz w:val="25"/>
                                  <w:szCs w:val="25"/>
                                </w:rPr>
                                <w:t xml:space="preserve"> </w:t>
                              </w:r>
                              <w:r>
                                <w:rPr>
                                  <w:rFonts w:ascii="Arial" w:hAnsi="Arial" w:cs="Arial"/>
                                  <w:color w:val="231F20"/>
                                  <w:w w:val="105"/>
                                  <w:sz w:val="25"/>
                                  <w:szCs w:val="25"/>
                                </w:rPr>
                                <w:t>согласие.</w:t>
                              </w:r>
                            </w:p>
                          </w:txbxContent>
                        </wps:txbx>
                        <wps:bodyPr rot="0" vert="horz" wrap="square" lIns="0" tIns="0" rIns="0" bIns="0" anchor="t" anchorCtr="0" upright="1">
                          <a:noAutofit/>
                        </wps:bodyPr>
                      </wps:wsp>
                    </wpg:wgp>
                  </a:graphicData>
                </a:graphic>
              </wp:inline>
            </w:drawing>
          </mc:Choice>
          <mc:Fallback>
            <w:pict>
              <v:group id="Group 441" o:spid="_x0000_s1053" style="width:408.2pt;height:301.9pt;mso-position-horizontal-relative:char;mso-position-vertical-relative:line" coordsize="8164,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">
                <v:rect id="Rectangle 442" o:spid="_x0000_s1054" style="position:absolute;width:646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6E10AA" w:rsidRDefault="004442C4" w:rsidP="00C56B9F">
                        <w:pPr>
                          <w:spacing w:line="880" w:lineRule="atLeast"/>
                        </w:pPr>
                        <w:r>
                          <w:rPr>
                            <w:noProof/>
                            <w:lang w:eastAsia="ru-RU"/>
                          </w:rPr>
                          <w:drawing>
                            <wp:inline distT="0" distB="0" distL="0" distR="0">
                              <wp:extent cx="4105275" cy="561975"/>
                              <wp:effectExtent l="0" t="0" r="9525" b="952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5275" cy="561975"/>
                                      </a:xfrm>
                                      <a:prstGeom prst="rect">
                                        <a:avLst/>
                                      </a:prstGeom>
                                      <a:noFill/>
                                      <a:ln>
                                        <a:noFill/>
                                      </a:ln>
                                    </pic:spPr>
                                  </pic:pic>
                                </a:graphicData>
                              </a:graphic>
                            </wp:inline>
                          </w:drawing>
                        </w:r>
                      </w:p>
                      <w:p w:rsidR="006E10AA" w:rsidRDefault="006E10AA" w:rsidP="00C56B9F">
                        <w:pPr>
                          <w:widowControl w:val="0"/>
                        </w:pPr>
                      </w:p>
                    </w:txbxContent>
                  </v:textbox>
                </v:rect>
                <v:rect id="Rectangle 443" o:spid="_x0000_s1055" style="position:absolute;left:567;top:1333;width:6460;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6E10AA" w:rsidRDefault="004442C4" w:rsidP="00C56B9F">
                        <w:pPr>
                          <w:spacing w:line="1820" w:lineRule="atLeast"/>
                        </w:pPr>
                        <w:r>
                          <w:rPr>
                            <w:noProof/>
                            <w:lang w:eastAsia="ru-RU"/>
                          </w:rPr>
                          <w:drawing>
                            <wp:inline distT="0" distB="0" distL="0" distR="0">
                              <wp:extent cx="4105275" cy="11525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05275" cy="1152525"/>
                                      </a:xfrm>
                                      <a:prstGeom prst="rect">
                                        <a:avLst/>
                                      </a:prstGeom>
                                      <a:noFill/>
                                      <a:ln>
                                        <a:noFill/>
                                      </a:ln>
                                    </pic:spPr>
                                  </pic:pic>
                                </a:graphicData>
                              </a:graphic>
                            </wp:inline>
                          </w:drawing>
                        </w:r>
                      </w:p>
                      <w:p w:rsidR="006E10AA" w:rsidRDefault="006E10AA" w:rsidP="00C56B9F">
                        <w:pPr>
                          <w:widowControl w:val="0"/>
                        </w:pPr>
                      </w:p>
                    </w:txbxContent>
                  </v:textbox>
                </v:rect>
                <v:shape id="Freeform 444" o:spid="_x0000_s1056" style="position:absolute;left:5764;top:884;width:490;height:449;visibility:visible;mso-wrap-style:square;v-text-anchor:top" coordsize="49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IeMQA&#10;AADbAAAADwAAAGRycy9kb3ducmV2LnhtbESPQWvCQBSE70L/w/IK3nTTWoxEV7Gi0JtoK16f2dds&#10;aPZtml1j9Ne7QqHHYWa+YWaLzlaipcaXjhW8DBMQxLnTJRcKvj43gwkIH5A1Vo5JwZU8LOZPvRlm&#10;2l14R+0+FCJC2GeowIRQZ1L63JBFP3Q1cfS+XWMxRNkUUjd4iXBbydckGUuLJccFgzWtDOU/+7NV&#10;0BXm7XBd5+/bida/I7k8HW9tqlT/uVtOQQTqwn/4r/2hFaQp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bCHjEAAAA2wAAAA8AAAAAAAAAAAAAAAAAmAIAAGRycy9k&#10;b3ducmV2LnhtbFBLBQYAAAAABAAEAPUAAACJAwAAAAA=&#10;" path="m354,l135,r,290l,290,110,448r269,l490,290r-136,l354,xe" fillcolor="#ebf5e4" stroked="f">
                  <v:path arrowok="t" o:connecttype="custom" o:connectlocs="354,0;135,0;135,290;0,290;110,448;379,448;490,290;354,290;354,0" o:connectangles="0,0,0,0,0,0,0,0,0"/>
                </v:shape>
                <v:rect id="Rectangle 445" o:spid="_x0000_s1057" style="position:absolute;left:5900;top:665;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6E10AA" w:rsidRDefault="004442C4" w:rsidP="00C56B9F">
                        <w:pPr>
                          <w:spacing w:line="220" w:lineRule="atLeast"/>
                        </w:pPr>
                        <w:r>
                          <w:rPr>
                            <w:noProof/>
                            <w:lang w:eastAsia="ru-RU"/>
                          </w:rPr>
                          <w:drawing>
                            <wp:inline distT="0" distB="0" distL="0" distR="0">
                              <wp:extent cx="123825" cy="1238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6E10AA" w:rsidRDefault="006E10AA" w:rsidP="00C56B9F">
                        <w:pPr>
                          <w:widowControl w:val="0"/>
                        </w:pPr>
                      </w:p>
                    </w:txbxContent>
                  </v:textbox>
                </v:rect>
                <v:rect id="Rectangle 446" o:spid="_x0000_s1058" style="position:absolute;left:5875;top:1333;width:26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6E10AA" w:rsidRDefault="004442C4" w:rsidP="00C56B9F">
                        <w:pPr>
                          <w:spacing w:line="200" w:lineRule="atLeast"/>
                        </w:pPr>
                        <w:r>
                          <w:rPr>
                            <w:noProof/>
                            <w:lang w:eastAsia="ru-RU"/>
                          </w:rPr>
                          <w:drawing>
                            <wp:inline distT="0" distB="0" distL="0" distR="0">
                              <wp:extent cx="171450" cy="1238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E10AA" w:rsidRDefault="006E10AA" w:rsidP="00C56B9F">
                        <w:pPr>
                          <w:widowControl w:val="0"/>
                        </w:pPr>
                      </w:p>
                    </w:txbxContent>
                  </v:textbox>
                </v:rect>
                <v:group id="Group 447" o:spid="_x0000_s1059" style="position:absolute;left:5725;top:884;width:568;height:449" coordorigin="5725,884" coordsize="568,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448" o:spid="_x0000_s1060" style="position:absolute;left:5725;top:884;width:568;height:449;visibility:visible;mso-wrap-style:square;v-text-anchor:top" coordsize="568,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K50cMA&#10;AADbAAAADwAAAGRycy9kb3ducmV2LnhtbESPQYvCMBSE74L/ITzBi9jUglKqUbaCKOxp1V3w9mie&#10;bdnmpTRR6783Cwseh5n5hlltetOIO3WutqxgFsUgiAuray4VnE+7aQrCeWSNjWVS8CQHm/VwsMJM&#10;2wd/0f3oSxEg7DJUUHnfZlK6oiKDLrItcfCutjPog+xKqTt8BLhpZBLHC2mw5rBQYUvbiorf480o&#10;mOxd+zz47bzMc/pOL/Mf95knSo1H/ccShKfev8P/7YNWkCb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K50cMAAADbAAAADwAAAAAAAAAAAAAAAACYAgAAZHJzL2Rv&#10;d25yZXYueG1sUEsFBgAAAAAEAAQA9QAAAIgDAAAAAA==&#10;" path="m413,l403,r,280l547,280,430,448r12,l567,270r-154,l413,xe" fillcolor="#58595b" stroked="f">
                    <v:path arrowok="t" o:connecttype="custom" o:connectlocs="413,0;403,0;403,280;547,280;430,448;442,448;567,270;413,270;413,0" o:connectangles="0,0,0,0,0,0,0,0,0"/>
                  </v:shape>
                  <v:shape id="Freeform 449" o:spid="_x0000_s1061" style="position:absolute;left:5725;top:884;width:568;height:449;visibility:visible;mso-wrap-style:square;v-text-anchor:top" coordsize="568,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cSsQA&#10;AADbAAAADwAAAGRycy9kb3ducmV2LnhtbESPT4vCMBTE7wt+h/AEL8ua6qKUrlGsIAqe/Lewt0fz&#10;bIvNS2lird9+Iwgeh5n5DTNbdKYSLTWutKxgNIxAEGdWl5wrOB3XXzEI55E1VpZJwYMcLOa9jxkm&#10;2t55T+3B5yJA2CWooPC+TqR0WUEG3dDWxMG72MagD7LJpW7wHuCmkuMomkqDJYeFAmtaFZRdDzej&#10;4HPj6sfWryZ5mtI5/pv8ul06VmrQ75Y/IDx1/h1+tbdaQfwNzy/h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HErEAAAA2wAAAA8AAAAAAAAAAAAAAAAAmAIAAGRycy9k&#10;b3ducmV2LnhtbFBLBQYAAAAABAAEAPUAAACJAwAAAAA=&#10;" path="m163,l153,r,270l,270,124,448r12,l19,280r144,l163,xe" fillcolor="#58595b" stroked="f">
                    <v:path arrowok="t" o:connecttype="custom" o:connectlocs="163,0;153,0;153,270;0,270;124,448;136,448;19,280;163,280;163,0" o:connectangles="0,0,0,0,0,0,0,0,0"/>
                  </v:shape>
                </v:group>
                <v:rect id="Rectangle 450" o:spid="_x0000_s1062" style="position:absolute;left:5880;top:645;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6E10AA" w:rsidRDefault="004442C4" w:rsidP="00C56B9F">
                        <w:pPr>
                          <w:spacing w:line="240" w:lineRule="atLeast"/>
                        </w:pPr>
                        <w:r>
                          <w:rPr>
                            <w:noProof/>
                            <w:lang w:eastAsia="ru-RU"/>
                          </w:rPr>
                          <w:drawing>
                            <wp:inline distT="0" distB="0" distL="0" distR="0">
                              <wp:extent cx="161925" cy="1619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6E10AA" w:rsidRDefault="006E10AA" w:rsidP="00C56B9F">
                        <w:pPr>
                          <w:widowControl w:val="0"/>
                        </w:pPr>
                      </w:p>
                    </w:txbxContent>
                  </v:textbox>
                </v:rect>
                <v:rect id="Rectangle 451" o:spid="_x0000_s1063" style="position:absolute;left:5851;top:1333;width:3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6E10AA" w:rsidRDefault="004442C4" w:rsidP="00C56B9F">
                        <w:pPr>
                          <w:spacing w:line="220" w:lineRule="atLeast"/>
                        </w:pPr>
                        <w:r>
                          <w:rPr>
                            <w:noProof/>
                            <w:lang w:eastAsia="ru-RU"/>
                          </w:rPr>
                          <w:drawing>
                            <wp:inline distT="0" distB="0" distL="0" distR="0">
                              <wp:extent cx="200025" cy="1428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p w:rsidR="006E10AA" w:rsidRDefault="006E10AA" w:rsidP="00C56B9F">
                        <w:pPr>
                          <w:widowControl w:val="0"/>
                        </w:pPr>
                      </w:p>
                    </w:txbxContent>
                  </v:textbox>
                </v:rect>
                <v:group id="Group 452" o:spid="_x0000_s1064" style="position:absolute;left:5745;top:884;width:529;height:449" coordorigin="5745,884" coordsize="52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453" o:spid="_x0000_s1065" style="position:absolute;left:5745;top:884;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ubcQA&#10;AADbAAAADwAAAGRycy9kb3ducmV2LnhtbESPQWsCMRSE74L/ITyhN83aQiurUUSwFHoo6qJ4e2ye&#10;m8XNy7pJNf33Rih4HGbmG2a2iLYRV+p87VjBeJSBIC6drrlSUOzWwwkIH5A1No5JwR95WMz7vRnm&#10;2t14Q9dtqESCsM9RgQmhzaX0pSGLfuRa4uSdXGcxJNlVUnd4S3DbyNcse5cWa04LBltaGSrP21+r&#10;4HKk0z5mK/qMxY/Zfx/Ob+WmUOplEJdTEIFieIb/219aweQD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bm3EAAAA2wAAAA8AAAAAAAAAAAAAAAAAmAIAAGRycy9k&#10;b3ducmV2LnhtbFBLBQYAAAAABAAEAPUAAACJAwAAAAA=&#10;" path="m528,280r-144,l384,290r125,l398,448r12,l528,280xe" fillcolor="#505551" stroked="f">
                    <v:path arrowok="t" o:connecttype="custom" o:connectlocs="528,280;384,280;384,290;509,290;398,448;410,448;528,280" o:connectangles="0,0,0,0,0,0,0"/>
                  </v:shape>
                  <v:shape id="Freeform 454" o:spid="_x0000_s1066" style="position:absolute;left:5745;top:884;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76H8AA&#10;AADbAAAADwAAAGRycy9kb3ducmV2LnhtbERPTYvCMBC9L/gfwgje1nQVRKpRFmFF8CC6RfE2NGNT&#10;bCbdJmr89+Yg7PHxvufLaBtxp87XjhV8DTMQxKXTNVcKit+fzykIH5A1No5JwZM8LBe9jznm2j14&#10;T/dDqEQKYZ+jAhNCm0vpS0MW/dC1xIm7uM5iSLCrpO7wkcJtI0dZNpEWa04NBltaGSqvh5tV8Hem&#10;yzFmK1rHYmeO29N1XO4LpQb9+D0DESiGf/HbvdEKpmls+p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76H8AAAADbAAAADwAAAAAAAAAAAAAAAACYAgAAZHJzL2Rvd25y&#10;ZXYueG1sUEsFBgAAAAAEAAQA9QAAAIUDAAAAAA==&#10;" path="m384,l374,r,290l384,290,384,xe" fillcolor="#505551" stroked="f">
                    <v:path arrowok="t" o:connecttype="custom" o:connectlocs="384,0;374,0;374,290;384,290;384,0" o:connectangles="0,0,0,0,0"/>
                  </v:shape>
                  <v:shape id="Freeform 455" o:spid="_x0000_s1067" style="position:absolute;left:5745;top:884;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fhMQA&#10;AADbAAAADwAAAGRycy9kb3ducmV2LnhtbESPQWsCMRSE74L/ITyht5q1haKrUUSwFHoo6qJ4e2ye&#10;m8XNy7pJNf33Rih4HGbmG2a2iLYRV+p87VjBaJiBIC6drrlSUOzWr2MQPiBrbByTgj/ysJj3ezPM&#10;tbvxhq7bUIkEYZ+jAhNCm0vpS0MW/dC1xMk7uc5iSLKrpO7wluC2kW9Z9iEt1pwWDLa0MlSet79W&#10;weVIp33MVvQZix+z/z6c38tNodTLIC6nIALF8Az/t7+0gvEE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X4TEAAAA2wAAAA8AAAAAAAAAAAAAAAAAmAIAAGRycy9k&#10;b3ducmV2LnhtbFBLBQYAAAAABAAEAPUAAACJAwAAAAA=&#10;" path="m154,l144,r,280l,280,117,448r12,l19,290r135,l154,xe" fillcolor="#505551" stroked="f">
                    <v:path arrowok="t" o:connecttype="custom" o:connectlocs="154,0;144,0;144,280;0,280;117,448;129,448;19,290;154,290;154,0" o:connectangles="0,0,0,0,0,0,0,0,0"/>
                  </v:shape>
                </v:group>
                <v:rect id="Rectangle 456" o:spid="_x0000_s1068" style="position:absolute;left:5890;top:655;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6E10AA" w:rsidRDefault="004442C4" w:rsidP="00C56B9F">
                        <w:pPr>
                          <w:spacing w:line="220" w:lineRule="atLeast"/>
                        </w:pPr>
                        <w:r>
                          <w:rPr>
                            <w:noProof/>
                            <w:lang w:eastAsia="ru-RU"/>
                          </w:rPr>
                          <w:drawing>
                            <wp:inline distT="0" distB="0" distL="0" distR="0">
                              <wp:extent cx="161925" cy="1428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p w:rsidR="006E10AA" w:rsidRDefault="006E10AA" w:rsidP="00C56B9F">
                        <w:pPr>
                          <w:widowControl w:val="0"/>
                        </w:pPr>
                      </w:p>
                    </w:txbxContent>
                  </v:textbox>
                </v:rect>
                <v:rect id="Rectangle 457" o:spid="_x0000_s1069" style="position:absolute;left:5863;top:1333;width:3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6E10AA" w:rsidRDefault="004442C4" w:rsidP="00C56B9F">
                        <w:pPr>
                          <w:spacing w:line="200" w:lineRule="atLeast"/>
                        </w:pPr>
                        <w:r>
                          <w:rPr>
                            <w:noProof/>
                            <w:lang w:eastAsia="ru-RU"/>
                          </w:rPr>
                          <w:drawing>
                            <wp:inline distT="0" distB="0" distL="0" distR="0">
                              <wp:extent cx="190500" cy="1238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6E10AA" w:rsidRDefault="006E10AA" w:rsidP="00C56B9F">
                        <w:pPr>
                          <w:widowControl w:val="0"/>
                        </w:pPr>
                      </w:p>
                    </w:txbxContent>
                  </v:textbox>
                </v:rect>
                <v:rect id="Rectangle 458" o:spid="_x0000_s1070" style="position:absolute;left:1134;top:3596;width:646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6E10AA" w:rsidRDefault="004442C4" w:rsidP="00C56B9F">
                        <w:pPr>
                          <w:spacing w:line="880" w:lineRule="atLeast"/>
                        </w:pPr>
                        <w:r>
                          <w:rPr>
                            <w:noProof/>
                            <w:lang w:eastAsia="ru-RU"/>
                          </w:rPr>
                          <w:drawing>
                            <wp:inline distT="0" distB="0" distL="0" distR="0">
                              <wp:extent cx="4105275" cy="5715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05275" cy="571500"/>
                                      </a:xfrm>
                                      <a:prstGeom prst="rect">
                                        <a:avLst/>
                                      </a:prstGeom>
                                      <a:noFill/>
                                      <a:ln>
                                        <a:noFill/>
                                      </a:ln>
                                    </pic:spPr>
                                  </pic:pic>
                                </a:graphicData>
                              </a:graphic>
                            </wp:inline>
                          </w:drawing>
                        </w:r>
                      </w:p>
                      <w:p w:rsidR="006E10AA" w:rsidRDefault="006E10AA" w:rsidP="00C56B9F">
                        <w:pPr>
                          <w:widowControl w:val="0"/>
                        </w:pPr>
                      </w:p>
                    </w:txbxContent>
                  </v:textbox>
                </v:rect>
                <v:shape id="Freeform 459" o:spid="_x0000_s1071" style="position:absolute;left:6331;top:3147;width:490;height:449;visibility:visible;mso-wrap-style:square;v-text-anchor:top" coordsize="49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ogcQA&#10;AADbAAAADwAAAGRycy9kb3ducmV2LnhtbESPQWvCQBSE74L/YXmCN7NpFbWpq9jSgjfRVry+Zl+z&#10;odm3aXaNsb++Kwgeh5n5hlmsOluJlhpfOlbwkKQgiHOnSy4UfH68j+YgfEDWWDkmBRfysFr2ewvM&#10;tDvzjtp9KESEsM9QgQmhzqT0uSGLPnE1cfS+XWMxRNkUUjd4jnBbycc0nUqLJccFgzW9Gsp/9ier&#10;oCvM5HB5y1+2c61/x3L9dfxrZ0oNB936GUSgLtzDt/ZGK3gaw/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6IHEAAAA2wAAAA8AAAAAAAAAAAAAAAAAmAIAAGRycy9k&#10;b3ducmV2LnhtbFBLBQYAAAAABAAEAPUAAACJAwAAAAA=&#10;" path="m354,l135,r,285l,285,114,448r261,l489,285r-135,l354,xe" fillcolor="#ebf5e4" stroked="f">
                  <v:path arrowok="t" o:connecttype="custom" o:connectlocs="354,0;135,0;135,285;0,285;114,448;375,448;489,285;354,285;354,0" o:connectangles="0,0,0,0,0,0,0,0,0"/>
                </v:shape>
                <v:rect id="Rectangle 460" o:spid="_x0000_s1072" style="position:absolute;left:6466;top:2923;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6E10AA" w:rsidRDefault="004442C4" w:rsidP="00C56B9F">
                        <w:pPr>
                          <w:spacing w:line="220" w:lineRule="atLeast"/>
                        </w:pPr>
                        <w:r>
                          <w:rPr>
                            <w:noProof/>
                            <w:lang w:eastAsia="ru-RU"/>
                          </w:rPr>
                          <w:drawing>
                            <wp:inline distT="0" distB="0" distL="0" distR="0">
                              <wp:extent cx="123825" cy="1238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6E10AA" w:rsidRDefault="006E10AA" w:rsidP="00C56B9F">
                        <w:pPr>
                          <w:widowControl w:val="0"/>
                        </w:pPr>
                      </w:p>
                    </w:txbxContent>
                  </v:textbox>
                </v:rect>
                <v:rect id="Rectangle 461" o:spid="_x0000_s1073" style="position:absolute;left:6446;top:3596;width:2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6E10AA" w:rsidRDefault="004442C4" w:rsidP="00C56B9F">
                        <w:pPr>
                          <w:spacing w:line="180" w:lineRule="atLeast"/>
                        </w:pPr>
                        <w:r>
                          <w:rPr>
                            <w:noProof/>
                            <w:lang w:eastAsia="ru-RU"/>
                          </w:rPr>
                          <w:drawing>
                            <wp:inline distT="0" distB="0" distL="0" distR="0">
                              <wp:extent cx="161925" cy="1238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p>
                      <w:p w:rsidR="006E10AA" w:rsidRDefault="006E10AA" w:rsidP="00C56B9F">
                        <w:pPr>
                          <w:widowControl w:val="0"/>
                        </w:pPr>
                      </w:p>
                    </w:txbxContent>
                  </v:textbox>
                </v:rect>
                <v:group id="Group 462" o:spid="_x0000_s1074" style="position:absolute;left:6292;top:3147;width:567;height:449" coordorigin="6292,3147" coordsize="567,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463" o:spid="_x0000_s1075" style="position:absolute;left:6292;top:3147;width:567;height:449;visibility:visible;mso-wrap-style:square;v-text-anchor:top" coordsize="56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wkcQA&#10;AADbAAAADwAAAGRycy9kb3ducmV2LnhtbESPW2sCMRSE34X+h3AKfdNshWq7mpUiCAUf1N1e6Nth&#10;c/aCm5MlSXX990YQ+jjMzDfMcjWYTpzI+daygudJAoK4tLrlWsFnsRm/gvABWWNnmRRcyMMqexgt&#10;MdX2zAc65aEWEcI+RQVNCH0qpS8bMugntieOXmWdwRClq6V2eI5w08lpksykwZbjQoM9rRsqj/mf&#10;UfDtfn41r/Od21dfL1hut8U+OKWeHof3BYhAQ/gP39sfWsHbHG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sJHEAAAA2wAAAA8AAAAAAAAAAAAAAAAAmAIAAGRycy9k&#10;b3ducmV2LnhtbFBLBQYAAAAABAAEAPUAAACJAwAAAAA=&#10;" path="m413,l403,r,275l547,275,426,448r12,l567,265r-154,l413,xe" fillcolor="#58595b" stroked="f">
                    <v:path arrowok="t" o:connecttype="custom" o:connectlocs="413,0;403,0;403,275;547,275;426,448;438,448;567,265;413,265;413,0" o:connectangles="0,0,0,0,0,0,0,0,0"/>
                  </v:shape>
                  <v:shape id="Freeform 464" o:spid="_x0000_s1076" style="position:absolute;left:6292;top:3147;width:567;height:449;visibility:visible;mso-wrap-style:square;v-text-anchor:top" coordsize="56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k48EA&#10;AADbAAAADwAAAGRycy9kb3ducmV2LnhtbERPz2vCMBS+D/wfwhO8rekGDtc1yhAGAw927VS8PZpn&#10;W9a8lCSz9b9fDgOPH9/vfDOZXlzJ+c6ygqckBUFcW91xo+C7+nhcgfABWWNvmRTcyMNmPXvIMdN2&#10;5C+6lqERMYR9hgraEIZMSl+3ZNAndiCO3MU6gyFC10jtcIzhppfPafoiDXYcG1ocaNtS/VP+GgVH&#10;dzpr3pZ7V1wOS6x3u6oITqnFfHp/AxFoCnfxv/tTK3iNY+O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OJOPBAAAA2wAAAA8AAAAAAAAAAAAAAAAAmAIAAGRycy9kb3du&#10;cmV2LnhtbFBLBQYAAAAABAAEAPUAAACGAwAAAAA=&#10;" path="m163,l153,r,265l,265,128,448r12,l19,275r144,l163,xe" fillcolor="#58595b" stroked="f">
                    <v:path arrowok="t" o:connecttype="custom" o:connectlocs="163,0;153,0;153,265;0,265;128,448;140,448;19,275;163,275;163,0" o:connectangles="0,0,0,0,0,0,0,0,0"/>
                  </v:shape>
                </v:group>
                <v:rect id="Rectangle 465" o:spid="_x0000_s1077" style="position:absolute;left:6446;top:2903;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6E10AA" w:rsidRDefault="004442C4" w:rsidP="00C56B9F">
                        <w:pPr>
                          <w:spacing w:line="240" w:lineRule="atLeast"/>
                        </w:pPr>
                        <w:r>
                          <w:rPr>
                            <w:noProof/>
                            <w:lang w:eastAsia="ru-RU"/>
                          </w:rPr>
                          <w:drawing>
                            <wp:inline distT="0" distB="0" distL="0" distR="0">
                              <wp:extent cx="161925" cy="1619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6E10AA" w:rsidRDefault="006E10AA" w:rsidP="00C56B9F">
                        <w:pPr>
                          <w:widowControl w:val="0"/>
                        </w:pPr>
                      </w:p>
                    </w:txbxContent>
                  </v:textbox>
                </v:rect>
                <v:rect id="Rectangle 466" o:spid="_x0000_s1078" style="position:absolute;left:6421;top:3596;width:3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6E10AA" w:rsidRDefault="004442C4" w:rsidP="00C56B9F">
                        <w:pPr>
                          <w:spacing w:line="220" w:lineRule="atLeast"/>
                        </w:pPr>
                        <w:r>
                          <w:rPr>
                            <w:noProof/>
                            <w:lang w:eastAsia="ru-RU"/>
                          </w:rPr>
                          <w:drawing>
                            <wp:inline distT="0" distB="0" distL="0" distR="0">
                              <wp:extent cx="200025" cy="1238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p>
                      <w:p w:rsidR="006E10AA" w:rsidRDefault="006E10AA" w:rsidP="00C56B9F">
                        <w:pPr>
                          <w:widowControl w:val="0"/>
                        </w:pPr>
                      </w:p>
                    </w:txbxContent>
                  </v:textbox>
                </v:rect>
                <v:group id="Group 467" o:spid="_x0000_s1079" style="position:absolute;left:6312;top:3147;width:529;height:449" coordorigin="6312,3147" coordsize="52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468" o:spid="_x0000_s1080" style="position:absolute;left:6312;top:3147;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UzsIA&#10;AADcAAAADwAAAGRycy9kb3ducmV2LnhtbERPTWsCMRC9F/wPYQrealILUrZGKYIi9CDaxdLbsBk3&#10;i5vJuoka/70RCr3N433OdJ5cKy7Uh8azhteRAkFcedNwraH8Xr68gwgR2WDrmTTcKMB8NniaYmH8&#10;lbd02cVa5BAOBWqwMXaFlKGy5DCMfEecuYPvHcYM+1qaHq853LVyrNREOmw4N1jsaGGpOu7OTsPp&#10;lw77pBa0SuXG7r9+jm/VttR6+Jw+P0BESvFf/OdemzxfjeHxTL5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5TOwgAAANwAAAAPAAAAAAAAAAAAAAAAAJgCAABkcnMvZG93&#10;bnJldi54bWxQSwUGAAAAAAQABAD1AAAAhwMAAAAA&#10;" path="m528,275r-144,l384,285r125,l395,448r12,l528,275xe" fillcolor="#505551" stroked="f">
                    <v:path arrowok="t" o:connecttype="custom" o:connectlocs="528,275;384,275;384,285;509,285;395,448;407,448;528,275" o:connectangles="0,0,0,0,0,0,0"/>
                  </v:shape>
                  <v:shape id="Freeform 469" o:spid="_x0000_s1081" style="position:absolute;left:6312;top:3147;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xVcIA&#10;AADcAAAADwAAAGRycy9kb3ducmV2LnhtbERPTWsCMRC9F/wPYQrealKFUrZGKYIieBDtYult2Iyb&#10;xc1k3USN/94UCr3N433OdJ5cK67Uh8azhteRAkFcedNwraH8Wr68gwgR2WDrmTTcKcB8NniaYmH8&#10;jXd03cda5BAOBWqwMXaFlKGy5DCMfEecuaPvHcYM+1qaHm853LVyrNSbdNhwbrDY0cJSddpfnIbz&#10;Dx0PSS1olcqtPWy+T5NqV2o9fE6fHyAipfgv/nOvTZ6vJvD7TL5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zFVwgAAANwAAAAPAAAAAAAAAAAAAAAAAJgCAABkcnMvZG93&#10;bnJldi54bWxQSwUGAAAAAAQABAD1AAAAhwMAAAAA&#10;" path="m384,l374,r,285l384,285,384,xe" fillcolor="#505551" stroked="f">
                    <v:path arrowok="t" o:connecttype="custom" o:connectlocs="384,0;374,0;374,285;384,285;384,0" o:connectangles="0,0,0,0,0"/>
                  </v:shape>
                  <v:shape id="Freeform 470" o:spid="_x0000_s1082" style="position:absolute;left:6312;top:3147;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pIcIA&#10;AADcAAAADwAAAGRycy9kb3ducmV2LnhtbERPTWsCMRC9F/wPYYTeNNEWKatRRLAUeijaRfE2bMbN&#10;4mayblJN/31TKPQ2j/c5i1VyrbhRHxrPGiZjBYK48qbhWkP5uR29gAgR2WDrmTR8U4DVcvCwwML4&#10;O+/oto+1yCEcCtRgY+wKKUNlyWEY+444c2ffO4wZ9rU0Pd5zuGvlVKmZdNhwbrDY0cZSddl/OQ3X&#10;E50PSW3oNZUf9vB+vDxVu1Lrx2Faz0FESvFf/Od+M3m+eobfZ/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qkhwgAAANwAAAAPAAAAAAAAAAAAAAAAAJgCAABkcnMvZG93&#10;bnJldi54bWxQSwUGAAAAAAQABAD1AAAAhwMAAAAA&#10;" path="m154,l144,r,275l,275,121,448r12,l19,285r135,l154,xe" fillcolor="#505551" stroked="f">
                    <v:path arrowok="t" o:connecttype="custom" o:connectlocs="154,0;144,0;144,275;0,275;121,448;133,448;19,285;154,285;154,0" o:connectangles="0,0,0,0,0,0,0,0,0"/>
                  </v:shape>
                </v:group>
                <v:rect id="Rectangle 471" o:spid="_x0000_s1083" style="position:absolute;left:6456;top:2913;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6E10AA" w:rsidRDefault="004442C4" w:rsidP="00C56B9F">
                        <w:pPr>
                          <w:spacing w:line="240" w:lineRule="atLeast"/>
                        </w:pPr>
                        <w:r>
                          <w:rPr>
                            <w:noProof/>
                            <w:lang w:eastAsia="ru-RU"/>
                          </w:rPr>
                          <w:drawing>
                            <wp:inline distT="0" distB="0" distL="0" distR="0">
                              <wp:extent cx="161925" cy="1428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p w:rsidR="006E10AA" w:rsidRDefault="006E10AA" w:rsidP="00C56B9F">
                        <w:pPr>
                          <w:widowControl w:val="0"/>
                        </w:pPr>
                      </w:p>
                    </w:txbxContent>
                  </v:textbox>
                </v:rect>
                <v:rect id="Rectangle 472" o:spid="_x0000_s1084" style="position:absolute;left:6433;top:3596;width:2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6E10AA" w:rsidRDefault="004442C4" w:rsidP="00C56B9F">
                        <w:pPr>
                          <w:spacing w:line="200" w:lineRule="atLeast"/>
                        </w:pPr>
                        <w:r>
                          <w:rPr>
                            <w:noProof/>
                            <w:lang w:eastAsia="ru-RU"/>
                          </w:rPr>
                          <w:drawing>
                            <wp:inline distT="0" distB="0" distL="0" distR="0">
                              <wp:extent cx="180975" cy="1238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p w:rsidR="006E10AA" w:rsidRDefault="006E10AA" w:rsidP="00C56B9F">
                        <w:pPr>
                          <w:widowControl w:val="0"/>
                        </w:pPr>
                      </w:p>
                    </w:txbxContent>
                  </v:textbox>
                </v:rect>
                <v:rect id="Rectangle 473" o:spid="_x0000_s1085" style="position:absolute;left:1701;top:4932;width:646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6E10AA" w:rsidRDefault="004442C4" w:rsidP="00C56B9F">
                        <w:pPr>
                          <w:spacing w:line="1100" w:lineRule="atLeast"/>
                        </w:pPr>
                        <w:r>
                          <w:rPr>
                            <w:noProof/>
                            <w:lang w:eastAsia="ru-RU"/>
                          </w:rPr>
                          <w:drawing>
                            <wp:inline distT="0" distB="0" distL="0" distR="0">
                              <wp:extent cx="4105275" cy="7048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05275" cy="704850"/>
                                      </a:xfrm>
                                      <a:prstGeom prst="rect">
                                        <a:avLst/>
                                      </a:prstGeom>
                                      <a:noFill/>
                                      <a:ln>
                                        <a:noFill/>
                                      </a:ln>
                                    </pic:spPr>
                                  </pic:pic>
                                </a:graphicData>
                              </a:graphic>
                            </wp:inline>
                          </w:drawing>
                        </w:r>
                      </w:p>
                      <w:p w:rsidR="006E10AA" w:rsidRDefault="006E10AA" w:rsidP="00C56B9F">
                        <w:pPr>
                          <w:widowControl w:val="0"/>
                        </w:pPr>
                      </w:p>
                    </w:txbxContent>
                  </v:textbox>
                </v:rect>
                <v:shape id="Freeform 474" o:spid="_x0000_s1086" style="position:absolute;left:6898;top:4483;width:490;height:449;visibility:visible;mso-wrap-style:square;v-text-anchor:top" coordsize="49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F38UA&#10;AADcAAAADwAAAGRycy9kb3ducmV2LnhtbESPQW/CMAyF75P4D5EncRvpxsRQISBAIO02wTbtahqv&#10;qdY4XRNK2a/HB6TdbL3n9z7Pl72vVUdtrAIbeBxloIiLYCsuDXy87x6moGJCtlgHJgMXirBcDO7m&#10;mNtw5j11h1QqCeGYowGXUpNrHQtHHuMoNMSifYfWY5K1LbVt8SzhvtZPWTbRHiuWBocNbRwVP4eT&#10;N9CX7vnzsi3Wb1Nrf8d6dfz6616MGd73qxmoRH36N9+uX63gZ0Irz8gE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UXfxQAAANwAAAAPAAAAAAAAAAAAAAAAAJgCAABkcnMv&#10;ZG93bnJldi54bWxQSwUGAAAAAAQABAD1AAAAigMAAAAA&#10;" path="m354,l135,r,279l,279,118,448r253,l489,279r-135,l354,xe" fillcolor="#ebf5e4" stroked="f">
                  <v:path arrowok="t" o:connecttype="custom" o:connectlocs="354,0;135,0;135,279;0,279;118,448;371,448;489,279;354,279;354,0" o:connectangles="0,0,0,0,0,0,0,0,0"/>
                </v:shape>
                <v:rect id="Rectangle 475" o:spid="_x0000_s1087" style="position:absolute;left:7033;top:4253;width:2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6E10AA" w:rsidRDefault="004442C4" w:rsidP="00C56B9F">
                        <w:pPr>
                          <w:spacing w:line="240" w:lineRule="atLeast"/>
                        </w:pPr>
                        <w:r>
                          <w:rPr>
                            <w:noProof/>
                            <w:lang w:eastAsia="ru-RU"/>
                          </w:rPr>
                          <w:drawing>
                            <wp:inline distT="0" distB="0" distL="0" distR="0">
                              <wp:extent cx="123825" cy="1428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6E10AA" w:rsidRDefault="006E10AA" w:rsidP="00C56B9F">
                        <w:pPr>
                          <w:widowControl w:val="0"/>
                        </w:pPr>
                      </w:p>
                    </w:txbxContent>
                  </v:textbox>
                </v:rect>
                <v:rect id="Rectangle 476" o:spid="_x0000_s1088" style="position:absolute;left:7017;top:4932;width:2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6E10AA" w:rsidRDefault="004442C4" w:rsidP="00C56B9F">
                        <w:pPr>
                          <w:spacing w:line="180" w:lineRule="atLeast"/>
                        </w:pPr>
                        <w:r>
                          <w:rPr>
                            <w:noProof/>
                            <w:lang w:eastAsia="ru-RU"/>
                          </w:rPr>
                          <w:drawing>
                            <wp:inline distT="0" distB="0" distL="0" distR="0">
                              <wp:extent cx="161925" cy="1143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p>
                      <w:p w:rsidR="006E10AA" w:rsidRDefault="006E10AA" w:rsidP="00C56B9F">
                        <w:pPr>
                          <w:widowControl w:val="0"/>
                        </w:pPr>
                      </w:p>
                    </w:txbxContent>
                  </v:textbox>
                </v:rect>
                <v:group id="Group 477" o:spid="_x0000_s1089" style="position:absolute;left:6859;top:4483;width:567;height:449" coordorigin="6859,4483" coordsize="567,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478" o:spid="_x0000_s1090" style="position:absolute;left:6859;top:4483;width:567;height:449;visibility:visible;mso-wrap-style:square;v-text-anchor:top" coordsize="56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rm8EA&#10;AADcAAAADwAAAGRycy9kb3ducmV2LnhtbERPTYvCMBC9C/6HMMLebKqwItUoiyAIHlar7uJtaMa2&#10;bDMpSVbrvzeC4G0e73Pmy8404krO15YVjJIUBHFhdc2lguNhPZyC8AFZY2OZFNzJw3LR780x0/bG&#10;e7rmoRQxhH2GCqoQ2kxKX1Rk0Ce2JY7cxTqDIUJXSu3wFsNNI8dpOpEGa44NFba0qqj4y/+Ngh/3&#10;e9a8yr/d7nL6xGK7PeyCU+pj0H3NQATqwlv8cm90nD8aw/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MK5vBAAAA3AAAAA8AAAAAAAAAAAAAAAAAmAIAAGRycy9kb3du&#10;cmV2LnhtbFBLBQYAAAAABAAEAPUAAACGAwAAAAA=&#10;" path="m413,l403,r,269l547,269,422,448r12,l567,259r-154,l413,xe" fillcolor="#58595b" stroked="f">
                    <v:path arrowok="t" o:connecttype="custom" o:connectlocs="413,0;403,0;403,269;547,269;422,448;434,448;567,259;413,259;413,0" o:connectangles="0,0,0,0,0,0,0,0,0"/>
                  </v:shape>
                  <v:shape id="Freeform 479" o:spid="_x0000_s1091" style="position:absolute;left:6859;top:4483;width:567;height:449;visibility:visible;mso-wrap-style:square;v-text-anchor:top" coordsize="56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OAMMA&#10;AADcAAAADwAAAGRycy9kb3ducmV2LnhtbERPTWvCQBC9F/oflin0Vje2KJK6igQKQg7aWFt6G7Jj&#10;EszOht01if/eLQi9zeN9znI9mlb05HxjWcF0koAgLq1uuFLwdfh4WYDwAVlja5kUXMnDevX4sMRU&#10;24E/qS9CJWII+xQV1CF0qZS+rMmgn9iOOHIn6wyGCF0ltcMhhptWvibJXBpsODbU2FFWU3kuLkbB&#10;t/v51ZwVO7c/HWdY5vlhH5xSz0/j5h1EoDH8i+/urY7zp2/w90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COAMMAAADcAAAADwAAAAAAAAAAAAAAAACYAgAAZHJzL2Rv&#10;d25yZXYueG1sUEsFBgAAAAAEAAQA9QAAAIgDAAAAAA==&#10;" path="m163,l153,r,259l,259,132,448r12,l19,269r144,l163,xe" fillcolor="#58595b" stroked="f">
                    <v:path arrowok="t" o:connecttype="custom" o:connectlocs="163,0;153,0;153,259;0,259;132,448;144,448;19,269;163,269;163,0" o:connectangles="0,0,0,0,0,0,0,0,0"/>
                  </v:shape>
                </v:group>
                <v:rect id="Rectangle 480" o:spid="_x0000_s1092" style="position:absolute;left:7013;top:4233;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6E10AA" w:rsidRDefault="004442C4" w:rsidP="00C56B9F">
                        <w:pPr>
                          <w:spacing w:line="260" w:lineRule="atLeast"/>
                        </w:pPr>
                        <w:r>
                          <w:rPr>
                            <w:noProof/>
                            <w:lang w:eastAsia="ru-RU"/>
                          </w:rPr>
                          <w:drawing>
                            <wp:inline distT="0" distB="0" distL="0" distR="0">
                              <wp:extent cx="161925" cy="1619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6E10AA" w:rsidRDefault="006E10AA" w:rsidP="00C56B9F">
                        <w:pPr>
                          <w:widowControl w:val="0"/>
                        </w:pPr>
                      </w:p>
                    </w:txbxContent>
                  </v:textbox>
                </v:rect>
                <v:rect id="Rectangle 481" o:spid="_x0000_s1093" style="position:absolute;left:6992;top:4932;width:30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6E10AA" w:rsidRDefault="004442C4" w:rsidP="00C56B9F">
                        <w:pPr>
                          <w:spacing w:line="220" w:lineRule="atLeast"/>
                        </w:pPr>
                        <w:r>
                          <w:rPr>
                            <w:noProof/>
                            <w:lang w:eastAsia="ru-RU"/>
                          </w:rPr>
                          <w:drawing>
                            <wp:inline distT="0" distB="0" distL="0" distR="0">
                              <wp:extent cx="190500" cy="1238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6E10AA" w:rsidRDefault="006E10AA" w:rsidP="00C56B9F">
                        <w:pPr>
                          <w:widowControl w:val="0"/>
                        </w:pPr>
                      </w:p>
                    </w:txbxContent>
                  </v:textbox>
                </v:rect>
                <v:group id="Group 482" o:spid="_x0000_s1094" style="position:absolute;left:6879;top:4483;width:529;height:449" coordorigin="6879,4483" coordsize="52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483" o:spid="_x0000_s1095" style="position:absolute;left:6879;top:4483;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hi8IA&#10;AADcAAAADwAAAGRycy9kb3ducmV2LnhtbERPTWsCMRC9F/wPYQRvNWsLraxGEaFS8CDqongbNuNm&#10;cTNZN1Hjv28Khd7m8T5nOo+2EXfqfO1YwWiYgSAuna65UlDsv17HIHxA1tg4JgVP8jCf9V6mmGv3&#10;4C3dd6ESKYR9jgpMCG0upS8NWfRD1xIn7uw6iyHBrpK6w0cKt418y7IPabHm1GCwpaWh8rK7WQXX&#10;E50PMVvSKhYbc1gfL+/ltlBq0I+LCYhAMfyL/9zfOs0ffcLvM+kC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aGLwgAAANwAAAAPAAAAAAAAAAAAAAAAAJgCAABkcnMvZG93&#10;bnJldi54bWxQSwUGAAAAAAQABAD1AAAAhwMAAAAA&#10;" path="m528,269r-144,l384,279r125,l390,448r12,l528,269xe" fillcolor="#505551" stroked="f">
                    <v:path arrowok="t" o:connecttype="custom" o:connectlocs="528,269;384,269;384,279;509,279;390,448;402,448;528,269" o:connectangles="0,0,0,0,0,0,0"/>
                  </v:shape>
                  <v:shape id="Freeform 484" o:spid="_x0000_s1096" style="position:absolute;left:6879;top:4483;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1+cUA&#10;AADcAAAADwAAAGRycy9kb3ducmV2LnhtbESPQWsCMRCF74L/IYzQm2ZtQcrWKCJYCj0U7aL0NmzG&#10;zeJmst2kmv5751DobYb35r1vluvsO3WlIbaBDcxnBSjiOtiWGwPV5276DComZItdYDLwSxHWq/Fo&#10;iaUNN97T9ZAaJSEcSzTgUupLrWPtyGOchZ5YtHMYPCZZh0bbAW8S7jv9WBQL7bFlaXDY09ZRfTn8&#10;eAPfX3Q+5mJLr7n6cMf30+Wp3lfGPEzy5gVUopz+zX/Xb1bw50Irz8gE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jX5xQAAANwAAAAPAAAAAAAAAAAAAAAAAJgCAABkcnMv&#10;ZG93bnJldi54bWxQSwUGAAAAAAQABAD1AAAAigMAAAAA&#10;" path="m384,l374,r,279l384,279,384,xe" fillcolor="#505551" stroked="f">
                    <v:path arrowok="t" o:connecttype="custom" o:connectlocs="384,0;374,0;374,279;384,279;384,0" o:connectangles="0,0,0,0,0"/>
                  </v:shape>
                  <v:shape id="Freeform 485" o:spid="_x0000_s1097" style="position:absolute;left:6879;top:4483;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QYsIA&#10;AADcAAAADwAAAGRycy9kb3ducmV2LnhtbERPTWsCMRC9F/wPYQRvNWsLpa5GEaFS8CDqongbNuNm&#10;cTNZN1Hjv28Khd7m8T5nOo+2EXfqfO1YwWiYgSAuna65UlDsv14/QfiArLFxTAqe5GE+671MMdfu&#10;wVu670IlUgj7HBWYENpcSl8asuiHriVO3Nl1FkOCXSV1h48Ubhv5lmUf0mLNqcFgS0tD5WV3swqu&#10;JzofYrakVSw25rA+Xt7LbaHUoB8XExCBYvgX/7m/dZo/GsPvM+kC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BiwgAAANwAAAAPAAAAAAAAAAAAAAAAAJgCAABkcnMvZG93&#10;bnJldi54bWxQSwUGAAAAAAQABAD1AAAAhwMAAAAA&#10;" path="m154,l144,r,269l,269,125,448r12,l19,279r135,l154,xe" fillcolor="#505551" stroked="f">
                    <v:path arrowok="t" o:connecttype="custom" o:connectlocs="154,0;144,0;144,269;0,269;125,448;137,448;19,279;154,279;154,0" o:connectangles="0,0,0,0,0,0,0,0,0"/>
                  </v:shape>
                </v:group>
                <v:rect id="Rectangle 486" o:spid="_x0000_s1098" style="position:absolute;left:7023;top:4243;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6E10AA" w:rsidRDefault="004442C4" w:rsidP="00C56B9F">
                        <w:pPr>
                          <w:spacing w:line="240" w:lineRule="atLeast"/>
                        </w:pPr>
                        <w:r>
                          <w:rPr>
                            <w:noProof/>
                            <w:lang w:eastAsia="ru-RU"/>
                          </w:rPr>
                          <w:drawing>
                            <wp:inline distT="0" distB="0" distL="0" distR="0">
                              <wp:extent cx="161925" cy="1619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6E10AA" w:rsidRDefault="006E10AA" w:rsidP="00C56B9F">
                        <w:pPr>
                          <w:widowControl w:val="0"/>
                        </w:pPr>
                      </w:p>
                    </w:txbxContent>
                  </v:textbox>
                </v:rect>
                <v:rect id="Rectangle 487" o:spid="_x0000_s1099" style="position:absolute;left:7005;top:4932;width:2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6E10AA" w:rsidRDefault="004442C4" w:rsidP="00C56B9F">
                        <w:pPr>
                          <w:spacing w:line="200" w:lineRule="atLeast"/>
                        </w:pPr>
                        <w:r>
                          <w:rPr>
                            <w:noProof/>
                            <w:lang w:eastAsia="ru-RU"/>
                          </w:rPr>
                          <w:drawing>
                            <wp:inline distT="0" distB="0" distL="0" distR="0">
                              <wp:extent cx="171450" cy="1333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p w:rsidR="006E10AA" w:rsidRDefault="006E10AA" w:rsidP="00C56B9F">
                        <w:pPr>
                          <w:widowControl w:val="0"/>
                        </w:pPr>
                      </w:p>
                    </w:txbxContent>
                  </v:textbox>
                </v:rect>
                <v:shape id="Text Box 488" o:spid="_x0000_s1100" type="#_x0000_t202" style="position:absolute;left:221;top:278;width:602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6E10AA" w:rsidRDefault="006E10AA" w:rsidP="00C56B9F">
                        <w:pPr>
                          <w:pStyle w:val="a8"/>
                          <w:kinsoku w:val="0"/>
                          <w:overflowPunct w:val="0"/>
                          <w:spacing w:line="250" w:lineRule="exact"/>
                          <w:rPr>
                            <w:rFonts w:ascii="Arial" w:hAnsi="Arial" w:cs="Arial"/>
                            <w:color w:val="000000"/>
                            <w:sz w:val="25"/>
                            <w:szCs w:val="25"/>
                          </w:rPr>
                        </w:pPr>
                        <w:r>
                          <w:rPr>
                            <w:rFonts w:ascii="Arial" w:hAnsi="Arial" w:cs="Arial"/>
                            <w:color w:val="231F20"/>
                            <w:spacing w:val="-6"/>
                            <w:w w:val="105"/>
                            <w:sz w:val="25"/>
                            <w:szCs w:val="25"/>
                          </w:rPr>
                          <w:t>К</w:t>
                        </w:r>
                        <w:r>
                          <w:rPr>
                            <w:rFonts w:ascii="Arial" w:hAnsi="Arial" w:cs="Arial"/>
                            <w:color w:val="231F20"/>
                            <w:spacing w:val="-7"/>
                            <w:w w:val="105"/>
                            <w:sz w:val="25"/>
                            <w:szCs w:val="25"/>
                          </w:rPr>
                          <w:t>а</w:t>
                        </w:r>
                        <w:r>
                          <w:rPr>
                            <w:rFonts w:ascii="Arial" w:hAnsi="Arial" w:cs="Arial"/>
                            <w:color w:val="231F20"/>
                            <w:spacing w:val="-5"/>
                            <w:w w:val="105"/>
                            <w:sz w:val="25"/>
                            <w:szCs w:val="25"/>
                          </w:rPr>
                          <w:t>к</w:t>
                        </w:r>
                        <w:r>
                          <w:rPr>
                            <w:rFonts w:ascii="Arial" w:hAnsi="Arial" w:cs="Arial"/>
                            <w:color w:val="231F20"/>
                            <w:spacing w:val="-6"/>
                            <w:w w:val="105"/>
                            <w:sz w:val="25"/>
                            <w:szCs w:val="25"/>
                          </w:rPr>
                          <w:t>ое</w:t>
                        </w:r>
                        <w:r>
                          <w:rPr>
                            <w:rFonts w:ascii="Arial" w:hAnsi="Arial" w:cs="Arial"/>
                            <w:color w:val="231F20"/>
                            <w:spacing w:val="-10"/>
                            <w:w w:val="105"/>
                            <w:sz w:val="25"/>
                            <w:szCs w:val="25"/>
                          </w:rPr>
                          <w:t xml:space="preserve"> </w:t>
                        </w:r>
                        <w:r>
                          <w:rPr>
                            <w:rFonts w:ascii="Arial" w:hAnsi="Arial" w:cs="Arial"/>
                            <w:color w:val="231F20"/>
                            <w:spacing w:val="-1"/>
                            <w:w w:val="105"/>
                            <w:sz w:val="25"/>
                            <w:szCs w:val="25"/>
                          </w:rPr>
                          <w:t>имущество</w:t>
                        </w:r>
                        <w:r>
                          <w:rPr>
                            <w:rFonts w:ascii="Arial" w:hAnsi="Arial" w:cs="Arial"/>
                            <w:color w:val="231F20"/>
                            <w:spacing w:val="-9"/>
                            <w:w w:val="105"/>
                            <w:sz w:val="25"/>
                            <w:szCs w:val="25"/>
                          </w:rPr>
                          <w:t xml:space="preserve"> </w:t>
                        </w:r>
                        <w:r>
                          <w:rPr>
                            <w:rFonts w:ascii="Arial" w:hAnsi="Arial" w:cs="Arial"/>
                            <w:color w:val="231F20"/>
                            <w:w w:val="105"/>
                            <w:sz w:val="25"/>
                            <w:szCs w:val="25"/>
                          </w:rPr>
                          <w:t>является</w:t>
                        </w:r>
                        <w:r>
                          <w:rPr>
                            <w:rFonts w:ascii="Arial" w:hAnsi="Arial" w:cs="Arial"/>
                            <w:color w:val="231F20"/>
                            <w:spacing w:val="-9"/>
                            <w:w w:val="105"/>
                            <w:sz w:val="25"/>
                            <w:szCs w:val="25"/>
                          </w:rPr>
                          <w:t xml:space="preserve"> </w:t>
                        </w:r>
                        <w:r>
                          <w:rPr>
                            <w:rFonts w:ascii="Arial" w:hAnsi="Arial" w:cs="Arial"/>
                            <w:color w:val="231F20"/>
                            <w:spacing w:val="-2"/>
                            <w:w w:val="105"/>
                            <w:sz w:val="25"/>
                            <w:szCs w:val="25"/>
                          </w:rPr>
                          <w:t>залогом</w:t>
                        </w:r>
                        <w:r>
                          <w:rPr>
                            <w:rFonts w:ascii="Arial" w:hAnsi="Arial" w:cs="Arial"/>
                            <w:color w:val="231F20"/>
                            <w:spacing w:val="-9"/>
                            <w:w w:val="105"/>
                            <w:sz w:val="25"/>
                            <w:szCs w:val="25"/>
                          </w:rPr>
                          <w:t xml:space="preserve"> </w:t>
                        </w:r>
                        <w:r>
                          <w:rPr>
                            <w:rFonts w:ascii="Arial" w:hAnsi="Arial" w:cs="Arial"/>
                            <w:color w:val="231F20"/>
                            <w:w w:val="105"/>
                            <w:sz w:val="25"/>
                            <w:szCs w:val="25"/>
                          </w:rPr>
                          <w:t>(вид</w:t>
                        </w:r>
                        <w:r>
                          <w:rPr>
                            <w:rFonts w:ascii="Arial" w:hAnsi="Arial" w:cs="Arial"/>
                            <w:color w:val="231F20"/>
                            <w:spacing w:val="-9"/>
                            <w:w w:val="105"/>
                            <w:sz w:val="25"/>
                            <w:szCs w:val="25"/>
                          </w:rPr>
                          <w:t xml:space="preserve"> </w:t>
                        </w:r>
                        <w:r>
                          <w:rPr>
                            <w:rFonts w:ascii="Arial" w:hAnsi="Arial" w:cs="Arial"/>
                            <w:color w:val="231F20"/>
                            <w:spacing w:val="-2"/>
                            <w:w w:val="105"/>
                            <w:sz w:val="25"/>
                            <w:szCs w:val="25"/>
                          </w:rPr>
                          <w:t>залог</w:t>
                        </w:r>
                        <w:r>
                          <w:rPr>
                            <w:rFonts w:ascii="Arial" w:hAnsi="Arial" w:cs="Arial"/>
                            <w:color w:val="231F20"/>
                            <w:spacing w:val="-3"/>
                            <w:w w:val="105"/>
                            <w:sz w:val="25"/>
                            <w:szCs w:val="25"/>
                          </w:rPr>
                          <w:t>а)?</w:t>
                        </w:r>
                      </w:p>
                    </w:txbxContent>
                  </v:textbox>
                </v:shape>
                <v:shape id="Text Box 489" o:spid="_x0000_s1101" type="#_x0000_t202" style="position:absolute;left:869;top:1592;width:5859;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6E10AA" w:rsidRDefault="006E10AA" w:rsidP="00C56B9F">
                        <w:pPr>
                          <w:pStyle w:val="a8"/>
                          <w:kinsoku w:val="0"/>
                          <w:overflowPunct w:val="0"/>
                          <w:spacing w:line="253" w:lineRule="exact"/>
                          <w:jc w:val="both"/>
                          <w:rPr>
                            <w:rFonts w:ascii="Arial" w:hAnsi="Arial" w:cs="Arial"/>
                            <w:color w:val="000000"/>
                            <w:sz w:val="25"/>
                            <w:szCs w:val="25"/>
                          </w:rPr>
                        </w:pPr>
                        <w:r>
                          <w:rPr>
                            <w:rFonts w:ascii="Arial" w:hAnsi="Arial" w:cs="Arial"/>
                            <w:color w:val="231F20"/>
                            <w:w w:val="105"/>
                            <w:sz w:val="25"/>
                            <w:szCs w:val="25"/>
                          </w:rPr>
                          <w:t>В</w:t>
                        </w:r>
                        <w:r>
                          <w:rPr>
                            <w:rFonts w:ascii="Arial" w:hAnsi="Arial" w:cs="Arial"/>
                            <w:color w:val="231F20"/>
                            <w:spacing w:val="-3"/>
                            <w:w w:val="105"/>
                            <w:sz w:val="25"/>
                            <w:szCs w:val="25"/>
                          </w:rPr>
                          <w:t xml:space="preserve"> </w:t>
                        </w:r>
                        <w:r>
                          <w:rPr>
                            <w:rFonts w:ascii="Arial" w:hAnsi="Arial" w:cs="Arial"/>
                            <w:color w:val="231F20"/>
                            <w:w w:val="105"/>
                            <w:sz w:val="25"/>
                            <w:szCs w:val="25"/>
                          </w:rPr>
                          <w:t>чём</w:t>
                        </w:r>
                        <w:r>
                          <w:rPr>
                            <w:rFonts w:ascii="Arial" w:hAnsi="Arial" w:cs="Arial"/>
                            <w:color w:val="231F20"/>
                            <w:spacing w:val="-2"/>
                            <w:w w:val="105"/>
                            <w:sz w:val="25"/>
                            <w:szCs w:val="25"/>
                          </w:rPr>
                          <w:t xml:space="preserve"> </w:t>
                        </w:r>
                        <w:r>
                          <w:rPr>
                            <w:rFonts w:ascii="Arial" w:hAnsi="Arial" w:cs="Arial"/>
                            <w:color w:val="231F20"/>
                            <w:spacing w:val="-1"/>
                            <w:w w:val="105"/>
                            <w:sz w:val="25"/>
                            <w:szCs w:val="25"/>
                          </w:rPr>
                          <w:t>заключаются</w:t>
                        </w:r>
                        <w:r>
                          <w:rPr>
                            <w:rFonts w:ascii="Arial" w:hAnsi="Arial" w:cs="Arial"/>
                            <w:color w:val="231F20"/>
                            <w:spacing w:val="-2"/>
                            <w:w w:val="105"/>
                            <w:sz w:val="25"/>
                            <w:szCs w:val="25"/>
                          </w:rPr>
                          <w:t xml:space="preserve"> у</w:t>
                        </w:r>
                        <w:r>
                          <w:rPr>
                            <w:rFonts w:ascii="Arial" w:hAnsi="Arial" w:cs="Arial"/>
                            <w:color w:val="231F20"/>
                            <w:spacing w:val="-1"/>
                            <w:w w:val="105"/>
                            <w:sz w:val="25"/>
                            <w:szCs w:val="25"/>
                          </w:rPr>
                          <w:t>словия</w:t>
                        </w:r>
                        <w:r>
                          <w:rPr>
                            <w:rFonts w:ascii="Arial" w:hAnsi="Arial" w:cs="Arial"/>
                            <w:color w:val="231F20"/>
                            <w:spacing w:val="-2"/>
                            <w:w w:val="105"/>
                            <w:sz w:val="25"/>
                            <w:szCs w:val="25"/>
                          </w:rPr>
                          <w:t xml:space="preserve"> </w:t>
                        </w:r>
                        <w:r>
                          <w:rPr>
                            <w:rFonts w:ascii="Arial" w:hAnsi="Arial" w:cs="Arial"/>
                            <w:color w:val="231F20"/>
                            <w:spacing w:val="-1"/>
                            <w:w w:val="105"/>
                            <w:sz w:val="25"/>
                            <w:szCs w:val="25"/>
                          </w:rPr>
                          <w:t>кредитного</w:t>
                        </w:r>
                        <w:r>
                          <w:rPr>
                            <w:rFonts w:ascii="Arial" w:hAnsi="Arial" w:cs="Arial"/>
                            <w:color w:val="231F20"/>
                            <w:spacing w:val="-2"/>
                            <w:w w:val="105"/>
                            <w:sz w:val="25"/>
                            <w:szCs w:val="25"/>
                          </w:rPr>
                          <w:t xml:space="preserve"> </w:t>
                        </w:r>
                        <w:proofErr w:type="spellStart"/>
                        <w:r>
                          <w:rPr>
                            <w:rFonts w:ascii="Arial" w:hAnsi="Arial" w:cs="Arial"/>
                            <w:color w:val="231F20"/>
                            <w:spacing w:val="-2"/>
                            <w:w w:val="105"/>
                            <w:sz w:val="25"/>
                            <w:szCs w:val="25"/>
                          </w:rPr>
                          <w:t>догово</w:t>
                        </w:r>
                        <w:proofErr w:type="spellEnd"/>
                        <w:r>
                          <w:rPr>
                            <w:rFonts w:ascii="Arial" w:hAnsi="Arial" w:cs="Arial"/>
                            <w:color w:val="231F20"/>
                            <w:spacing w:val="-2"/>
                            <w:w w:val="105"/>
                            <w:sz w:val="25"/>
                            <w:szCs w:val="25"/>
                          </w:rPr>
                          <w:t>-</w:t>
                        </w:r>
                      </w:p>
                      <w:p w:rsidR="006E10AA" w:rsidRDefault="006E10AA" w:rsidP="00C56B9F">
                        <w:pPr>
                          <w:pStyle w:val="a8"/>
                          <w:kinsoku w:val="0"/>
                          <w:overflowPunct w:val="0"/>
                          <w:spacing w:before="4" w:line="340" w:lineRule="atLeast"/>
                          <w:jc w:val="both"/>
                          <w:rPr>
                            <w:rFonts w:ascii="Arial" w:hAnsi="Arial" w:cs="Arial"/>
                            <w:color w:val="000000"/>
                            <w:sz w:val="25"/>
                            <w:szCs w:val="25"/>
                          </w:rPr>
                        </w:pPr>
                        <w:proofErr w:type="spellStart"/>
                        <w:r>
                          <w:rPr>
                            <w:rFonts w:ascii="Arial" w:hAnsi="Arial" w:cs="Arial"/>
                            <w:color w:val="231F20"/>
                            <w:w w:val="110"/>
                            <w:sz w:val="25"/>
                            <w:szCs w:val="25"/>
                          </w:rPr>
                          <w:t>ра</w:t>
                        </w:r>
                        <w:proofErr w:type="spellEnd"/>
                        <w:r>
                          <w:rPr>
                            <w:rFonts w:ascii="Arial" w:hAnsi="Arial" w:cs="Arial"/>
                            <w:color w:val="231F20"/>
                            <w:spacing w:val="-29"/>
                            <w:w w:val="110"/>
                            <w:sz w:val="25"/>
                            <w:szCs w:val="25"/>
                          </w:rPr>
                          <w:t xml:space="preserve"> </w:t>
                        </w:r>
                        <w:r>
                          <w:rPr>
                            <w:rFonts w:ascii="Arial" w:hAnsi="Arial" w:cs="Arial"/>
                            <w:color w:val="231F20"/>
                            <w:spacing w:val="-2"/>
                            <w:w w:val="110"/>
                            <w:sz w:val="25"/>
                            <w:szCs w:val="25"/>
                          </w:rPr>
                          <w:t>(сущес</w:t>
                        </w:r>
                        <w:r>
                          <w:rPr>
                            <w:rFonts w:ascii="Arial" w:hAnsi="Arial" w:cs="Arial"/>
                            <w:color w:val="231F20"/>
                            <w:spacing w:val="-1"/>
                            <w:w w:val="110"/>
                            <w:sz w:val="25"/>
                            <w:szCs w:val="25"/>
                          </w:rPr>
                          <w:t>тво</w:t>
                        </w:r>
                        <w:r>
                          <w:rPr>
                            <w:rFonts w:ascii="Arial" w:hAnsi="Arial" w:cs="Arial"/>
                            <w:color w:val="231F20"/>
                            <w:spacing w:val="-28"/>
                            <w:w w:val="110"/>
                            <w:sz w:val="25"/>
                            <w:szCs w:val="25"/>
                          </w:rPr>
                          <w:t xml:space="preserve"> </w:t>
                        </w:r>
                        <w:r>
                          <w:rPr>
                            <w:rFonts w:ascii="Arial" w:hAnsi="Arial" w:cs="Arial"/>
                            <w:color w:val="231F20"/>
                            <w:spacing w:val="-1"/>
                            <w:w w:val="110"/>
                            <w:sz w:val="25"/>
                            <w:szCs w:val="25"/>
                          </w:rPr>
                          <w:t>обеспеченного</w:t>
                        </w:r>
                        <w:r>
                          <w:rPr>
                            <w:rFonts w:ascii="Arial" w:hAnsi="Arial" w:cs="Arial"/>
                            <w:color w:val="231F20"/>
                            <w:spacing w:val="-29"/>
                            <w:w w:val="110"/>
                            <w:sz w:val="25"/>
                            <w:szCs w:val="25"/>
                          </w:rPr>
                          <w:t xml:space="preserve"> </w:t>
                        </w:r>
                        <w:r>
                          <w:rPr>
                            <w:rFonts w:ascii="Arial" w:hAnsi="Arial" w:cs="Arial"/>
                            <w:color w:val="231F20"/>
                            <w:spacing w:val="-3"/>
                            <w:w w:val="110"/>
                            <w:sz w:val="25"/>
                            <w:szCs w:val="25"/>
                          </w:rPr>
                          <w:t>залог</w:t>
                        </w:r>
                        <w:r>
                          <w:rPr>
                            <w:rFonts w:ascii="Arial" w:hAnsi="Arial" w:cs="Arial"/>
                            <w:color w:val="231F20"/>
                            <w:spacing w:val="-2"/>
                            <w:w w:val="110"/>
                            <w:sz w:val="25"/>
                            <w:szCs w:val="25"/>
                          </w:rPr>
                          <w:t>ом</w:t>
                        </w:r>
                        <w:r>
                          <w:rPr>
                            <w:rFonts w:ascii="Arial" w:hAnsi="Arial" w:cs="Arial"/>
                            <w:color w:val="231F20"/>
                            <w:spacing w:val="-28"/>
                            <w:w w:val="110"/>
                            <w:sz w:val="25"/>
                            <w:szCs w:val="25"/>
                          </w:rPr>
                          <w:t xml:space="preserve"> </w:t>
                        </w:r>
                        <w:proofErr w:type="spellStart"/>
                        <w:r>
                          <w:rPr>
                            <w:rFonts w:ascii="Arial" w:hAnsi="Arial" w:cs="Arial"/>
                            <w:color w:val="231F20"/>
                            <w:w w:val="110"/>
                            <w:sz w:val="25"/>
                            <w:szCs w:val="25"/>
                          </w:rPr>
                          <w:t>требова</w:t>
                        </w:r>
                        <w:proofErr w:type="spellEnd"/>
                        <w:r>
                          <w:rPr>
                            <w:rFonts w:ascii="Arial" w:hAnsi="Arial" w:cs="Arial"/>
                            <w:color w:val="231F20"/>
                            <w:w w:val="110"/>
                            <w:sz w:val="25"/>
                            <w:szCs w:val="25"/>
                          </w:rPr>
                          <w:t>-</w:t>
                        </w:r>
                        <w:r>
                          <w:rPr>
                            <w:rFonts w:ascii="Arial" w:hAnsi="Arial" w:cs="Arial"/>
                            <w:color w:val="231F20"/>
                            <w:spacing w:val="26"/>
                            <w:w w:val="107"/>
                            <w:sz w:val="25"/>
                            <w:szCs w:val="25"/>
                          </w:rPr>
                          <w:t xml:space="preserve"> </w:t>
                        </w:r>
                        <w:r>
                          <w:rPr>
                            <w:rFonts w:ascii="Arial" w:hAnsi="Arial" w:cs="Arial"/>
                            <w:color w:val="231F20"/>
                            <w:w w:val="110"/>
                            <w:sz w:val="25"/>
                            <w:szCs w:val="25"/>
                          </w:rPr>
                          <w:t>ния,</w:t>
                        </w:r>
                        <w:r>
                          <w:rPr>
                            <w:rFonts w:ascii="Arial" w:hAnsi="Arial" w:cs="Arial"/>
                            <w:color w:val="231F20"/>
                            <w:spacing w:val="-18"/>
                            <w:w w:val="110"/>
                            <w:sz w:val="25"/>
                            <w:szCs w:val="25"/>
                          </w:rPr>
                          <w:t xml:space="preserve"> </w:t>
                        </w:r>
                        <w:r>
                          <w:rPr>
                            <w:rFonts w:ascii="Arial" w:hAnsi="Arial" w:cs="Arial"/>
                            <w:color w:val="231F20"/>
                            <w:spacing w:val="-5"/>
                            <w:w w:val="110"/>
                            <w:sz w:val="25"/>
                            <w:szCs w:val="25"/>
                          </w:rPr>
                          <w:t>ег</w:t>
                        </w:r>
                        <w:r>
                          <w:rPr>
                            <w:rFonts w:ascii="Arial" w:hAnsi="Arial" w:cs="Arial"/>
                            <w:color w:val="231F20"/>
                            <w:spacing w:val="-4"/>
                            <w:w w:val="110"/>
                            <w:sz w:val="25"/>
                            <w:szCs w:val="25"/>
                          </w:rPr>
                          <w:t>о</w:t>
                        </w:r>
                        <w:r>
                          <w:rPr>
                            <w:rFonts w:ascii="Arial" w:hAnsi="Arial" w:cs="Arial"/>
                            <w:color w:val="231F20"/>
                            <w:spacing w:val="-18"/>
                            <w:w w:val="110"/>
                            <w:sz w:val="25"/>
                            <w:szCs w:val="25"/>
                          </w:rPr>
                          <w:t xml:space="preserve"> </w:t>
                        </w:r>
                        <w:r>
                          <w:rPr>
                            <w:rFonts w:ascii="Arial" w:hAnsi="Arial" w:cs="Arial"/>
                            <w:color w:val="231F20"/>
                            <w:w w:val="110"/>
                            <w:sz w:val="25"/>
                            <w:szCs w:val="25"/>
                          </w:rPr>
                          <w:t>размер,</w:t>
                        </w:r>
                        <w:r>
                          <w:rPr>
                            <w:rFonts w:ascii="Arial" w:hAnsi="Arial" w:cs="Arial"/>
                            <w:color w:val="231F20"/>
                            <w:spacing w:val="-18"/>
                            <w:w w:val="110"/>
                            <w:sz w:val="25"/>
                            <w:szCs w:val="25"/>
                          </w:rPr>
                          <w:t xml:space="preserve"> </w:t>
                        </w:r>
                        <w:r>
                          <w:rPr>
                            <w:rFonts w:ascii="Arial" w:hAnsi="Arial" w:cs="Arial"/>
                            <w:color w:val="231F20"/>
                            <w:w w:val="110"/>
                            <w:sz w:val="25"/>
                            <w:szCs w:val="25"/>
                          </w:rPr>
                          <w:t>сроки</w:t>
                        </w:r>
                        <w:r>
                          <w:rPr>
                            <w:rFonts w:ascii="Arial" w:hAnsi="Arial" w:cs="Arial"/>
                            <w:color w:val="231F20"/>
                            <w:spacing w:val="-18"/>
                            <w:w w:val="110"/>
                            <w:sz w:val="25"/>
                            <w:szCs w:val="25"/>
                          </w:rPr>
                          <w:t xml:space="preserve"> </w:t>
                        </w:r>
                        <w:r>
                          <w:rPr>
                            <w:rFonts w:ascii="Arial" w:hAnsi="Arial" w:cs="Arial"/>
                            <w:color w:val="231F20"/>
                            <w:spacing w:val="-1"/>
                            <w:w w:val="110"/>
                            <w:sz w:val="25"/>
                            <w:szCs w:val="25"/>
                          </w:rPr>
                          <w:t>испо</w:t>
                        </w:r>
                        <w:r>
                          <w:rPr>
                            <w:rFonts w:ascii="Arial" w:hAnsi="Arial" w:cs="Arial"/>
                            <w:color w:val="231F20"/>
                            <w:spacing w:val="-2"/>
                            <w:w w:val="110"/>
                            <w:sz w:val="25"/>
                            <w:szCs w:val="25"/>
                          </w:rPr>
                          <w:t>лнения</w:t>
                        </w:r>
                        <w:r>
                          <w:rPr>
                            <w:rFonts w:ascii="Arial" w:hAnsi="Arial" w:cs="Arial"/>
                            <w:color w:val="231F20"/>
                            <w:spacing w:val="-17"/>
                            <w:w w:val="110"/>
                            <w:sz w:val="25"/>
                            <w:szCs w:val="25"/>
                          </w:rPr>
                          <w:t xml:space="preserve"> </w:t>
                        </w:r>
                        <w:proofErr w:type="spellStart"/>
                        <w:r>
                          <w:rPr>
                            <w:rFonts w:ascii="Arial" w:hAnsi="Arial" w:cs="Arial"/>
                            <w:color w:val="231F20"/>
                            <w:spacing w:val="-1"/>
                            <w:w w:val="110"/>
                            <w:sz w:val="25"/>
                            <w:szCs w:val="25"/>
                          </w:rPr>
                          <w:t>обяз</w:t>
                        </w:r>
                        <w:r>
                          <w:rPr>
                            <w:rFonts w:ascii="Arial" w:hAnsi="Arial" w:cs="Arial"/>
                            <w:color w:val="231F20"/>
                            <w:spacing w:val="-2"/>
                            <w:w w:val="110"/>
                            <w:sz w:val="25"/>
                            <w:szCs w:val="25"/>
                          </w:rPr>
                          <w:t>атель</w:t>
                        </w:r>
                        <w:proofErr w:type="spellEnd"/>
                        <w:r>
                          <w:rPr>
                            <w:rFonts w:ascii="Arial" w:hAnsi="Arial" w:cs="Arial"/>
                            <w:color w:val="231F20"/>
                            <w:spacing w:val="-2"/>
                            <w:w w:val="110"/>
                            <w:sz w:val="25"/>
                            <w:szCs w:val="25"/>
                          </w:rPr>
                          <w:t>-</w:t>
                        </w:r>
                        <w:r>
                          <w:rPr>
                            <w:rFonts w:ascii="Arial" w:hAnsi="Arial" w:cs="Arial"/>
                            <w:color w:val="231F20"/>
                            <w:spacing w:val="29"/>
                            <w:w w:val="101"/>
                            <w:sz w:val="25"/>
                            <w:szCs w:val="25"/>
                          </w:rPr>
                          <w:t xml:space="preserve"> </w:t>
                        </w:r>
                        <w:proofErr w:type="spellStart"/>
                        <w:r>
                          <w:rPr>
                            <w:rFonts w:ascii="Arial" w:hAnsi="Arial" w:cs="Arial"/>
                            <w:color w:val="231F20"/>
                            <w:spacing w:val="-2"/>
                            <w:w w:val="110"/>
                            <w:sz w:val="25"/>
                            <w:szCs w:val="25"/>
                          </w:rPr>
                          <w:t>ства</w:t>
                        </w:r>
                        <w:proofErr w:type="spellEnd"/>
                        <w:r>
                          <w:rPr>
                            <w:rFonts w:ascii="Arial" w:hAnsi="Arial" w:cs="Arial"/>
                            <w:color w:val="231F20"/>
                            <w:spacing w:val="-2"/>
                            <w:w w:val="110"/>
                            <w:sz w:val="25"/>
                            <w:szCs w:val="25"/>
                          </w:rPr>
                          <w:t>)?</w:t>
                        </w:r>
                      </w:p>
                    </w:txbxContent>
                  </v:textbox>
                </v:shape>
                <v:shape id="Text Box 490" o:spid="_x0000_s1102" type="#_x0000_t202" style="position:absolute;left:1612;top:3906;width:550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6E10AA" w:rsidRDefault="006E10AA" w:rsidP="00C56B9F">
                        <w:pPr>
                          <w:pStyle w:val="a8"/>
                          <w:kinsoku w:val="0"/>
                          <w:overflowPunct w:val="0"/>
                          <w:spacing w:line="250" w:lineRule="exact"/>
                          <w:rPr>
                            <w:rFonts w:ascii="Arial" w:hAnsi="Arial" w:cs="Arial"/>
                            <w:color w:val="000000"/>
                            <w:sz w:val="25"/>
                            <w:szCs w:val="25"/>
                          </w:rPr>
                        </w:pPr>
                        <w:r>
                          <w:rPr>
                            <w:rFonts w:ascii="Arial" w:hAnsi="Arial" w:cs="Arial"/>
                            <w:color w:val="231F20"/>
                            <w:spacing w:val="-4"/>
                            <w:w w:val="105"/>
                            <w:sz w:val="25"/>
                            <w:szCs w:val="25"/>
                          </w:rPr>
                          <w:t>Сос</w:t>
                        </w:r>
                        <w:r>
                          <w:rPr>
                            <w:rFonts w:ascii="Arial" w:hAnsi="Arial" w:cs="Arial"/>
                            <w:color w:val="231F20"/>
                            <w:spacing w:val="-3"/>
                            <w:w w:val="105"/>
                            <w:sz w:val="25"/>
                            <w:szCs w:val="25"/>
                          </w:rPr>
                          <w:t>тав</w:t>
                        </w:r>
                        <w:r>
                          <w:rPr>
                            <w:rFonts w:ascii="Arial" w:hAnsi="Arial" w:cs="Arial"/>
                            <w:color w:val="231F20"/>
                            <w:spacing w:val="-4"/>
                            <w:w w:val="105"/>
                            <w:sz w:val="25"/>
                            <w:szCs w:val="25"/>
                          </w:rPr>
                          <w:t xml:space="preserve"> </w:t>
                        </w:r>
                        <w:r>
                          <w:rPr>
                            <w:rFonts w:ascii="Arial" w:hAnsi="Arial" w:cs="Arial"/>
                            <w:color w:val="231F20"/>
                            <w:w w:val="105"/>
                            <w:sz w:val="25"/>
                            <w:szCs w:val="25"/>
                          </w:rPr>
                          <w:t>и</w:t>
                        </w:r>
                        <w:r>
                          <w:rPr>
                            <w:rFonts w:ascii="Arial" w:hAnsi="Arial" w:cs="Arial"/>
                            <w:color w:val="231F20"/>
                            <w:spacing w:val="-4"/>
                            <w:w w:val="105"/>
                            <w:sz w:val="25"/>
                            <w:szCs w:val="25"/>
                          </w:rPr>
                          <w:t xml:space="preserve"> с</w:t>
                        </w:r>
                        <w:r>
                          <w:rPr>
                            <w:rFonts w:ascii="Arial" w:hAnsi="Arial" w:cs="Arial"/>
                            <w:color w:val="231F20"/>
                            <w:spacing w:val="-3"/>
                            <w:w w:val="105"/>
                            <w:sz w:val="25"/>
                            <w:szCs w:val="25"/>
                          </w:rPr>
                          <w:t>тоимос</w:t>
                        </w:r>
                        <w:r>
                          <w:rPr>
                            <w:rFonts w:ascii="Arial" w:hAnsi="Arial" w:cs="Arial"/>
                            <w:color w:val="231F20"/>
                            <w:spacing w:val="-4"/>
                            <w:w w:val="105"/>
                            <w:sz w:val="25"/>
                            <w:szCs w:val="25"/>
                          </w:rPr>
                          <w:t>ть</w:t>
                        </w:r>
                        <w:r>
                          <w:rPr>
                            <w:rFonts w:ascii="Arial" w:hAnsi="Arial" w:cs="Arial"/>
                            <w:color w:val="231F20"/>
                            <w:spacing w:val="-3"/>
                            <w:w w:val="105"/>
                            <w:sz w:val="25"/>
                            <w:szCs w:val="25"/>
                          </w:rPr>
                          <w:t xml:space="preserve"> </w:t>
                        </w:r>
                        <w:r>
                          <w:rPr>
                            <w:rFonts w:ascii="Arial" w:hAnsi="Arial" w:cs="Arial"/>
                            <w:color w:val="231F20"/>
                            <w:spacing w:val="-2"/>
                            <w:w w:val="105"/>
                            <w:sz w:val="25"/>
                            <w:szCs w:val="25"/>
                          </w:rPr>
                          <w:t>заложенного</w:t>
                        </w:r>
                        <w:r>
                          <w:rPr>
                            <w:rFonts w:ascii="Arial" w:hAnsi="Arial" w:cs="Arial"/>
                            <w:color w:val="231F20"/>
                            <w:spacing w:val="-4"/>
                            <w:w w:val="105"/>
                            <w:sz w:val="25"/>
                            <w:szCs w:val="25"/>
                          </w:rPr>
                          <w:t xml:space="preserve"> </w:t>
                        </w:r>
                        <w:r>
                          <w:rPr>
                            <w:rFonts w:ascii="Arial" w:hAnsi="Arial" w:cs="Arial"/>
                            <w:color w:val="231F20"/>
                            <w:spacing w:val="-1"/>
                            <w:w w:val="105"/>
                            <w:sz w:val="25"/>
                            <w:szCs w:val="25"/>
                          </w:rPr>
                          <w:t>имущества.</w:t>
                        </w:r>
                      </w:p>
                    </w:txbxContent>
                  </v:textbox>
                </v:shape>
                <v:shape id="Text Box 491" o:spid="_x0000_s1103" type="#_x0000_t202" style="position:absolute;left:1909;top:5165;width:601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6E10AA" w:rsidRDefault="006E10AA" w:rsidP="00C56B9F">
                        <w:pPr>
                          <w:pStyle w:val="a8"/>
                          <w:kinsoku w:val="0"/>
                          <w:overflowPunct w:val="0"/>
                          <w:spacing w:line="253" w:lineRule="exact"/>
                          <w:rPr>
                            <w:rFonts w:ascii="Arial" w:hAnsi="Arial" w:cs="Arial"/>
                            <w:color w:val="000000"/>
                            <w:sz w:val="25"/>
                            <w:szCs w:val="25"/>
                          </w:rPr>
                        </w:pPr>
                        <w:r>
                          <w:rPr>
                            <w:rFonts w:ascii="Arial" w:hAnsi="Arial" w:cs="Arial"/>
                            <w:color w:val="231F20"/>
                            <w:w w:val="105"/>
                            <w:sz w:val="25"/>
                            <w:szCs w:val="25"/>
                          </w:rPr>
                          <w:t>Любые</w:t>
                        </w:r>
                        <w:r>
                          <w:rPr>
                            <w:rFonts w:ascii="Arial" w:hAnsi="Arial" w:cs="Arial"/>
                            <w:color w:val="231F20"/>
                            <w:spacing w:val="51"/>
                            <w:w w:val="105"/>
                            <w:sz w:val="25"/>
                            <w:szCs w:val="25"/>
                          </w:rPr>
                          <w:t xml:space="preserve"> </w:t>
                        </w:r>
                        <w:r>
                          <w:rPr>
                            <w:rFonts w:ascii="Arial" w:hAnsi="Arial" w:cs="Arial"/>
                            <w:color w:val="231F20"/>
                            <w:spacing w:val="-2"/>
                            <w:w w:val="105"/>
                            <w:sz w:val="25"/>
                            <w:szCs w:val="25"/>
                          </w:rPr>
                          <w:t>у</w:t>
                        </w:r>
                        <w:r>
                          <w:rPr>
                            <w:rFonts w:ascii="Arial" w:hAnsi="Arial" w:cs="Arial"/>
                            <w:color w:val="231F20"/>
                            <w:spacing w:val="-1"/>
                            <w:w w:val="105"/>
                            <w:sz w:val="25"/>
                            <w:szCs w:val="25"/>
                          </w:rPr>
                          <w:t>словия,</w:t>
                        </w:r>
                        <w:r>
                          <w:rPr>
                            <w:rFonts w:ascii="Arial" w:hAnsi="Arial" w:cs="Arial"/>
                            <w:color w:val="231F20"/>
                            <w:spacing w:val="51"/>
                            <w:w w:val="105"/>
                            <w:sz w:val="25"/>
                            <w:szCs w:val="25"/>
                          </w:rPr>
                          <w:t xml:space="preserve"> </w:t>
                        </w:r>
                        <w:r>
                          <w:rPr>
                            <w:rFonts w:ascii="Arial" w:hAnsi="Arial" w:cs="Arial"/>
                            <w:color w:val="231F20"/>
                            <w:w w:val="105"/>
                            <w:sz w:val="25"/>
                            <w:szCs w:val="25"/>
                          </w:rPr>
                          <w:t>по</w:t>
                        </w:r>
                        <w:r>
                          <w:rPr>
                            <w:rFonts w:ascii="Arial" w:hAnsi="Arial" w:cs="Arial"/>
                            <w:color w:val="231F20"/>
                            <w:spacing w:val="52"/>
                            <w:w w:val="105"/>
                            <w:sz w:val="25"/>
                            <w:szCs w:val="25"/>
                          </w:rPr>
                          <w:t xml:space="preserve"> </w:t>
                        </w:r>
                        <w:r>
                          <w:rPr>
                            <w:rFonts w:ascii="Arial" w:hAnsi="Arial" w:cs="Arial"/>
                            <w:color w:val="231F20"/>
                            <w:spacing w:val="-4"/>
                            <w:w w:val="105"/>
                            <w:sz w:val="25"/>
                            <w:szCs w:val="25"/>
                          </w:rPr>
                          <w:t>которым</w:t>
                        </w:r>
                        <w:r>
                          <w:rPr>
                            <w:rFonts w:ascii="Arial" w:hAnsi="Arial" w:cs="Arial"/>
                            <w:color w:val="231F20"/>
                            <w:spacing w:val="51"/>
                            <w:w w:val="105"/>
                            <w:sz w:val="25"/>
                            <w:szCs w:val="25"/>
                          </w:rPr>
                          <w:t xml:space="preserve"> </w:t>
                        </w:r>
                        <w:r>
                          <w:rPr>
                            <w:rFonts w:ascii="Arial" w:hAnsi="Arial" w:cs="Arial"/>
                            <w:color w:val="231F20"/>
                            <w:w w:val="105"/>
                            <w:sz w:val="25"/>
                            <w:szCs w:val="25"/>
                          </w:rPr>
                          <w:t>по</w:t>
                        </w:r>
                        <w:r>
                          <w:rPr>
                            <w:rFonts w:ascii="Arial" w:hAnsi="Arial" w:cs="Arial"/>
                            <w:color w:val="231F20"/>
                            <w:spacing w:val="51"/>
                            <w:w w:val="105"/>
                            <w:sz w:val="25"/>
                            <w:szCs w:val="25"/>
                          </w:rPr>
                          <w:t xml:space="preserve"> </w:t>
                        </w:r>
                        <w:r>
                          <w:rPr>
                            <w:rFonts w:ascii="Arial" w:hAnsi="Arial" w:cs="Arial"/>
                            <w:color w:val="231F20"/>
                            <w:spacing w:val="-1"/>
                            <w:w w:val="105"/>
                            <w:sz w:val="25"/>
                            <w:szCs w:val="25"/>
                          </w:rPr>
                          <w:t>заявлению</w:t>
                        </w:r>
                        <w:r>
                          <w:rPr>
                            <w:rFonts w:ascii="Arial" w:hAnsi="Arial" w:cs="Arial"/>
                            <w:color w:val="231F20"/>
                            <w:spacing w:val="52"/>
                            <w:w w:val="105"/>
                            <w:sz w:val="25"/>
                            <w:szCs w:val="25"/>
                          </w:rPr>
                          <w:t xml:space="preserve"> </w:t>
                        </w:r>
                        <w:r>
                          <w:rPr>
                            <w:rFonts w:ascii="Arial" w:hAnsi="Arial" w:cs="Arial"/>
                            <w:color w:val="231F20"/>
                            <w:w w:val="105"/>
                            <w:sz w:val="25"/>
                            <w:szCs w:val="25"/>
                          </w:rPr>
                          <w:t>од-</w:t>
                        </w:r>
                      </w:p>
                      <w:p w:rsidR="006E10AA" w:rsidRDefault="006E10AA" w:rsidP="00C56B9F">
                        <w:pPr>
                          <w:pStyle w:val="a8"/>
                          <w:kinsoku w:val="0"/>
                          <w:overflowPunct w:val="0"/>
                          <w:spacing w:before="56" w:line="284" w:lineRule="exact"/>
                          <w:rPr>
                            <w:rFonts w:ascii="Arial" w:hAnsi="Arial" w:cs="Arial"/>
                            <w:color w:val="000000"/>
                            <w:sz w:val="25"/>
                            <w:szCs w:val="25"/>
                          </w:rPr>
                        </w:pPr>
                        <w:r>
                          <w:rPr>
                            <w:rFonts w:ascii="Arial" w:hAnsi="Arial" w:cs="Arial"/>
                            <w:color w:val="231F20"/>
                            <w:w w:val="105"/>
                            <w:sz w:val="25"/>
                            <w:szCs w:val="25"/>
                          </w:rPr>
                          <w:t>ной</w:t>
                        </w:r>
                        <w:r>
                          <w:rPr>
                            <w:rFonts w:ascii="Arial" w:hAnsi="Arial" w:cs="Arial"/>
                            <w:color w:val="231F20"/>
                            <w:spacing w:val="3"/>
                            <w:w w:val="105"/>
                            <w:sz w:val="25"/>
                            <w:szCs w:val="25"/>
                          </w:rPr>
                          <w:t xml:space="preserve"> </w:t>
                        </w:r>
                        <w:r>
                          <w:rPr>
                            <w:rFonts w:ascii="Arial" w:hAnsi="Arial" w:cs="Arial"/>
                            <w:color w:val="231F20"/>
                            <w:w w:val="105"/>
                            <w:sz w:val="25"/>
                            <w:szCs w:val="25"/>
                          </w:rPr>
                          <w:t>из</w:t>
                        </w:r>
                        <w:r>
                          <w:rPr>
                            <w:rFonts w:ascii="Arial" w:hAnsi="Arial" w:cs="Arial"/>
                            <w:color w:val="231F20"/>
                            <w:spacing w:val="3"/>
                            <w:w w:val="105"/>
                            <w:sz w:val="25"/>
                            <w:szCs w:val="25"/>
                          </w:rPr>
                          <w:t xml:space="preserve"> </w:t>
                        </w:r>
                        <w:r>
                          <w:rPr>
                            <w:rFonts w:ascii="Arial" w:hAnsi="Arial" w:cs="Arial"/>
                            <w:color w:val="231F20"/>
                            <w:spacing w:val="-4"/>
                            <w:w w:val="105"/>
                            <w:sz w:val="25"/>
                            <w:szCs w:val="25"/>
                          </w:rPr>
                          <w:t>с</w:t>
                        </w:r>
                        <w:r>
                          <w:rPr>
                            <w:rFonts w:ascii="Arial" w:hAnsi="Arial" w:cs="Arial"/>
                            <w:color w:val="231F20"/>
                            <w:spacing w:val="-3"/>
                            <w:w w:val="105"/>
                            <w:sz w:val="25"/>
                            <w:szCs w:val="25"/>
                          </w:rPr>
                          <w:t>торон</w:t>
                        </w:r>
                        <w:r>
                          <w:rPr>
                            <w:rFonts w:ascii="Arial" w:hAnsi="Arial" w:cs="Arial"/>
                            <w:color w:val="231F20"/>
                            <w:spacing w:val="3"/>
                            <w:w w:val="105"/>
                            <w:sz w:val="25"/>
                            <w:szCs w:val="25"/>
                          </w:rPr>
                          <w:t xml:space="preserve"> </w:t>
                        </w:r>
                        <w:r>
                          <w:rPr>
                            <w:rFonts w:ascii="Arial" w:hAnsi="Arial" w:cs="Arial"/>
                            <w:color w:val="231F20"/>
                            <w:spacing w:val="-1"/>
                            <w:w w:val="105"/>
                            <w:sz w:val="25"/>
                            <w:szCs w:val="25"/>
                          </w:rPr>
                          <w:t>должно</w:t>
                        </w:r>
                        <w:r>
                          <w:rPr>
                            <w:rFonts w:ascii="Arial" w:hAnsi="Arial" w:cs="Arial"/>
                            <w:color w:val="231F20"/>
                            <w:spacing w:val="3"/>
                            <w:w w:val="105"/>
                            <w:sz w:val="25"/>
                            <w:szCs w:val="25"/>
                          </w:rPr>
                          <w:t xml:space="preserve"> </w:t>
                        </w:r>
                        <w:r>
                          <w:rPr>
                            <w:rFonts w:ascii="Arial" w:hAnsi="Arial" w:cs="Arial"/>
                            <w:color w:val="231F20"/>
                            <w:w w:val="105"/>
                            <w:sz w:val="25"/>
                            <w:szCs w:val="25"/>
                          </w:rPr>
                          <w:t>быть</w:t>
                        </w:r>
                        <w:r>
                          <w:rPr>
                            <w:rFonts w:ascii="Arial" w:hAnsi="Arial" w:cs="Arial"/>
                            <w:color w:val="231F20"/>
                            <w:spacing w:val="3"/>
                            <w:w w:val="105"/>
                            <w:sz w:val="25"/>
                            <w:szCs w:val="25"/>
                          </w:rPr>
                          <w:t xml:space="preserve"> </w:t>
                        </w:r>
                        <w:r>
                          <w:rPr>
                            <w:rFonts w:ascii="Arial" w:hAnsi="Arial" w:cs="Arial"/>
                            <w:color w:val="231F20"/>
                            <w:spacing w:val="-3"/>
                            <w:w w:val="105"/>
                            <w:sz w:val="25"/>
                            <w:szCs w:val="25"/>
                          </w:rPr>
                          <w:t>дос</w:t>
                        </w:r>
                        <w:r>
                          <w:rPr>
                            <w:rFonts w:ascii="Arial" w:hAnsi="Arial" w:cs="Arial"/>
                            <w:color w:val="231F20"/>
                            <w:spacing w:val="-2"/>
                            <w:w w:val="105"/>
                            <w:sz w:val="25"/>
                            <w:szCs w:val="25"/>
                          </w:rPr>
                          <w:t>тигнуто</w:t>
                        </w:r>
                        <w:r>
                          <w:rPr>
                            <w:rFonts w:ascii="Arial" w:hAnsi="Arial" w:cs="Arial"/>
                            <w:color w:val="231F20"/>
                            <w:spacing w:val="3"/>
                            <w:w w:val="105"/>
                            <w:sz w:val="25"/>
                            <w:szCs w:val="25"/>
                          </w:rPr>
                          <w:t xml:space="preserve"> </w:t>
                        </w:r>
                        <w:r>
                          <w:rPr>
                            <w:rFonts w:ascii="Arial" w:hAnsi="Arial" w:cs="Arial"/>
                            <w:color w:val="231F20"/>
                            <w:w w:val="105"/>
                            <w:sz w:val="25"/>
                            <w:szCs w:val="25"/>
                          </w:rPr>
                          <w:t>согласие.</w:t>
                        </w:r>
                      </w:p>
                    </w:txbxContent>
                  </v:textbox>
                </v:shape>
                <w10:anchorlock/>
              </v:group>
            </w:pict>
          </mc:Fallback>
        </mc:AlternateContent>
      </w:r>
    </w:p>
    <w:p w:rsidR="00C56B9F" w:rsidRPr="00786D0E" w:rsidRDefault="00C56B9F" w:rsidP="00C56B9F">
      <w:pPr>
        <w:kinsoku w:val="0"/>
        <w:overflowPunct w:val="0"/>
        <w:autoSpaceDE w:val="0"/>
        <w:autoSpaceDN w:val="0"/>
        <w:adjustRightInd w:val="0"/>
        <w:spacing w:after="0" w:line="200" w:lineRule="atLeast"/>
        <w:ind w:left="774"/>
        <w:jc w:val="center"/>
        <w:rPr>
          <w:rFonts w:ascii="FreeSetCSanPin-Regular" w:hAnsi="FreeSetCSanPin-Regular" w:cs="FreeSetCSanPin-Regular"/>
          <w:b/>
          <w:sz w:val="25"/>
          <w:szCs w:val="25"/>
        </w:rPr>
      </w:pPr>
      <w:r w:rsidRPr="00786D0E">
        <w:rPr>
          <w:b/>
          <w:sz w:val="24"/>
          <w:szCs w:val="24"/>
        </w:rPr>
        <w:t>Рис. 1</w:t>
      </w:r>
      <w:r w:rsidR="00574F7B">
        <w:rPr>
          <w:b/>
          <w:sz w:val="24"/>
          <w:szCs w:val="24"/>
        </w:rPr>
        <w:t>3</w:t>
      </w:r>
      <w:r w:rsidRPr="00786D0E">
        <w:rPr>
          <w:b/>
          <w:sz w:val="24"/>
          <w:szCs w:val="24"/>
        </w:rPr>
        <w:t>.</w:t>
      </w:r>
    </w:p>
    <w:p w:rsidR="00C56B9F" w:rsidRDefault="00C56B9F" w:rsidP="00C56B9F">
      <w:pPr>
        <w:autoSpaceDE w:val="0"/>
        <w:autoSpaceDN w:val="0"/>
        <w:adjustRightInd w:val="0"/>
        <w:spacing w:after="0" w:line="360" w:lineRule="auto"/>
        <w:rPr>
          <w:sz w:val="24"/>
          <w:szCs w:val="24"/>
        </w:rPr>
      </w:pPr>
      <w:r w:rsidRPr="00C40406">
        <w:rPr>
          <w:sz w:val="24"/>
          <w:szCs w:val="24"/>
        </w:rPr>
        <w:t>(</w:t>
      </w:r>
      <w:r>
        <w:rPr>
          <w:sz w:val="24"/>
          <w:szCs w:val="24"/>
        </w:rPr>
        <w:t>2</w:t>
      </w:r>
      <w:r w:rsidRPr="00C40406">
        <w:rPr>
          <w:sz w:val="24"/>
          <w:szCs w:val="24"/>
        </w:rPr>
        <w:t>, с. 27 - 28)</w:t>
      </w:r>
    </w:p>
    <w:p w:rsidR="00C56B9F" w:rsidRDefault="00C56B9F" w:rsidP="00C56B9F">
      <w:pPr>
        <w:spacing w:after="0" w:line="360" w:lineRule="auto"/>
        <w:rPr>
          <w:sz w:val="24"/>
          <w:szCs w:val="24"/>
        </w:rPr>
      </w:pPr>
    </w:p>
    <w:p w:rsidR="004962A3" w:rsidRDefault="004962A3" w:rsidP="00C56B9F">
      <w:pPr>
        <w:spacing w:after="0" w:line="360" w:lineRule="auto"/>
        <w:rPr>
          <w:sz w:val="24"/>
          <w:szCs w:val="24"/>
        </w:rPr>
      </w:pPr>
    </w:p>
    <w:p w:rsidR="00C56B9F" w:rsidRDefault="00C56B9F" w:rsidP="00C56B9F">
      <w:pPr>
        <w:spacing w:after="0" w:line="360" w:lineRule="auto"/>
        <w:rPr>
          <w:sz w:val="24"/>
          <w:szCs w:val="24"/>
        </w:rPr>
      </w:pPr>
    </w:p>
    <w:p w:rsidR="00C56B9F" w:rsidRPr="00E5178C" w:rsidRDefault="00C56B9F" w:rsidP="00C56B9F">
      <w:pPr>
        <w:autoSpaceDE w:val="0"/>
        <w:autoSpaceDN w:val="0"/>
        <w:adjustRightInd w:val="0"/>
        <w:spacing w:after="0" w:line="360" w:lineRule="auto"/>
        <w:rPr>
          <w:b/>
          <w:bCs/>
          <w:sz w:val="24"/>
          <w:szCs w:val="24"/>
        </w:rPr>
      </w:pPr>
      <w:r w:rsidRPr="00E5178C">
        <w:rPr>
          <w:b/>
          <w:bCs/>
          <w:sz w:val="24"/>
          <w:szCs w:val="24"/>
        </w:rPr>
        <w:lastRenderedPageBreak/>
        <w:t>Ипотека как особый вид кредита</w:t>
      </w:r>
    </w:p>
    <w:p w:rsidR="00C56B9F" w:rsidRPr="00E5178C" w:rsidRDefault="00C56B9F" w:rsidP="00C56B9F">
      <w:pPr>
        <w:autoSpaceDE w:val="0"/>
        <w:autoSpaceDN w:val="0"/>
        <w:adjustRightInd w:val="0"/>
        <w:spacing w:after="0" w:line="360" w:lineRule="auto"/>
        <w:ind w:firstLine="708"/>
        <w:rPr>
          <w:sz w:val="24"/>
          <w:szCs w:val="24"/>
        </w:rPr>
      </w:pPr>
      <w:r w:rsidRPr="006A54BD">
        <w:rPr>
          <w:bCs/>
          <w:sz w:val="24"/>
          <w:szCs w:val="24"/>
        </w:rPr>
        <w:t xml:space="preserve">Ипотека </w:t>
      </w:r>
      <w:r w:rsidRPr="00E5178C">
        <w:rPr>
          <w:sz w:val="24"/>
          <w:szCs w:val="24"/>
        </w:rPr>
        <w:t>— это кредит на покупку недвижимости, где</w:t>
      </w:r>
      <w:r>
        <w:rPr>
          <w:sz w:val="24"/>
          <w:szCs w:val="24"/>
        </w:rPr>
        <w:t xml:space="preserve"> </w:t>
      </w:r>
      <w:r w:rsidRPr="00E5178C">
        <w:rPr>
          <w:sz w:val="24"/>
          <w:szCs w:val="24"/>
        </w:rPr>
        <w:t>сама эта недвижимость является залогом по кредиту.</w:t>
      </w:r>
    </w:p>
    <w:p w:rsidR="00C56B9F" w:rsidRPr="00E5178C" w:rsidRDefault="00C56B9F" w:rsidP="00C56B9F">
      <w:pPr>
        <w:autoSpaceDE w:val="0"/>
        <w:autoSpaceDN w:val="0"/>
        <w:adjustRightInd w:val="0"/>
        <w:spacing w:after="0" w:line="360" w:lineRule="auto"/>
        <w:ind w:firstLine="708"/>
        <w:rPr>
          <w:sz w:val="24"/>
          <w:szCs w:val="24"/>
        </w:rPr>
      </w:pPr>
      <w:r w:rsidRPr="006A54BD">
        <w:rPr>
          <w:bCs/>
          <w:i/>
          <w:sz w:val="24"/>
          <w:szCs w:val="24"/>
        </w:rPr>
        <w:t xml:space="preserve">Залог </w:t>
      </w:r>
      <w:r w:rsidRPr="00E5178C">
        <w:rPr>
          <w:sz w:val="24"/>
          <w:szCs w:val="24"/>
        </w:rPr>
        <w:t>— один из видов гарантии по кредиту. Предмет залога остаётся у заёмщика, и он может продолжать им пользоваться, но в случае утраты способности платить по кредиту предмет залога будет продан, чтобы вернуть долг.</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t>Объектом ипотеки может стать городская квартира (как в</w:t>
      </w:r>
      <w:r>
        <w:rPr>
          <w:sz w:val="24"/>
          <w:szCs w:val="24"/>
        </w:rPr>
        <w:t xml:space="preserve"> </w:t>
      </w:r>
      <w:r w:rsidRPr="00E5178C">
        <w:rPr>
          <w:sz w:val="24"/>
          <w:szCs w:val="24"/>
        </w:rPr>
        <w:t>новостройке, так и на вторичном рынке жилья), загородный дом,</w:t>
      </w:r>
      <w:r>
        <w:rPr>
          <w:sz w:val="24"/>
          <w:szCs w:val="24"/>
        </w:rPr>
        <w:t xml:space="preserve"> </w:t>
      </w:r>
      <w:r w:rsidRPr="00E5178C">
        <w:rPr>
          <w:sz w:val="24"/>
          <w:szCs w:val="24"/>
        </w:rPr>
        <w:t>коммерческое помещение (например, под ресторан), реже — дача</w:t>
      </w:r>
      <w:r>
        <w:rPr>
          <w:sz w:val="24"/>
          <w:szCs w:val="24"/>
        </w:rPr>
        <w:t xml:space="preserve"> </w:t>
      </w:r>
      <w:r w:rsidRPr="00E5178C">
        <w:rPr>
          <w:sz w:val="24"/>
          <w:szCs w:val="24"/>
        </w:rPr>
        <w:t xml:space="preserve">или гараж. </w:t>
      </w:r>
    </w:p>
    <w:p w:rsidR="00C56B9F" w:rsidRPr="00E5178C" w:rsidRDefault="00C56B9F" w:rsidP="00C56B9F">
      <w:pPr>
        <w:spacing w:after="0" w:line="360" w:lineRule="auto"/>
        <w:rPr>
          <w:sz w:val="24"/>
          <w:szCs w:val="24"/>
        </w:rPr>
      </w:pPr>
      <w:r w:rsidRPr="00E5178C">
        <w:rPr>
          <w:sz w:val="24"/>
          <w:szCs w:val="24"/>
        </w:rPr>
        <w:t>(</w:t>
      </w:r>
      <w:r>
        <w:rPr>
          <w:sz w:val="24"/>
          <w:szCs w:val="24"/>
        </w:rPr>
        <w:t>9</w:t>
      </w:r>
      <w:r w:rsidRPr="00E5178C">
        <w:rPr>
          <w:sz w:val="24"/>
          <w:szCs w:val="24"/>
        </w:rPr>
        <w:t>, с. 159</w:t>
      </w:r>
      <w:r>
        <w:rPr>
          <w:sz w:val="24"/>
          <w:szCs w:val="24"/>
        </w:rPr>
        <w:t>)</w:t>
      </w:r>
    </w:p>
    <w:p w:rsidR="00C56B9F" w:rsidRPr="00EA0950" w:rsidRDefault="00C56B9F" w:rsidP="00C56B9F">
      <w:pPr>
        <w:autoSpaceDE w:val="0"/>
        <w:autoSpaceDN w:val="0"/>
        <w:adjustRightInd w:val="0"/>
        <w:spacing w:after="0" w:line="360" w:lineRule="auto"/>
        <w:ind w:firstLine="708"/>
        <w:rPr>
          <w:color w:val="000000"/>
          <w:sz w:val="24"/>
          <w:szCs w:val="24"/>
        </w:rPr>
      </w:pPr>
      <w:r w:rsidRPr="00EA0950">
        <w:rPr>
          <w:color w:val="000000"/>
          <w:sz w:val="24"/>
          <w:szCs w:val="24"/>
        </w:rPr>
        <w:t xml:space="preserve">В ипотечном кредите участвуют три стороны: покупатель </w:t>
      </w:r>
      <w:r>
        <w:rPr>
          <w:color w:val="000000"/>
          <w:sz w:val="24"/>
          <w:szCs w:val="24"/>
        </w:rPr>
        <w:t>недвижимости (напр., квартиры)</w:t>
      </w:r>
      <w:r w:rsidRPr="00EA0950">
        <w:rPr>
          <w:color w:val="000000"/>
          <w:sz w:val="24"/>
          <w:szCs w:val="24"/>
        </w:rPr>
        <w:t>, её продавец и банк, предоставляющий ипотечный кредит</w:t>
      </w:r>
      <w:r>
        <w:rPr>
          <w:color w:val="000000"/>
          <w:sz w:val="24"/>
          <w:szCs w:val="24"/>
        </w:rPr>
        <w:t xml:space="preserve"> </w:t>
      </w:r>
      <w:r w:rsidRPr="00EA0950">
        <w:rPr>
          <w:color w:val="000000"/>
          <w:sz w:val="24"/>
          <w:szCs w:val="24"/>
        </w:rPr>
        <w:t>(рис.</w:t>
      </w:r>
      <w:r w:rsidR="00574F7B">
        <w:rPr>
          <w:color w:val="000000"/>
          <w:sz w:val="24"/>
          <w:szCs w:val="24"/>
        </w:rPr>
        <w:t xml:space="preserve"> 14</w:t>
      </w:r>
      <w:r w:rsidRPr="00EA0950">
        <w:rPr>
          <w:color w:val="000000"/>
          <w:sz w:val="24"/>
          <w:szCs w:val="24"/>
        </w:rPr>
        <w:t>).</w:t>
      </w:r>
    </w:p>
    <w:p w:rsidR="00C56B9F" w:rsidRDefault="00C56B9F" w:rsidP="00C56B9F">
      <w:pPr>
        <w:autoSpaceDE w:val="0"/>
        <w:autoSpaceDN w:val="0"/>
        <w:adjustRightInd w:val="0"/>
        <w:spacing w:after="0" w:line="360" w:lineRule="auto"/>
        <w:rPr>
          <w:sz w:val="24"/>
          <w:szCs w:val="24"/>
        </w:rPr>
      </w:pPr>
      <w:r>
        <w:rPr>
          <w:noProof/>
          <w:sz w:val="24"/>
          <w:szCs w:val="24"/>
          <w:lang w:eastAsia="ru-RU"/>
        </w:rPr>
        <w:drawing>
          <wp:inline distT="0" distB="0" distL="0" distR="0">
            <wp:extent cx="5940425" cy="4430395"/>
            <wp:effectExtent l="19050" t="0" r="3175" b="0"/>
            <wp:docPr id="33" name="Рисунок 5" descr="Ипот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потека.jpg"/>
                    <pic:cNvPicPr/>
                  </pic:nvPicPr>
                  <pic:blipFill>
                    <a:blip r:embed="rId92" cstate="print"/>
                    <a:stretch>
                      <a:fillRect/>
                    </a:stretch>
                  </pic:blipFill>
                  <pic:spPr>
                    <a:xfrm>
                      <a:off x="0" y="0"/>
                      <a:ext cx="5940425" cy="4430395"/>
                    </a:xfrm>
                    <a:prstGeom prst="rect">
                      <a:avLst/>
                    </a:prstGeom>
                  </pic:spPr>
                </pic:pic>
              </a:graphicData>
            </a:graphic>
          </wp:inline>
        </w:drawing>
      </w:r>
    </w:p>
    <w:p w:rsidR="00C56B9F" w:rsidRPr="00FD3748" w:rsidRDefault="00C56B9F" w:rsidP="00C56B9F">
      <w:pPr>
        <w:autoSpaceDE w:val="0"/>
        <w:autoSpaceDN w:val="0"/>
        <w:adjustRightInd w:val="0"/>
        <w:spacing w:after="0" w:line="360" w:lineRule="auto"/>
        <w:jc w:val="center"/>
        <w:rPr>
          <w:b/>
          <w:sz w:val="24"/>
          <w:szCs w:val="24"/>
        </w:rPr>
      </w:pPr>
      <w:r w:rsidRPr="00FD3748">
        <w:rPr>
          <w:b/>
          <w:sz w:val="24"/>
          <w:szCs w:val="24"/>
        </w:rPr>
        <w:t>Рис. 1</w:t>
      </w:r>
      <w:r w:rsidR="00574F7B">
        <w:rPr>
          <w:b/>
          <w:sz w:val="24"/>
          <w:szCs w:val="24"/>
        </w:rPr>
        <w:t>4</w:t>
      </w:r>
      <w:r w:rsidRPr="00FD3748">
        <w:rPr>
          <w:b/>
          <w:sz w:val="24"/>
          <w:szCs w:val="24"/>
        </w:rPr>
        <w:t>. Участники ипотеки</w:t>
      </w:r>
    </w:p>
    <w:p w:rsidR="00C56B9F" w:rsidRPr="007129C9" w:rsidRDefault="00C56B9F" w:rsidP="00C56B9F">
      <w:pPr>
        <w:autoSpaceDE w:val="0"/>
        <w:autoSpaceDN w:val="0"/>
        <w:adjustRightInd w:val="0"/>
        <w:spacing w:after="0" w:line="360" w:lineRule="auto"/>
        <w:rPr>
          <w:color w:val="000000"/>
          <w:sz w:val="24"/>
          <w:szCs w:val="24"/>
        </w:rPr>
      </w:pPr>
      <w:r w:rsidRPr="007129C9">
        <w:rPr>
          <w:color w:val="000000"/>
          <w:sz w:val="24"/>
          <w:szCs w:val="24"/>
        </w:rPr>
        <w:t>(</w:t>
      </w:r>
      <w:r>
        <w:rPr>
          <w:color w:val="000000"/>
          <w:sz w:val="24"/>
          <w:szCs w:val="24"/>
        </w:rPr>
        <w:t>6</w:t>
      </w:r>
      <w:r w:rsidRPr="007129C9">
        <w:rPr>
          <w:color w:val="000000"/>
          <w:sz w:val="24"/>
          <w:szCs w:val="24"/>
        </w:rPr>
        <w:t>, с. 91)</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Ипотечный кредит выдаётся на очень долгий срок — от</w:t>
      </w:r>
      <w:r>
        <w:rPr>
          <w:sz w:val="24"/>
          <w:szCs w:val="24"/>
        </w:rPr>
        <w:t xml:space="preserve"> </w:t>
      </w:r>
      <w:r w:rsidRPr="00E5178C">
        <w:rPr>
          <w:sz w:val="24"/>
          <w:szCs w:val="24"/>
        </w:rPr>
        <w:t>10 до 30 лет — и требует предоставления множества документов</w:t>
      </w:r>
      <w:r>
        <w:rPr>
          <w:sz w:val="24"/>
          <w:szCs w:val="24"/>
        </w:rPr>
        <w:t xml:space="preserve"> </w:t>
      </w:r>
      <w:r w:rsidRPr="00E5178C">
        <w:rPr>
          <w:sz w:val="24"/>
          <w:szCs w:val="24"/>
        </w:rPr>
        <w:t>о финансовом состоянии семьи, оценки стоимости жилья профессиональным оценщиком, обязательной страховки жилья и первоначального взноса в размере 10—50 % стоимости покупки.</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lastRenderedPageBreak/>
        <w:t xml:space="preserve">Ставки по ипотеке ниже, чем по другим видам кредита, потому что она обеспечена залогом, который не изнашивается и почти никогда не падает в цене.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В 2013 г. в России ставки по ипотеке</w:t>
      </w:r>
      <w:r>
        <w:rPr>
          <w:sz w:val="24"/>
          <w:szCs w:val="24"/>
        </w:rPr>
        <w:t xml:space="preserve"> </w:t>
      </w:r>
      <w:r w:rsidRPr="00E5178C">
        <w:rPr>
          <w:sz w:val="24"/>
          <w:szCs w:val="24"/>
        </w:rPr>
        <w:t>были на уровне 8—14 % годовых, в то время как ставки по автокредитам составляли 11—20 %, а по кредитам на неотложные нужды (без указания цели) — 16—40 %.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С точки зрения потребителя, это очень полезный продукт, потому что он позволяет не откладывать одну из крупнейших в жизни покупок, на которую иначе пришлось бы копить до старости.</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Это и очень удобный продукт, потому что, с одной стороны, вы получаете низкую ставку, а с друго</w:t>
      </w:r>
      <w:r>
        <w:rPr>
          <w:sz w:val="24"/>
          <w:szCs w:val="24"/>
        </w:rPr>
        <w:t>й — не нужно искать дополнитель</w:t>
      </w:r>
      <w:r w:rsidRPr="00E5178C">
        <w:rPr>
          <w:sz w:val="24"/>
          <w:szCs w:val="24"/>
        </w:rPr>
        <w:t>ный залог, ведь им становится сам объект покупки.</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Основными показателями, которые надо рассматривать при</w:t>
      </w:r>
      <w:r>
        <w:rPr>
          <w:sz w:val="24"/>
          <w:szCs w:val="24"/>
        </w:rPr>
        <w:t xml:space="preserve"> </w:t>
      </w:r>
      <w:r w:rsidRPr="00E5178C">
        <w:rPr>
          <w:sz w:val="24"/>
          <w:szCs w:val="24"/>
        </w:rPr>
        <w:t>выборе ипотеки, являются:</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 величина первоначального взноса;</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 срок погашения;</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 процентная ставка.</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t>Величина первоначального взноса будет влиять на ставку</w:t>
      </w:r>
      <w:r>
        <w:rPr>
          <w:sz w:val="24"/>
          <w:szCs w:val="24"/>
        </w:rPr>
        <w:t xml:space="preserve"> </w:t>
      </w:r>
      <w:r w:rsidRPr="00E5178C">
        <w:rPr>
          <w:sz w:val="24"/>
          <w:szCs w:val="24"/>
        </w:rPr>
        <w:t>процента, под которую вы получите средства. Если вам не удалось</w:t>
      </w:r>
      <w:r>
        <w:rPr>
          <w:sz w:val="24"/>
          <w:szCs w:val="24"/>
        </w:rPr>
        <w:t xml:space="preserve"> </w:t>
      </w:r>
      <w:r w:rsidRPr="00E5178C">
        <w:rPr>
          <w:sz w:val="24"/>
          <w:szCs w:val="24"/>
        </w:rPr>
        <w:t>накопить даже 10 % на первонача</w:t>
      </w:r>
      <w:r>
        <w:rPr>
          <w:sz w:val="24"/>
          <w:szCs w:val="24"/>
        </w:rPr>
        <w:t>льный взнос, это сигнал для бан</w:t>
      </w:r>
      <w:r w:rsidRPr="00E5178C">
        <w:rPr>
          <w:sz w:val="24"/>
          <w:szCs w:val="24"/>
        </w:rPr>
        <w:t>ка, что вы не очень хорошо умеете распоряжаться своими средствами.</w:t>
      </w:r>
    </w:p>
    <w:p w:rsidR="00C56B9F" w:rsidRDefault="00C56B9F" w:rsidP="00C56B9F">
      <w:pPr>
        <w:autoSpaceDE w:val="0"/>
        <w:autoSpaceDN w:val="0"/>
        <w:adjustRightInd w:val="0"/>
        <w:spacing w:after="0" w:line="360" w:lineRule="auto"/>
        <w:ind w:left="708"/>
        <w:rPr>
          <w:sz w:val="24"/>
          <w:szCs w:val="24"/>
        </w:rPr>
      </w:pPr>
      <w:r w:rsidRPr="00E5178C">
        <w:rPr>
          <w:sz w:val="24"/>
          <w:szCs w:val="24"/>
        </w:rPr>
        <w:t xml:space="preserve"> На сегодняшний день ни один банк в России не даст вам</w:t>
      </w:r>
      <w:r>
        <w:rPr>
          <w:sz w:val="24"/>
          <w:szCs w:val="24"/>
        </w:rPr>
        <w:t xml:space="preserve"> </w:t>
      </w:r>
      <w:r w:rsidRPr="00E5178C">
        <w:rPr>
          <w:sz w:val="24"/>
          <w:szCs w:val="24"/>
        </w:rPr>
        <w:t xml:space="preserve">ипотеку с нулевым </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первоначальным взносом. В тех исключительных случаях, когда это происходит, ставки будут выше на несколько</w:t>
      </w:r>
      <w:r>
        <w:rPr>
          <w:sz w:val="24"/>
          <w:szCs w:val="24"/>
        </w:rPr>
        <w:t xml:space="preserve"> </w:t>
      </w:r>
      <w:r w:rsidRPr="00E5178C">
        <w:rPr>
          <w:sz w:val="24"/>
          <w:szCs w:val="24"/>
        </w:rPr>
        <w:t>процентов (а за 15—20 лет несколько процентов превращаются в</w:t>
      </w:r>
      <w:r>
        <w:rPr>
          <w:sz w:val="24"/>
          <w:szCs w:val="24"/>
        </w:rPr>
        <w:t xml:space="preserve"> </w:t>
      </w:r>
      <w:r w:rsidRPr="00E5178C">
        <w:rPr>
          <w:sz w:val="24"/>
          <w:szCs w:val="24"/>
        </w:rPr>
        <w:t>весьма солидную сумму!). Поэтому, прежде чем брать ипотечный</w:t>
      </w:r>
      <w:r>
        <w:rPr>
          <w:sz w:val="24"/>
          <w:szCs w:val="24"/>
        </w:rPr>
        <w:t xml:space="preserve"> </w:t>
      </w:r>
      <w:r w:rsidRPr="00E5178C">
        <w:rPr>
          <w:sz w:val="24"/>
          <w:szCs w:val="24"/>
        </w:rPr>
        <w:t>кредит, постарайтесь накопить хотя бы 10 %, а ещё лучше — 30 %.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Вы можете использовать на первоначальный взнос:</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 свои сбережения;</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 средства от продажи другой недвижимости (дома в деревне,</w:t>
      </w:r>
      <w:r>
        <w:rPr>
          <w:sz w:val="24"/>
          <w:szCs w:val="24"/>
        </w:rPr>
        <w:t xml:space="preserve"> </w:t>
      </w:r>
      <w:r w:rsidRPr="00E5178C">
        <w:rPr>
          <w:sz w:val="24"/>
          <w:szCs w:val="24"/>
        </w:rPr>
        <w:t>квартиры меньшего размера или доли в квартире, которая находится в совместной собственности);</w:t>
      </w:r>
    </w:p>
    <w:p w:rsidR="00C56B9F" w:rsidRPr="00E5178C" w:rsidRDefault="00C56B9F" w:rsidP="00C56B9F">
      <w:pPr>
        <w:autoSpaceDE w:val="0"/>
        <w:autoSpaceDN w:val="0"/>
        <w:adjustRightInd w:val="0"/>
        <w:spacing w:after="0" w:line="360" w:lineRule="auto"/>
        <w:rPr>
          <w:sz w:val="24"/>
          <w:szCs w:val="24"/>
        </w:rPr>
      </w:pPr>
      <w:r w:rsidRPr="00E5178C">
        <w:rPr>
          <w:sz w:val="24"/>
          <w:szCs w:val="24"/>
        </w:rPr>
        <w:t>– материнский капитал.</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Что касается срока ипотеки, то здесь у каждой семьи будет свой</w:t>
      </w:r>
      <w:r>
        <w:rPr>
          <w:sz w:val="24"/>
          <w:szCs w:val="24"/>
        </w:rPr>
        <w:t xml:space="preserve"> </w:t>
      </w:r>
      <w:r w:rsidRPr="00E5178C">
        <w:rPr>
          <w:sz w:val="24"/>
          <w:szCs w:val="24"/>
        </w:rPr>
        <w:t>идеальный баланс. С одной стороны, чем больше срок, тем меньшую сумму вам придётся выделять каждый месяц из семейного</w:t>
      </w:r>
      <w:r>
        <w:rPr>
          <w:sz w:val="24"/>
          <w:szCs w:val="24"/>
        </w:rPr>
        <w:t xml:space="preserve"> </w:t>
      </w:r>
      <w:r w:rsidRPr="00E5178C">
        <w:rPr>
          <w:sz w:val="24"/>
          <w:szCs w:val="24"/>
        </w:rPr>
        <w:t>бюджета на регулярные взносы. С другой — чем больше срок, тем</w:t>
      </w:r>
    </w:p>
    <w:p w:rsidR="00C56B9F" w:rsidRDefault="00C56B9F" w:rsidP="00C56B9F">
      <w:pPr>
        <w:autoSpaceDE w:val="0"/>
        <w:autoSpaceDN w:val="0"/>
        <w:adjustRightInd w:val="0"/>
        <w:spacing w:after="0" w:line="360" w:lineRule="auto"/>
        <w:rPr>
          <w:sz w:val="24"/>
          <w:szCs w:val="24"/>
        </w:rPr>
      </w:pPr>
      <w:r w:rsidRPr="00E5178C">
        <w:rPr>
          <w:sz w:val="24"/>
          <w:szCs w:val="24"/>
        </w:rPr>
        <w:t xml:space="preserve">больше будет начислено процентов и тем дороже обойдётся кредит. </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lastRenderedPageBreak/>
        <w:t>Вам нужно тщательно обдумать, какой максимальный размер</w:t>
      </w:r>
      <w:r>
        <w:rPr>
          <w:sz w:val="24"/>
          <w:szCs w:val="24"/>
        </w:rPr>
        <w:t xml:space="preserve"> </w:t>
      </w:r>
      <w:r w:rsidRPr="00E5178C">
        <w:rPr>
          <w:sz w:val="24"/>
          <w:szCs w:val="24"/>
        </w:rPr>
        <w:t>выплат вы можете себе позволить. Эту сумму вы можете назвать</w:t>
      </w:r>
      <w:r>
        <w:rPr>
          <w:sz w:val="24"/>
          <w:szCs w:val="24"/>
        </w:rPr>
        <w:t xml:space="preserve"> </w:t>
      </w:r>
      <w:r w:rsidRPr="00E5178C">
        <w:rPr>
          <w:sz w:val="24"/>
          <w:szCs w:val="24"/>
        </w:rPr>
        <w:t xml:space="preserve">сотруднику банка, чтобы тот рассчитал вам минимально возможный срок ипотеки при ваших финансовых возможностях.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Вы можете рассчитать минимальный срок ипотеки и во сколько она вам</w:t>
      </w:r>
    </w:p>
    <w:p w:rsidR="00C56B9F" w:rsidRDefault="00C56B9F" w:rsidP="00C56B9F">
      <w:pPr>
        <w:autoSpaceDE w:val="0"/>
        <w:autoSpaceDN w:val="0"/>
        <w:adjustRightInd w:val="0"/>
        <w:spacing w:after="0" w:line="360" w:lineRule="auto"/>
        <w:rPr>
          <w:sz w:val="24"/>
          <w:szCs w:val="24"/>
        </w:rPr>
      </w:pPr>
      <w:r w:rsidRPr="00E5178C">
        <w:rPr>
          <w:sz w:val="24"/>
          <w:szCs w:val="24"/>
        </w:rPr>
        <w:t>обойдётся и сами с помощью ипотечного online-калькулятора. Они</w:t>
      </w:r>
      <w:r>
        <w:rPr>
          <w:sz w:val="24"/>
          <w:szCs w:val="24"/>
        </w:rPr>
        <w:t xml:space="preserve"> </w:t>
      </w:r>
      <w:r w:rsidRPr="00E5178C">
        <w:rPr>
          <w:sz w:val="24"/>
          <w:szCs w:val="24"/>
        </w:rPr>
        <w:t>встречаются на сайтах банков или на информационных порталах</w:t>
      </w:r>
      <w:r>
        <w:rPr>
          <w:sz w:val="24"/>
          <w:szCs w:val="24"/>
        </w:rPr>
        <w:t xml:space="preserve"> </w:t>
      </w:r>
      <w:r w:rsidRPr="00E5178C">
        <w:rPr>
          <w:sz w:val="24"/>
          <w:szCs w:val="24"/>
        </w:rPr>
        <w:t xml:space="preserve">об ипотеке, например </w:t>
      </w:r>
      <w:hyperlink r:id="rId93" w:history="1">
        <w:r w:rsidRPr="00CA23D1">
          <w:rPr>
            <w:rStyle w:val="ab"/>
            <w:i/>
            <w:iCs/>
            <w:sz w:val="24"/>
            <w:szCs w:val="24"/>
          </w:rPr>
          <w:t>www.ipohelp.ru/calculator.html</w:t>
        </w:r>
      </w:hyperlink>
      <w:r>
        <w:t xml:space="preserve">   </w:t>
      </w:r>
      <w:r w:rsidRPr="00E5178C">
        <w:rPr>
          <w:sz w:val="24"/>
          <w:szCs w:val="24"/>
        </w:rPr>
        <w:t>(</w:t>
      </w:r>
      <w:r>
        <w:rPr>
          <w:sz w:val="24"/>
          <w:szCs w:val="24"/>
        </w:rPr>
        <w:t>9</w:t>
      </w:r>
      <w:r w:rsidRPr="00E5178C">
        <w:rPr>
          <w:sz w:val="24"/>
          <w:szCs w:val="24"/>
        </w:rPr>
        <w:t xml:space="preserve">, с. 159 </w:t>
      </w:r>
      <w:r>
        <w:rPr>
          <w:sz w:val="24"/>
          <w:szCs w:val="24"/>
        </w:rPr>
        <w:t>–</w:t>
      </w:r>
      <w:r w:rsidRPr="00E5178C">
        <w:rPr>
          <w:sz w:val="24"/>
          <w:szCs w:val="24"/>
        </w:rPr>
        <w:t xml:space="preserve"> </w:t>
      </w:r>
      <w:r>
        <w:rPr>
          <w:sz w:val="24"/>
          <w:szCs w:val="24"/>
        </w:rPr>
        <w:t>162)</w:t>
      </w:r>
    </w:p>
    <w:p w:rsidR="004962A3" w:rsidRPr="00E5178C" w:rsidRDefault="004962A3" w:rsidP="00C56B9F">
      <w:pPr>
        <w:autoSpaceDE w:val="0"/>
        <w:autoSpaceDN w:val="0"/>
        <w:adjustRightInd w:val="0"/>
        <w:spacing w:after="0" w:line="360" w:lineRule="auto"/>
        <w:rPr>
          <w:sz w:val="24"/>
          <w:szCs w:val="24"/>
        </w:rPr>
      </w:pPr>
    </w:p>
    <w:p w:rsidR="00C56B9F" w:rsidRPr="00E5178C" w:rsidRDefault="00C56B9F" w:rsidP="00C56B9F">
      <w:pPr>
        <w:autoSpaceDE w:val="0"/>
        <w:autoSpaceDN w:val="0"/>
        <w:adjustRightInd w:val="0"/>
        <w:spacing w:after="0" w:line="360" w:lineRule="auto"/>
        <w:rPr>
          <w:b/>
          <w:bCs/>
          <w:sz w:val="24"/>
          <w:szCs w:val="24"/>
        </w:rPr>
      </w:pPr>
      <w:r w:rsidRPr="00E5178C">
        <w:rPr>
          <w:b/>
          <w:bCs/>
          <w:sz w:val="24"/>
          <w:szCs w:val="24"/>
        </w:rPr>
        <w:t>Досрочное погашение кредита</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t>Если у вас появится возможность выплатить все оставшиеся взносы по кредиту раньше срока (например, вам подняли зарплату или вы</w:t>
      </w:r>
      <w:r>
        <w:rPr>
          <w:sz w:val="24"/>
          <w:szCs w:val="24"/>
        </w:rPr>
        <w:t xml:space="preserve"> </w:t>
      </w:r>
      <w:r w:rsidRPr="00E5178C">
        <w:rPr>
          <w:sz w:val="24"/>
          <w:szCs w:val="24"/>
        </w:rPr>
        <w:t>неожиданно получили какой-то другой доход), обязательно воспользуйтесь этой возможностью, потому что это позволит сэкономить на</w:t>
      </w:r>
      <w:r>
        <w:rPr>
          <w:sz w:val="24"/>
          <w:szCs w:val="24"/>
        </w:rPr>
        <w:t xml:space="preserve"> </w:t>
      </w:r>
      <w:r w:rsidRPr="00E5178C">
        <w:rPr>
          <w:sz w:val="24"/>
          <w:szCs w:val="24"/>
        </w:rPr>
        <w:t xml:space="preserve">процентах.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Допустим, вы взяли кредит на 3 года под 20 %. За 3 года</w:t>
      </w:r>
      <w:r>
        <w:rPr>
          <w:sz w:val="24"/>
          <w:szCs w:val="24"/>
        </w:rPr>
        <w:t xml:space="preserve"> </w:t>
      </w:r>
      <w:r w:rsidRPr="00E5178C">
        <w:rPr>
          <w:sz w:val="24"/>
          <w:szCs w:val="24"/>
        </w:rPr>
        <w:t>будет начислено 60 %, но, если вы захотите погасить кредит через</w:t>
      </w:r>
      <w:r>
        <w:rPr>
          <w:sz w:val="24"/>
          <w:szCs w:val="24"/>
        </w:rPr>
        <w:t xml:space="preserve"> </w:t>
      </w:r>
      <w:r w:rsidRPr="00E5178C">
        <w:rPr>
          <w:sz w:val="24"/>
          <w:szCs w:val="24"/>
        </w:rPr>
        <w:t>2 года, вам начислят только 40 %. Таким образом, вы сэкономите.</w:t>
      </w:r>
      <w:r>
        <w:rPr>
          <w:sz w:val="24"/>
          <w:szCs w:val="24"/>
        </w:rPr>
        <w:t xml:space="preserve">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Погасить досрочно можно как весь остаток по кредиту, так и</w:t>
      </w:r>
      <w:r>
        <w:rPr>
          <w:sz w:val="24"/>
          <w:szCs w:val="24"/>
        </w:rPr>
        <w:t xml:space="preserve"> </w:t>
      </w:r>
      <w:r w:rsidRPr="00E5178C">
        <w:rPr>
          <w:sz w:val="24"/>
          <w:szCs w:val="24"/>
        </w:rPr>
        <w:t>его часть. Это тоже позволит уменьшить проценты.</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Банк не вправе отказать вам в досрочном погашении кредита или требовать штраф за досрочное погашение. Это оговорено в ст. 32 «Закона о защите прав потребителей».</w:t>
      </w:r>
    </w:p>
    <w:p w:rsidR="00C56B9F" w:rsidRDefault="00C56B9F" w:rsidP="00C56B9F">
      <w:pPr>
        <w:spacing w:after="0" w:line="360" w:lineRule="auto"/>
        <w:rPr>
          <w:sz w:val="24"/>
          <w:szCs w:val="24"/>
        </w:rPr>
      </w:pPr>
      <w:r w:rsidRPr="00E5178C">
        <w:rPr>
          <w:sz w:val="24"/>
          <w:szCs w:val="24"/>
        </w:rPr>
        <w:t>(</w:t>
      </w:r>
      <w:r>
        <w:rPr>
          <w:sz w:val="24"/>
          <w:szCs w:val="24"/>
        </w:rPr>
        <w:t>9</w:t>
      </w:r>
      <w:r w:rsidRPr="00E5178C">
        <w:rPr>
          <w:sz w:val="24"/>
          <w:szCs w:val="24"/>
        </w:rPr>
        <w:t>, с. 157 – 158)</w:t>
      </w:r>
    </w:p>
    <w:p w:rsidR="00C56B9F" w:rsidRPr="00E5178C" w:rsidRDefault="00C56B9F" w:rsidP="00C56B9F">
      <w:pPr>
        <w:spacing w:after="0" w:line="360" w:lineRule="auto"/>
        <w:rPr>
          <w:sz w:val="24"/>
          <w:szCs w:val="24"/>
        </w:rPr>
      </w:pPr>
    </w:p>
    <w:p w:rsidR="00C56B9F" w:rsidRPr="00E5178C" w:rsidRDefault="00C56B9F" w:rsidP="00C56B9F">
      <w:pPr>
        <w:autoSpaceDE w:val="0"/>
        <w:autoSpaceDN w:val="0"/>
        <w:adjustRightInd w:val="0"/>
        <w:spacing w:after="0" w:line="360" w:lineRule="auto"/>
        <w:rPr>
          <w:b/>
          <w:bCs/>
          <w:sz w:val="24"/>
          <w:szCs w:val="24"/>
        </w:rPr>
      </w:pPr>
      <w:r w:rsidRPr="00E5178C">
        <w:rPr>
          <w:sz w:val="24"/>
          <w:szCs w:val="24"/>
        </w:rPr>
        <w:t xml:space="preserve"> </w:t>
      </w:r>
      <w:r w:rsidRPr="00E5178C">
        <w:rPr>
          <w:b/>
          <w:bCs/>
          <w:sz w:val="24"/>
          <w:szCs w:val="24"/>
        </w:rPr>
        <w:t>Рефинансирование кредита</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Если у вас нет свободных денег, чтобы погасить кредит досрочно, но вы узнали, что сегодня на рынке ставки по кредитам</w:t>
      </w:r>
      <w:r>
        <w:rPr>
          <w:sz w:val="24"/>
          <w:szCs w:val="24"/>
        </w:rPr>
        <w:t xml:space="preserve"> </w:t>
      </w:r>
      <w:r w:rsidRPr="00E5178C">
        <w:rPr>
          <w:sz w:val="24"/>
          <w:szCs w:val="24"/>
        </w:rPr>
        <w:t>заметно снизились, вы можете рефинансировать кредит.</w:t>
      </w:r>
    </w:p>
    <w:p w:rsidR="00C56B9F" w:rsidRDefault="00C56B9F" w:rsidP="00C56B9F">
      <w:pPr>
        <w:autoSpaceDE w:val="0"/>
        <w:autoSpaceDN w:val="0"/>
        <w:adjustRightInd w:val="0"/>
        <w:spacing w:after="0" w:line="360" w:lineRule="auto"/>
        <w:ind w:firstLine="708"/>
        <w:rPr>
          <w:sz w:val="24"/>
          <w:szCs w:val="24"/>
        </w:rPr>
      </w:pPr>
      <w:r w:rsidRPr="006A54BD">
        <w:rPr>
          <w:bCs/>
          <w:i/>
          <w:sz w:val="24"/>
          <w:szCs w:val="24"/>
        </w:rPr>
        <w:t>Рефинансирование кредита</w:t>
      </w:r>
      <w:r w:rsidRPr="00E5178C">
        <w:rPr>
          <w:b/>
          <w:bCs/>
          <w:sz w:val="24"/>
          <w:szCs w:val="24"/>
        </w:rPr>
        <w:t xml:space="preserve"> </w:t>
      </w:r>
      <w:r w:rsidRPr="00E5178C">
        <w:rPr>
          <w:sz w:val="24"/>
          <w:szCs w:val="24"/>
        </w:rPr>
        <w:t>— взятие нового кредита под</w:t>
      </w:r>
      <w:r>
        <w:rPr>
          <w:sz w:val="24"/>
          <w:szCs w:val="24"/>
        </w:rPr>
        <w:t xml:space="preserve"> </w:t>
      </w:r>
      <w:r w:rsidRPr="00E5178C">
        <w:rPr>
          <w:sz w:val="24"/>
          <w:szCs w:val="24"/>
        </w:rPr>
        <w:t>более низкий процент, чтобы досрочно погасить старый</w:t>
      </w:r>
      <w:r>
        <w:rPr>
          <w:sz w:val="24"/>
          <w:szCs w:val="24"/>
        </w:rPr>
        <w:t xml:space="preserve"> </w:t>
      </w:r>
      <w:r w:rsidRPr="00E5178C">
        <w:rPr>
          <w:sz w:val="24"/>
          <w:szCs w:val="24"/>
        </w:rPr>
        <w:t xml:space="preserve">кредит. </w:t>
      </w:r>
    </w:p>
    <w:p w:rsidR="00C56B9F" w:rsidRPr="00E5178C" w:rsidRDefault="00C56B9F" w:rsidP="00C56B9F">
      <w:pPr>
        <w:autoSpaceDE w:val="0"/>
        <w:autoSpaceDN w:val="0"/>
        <w:adjustRightInd w:val="0"/>
        <w:spacing w:after="0" w:line="360" w:lineRule="auto"/>
        <w:ind w:firstLine="708"/>
        <w:rPr>
          <w:sz w:val="24"/>
          <w:szCs w:val="24"/>
        </w:rPr>
      </w:pPr>
      <w:r w:rsidRPr="00E5178C">
        <w:rPr>
          <w:sz w:val="24"/>
          <w:szCs w:val="24"/>
        </w:rPr>
        <w:t>В итоге получается экономия на разнице процентов.</w:t>
      </w:r>
      <w:r>
        <w:rPr>
          <w:sz w:val="24"/>
          <w:szCs w:val="24"/>
        </w:rPr>
        <w:t xml:space="preserve"> </w:t>
      </w:r>
      <w:r w:rsidRPr="00E5178C">
        <w:rPr>
          <w:sz w:val="24"/>
          <w:szCs w:val="24"/>
        </w:rPr>
        <w:t>Представим, что вы взяли кредит 300 тыс. р. в банке «Первый</w:t>
      </w:r>
      <w:r>
        <w:rPr>
          <w:sz w:val="24"/>
          <w:szCs w:val="24"/>
        </w:rPr>
        <w:t xml:space="preserve"> </w:t>
      </w:r>
      <w:r w:rsidRPr="00E5178C">
        <w:rPr>
          <w:sz w:val="24"/>
          <w:szCs w:val="24"/>
        </w:rPr>
        <w:t xml:space="preserve">кредитный» на 4 года под </w:t>
      </w:r>
      <w:r>
        <w:rPr>
          <w:sz w:val="24"/>
          <w:szCs w:val="24"/>
        </w:rPr>
        <w:t xml:space="preserve"> </w:t>
      </w:r>
      <w:r w:rsidRPr="00E5178C">
        <w:rPr>
          <w:sz w:val="24"/>
          <w:szCs w:val="24"/>
        </w:rPr>
        <w:t>20 % годовых. Каждый месяц вы вносите одинаковый взнос на погашение кредита. Прошло 2 года, и</w:t>
      </w:r>
      <w:r>
        <w:rPr>
          <w:sz w:val="24"/>
          <w:szCs w:val="24"/>
        </w:rPr>
        <w:t xml:space="preserve"> </w:t>
      </w:r>
      <w:r w:rsidRPr="00E5178C">
        <w:rPr>
          <w:sz w:val="24"/>
          <w:szCs w:val="24"/>
        </w:rPr>
        <w:t>вы выплатили банку около 120 тыс. р. в счёт погашения основной</w:t>
      </w:r>
      <w:r>
        <w:rPr>
          <w:sz w:val="24"/>
          <w:szCs w:val="24"/>
        </w:rPr>
        <w:t xml:space="preserve"> </w:t>
      </w:r>
      <w:r w:rsidRPr="00E5178C">
        <w:rPr>
          <w:sz w:val="24"/>
          <w:szCs w:val="24"/>
        </w:rPr>
        <w:t xml:space="preserve">суммы и около 100 тыс. р. в процентах — итого, 220 тыс. р. </w:t>
      </w:r>
      <w:r>
        <w:rPr>
          <w:sz w:val="24"/>
          <w:szCs w:val="24"/>
        </w:rPr>
        <w:t xml:space="preserve"> </w:t>
      </w:r>
      <w:r w:rsidRPr="00E5178C">
        <w:rPr>
          <w:sz w:val="24"/>
          <w:szCs w:val="24"/>
        </w:rPr>
        <w:t>В следующие 2 года вам останется погасить 180 тыс. в счёт основной</w:t>
      </w:r>
      <w:r>
        <w:rPr>
          <w:sz w:val="24"/>
          <w:szCs w:val="24"/>
        </w:rPr>
        <w:t xml:space="preserve"> с</w:t>
      </w:r>
      <w:r w:rsidRPr="00E5178C">
        <w:rPr>
          <w:sz w:val="24"/>
          <w:szCs w:val="24"/>
        </w:rPr>
        <w:t>уммы и около 38 тыс. р. в процентах.</w:t>
      </w:r>
    </w:p>
    <w:p w:rsidR="00C56B9F" w:rsidRDefault="00C56B9F" w:rsidP="00C56B9F">
      <w:pPr>
        <w:autoSpaceDE w:val="0"/>
        <w:autoSpaceDN w:val="0"/>
        <w:adjustRightInd w:val="0"/>
        <w:spacing w:after="0" w:line="360" w:lineRule="auto"/>
        <w:ind w:firstLine="708"/>
        <w:rPr>
          <w:sz w:val="24"/>
          <w:szCs w:val="24"/>
        </w:rPr>
      </w:pPr>
      <w:r w:rsidRPr="00E5178C">
        <w:rPr>
          <w:sz w:val="24"/>
          <w:szCs w:val="24"/>
        </w:rPr>
        <w:lastRenderedPageBreak/>
        <w:t>Вы видите, что другие банки предлагают теперь кредиты по</w:t>
      </w:r>
      <w:r>
        <w:rPr>
          <w:sz w:val="24"/>
          <w:szCs w:val="24"/>
        </w:rPr>
        <w:t xml:space="preserve"> </w:t>
      </w:r>
      <w:r w:rsidRPr="00E5178C">
        <w:rPr>
          <w:sz w:val="24"/>
          <w:szCs w:val="24"/>
        </w:rPr>
        <w:t xml:space="preserve">более низким ставкам. Например, во «Втором кредитном» вам готовы дать кредит 180 тыс. под 16 % на 2 года. В этом случае вы можете взять во «Втором кредитном» 180 тыс. р. и отнести их в «Первый» для досрочного погашения. </w:t>
      </w:r>
      <w:r>
        <w:rPr>
          <w:sz w:val="24"/>
          <w:szCs w:val="24"/>
        </w:rPr>
        <w:t xml:space="preserve"> </w:t>
      </w:r>
      <w:r w:rsidRPr="00E5178C">
        <w:rPr>
          <w:sz w:val="24"/>
          <w:szCs w:val="24"/>
        </w:rPr>
        <w:t>Вместо 38 тыс. р. (проценты за</w:t>
      </w:r>
      <w:r>
        <w:rPr>
          <w:sz w:val="24"/>
          <w:szCs w:val="24"/>
        </w:rPr>
        <w:t xml:space="preserve"> </w:t>
      </w:r>
      <w:r w:rsidRPr="00E5178C">
        <w:rPr>
          <w:sz w:val="24"/>
          <w:szCs w:val="24"/>
        </w:rPr>
        <w:t>2 года) «Первому кредитному» вы заплатите примерно 31 500 р. в</w:t>
      </w:r>
      <w:r>
        <w:rPr>
          <w:sz w:val="24"/>
          <w:szCs w:val="24"/>
        </w:rPr>
        <w:t xml:space="preserve"> </w:t>
      </w:r>
      <w:r w:rsidRPr="00E5178C">
        <w:rPr>
          <w:sz w:val="24"/>
          <w:szCs w:val="24"/>
        </w:rPr>
        <w:t>процентах «Второму кредитному».</w:t>
      </w:r>
    </w:p>
    <w:p w:rsidR="00C56B9F" w:rsidRPr="00E5178C" w:rsidRDefault="00C56B9F" w:rsidP="00C56B9F">
      <w:pPr>
        <w:autoSpaceDE w:val="0"/>
        <w:autoSpaceDN w:val="0"/>
        <w:adjustRightInd w:val="0"/>
        <w:spacing w:after="0" w:line="360" w:lineRule="auto"/>
        <w:ind w:left="708"/>
        <w:rPr>
          <w:sz w:val="24"/>
          <w:szCs w:val="24"/>
        </w:rPr>
      </w:pPr>
      <w:r w:rsidRPr="00E5178C">
        <w:rPr>
          <w:sz w:val="24"/>
          <w:szCs w:val="24"/>
        </w:rPr>
        <w:t>Экономия составит 6500 р.</w:t>
      </w:r>
    </w:p>
    <w:p w:rsidR="00C56B9F" w:rsidRPr="006A54BD" w:rsidRDefault="00C56B9F" w:rsidP="00C56B9F">
      <w:pPr>
        <w:autoSpaceDE w:val="0"/>
        <w:autoSpaceDN w:val="0"/>
        <w:adjustRightInd w:val="0"/>
        <w:spacing w:after="0" w:line="360" w:lineRule="auto"/>
        <w:ind w:firstLine="708"/>
        <w:rPr>
          <w:sz w:val="24"/>
          <w:szCs w:val="24"/>
        </w:rPr>
      </w:pPr>
      <w:r w:rsidRPr="00E5178C">
        <w:rPr>
          <w:sz w:val="24"/>
          <w:szCs w:val="24"/>
        </w:rPr>
        <w:t xml:space="preserve">Проверьте эти расчёты на online-калькуляторе на </w:t>
      </w:r>
      <w:hyperlink r:id="rId94" w:history="1">
        <w:r w:rsidRPr="00CA23D1">
          <w:rPr>
            <w:rStyle w:val="ab"/>
            <w:sz w:val="24"/>
            <w:szCs w:val="24"/>
            <w:lang w:val="en-US"/>
          </w:rPr>
          <w:t>www</w:t>
        </w:r>
        <w:r w:rsidRPr="00CA23D1">
          <w:rPr>
            <w:rStyle w:val="ab"/>
            <w:sz w:val="24"/>
            <w:szCs w:val="24"/>
          </w:rPr>
          <w:t>.calculatorcredit.ru</w:t>
        </w:r>
      </w:hyperlink>
    </w:p>
    <w:p w:rsidR="00C56B9F" w:rsidRPr="00E5178C" w:rsidRDefault="00C56B9F" w:rsidP="00C56B9F">
      <w:pPr>
        <w:spacing w:after="0" w:line="360" w:lineRule="auto"/>
        <w:rPr>
          <w:sz w:val="24"/>
          <w:szCs w:val="24"/>
        </w:rPr>
      </w:pPr>
      <w:r w:rsidRPr="00E5178C">
        <w:rPr>
          <w:sz w:val="24"/>
          <w:szCs w:val="24"/>
        </w:rPr>
        <w:t>(</w:t>
      </w:r>
      <w:r>
        <w:rPr>
          <w:sz w:val="24"/>
          <w:szCs w:val="24"/>
        </w:rPr>
        <w:t>9</w:t>
      </w:r>
      <w:r w:rsidRPr="00E5178C">
        <w:rPr>
          <w:sz w:val="24"/>
          <w:szCs w:val="24"/>
        </w:rPr>
        <w:t>, с. 157 – 158)</w:t>
      </w:r>
    </w:p>
    <w:p w:rsidR="00C56B9F" w:rsidRDefault="00C56B9F" w:rsidP="00C56B9F">
      <w:pPr>
        <w:autoSpaceDE w:val="0"/>
        <w:autoSpaceDN w:val="0"/>
        <w:adjustRightInd w:val="0"/>
        <w:spacing w:after="0" w:line="360" w:lineRule="auto"/>
        <w:rPr>
          <w:sz w:val="24"/>
          <w:szCs w:val="24"/>
        </w:rPr>
      </w:pPr>
    </w:p>
    <w:p w:rsidR="00C56B9F" w:rsidRPr="00C40406" w:rsidRDefault="00C56B9F" w:rsidP="00C56B9F">
      <w:pPr>
        <w:autoSpaceDE w:val="0"/>
        <w:autoSpaceDN w:val="0"/>
        <w:adjustRightInd w:val="0"/>
        <w:spacing w:after="0" w:line="360" w:lineRule="auto"/>
        <w:rPr>
          <w:b/>
          <w:sz w:val="24"/>
          <w:szCs w:val="24"/>
        </w:rPr>
      </w:pPr>
      <w:r w:rsidRPr="00C40406">
        <w:rPr>
          <w:b/>
          <w:sz w:val="24"/>
          <w:szCs w:val="24"/>
        </w:rPr>
        <w:t>Если у вас нет</w:t>
      </w:r>
      <w:r>
        <w:rPr>
          <w:b/>
          <w:sz w:val="24"/>
          <w:szCs w:val="24"/>
        </w:rPr>
        <w:t xml:space="preserve"> денег</w:t>
      </w:r>
      <w:r w:rsidRPr="00C40406">
        <w:rPr>
          <w:b/>
          <w:sz w:val="24"/>
          <w:szCs w:val="24"/>
        </w:rPr>
        <w:t xml:space="preserve"> для возврата кредита</w:t>
      </w:r>
      <w:r w:rsidRPr="00E220F6">
        <w:rPr>
          <w:b/>
          <w:sz w:val="24"/>
          <w:szCs w:val="24"/>
        </w:rPr>
        <w:t xml:space="preserve"> </w:t>
      </w:r>
    </w:p>
    <w:p w:rsidR="00C56B9F" w:rsidRDefault="00C56B9F" w:rsidP="00C56B9F">
      <w:pPr>
        <w:autoSpaceDE w:val="0"/>
        <w:autoSpaceDN w:val="0"/>
        <w:adjustRightInd w:val="0"/>
        <w:spacing w:after="0" w:line="360" w:lineRule="auto"/>
        <w:ind w:firstLine="708"/>
        <w:rPr>
          <w:sz w:val="24"/>
          <w:szCs w:val="24"/>
        </w:rPr>
      </w:pPr>
      <w:r w:rsidRPr="00C40406">
        <w:rPr>
          <w:sz w:val="24"/>
          <w:szCs w:val="24"/>
        </w:rPr>
        <w:t>Если после получения кредита в банке возникает ситуация,</w:t>
      </w:r>
      <w:r>
        <w:rPr>
          <w:sz w:val="24"/>
          <w:szCs w:val="24"/>
        </w:rPr>
        <w:t xml:space="preserve"> </w:t>
      </w:r>
      <w:r w:rsidRPr="00C40406">
        <w:rPr>
          <w:sz w:val="24"/>
          <w:szCs w:val="24"/>
        </w:rPr>
        <w:t xml:space="preserve">когда у вас нет </w:t>
      </w:r>
      <w:r>
        <w:rPr>
          <w:sz w:val="24"/>
          <w:szCs w:val="24"/>
        </w:rPr>
        <w:t xml:space="preserve">денег </w:t>
      </w:r>
      <w:r w:rsidRPr="00C40406">
        <w:rPr>
          <w:sz w:val="24"/>
          <w:szCs w:val="24"/>
        </w:rPr>
        <w:t xml:space="preserve"> для возврата кредита (например, потеряли работу), то вам необходимо немедленно сообщить в</w:t>
      </w:r>
      <w:r>
        <w:rPr>
          <w:sz w:val="24"/>
          <w:szCs w:val="24"/>
        </w:rPr>
        <w:t xml:space="preserve"> </w:t>
      </w:r>
      <w:r w:rsidRPr="00C40406">
        <w:rPr>
          <w:sz w:val="24"/>
          <w:szCs w:val="24"/>
        </w:rPr>
        <w:t>письменной форме банку об изменившейся ситуации и указать на своё намерение платить проценты по кредиту и возвращать долг.</w:t>
      </w:r>
    </w:p>
    <w:p w:rsidR="00C56B9F" w:rsidRPr="00C40406" w:rsidRDefault="00C56B9F" w:rsidP="00C56B9F">
      <w:pPr>
        <w:autoSpaceDE w:val="0"/>
        <w:autoSpaceDN w:val="0"/>
        <w:adjustRightInd w:val="0"/>
        <w:spacing w:after="0" w:line="360" w:lineRule="auto"/>
        <w:ind w:firstLine="708"/>
        <w:rPr>
          <w:sz w:val="24"/>
          <w:szCs w:val="24"/>
        </w:rPr>
      </w:pPr>
      <w:r w:rsidRPr="00C40406">
        <w:rPr>
          <w:sz w:val="24"/>
          <w:szCs w:val="24"/>
        </w:rPr>
        <w:t xml:space="preserve"> В этом же заявлении нужно просить у банка об</w:t>
      </w:r>
      <w:r>
        <w:rPr>
          <w:sz w:val="24"/>
          <w:szCs w:val="24"/>
        </w:rPr>
        <w:t xml:space="preserve"> </w:t>
      </w:r>
      <w:r w:rsidRPr="00C40406">
        <w:rPr>
          <w:sz w:val="24"/>
          <w:szCs w:val="24"/>
        </w:rPr>
        <w:t>изменении условий кредитного договора (о реструктуризации кредита) — об отсрочке платежей на определённый срок,</w:t>
      </w:r>
    </w:p>
    <w:p w:rsidR="00C56B9F" w:rsidRDefault="00C56B9F" w:rsidP="00C56B9F">
      <w:pPr>
        <w:autoSpaceDE w:val="0"/>
        <w:autoSpaceDN w:val="0"/>
        <w:adjustRightInd w:val="0"/>
        <w:spacing w:after="0" w:line="360" w:lineRule="auto"/>
        <w:rPr>
          <w:sz w:val="24"/>
          <w:szCs w:val="24"/>
        </w:rPr>
      </w:pPr>
      <w:r w:rsidRPr="00C40406">
        <w:rPr>
          <w:sz w:val="24"/>
          <w:szCs w:val="24"/>
        </w:rPr>
        <w:t>о снижении уровня процента и т.д. Чем убедительнее вы продемонстрируете банку желание разрешить эту ситуацию и в</w:t>
      </w:r>
      <w:r>
        <w:rPr>
          <w:sz w:val="24"/>
          <w:szCs w:val="24"/>
        </w:rPr>
        <w:t xml:space="preserve"> </w:t>
      </w:r>
      <w:r w:rsidRPr="00C40406">
        <w:rPr>
          <w:sz w:val="24"/>
          <w:szCs w:val="24"/>
        </w:rPr>
        <w:t>конце концов вернуть долг, тем выше вероятность того, что</w:t>
      </w:r>
      <w:r>
        <w:rPr>
          <w:sz w:val="24"/>
          <w:szCs w:val="24"/>
        </w:rPr>
        <w:t xml:space="preserve"> </w:t>
      </w:r>
      <w:r w:rsidRPr="00C40406">
        <w:rPr>
          <w:sz w:val="24"/>
          <w:szCs w:val="24"/>
        </w:rPr>
        <w:t>банки пойдут на реструктуризацию кредита и предложат вам</w:t>
      </w:r>
      <w:r>
        <w:rPr>
          <w:sz w:val="24"/>
          <w:szCs w:val="24"/>
        </w:rPr>
        <w:t xml:space="preserve"> </w:t>
      </w:r>
      <w:r w:rsidRPr="00C40406">
        <w:rPr>
          <w:sz w:val="24"/>
          <w:szCs w:val="24"/>
        </w:rPr>
        <w:t xml:space="preserve">варианты изменения кредитного договора. </w:t>
      </w:r>
    </w:p>
    <w:p w:rsidR="00C56B9F" w:rsidRPr="00C40406" w:rsidRDefault="00C56B9F" w:rsidP="00C56B9F">
      <w:pPr>
        <w:autoSpaceDE w:val="0"/>
        <w:autoSpaceDN w:val="0"/>
        <w:adjustRightInd w:val="0"/>
        <w:spacing w:after="0" w:line="360" w:lineRule="auto"/>
        <w:ind w:firstLine="708"/>
        <w:rPr>
          <w:sz w:val="24"/>
          <w:szCs w:val="24"/>
        </w:rPr>
      </w:pPr>
      <w:r w:rsidRPr="00C40406">
        <w:rPr>
          <w:sz w:val="24"/>
          <w:szCs w:val="24"/>
        </w:rPr>
        <w:t>Задача банка заключается в том, чтобы вы смогли вернуть кредит, так как ни</w:t>
      </w:r>
    </w:p>
    <w:p w:rsidR="00C56B9F" w:rsidRPr="00C40406" w:rsidRDefault="00C56B9F" w:rsidP="00C56B9F">
      <w:pPr>
        <w:autoSpaceDE w:val="0"/>
        <w:autoSpaceDN w:val="0"/>
        <w:adjustRightInd w:val="0"/>
        <w:spacing w:after="0" w:line="360" w:lineRule="auto"/>
        <w:rPr>
          <w:sz w:val="24"/>
          <w:szCs w:val="24"/>
        </w:rPr>
      </w:pPr>
      <w:r w:rsidRPr="00C40406">
        <w:rPr>
          <w:sz w:val="24"/>
          <w:szCs w:val="24"/>
        </w:rPr>
        <w:t xml:space="preserve">вам, ни банку судебные процессы не выгодны. </w:t>
      </w:r>
      <w:r w:rsidR="004962A3">
        <w:rPr>
          <w:sz w:val="24"/>
          <w:szCs w:val="24"/>
        </w:rPr>
        <w:t xml:space="preserve"> </w:t>
      </w:r>
      <w:r w:rsidRPr="00C40406">
        <w:rPr>
          <w:sz w:val="24"/>
          <w:szCs w:val="24"/>
        </w:rPr>
        <w:t>Тем не менее</w:t>
      </w:r>
      <w:r>
        <w:rPr>
          <w:sz w:val="24"/>
          <w:szCs w:val="24"/>
        </w:rPr>
        <w:t xml:space="preserve"> </w:t>
      </w:r>
      <w:r w:rsidRPr="00C40406">
        <w:rPr>
          <w:sz w:val="24"/>
          <w:szCs w:val="24"/>
        </w:rPr>
        <w:t>помните, что банк не обязан менять условия договора только</w:t>
      </w:r>
      <w:r w:rsidR="004962A3">
        <w:rPr>
          <w:sz w:val="24"/>
          <w:szCs w:val="24"/>
        </w:rPr>
        <w:t xml:space="preserve"> </w:t>
      </w:r>
      <w:r w:rsidRPr="00C40406">
        <w:rPr>
          <w:sz w:val="24"/>
          <w:szCs w:val="24"/>
        </w:rPr>
        <w:t>потому, что вы не можете вовремя расплатиться — решение</w:t>
      </w:r>
      <w:r>
        <w:rPr>
          <w:sz w:val="24"/>
          <w:szCs w:val="24"/>
        </w:rPr>
        <w:t xml:space="preserve"> </w:t>
      </w:r>
      <w:r w:rsidRPr="00C40406">
        <w:rPr>
          <w:sz w:val="24"/>
          <w:szCs w:val="24"/>
        </w:rPr>
        <w:t>об изменении условий кредита полностью остаётся за банком. Это проявление его «доброй воли», если хотите.</w:t>
      </w:r>
      <w:r w:rsidR="004962A3">
        <w:rPr>
          <w:sz w:val="24"/>
          <w:szCs w:val="24"/>
        </w:rPr>
        <w:t xml:space="preserve">   </w:t>
      </w:r>
      <w:r w:rsidRPr="00C40406">
        <w:rPr>
          <w:sz w:val="24"/>
          <w:szCs w:val="24"/>
        </w:rPr>
        <w:t>(</w:t>
      </w:r>
      <w:r>
        <w:rPr>
          <w:sz w:val="24"/>
          <w:szCs w:val="24"/>
        </w:rPr>
        <w:t>2</w:t>
      </w:r>
      <w:r w:rsidRPr="00C40406">
        <w:rPr>
          <w:sz w:val="24"/>
          <w:szCs w:val="24"/>
        </w:rPr>
        <w:t>, с. 29)</w:t>
      </w:r>
    </w:p>
    <w:p w:rsidR="00C56B9F" w:rsidRDefault="00C56B9F" w:rsidP="004B0128">
      <w:pPr>
        <w:spacing w:after="0" w:line="360" w:lineRule="auto"/>
        <w:jc w:val="center"/>
        <w:rPr>
          <w:sz w:val="24"/>
          <w:szCs w:val="24"/>
        </w:rPr>
      </w:pPr>
    </w:p>
    <w:p w:rsidR="004962A3" w:rsidRDefault="004962A3" w:rsidP="004B0128">
      <w:pPr>
        <w:spacing w:after="0" w:line="360" w:lineRule="auto"/>
        <w:jc w:val="center"/>
        <w:rPr>
          <w:sz w:val="24"/>
          <w:szCs w:val="24"/>
        </w:rPr>
      </w:pPr>
    </w:p>
    <w:p w:rsidR="00C56B9F" w:rsidRPr="00061C3B" w:rsidRDefault="00C56B9F" w:rsidP="00C56B9F">
      <w:pPr>
        <w:spacing w:after="0" w:line="360" w:lineRule="auto"/>
        <w:jc w:val="center"/>
        <w:rPr>
          <w:sz w:val="32"/>
          <w:szCs w:val="32"/>
        </w:rPr>
      </w:pPr>
      <w:r w:rsidRPr="00061C3B">
        <w:rPr>
          <w:sz w:val="32"/>
          <w:szCs w:val="32"/>
        </w:rPr>
        <w:t xml:space="preserve">Отдел </w:t>
      </w:r>
      <w:r>
        <w:rPr>
          <w:sz w:val="32"/>
          <w:szCs w:val="32"/>
        </w:rPr>
        <w:t>четвертый</w:t>
      </w:r>
    </w:p>
    <w:p w:rsidR="00C56B9F" w:rsidRDefault="00C56B9F" w:rsidP="00C56B9F">
      <w:pPr>
        <w:spacing w:after="0" w:line="360" w:lineRule="auto"/>
        <w:jc w:val="center"/>
        <w:rPr>
          <w:b/>
          <w:sz w:val="32"/>
          <w:szCs w:val="32"/>
        </w:rPr>
      </w:pPr>
      <w:r>
        <w:rPr>
          <w:b/>
          <w:sz w:val="32"/>
          <w:szCs w:val="32"/>
        </w:rPr>
        <w:t xml:space="preserve">Страхование. Услуги страховых организаций. </w:t>
      </w:r>
    </w:p>
    <w:p w:rsidR="00C40406" w:rsidRPr="00786D0E" w:rsidRDefault="00C40406" w:rsidP="00C40406">
      <w:pPr>
        <w:spacing w:after="0" w:line="360" w:lineRule="auto"/>
        <w:jc w:val="center"/>
        <w:rPr>
          <w:sz w:val="24"/>
          <w:szCs w:val="24"/>
        </w:rPr>
      </w:pPr>
    </w:p>
    <w:p w:rsidR="00C40406" w:rsidRPr="00786D0E" w:rsidRDefault="00C40406" w:rsidP="00786D0E">
      <w:pPr>
        <w:spacing w:after="0" w:line="360" w:lineRule="auto"/>
        <w:rPr>
          <w:b/>
          <w:sz w:val="24"/>
          <w:szCs w:val="24"/>
        </w:rPr>
      </w:pPr>
      <w:r w:rsidRPr="00786D0E">
        <w:rPr>
          <w:b/>
          <w:sz w:val="24"/>
          <w:szCs w:val="24"/>
        </w:rPr>
        <w:t>А.  О</w:t>
      </w:r>
      <w:r w:rsidR="00786D0E" w:rsidRPr="00786D0E">
        <w:rPr>
          <w:b/>
          <w:sz w:val="24"/>
          <w:szCs w:val="24"/>
        </w:rPr>
        <w:t>СНОВНЫЕ ПОНЯТИЯ</w:t>
      </w:r>
    </w:p>
    <w:p w:rsidR="005840AF" w:rsidRDefault="005840AF" w:rsidP="005840AF">
      <w:pPr>
        <w:spacing w:after="0" w:line="360" w:lineRule="auto"/>
        <w:rPr>
          <w:sz w:val="24"/>
          <w:szCs w:val="24"/>
        </w:rPr>
      </w:pPr>
      <w:r>
        <w:rPr>
          <w:b/>
          <w:sz w:val="24"/>
          <w:szCs w:val="24"/>
        </w:rPr>
        <w:t>Страхование</w:t>
      </w:r>
      <w:r>
        <w:rPr>
          <w:sz w:val="24"/>
          <w:szCs w:val="24"/>
        </w:rPr>
        <w:t>— это особый вид экономических отношений, призванный обеспечить страховую защиту людей (или организаций) и их интересов от различного</w:t>
      </w:r>
    </w:p>
    <w:p w:rsidR="00D445B3" w:rsidRPr="005840AF" w:rsidRDefault="005840AF" w:rsidP="00817616">
      <w:pPr>
        <w:autoSpaceDE w:val="0"/>
        <w:autoSpaceDN w:val="0"/>
        <w:adjustRightInd w:val="0"/>
        <w:spacing w:after="0" w:line="360" w:lineRule="auto"/>
        <w:rPr>
          <w:bCs/>
          <w:sz w:val="25"/>
          <w:szCs w:val="25"/>
        </w:rPr>
      </w:pPr>
      <w:r>
        <w:rPr>
          <w:sz w:val="24"/>
          <w:szCs w:val="24"/>
        </w:rPr>
        <w:lastRenderedPageBreak/>
        <w:t>рода опасностей за счёт денежных фондов, которые формируются из уплачиваемых ими страховых взносов (страховых премий).</w:t>
      </w:r>
      <w:r w:rsidR="00315CA6">
        <w:rPr>
          <w:sz w:val="24"/>
          <w:szCs w:val="24"/>
        </w:rPr>
        <w:t xml:space="preserve">  </w:t>
      </w:r>
      <w:r w:rsidRPr="005840AF">
        <w:rPr>
          <w:bCs/>
          <w:sz w:val="25"/>
          <w:szCs w:val="25"/>
        </w:rPr>
        <w:t>(</w:t>
      </w:r>
      <w:r w:rsidR="00044990">
        <w:rPr>
          <w:bCs/>
          <w:sz w:val="25"/>
          <w:szCs w:val="25"/>
        </w:rPr>
        <w:t>7</w:t>
      </w:r>
      <w:r w:rsidRPr="005840AF">
        <w:rPr>
          <w:bCs/>
          <w:sz w:val="25"/>
          <w:szCs w:val="25"/>
        </w:rPr>
        <w:t>, 179)</w:t>
      </w:r>
    </w:p>
    <w:p w:rsidR="00D445B3" w:rsidRPr="00817616" w:rsidRDefault="00D445B3" w:rsidP="00786D0E">
      <w:pPr>
        <w:autoSpaceDE w:val="0"/>
        <w:autoSpaceDN w:val="0"/>
        <w:adjustRightInd w:val="0"/>
        <w:spacing w:after="0" w:line="360" w:lineRule="auto"/>
        <w:rPr>
          <w:sz w:val="25"/>
          <w:szCs w:val="25"/>
        </w:rPr>
      </w:pPr>
      <w:r w:rsidRPr="00B61F04">
        <w:rPr>
          <w:b/>
          <w:bCs/>
          <w:sz w:val="24"/>
          <w:szCs w:val="24"/>
        </w:rPr>
        <w:t xml:space="preserve">Страховщик </w:t>
      </w:r>
      <w:r w:rsidRPr="00B61F04">
        <w:rPr>
          <w:sz w:val="24"/>
          <w:szCs w:val="24"/>
        </w:rPr>
        <w:t>— юридическое лицо, осуществляющее страхование граждан и предприятий, созданное в соответствии с законодательством РФ и имеющее лицензию на</w:t>
      </w:r>
      <w:r w:rsidR="00817616" w:rsidRPr="00B61F04">
        <w:rPr>
          <w:sz w:val="24"/>
          <w:szCs w:val="24"/>
        </w:rPr>
        <w:t xml:space="preserve"> </w:t>
      </w:r>
      <w:r w:rsidRPr="00B61F04">
        <w:rPr>
          <w:sz w:val="24"/>
          <w:szCs w:val="24"/>
        </w:rPr>
        <w:t>осуществление данной деятельности.</w:t>
      </w:r>
      <w:r w:rsidR="00786D0E" w:rsidRPr="00B61F04">
        <w:rPr>
          <w:sz w:val="24"/>
          <w:szCs w:val="24"/>
        </w:rPr>
        <w:t xml:space="preserve">  </w:t>
      </w:r>
      <w:r w:rsidRPr="00817616">
        <w:rPr>
          <w:sz w:val="25"/>
          <w:szCs w:val="25"/>
        </w:rPr>
        <w:t>(</w:t>
      </w:r>
      <w:r w:rsidR="00044990">
        <w:rPr>
          <w:sz w:val="25"/>
          <w:szCs w:val="25"/>
        </w:rPr>
        <w:t>4</w:t>
      </w:r>
      <w:r w:rsidRPr="00817616">
        <w:rPr>
          <w:sz w:val="25"/>
          <w:szCs w:val="25"/>
        </w:rPr>
        <w:t>, с. 210)</w:t>
      </w:r>
    </w:p>
    <w:p w:rsidR="00D445B3" w:rsidRPr="00786D0E" w:rsidRDefault="00D445B3" w:rsidP="00817616">
      <w:pPr>
        <w:autoSpaceDE w:val="0"/>
        <w:autoSpaceDN w:val="0"/>
        <w:adjustRightInd w:val="0"/>
        <w:spacing w:after="0" w:line="360" w:lineRule="auto"/>
        <w:rPr>
          <w:sz w:val="24"/>
          <w:szCs w:val="24"/>
        </w:rPr>
      </w:pPr>
      <w:r w:rsidRPr="00786D0E">
        <w:rPr>
          <w:b/>
          <w:bCs/>
          <w:sz w:val="24"/>
          <w:szCs w:val="24"/>
        </w:rPr>
        <w:t xml:space="preserve">Страхователь </w:t>
      </w:r>
      <w:r w:rsidRPr="00786D0E">
        <w:rPr>
          <w:sz w:val="24"/>
          <w:szCs w:val="24"/>
        </w:rPr>
        <w:t>— физическое или юридическое лицо, заключившее со страховщиком договор страхования в свою</w:t>
      </w:r>
      <w:r w:rsidR="00817616" w:rsidRPr="00786D0E">
        <w:rPr>
          <w:sz w:val="24"/>
          <w:szCs w:val="24"/>
        </w:rPr>
        <w:t xml:space="preserve"> </w:t>
      </w:r>
      <w:r w:rsidRPr="00786D0E">
        <w:rPr>
          <w:sz w:val="24"/>
          <w:szCs w:val="24"/>
        </w:rPr>
        <w:t>пользу или в пользу других лиц (своих родственников или</w:t>
      </w:r>
    </w:p>
    <w:p w:rsidR="00D445B3" w:rsidRPr="00786D0E" w:rsidRDefault="00D445B3" w:rsidP="00786D0E">
      <w:pPr>
        <w:autoSpaceDE w:val="0"/>
        <w:autoSpaceDN w:val="0"/>
        <w:adjustRightInd w:val="0"/>
        <w:spacing w:after="0" w:line="360" w:lineRule="auto"/>
        <w:rPr>
          <w:sz w:val="24"/>
          <w:szCs w:val="24"/>
        </w:rPr>
      </w:pPr>
      <w:r w:rsidRPr="00786D0E">
        <w:rPr>
          <w:sz w:val="24"/>
          <w:szCs w:val="24"/>
        </w:rPr>
        <w:t>работников) и уплачивающее страховые взносы.</w:t>
      </w:r>
      <w:r w:rsidR="00786D0E" w:rsidRPr="00786D0E">
        <w:rPr>
          <w:sz w:val="24"/>
          <w:szCs w:val="24"/>
        </w:rPr>
        <w:t xml:space="preserve"> </w:t>
      </w:r>
      <w:r w:rsidRPr="00786D0E">
        <w:rPr>
          <w:sz w:val="24"/>
          <w:szCs w:val="24"/>
        </w:rPr>
        <w:t>(</w:t>
      </w:r>
      <w:r w:rsidR="00044990" w:rsidRPr="00786D0E">
        <w:rPr>
          <w:sz w:val="24"/>
          <w:szCs w:val="24"/>
        </w:rPr>
        <w:t>4</w:t>
      </w:r>
      <w:r w:rsidRPr="00786D0E">
        <w:rPr>
          <w:sz w:val="24"/>
          <w:szCs w:val="24"/>
        </w:rPr>
        <w:t>, с. 210)</w:t>
      </w:r>
    </w:p>
    <w:p w:rsidR="00D445B3" w:rsidRPr="00786D0E" w:rsidRDefault="00D445B3" w:rsidP="00786D0E">
      <w:pPr>
        <w:autoSpaceDE w:val="0"/>
        <w:autoSpaceDN w:val="0"/>
        <w:adjustRightInd w:val="0"/>
        <w:spacing w:after="0" w:line="360" w:lineRule="auto"/>
        <w:rPr>
          <w:sz w:val="24"/>
          <w:szCs w:val="24"/>
        </w:rPr>
      </w:pPr>
      <w:r w:rsidRPr="00786D0E">
        <w:rPr>
          <w:b/>
          <w:bCs/>
          <w:sz w:val="24"/>
          <w:szCs w:val="24"/>
        </w:rPr>
        <w:t xml:space="preserve">Застрахованный </w:t>
      </w:r>
      <w:r w:rsidRPr="00786D0E">
        <w:rPr>
          <w:sz w:val="24"/>
          <w:szCs w:val="24"/>
        </w:rPr>
        <w:t>— лицо, в чью пользу заключён договор страхования. Застрахованный может совпадать со</w:t>
      </w:r>
      <w:r w:rsidR="00817616" w:rsidRPr="00786D0E">
        <w:rPr>
          <w:sz w:val="24"/>
          <w:szCs w:val="24"/>
        </w:rPr>
        <w:t xml:space="preserve"> </w:t>
      </w:r>
      <w:r w:rsidRPr="00786D0E">
        <w:rPr>
          <w:sz w:val="24"/>
          <w:szCs w:val="24"/>
        </w:rPr>
        <w:t>страхователем, если он сам уплачивает страховые взносы, а может и не совпадать, если страховые взносы платит кто-то другой (например, работодатель за своих работников).</w:t>
      </w:r>
      <w:r w:rsidR="00786D0E" w:rsidRPr="00786D0E">
        <w:rPr>
          <w:sz w:val="24"/>
          <w:szCs w:val="24"/>
        </w:rPr>
        <w:t xml:space="preserve"> </w:t>
      </w:r>
      <w:r w:rsidRPr="00786D0E">
        <w:rPr>
          <w:sz w:val="24"/>
          <w:szCs w:val="24"/>
        </w:rPr>
        <w:t>(</w:t>
      </w:r>
      <w:r w:rsidR="00044990" w:rsidRPr="00786D0E">
        <w:rPr>
          <w:sz w:val="24"/>
          <w:szCs w:val="24"/>
        </w:rPr>
        <w:t>4</w:t>
      </w:r>
      <w:r w:rsidRPr="00786D0E">
        <w:rPr>
          <w:sz w:val="24"/>
          <w:szCs w:val="24"/>
        </w:rPr>
        <w:t>, с. 210)</w:t>
      </w:r>
    </w:p>
    <w:p w:rsidR="00D445B3" w:rsidRPr="00786D0E" w:rsidRDefault="00D445B3" w:rsidP="00817616">
      <w:pPr>
        <w:autoSpaceDE w:val="0"/>
        <w:autoSpaceDN w:val="0"/>
        <w:adjustRightInd w:val="0"/>
        <w:spacing w:after="0" w:line="360" w:lineRule="auto"/>
        <w:rPr>
          <w:sz w:val="24"/>
          <w:szCs w:val="24"/>
        </w:rPr>
      </w:pPr>
      <w:r w:rsidRPr="00786D0E">
        <w:rPr>
          <w:b/>
          <w:bCs/>
          <w:sz w:val="24"/>
          <w:szCs w:val="24"/>
        </w:rPr>
        <w:t xml:space="preserve">Выгодоприобретатель </w:t>
      </w:r>
      <w:r w:rsidRPr="00786D0E">
        <w:rPr>
          <w:sz w:val="24"/>
          <w:szCs w:val="24"/>
        </w:rPr>
        <w:t>— лицо, которое получает от</w:t>
      </w:r>
      <w:r w:rsidR="00817616" w:rsidRPr="00786D0E">
        <w:rPr>
          <w:sz w:val="24"/>
          <w:szCs w:val="24"/>
        </w:rPr>
        <w:t xml:space="preserve"> </w:t>
      </w:r>
      <w:r w:rsidRPr="00786D0E">
        <w:rPr>
          <w:sz w:val="24"/>
          <w:szCs w:val="24"/>
        </w:rPr>
        <w:t>страховщика страховую выплату при наступлении страхового случая. Выгодоприобретатель может совпадать с</w:t>
      </w:r>
    </w:p>
    <w:p w:rsidR="00D445B3" w:rsidRPr="00786D0E" w:rsidRDefault="00D445B3" w:rsidP="00044990">
      <w:pPr>
        <w:autoSpaceDE w:val="0"/>
        <w:autoSpaceDN w:val="0"/>
        <w:adjustRightInd w:val="0"/>
        <w:spacing w:after="0" w:line="360" w:lineRule="auto"/>
        <w:rPr>
          <w:sz w:val="24"/>
          <w:szCs w:val="24"/>
        </w:rPr>
      </w:pPr>
      <w:r w:rsidRPr="00786D0E">
        <w:rPr>
          <w:sz w:val="24"/>
          <w:szCs w:val="24"/>
        </w:rPr>
        <w:t>застрахованным (например, в страховании имущества),</w:t>
      </w:r>
      <w:r w:rsidR="00817616" w:rsidRPr="00786D0E">
        <w:rPr>
          <w:sz w:val="24"/>
          <w:szCs w:val="24"/>
        </w:rPr>
        <w:t xml:space="preserve"> </w:t>
      </w:r>
      <w:r w:rsidRPr="00786D0E">
        <w:rPr>
          <w:sz w:val="24"/>
          <w:szCs w:val="24"/>
        </w:rPr>
        <w:t>а может и не совпадать (например, в</w:t>
      </w:r>
      <w:r w:rsidR="00817616" w:rsidRPr="00786D0E">
        <w:rPr>
          <w:sz w:val="24"/>
          <w:szCs w:val="24"/>
        </w:rPr>
        <w:t xml:space="preserve"> </w:t>
      </w:r>
      <w:r w:rsidRPr="00786D0E">
        <w:rPr>
          <w:sz w:val="24"/>
          <w:szCs w:val="24"/>
        </w:rPr>
        <w:t>страховании ответственности за причинение вреда).</w:t>
      </w:r>
      <w:r w:rsidR="00044990" w:rsidRPr="00786D0E">
        <w:rPr>
          <w:sz w:val="24"/>
          <w:szCs w:val="24"/>
        </w:rPr>
        <w:t xml:space="preserve"> </w:t>
      </w:r>
      <w:r w:rsidR="00786D0E" w:rsidRPr="00786D0E">
        <w:rPr>
          <w:sz w:val="24"/>
          <w:szCs w:val="24"/>
        </w:rPr>
        <w:t xml:space="preserve"> </w:t>
      </w:r>
      <w:r w:rsidRPr="00786D0E">
        <w:rPr>
          <w:sz w:val="24"/>
          <w:szCs w:val="24"/>
        </w:rPr>
        <w:t>(</w:t>
      </w:r>
      <w:r w:rsidR="00044990" w:rsidRPr="00786D0E">
        <w:rPr>
          <w:sz w:val="24"/>
          <w:szCs w:val="24"/>
        </w:rPr>
        <w:t>4</w:t>
      </w:r>
      <w:r w:rsidRPr="00786D0E">
        <w:rPr>
          <w:sz w:val="24"/>
          <w:szCs w:val="24"/>
        </w:rPr>
        <w:t>, с. 210)</w:t>
      </w:r>
    </w:p>
    <w:p w:rsidR="00D445B3" w:rsidRPr="00786D0E" w:rsidRDefault="00D445B3" w:rsidP="00315CA6">
      <w:pPr>
        <w:autoSpaceDE w:val="0"/>
        <w:autoSpaceDN w:val="0"/>
        <w:adjustRightInd w:val="0"/>
        <w:spacing w:after="0" w:line="360" w:lineRule="auto"/>
        <w:rPr>
          <w:sz w:val="24"/>
          <w:szCs w:val="24"/>
        </w:rPr>
      </w:pPr>
      <w:r w:rsidRPr="00786D0E">
        <w:rPr>
          <w:b/>
          <w:bCs/>
          <w:sz w:val="24"/>
          <w:szCs w:val="24"/>
        </w:rPr>
        <w:t xml:space="preserve">Страховой риск </w:t>
      </w:r>
      <w:r w:rsidRPr="00786D0E">
        <w:rPr>
          <w:sz w:val="24"/>
          <w:szCs w:val="24"/>
        </w:rPr>
        <w:t>— возможное неблагоприятное событие (которое может произойти, а может и не произойти),</w:t>
      </w:r>
      <w:r w:rsidR="00817616" w:rsidRPr="00786D0E">
        <w:rPr>
          <w:sz w:val="24"/>
          <w:szCs w:val="24"/>
        </w:rPr>
        <w:t xml:space="preserve"> </w:t>
      </w:r>
      <w:r w:rsidRPr="00786D0E">
        <w:rPr>
          <w:sz w:val="24"/>
          <w:szCs w:val="24"/>
        </w:rPr>
        <w:t>на случай наступления которого страхователь заключает</w:t>
      </w:r>
      <w:r w:rsidR="00817616" w:rsidRPr="00786D0E">
        <w:rPr>
          <w:sz w:val="24"/>
          <w:szCs w:val="24"/>
        </w:rPr>
        <w:t xml:space="preserve"> </w:t>
      </w:r>
      <w:r w:rsidRPr="00786D0E">
        <w:rPr>
          <w:sz w:val="24"/>
          <w:szCs w:val="24"/>
        </w:rPr>
        <w:t>со страховщиком договор страхования.</w:t>
      </w:r>
      <w:r w:rsidR="00315CA6" w:rsidRPr="00786D0E">
        <w:rPr>
          <w:sz w:val="24"/>
          <w:szCs w:val="24"/>
        </w:rPr>
        <w:t xml:space="preserve"> </w:t>
      </w:r>
      <w:r w:rsidR="00786D0E" w:rsidRPr="00786D0E">
        <w:rPr>
          <w:sz w:val="24"/>
          <w:szCs w:val="24"/>
        </w:rPr>
        <w:t xml:space="preserve"> </w:t>
      </w:r>
      <w:r w:rsidRPr="00786D0E">
        <w:rPr>
          <w:sz w:val="24"/>
          <w:szCs w:val="24"/>
        </w:rPr>
        <w:t>(</w:t>
      </w:r>
      <w:r w:rsidR="00044990" w:rsidRPr="00786D0E">
        <w:rPr>
          <w:sz w:val="24"/>
          <w:szCs w:val="24"/>
        </w:rPr>
        <w:t>4</w:t>
      </w:r>
      <w:r w:rsidRPr="00786D0E">
        <w:rPr>
          <w:sz w:val="24"/>
          <w:szCs w:val="24"/>
        </w:rPr>
        <w:t>, с. 211)</w:t>
      </w:r>
    </w:p>
    <w:p w:rsidR="00817616" w:rsidRPr="00786D0E" w:rsidRDefault="00817616" w:rsidP="00786D0E">
      <w:pPr>
        <w:autoSpaceDE w:val="0"/>
        <w:autoSpaceDN w:val="0"/>
        <w:adjustRightInd w:val="0"/>
        <w:spacing w:after="0" w:line="360" w:lineRule="auto"/>
        <w:rPr>
          <w:sz w:val="24"/>
          <w:szCs w:val="24"/>
        </w:rPr>
      </w:pPr>
      <w:r w:rsidRPr="00786D0E">
        <w:rPr>
          <w:b/>
          <w:bCs/>
          <w:sz w:val="24"/>
          <w:szCs w:val="24"/>
        </w:rPr>
        <w:t xml:space="preserve">Страховой случай </w:t>
      </w:r>
      <w:r w:rsidRPr="00786D0E">
        <w:rPr>
          <w:sz w:val="24"/>
          <w:szCs w:val="24"/>
        </w:rPr>
        <w:t>наступает, когда материализуется то неприятное событие, от которого вы застраховались — будь то ДТП, кража, пожар или стихийное бедствие.</w:t>
      </w:r>
      <w:r w:rsidR="00786D0E">
        <w:rPr>
          <w:sz w:val="24"/>
          <w:szCs w:val="24"/>
        </w:rPr>
        <w:t xml:space="preserve"> </w:t>
      </w:r>
      <w:r w:rsidRPr="00786D0E">
        <w:rPr>
          <w:sz w:val="24"/>
          <w:szCs w:val="24"/>
        </w:rPr>
        <w:t>(</w:t>
      </w:r>
      <w:r w:rsidR="00044990" w:rsidRPr="00786D0E">
        <w:rPr>
          <w:sz w:val="24"/>
          <w:szCs w:val="24"/>
        </w:rPr>
        <w:t>4</w:t>
      </w:r>
      <w:r w:rsidRPr="00786D0E">
        <w:rPr>
          <w:sz w:val="24"/>
          <w:szCs w:val="24"/>
        </w:rPr>
        <w:t>, с. 184)</w:t>
      </w:r>
    </w:p>
    <w:p w:rsidR="00786D0E" w:rsidRDefault="00817616" w:rsidP="00315CA6">
      <w:pPr>
        <w:autoSpaceDE w:val="0"/>
        <w:autoSpaceDN w:val="0"/>
        <w:adjustRightInd w:val="0"/>
        <w:spacing w:after="0" w:line="360" w:lineRule="auto"/>
        <w:rPr>
          <w:sz w:val="24"/>
          <w:szCs w:val="24"/>
        </w:rPr>
      </w:pPr>
      <w:r w:rsidRPr="00786D0E">
        <w:rPr>
          <w:b/>
          <w:bCs/>
          <w:sz w:val="24"/>
          <w:szCs w:val="24"/>
        </w:rPr>
        <w:t>Вероятность наступления страхового случая</w:t>
      </w:r>
      <w:r w:rsidR="005840AF" w:rsidRPr="00786D0E">
        <w:rPr>
          <w:bCs/>
          <w:sz w:val="24"/>
          <w:szCs w:val="24"/>
        </w:rPr>
        <w:t xml:space="preserve"> –  мера возможности произойти   неблагоприятному случаю. </w:t>
      </w:r>
      <w:r w:rsidRPr="00786D0E">
        <w:rPr>
          <w:sz w:val="24"/>
          <w:szCs w:val="24"/>
        </w:rPr>
        <w:t>Жителям приморских регионов, например, целесообразнее, чем москвичам, страховать своё имущество от наводнений. Если вы живёте в деревянном доме, вам стоит задуматься о том, чтобы застраховать его от пожара целиком, а вот жители многоквартирных домов обычно страхуют только внутреннюю отделку квартиры. Начинающим водителям очень рекомендуется приобретать полис добровольного автострахования, а водитель, который уже 10 лет не попадал ни в одно ДТП, может вообще не покупать такой полис или приобрести</w:t>
      </w:r>
      <w:r w:rsidR="005840AF" w:rsidRPr="00786D0E">
        <w:rPr>
          <w:sz w:val="24"/>
          <w:szCs w:val="24"/>
        </w:rPr>
        <w:t xml:space="preserve"> </w:t>
      </w:r>
      <w:r w:rsidRPr="00786D0E">
        <w:rPr>
          <w:sz w:val="24"/>
          <w:szCs w:val="24"/>
        </w:rPr>
        <w:t>полис с частичным покрытием.</w:t>
      </w:r>
      <w:r w:rsidR="00315CA6" w:rsidRPr="00786D0E">
        <w:rPr>
          <w:sz w:val="24"/>
          <w:szCs w:val="24"/>
        </w:rPr>
        <w:t xml:space="preserve"> </w:t>
      </w:r>
    </w:p>
    <w:p w:rsidR="00817616" w:rsidRPr="00786D0E" w:rsidRDefault="00315CA6" w:rsidP="00315CA6">
      <w:pPr>
        <w:autoSpaceDE w:val="0"/>
        <w:autoSpaceDN w:val="0"/>
        <w:adjustRightInd w:val="0"/>
        <w:spacing w:after="0" w:line="360" w:lineRule="auto"/>
        <w:rPr>
          <w:sz w:val="24"/>
          <w:szCs w:val="24"/>
        </w:rPr>
      </w:pPr>
      <w:r w:rsidRPr="00786D0E">
        <w:rPr>
          <w:sz w:val="24"/>
          <w:szCs w:val="24"/>
        </w:rPr>
        <w:t xml:space="preserve"> </w:t>
      </w:r>
      <w:r w:rsidR="00817616" w:rsidRPr="00786D0E">
        <w:rPr>
          <w:sz w:val="24"/>
          <w:szCs w:val="24"/>
        </w:rPr>
        <w:t>(</w:t>
      </w:r>
      <w:r w:rsidR="00044990" w:rsidRPr="00786D0E">
        <w:rPr>
          <w:sz w:val="24"/>
          <w:szCs w:val="24"/>
        </w:rPr>
        <w:t>4</w:t>
      </w:r>
      <w:r w:rsidR="00817616" w:rsidRPr="00786D0E">
        <w:rPr>
          <w:sz w:val="24"/>
          <w:szCs w:val="24"/>
        </w:rPr>
        <w:t>, с. 190)</w:t>
      </w:r>
    </w:p>
    <w:p w:rsidR="00817616" w:rsidRPr="00786D0E" w:rsidRDefault="00817616" w:rsidP="00817616">
      <w:pPr>
        <w:autoSpaceDE w:val="0"/>
        <w:autoSpaceDN w:val="0"/>
        <w:adjustRightInd w:val="0"/>
        <w:spacing w:after="0" w:line="360" w:lineRule="auto"/>
        <w:rPr>
          <w:sz w:val="24"/>
          <w:szCs w:val="24"/>
        </w:rPr>
      </w:pPr>
      <w:r w:rsidRPr="00786D0E">
        <w:rPr>
          <w:b/>
          <w:bCs/>
          <w:sz w:val="24"/>
          <w:szCs w:val="24"/>
        </w:rPr>
        <w:t xml:space="preserve">Страховая премия </w:t>
      </w:r>
      <w:r w:rsidRPr="00786D0E">
        <w:rPr>
          <w:sz w:val="24"/>
          <w:szCs w:val="24"/>
        </w:rPr>
        <w:t>— это стоимость страховки, т. е. сумма денег, получив которую страховая компания готова взять на себя обязательства по возмещению вам</w:t>
      </w:r>
    </w:p>
    <w:p w:rsidR="00817616" w:rsidRPr="00786D0E" w:rsidRDefault="00817616" w:rsidP="00044990">
      <w:pPr>
        <w:autoSpaceDE w:val="0"/>
        <w:autoSpaceDN w:val="0"/>
        <w:adjustRightInd w:val="0"/>
        <w:spacing w:after="0" w:line="360" w:lineRule="auto"/>
        <w:rPr>
          <w:sz w:val="24"/>
          <w:szCs w:val="24"/>
        </w:rPr>
      </w:pPr>
      <w:r w:rsidRPr="00786D0E">
        <w:rPr>
          <w:sz w:val="24"/>
          <w:szCs w:val="24"/>
        </w:rPr>
        <w:t>материального ущерба при наступлении страхового случая.</w:t>
      </w:r>
      <w:r w:rsidR="00044990" w:rsidRPr="00786D0E">
        <w:rPr>
          <w:sz w:val="24"/>
          <w:szCs w:val="24"/>
        </w:rPr>
        <w:t xml:space="preserve"> </w:t>
      </w:r>
      <w:r w:rsidRPr="00786D0E">
        <w:rPr>
          <w:sz w:val="24"/>
          <w:szCs w:val="24"/>
        </w:rPr>
        <w:t>(</w:t>
      </w:r>
      <w:r w:rsidR="00044990" w:rsidRPr="00786D0E">
        <w:rPr>
          <w:sz w:val="24"/>
          <w:szCs w:val="24"/>
        </w:rPr>
        <w:t>4</w:t>
      </w:r>
      <w:r w:rsidRPr="00786D0E">
        <w:rPr>
          <w:sz w:val="24"/>
          <w:szCs w:val="24"/>
        </w:rPr>
        <w:t>, с. 184)</w:t>
      </w:r>
    </w:p>
    <w:p w:rsidR="00D445B3" w:rsidRPr="00786D0E" w:rsidRDefault="00D445B3" w:rsidP="00786D0E">
      <w:pPr>
        <w:autoSpaceDE w:val="0"/>
        <w:autoSpaceDN w:val="0"/>
        <w:adjustRightInd w:val="0"/>
        <w:spacing w:after="0" w:line="360" w:lineRule="auto"/>
        <w:rPr>
          <w:sz w:val="24"/>
          <w:szCs w:val="24"/>
        </w:rPr>
      </w:pPr>
      <w:r w:rsidRPr="00786D0E">
        <w:rPr>
          <w:b/>
          <w:bCs/>
          <w:sz w:val="24"/>
          <w:szCs w:val="24"/>
        </w:rPr>
        <w:lastRenderedPageBreak/>
        <w:t xml:space="preserve">Страховая выплата </w:t>
      </w:r>
      <w:r w:rsidRPr="00786D0E">
        <w:rPr>
          <w:sz w:val="24"/>
          <w:szCs w:val="24"/>
        </w:rPr>
        <w:t>— денежная сумма, установленная</w:t>
      </w:r>
      <w:r w:rsidR="00817616" w:rsidRPr="00786D0E">
        <w:rPr>
          <w:sz w:val="24"/>
          <w:szCs w:val="24"/>
        </w:rPr>
        <w:t xml:space="preserve"> </w:t>
      </w:r>
      <w:r w:rsidRPr="00786D0E">
        <w:rPr>
          <w:sz w:val="24"/>
          <w:szCs w:val="24"/>
        </w:rPr>
        <w:t>федеральным законом и (или) договором страхования и</w:t>
      </w:r>
      <w:r w:rsidR="00817616" w:rsidRPr="00786D0E">
        <w:rPr>
          <w:sz w:val="24"/>
          <w:szCs w:val="24"/>
        </w:rPr>
        <w:t xml:space="preserve"> </w:t>
      </w:r>
      <w:r w:rsidRPr="00786D0E">
        <w:rPr>
          <w:sz w:val="24"/>
          <w:szCs w:val="24"/>
        </w:rPr>
        <w:t>выплачиваемая страховщиком страхователю, застрахованному лицу или выгодоприобретателю при наступлении страхового случая.</w:t>
      </w:r>
      <w:r w:rsidR="00786D0E">
        <w:rPr>
          <w:sz w:val="24"/>
          <w:szCs w:val="24"/>
        </w:rPr>
        <w:t xml:space="preserve">  </w:t>
      </w:r>
      <w:r w:rsidRPr="00786D0E">
        <w:rPr>
          <w:sz w:val="24"/>
          <w:szCs w:val="24"/>
        </w:rPr>
        <w:t>(</w:t>
      </w:r>
      <w:r w:rsidR="00044990" w:rsidRPr="00786D0E">
        <w:rPr>
          <w:sz w:val="24"/>
          <w:szCs w:val="24"/>
        </w:rPr>
        <w:t>4</w:t>
      </w:r>
      <w:r w:rsidRPr="00786D0E">
        <w:rPr>
          <w:sz w:val="24"/>
          <w:szCs w:val="24"/>
        </w:rPr>
        <w:t>, с. 211)</w:t>
      </w:r>
    </w:p>
    <w:p w:rsidR="00D445B3" w:rsidRPr="00786D0E" w:rsidRDefault="00D445B3" w:rsidP="005840AF">
      <w:pPr>
        <w:autoSpaceDE w:val="0"/>
        <w:autoSpaceDN w:val="0"/>
        <w:adjustRightInd w:val="0"/>
        <w:spacing w:after="0" w:line="360" w:lineRule="auto"/>
        <w:rPr>
          <w:sz w:val="24"/>
          <w:szCs w:val="24"/>
        </w:rPr>
      </w:pPr>
      <w:r w:rsidRPr="00786D0E">
        <w:rPr>
          <w:b/>
          <w:bCs/>
          <w:sz w:val="24"/>
          <w:szCs w:val="24"/>
        </w:rPr>
        <w:t xml:space="preserve">Гражданская ответственность </w:t>
      </w:r>
      <w:r w:rsidRPr="00786D0E">
        <w:rPr>
          <w:sz w:val="24"/>
          <w:szCs w:val="24"/>
        </w:rPr>
        <w:t>— это способ принудительного воздействия на нарушителя гражданских прав</w:t>
      </w:r>
      <w:r w:rsidR="005840AF" w:rsidRPr="00786D0E">
        <w:rPr>
          <w:sz w:val="24"/>
          <w:szCs w:val="24"/>
        </w:rPr>
        <w:t xml:space="preserve"> </w:t>
      </w:r>
      <w:r w:rsidRPr="00786D0E">
        <w:rPr>
          <w:sz w:val="24"/>
          <w:szCs w:val="24"/>
        </w:rPr>
        <w:t>других людей путём применения к нему санкций (судебных решений о возмещении вреда, штрафов). Таким образом восстанавливается имущественное положение</w:t>
      </w:r>
      <w:r w:rsidR="005840AF" w:rsidRPr="00786D0E">
        <w:rPr>
          <w:sz w:val="24"/>
          <w:szCs w:val="24"/>
        </w:rPr>
        <w:t xml:space="preserve"> </w:t>
      </w:r>
      <w:r w:rsidRPr="00786D0E">
        <w:rPr>
          <w:sz w:val="24"/>
          <w:szCs w:val="24"/>
        </w:rPr>
        <w:t>потерпевших за счёт денежных средств нарушителя.</w:t>
      </w:r>
    </w:p>
    <w:p w:rsidR="00D445B3" w:rsidRPr="00786D0E" w:rsidRDefault="00D445B3" w:rsidP="00817616">
      <w:pPr>
        <w:spacing w:after="0" w:line="360" w:lineRule="auto"/>
        <w:rPr>
          <w:sz w:val="24"/>
          <w:szCs w:val="24"/>
        </w:rPr>
      </w:pPr>
      <w:r w:rsidRPr="00786D0E">
        <w:rPr>
          <w:sz w:val="24"/>
          <w:szCs w:val="24"/>
        </w:rPr>
        <w:t>(</w:t>
      </w:r>
      <w:r w:rsidR="00044990" w:rsidRPr="00786D0E">
        <w:rPr>
          <w:sz w:val="24"/>
          <w:szCs w:val="24"/>
        </w:rPr>
        <w:t>4</w:t>
      </w:r>
      <w:r w:rsidRPr="00786D0E">
        <w:rPr>
          <w:sz w:val="24"/>
          <w:szCs w:val="24"/>
        </w:rPr>
        <w:t>, с. 190)</w:t>
      </w:r>
    </w:p>
    <w:p w:rsidR="00786D0E" w:rsidRDefault="00D445B3" w:rsidP="00786D0E">
      <w:pPr>
        <w:pStyle w:val="a9"/>
        <w:kinsoku w:val="0"/>
        <w:overflowPunct w:val="0"/>
        <w:spacing w:before="0" w:line="360" w:lineRule="auto"/>
        <w:ind w:left="0" w:right="706"/>
        <w:rPr>
          <w:rFonts w:ascii="Times New Roman" w:hAnsi="Times New Roman" w:cs="Times New Roman"/>
          <w:i w:val="0"/>
          <w:iCs w:val="0"/>
          <w:sz w:val="24"/>
          <w:szCs w:val="24"/>
        </w:rPr>
      </w:pPr>
      <w:r w:rsidRPr="00786D0E">
        <w:rPr>
          <w:rFonts w:ascii="Times New Roman" w:hAnsi="Times New Roman" w:cs="Times New Roman"/>
          <w:b/>
          <w:i w:val="0"/>
          <w:iCs w:val="0"/>
          <w:sz w:val="24"/>
          <w:szCs w:val="24"/>
        </w:rPr>
        <w:t>ОСАГО</w:t>
      </w:r>
      <w:r w:rsidRPr="00786D0E">
        <w:rPr>
          <w:rFonts w:ascii="Times New Roman" w:hAnsi="Times New Roman" w:cs="Times New Roman"/>
          <w:i w:val="0"/>
          <w:iCs w:val="0"/>
          <w:sz w:val="24"/>
          <w:szCs w:val="24"/>
        </w:rPr>
        <w:t xml:space="preserve"> </w:t>
      </w:r>
      <w:r w:rsidR="005840AF" w:rsidRPr="00786D0E">
        <w:rPr>
          <w:rFonts w:ascii="Times New Roman" w:hAnsi="Times New Roman" w:cs="Times New Roman"/>
          <w:i w:val="0"/>
          <w:iCs w:val="0"/>
          <w:sz w:val="24"/>
          <w:szCs w:val="24"/>
        </w:rPr>
        <w:t xml:space="preserve">— </w:t>
      </w:r>
      <w:r w:rsidRPr="00786D0E">
        <w:rPr>
          <w:rFonts w:ascii="Times New Roman" w:hAnsi="Times New Roman" w:cs="Times New Roman"/>
          <w:i w:val="0"/>
          <w:iCs w:val="0"/>
          <w:sz w:val="24"/>
          <w:szCs w:val="24"/>
        </w:rPr>
        <w:t>обязательное</w:t>
      </w:r>
      <w:r w:rsidR="00786D0E" w:rsidRPr="00786D0E">
        <w:rPr>
          <w:rFonts w:ascii="Times New Roman" w:hAnsi="Times New Roman" w:cs="Times New Roman"/>
          <w:i w:val="0"/>
          <w:iCs w:val="0"/>
          <w:sz w:val="24"/>
          <w:szCs w:val="24"/>
        </w:rPr>
        <w:t xml:space="preserve"> </w:t>
      </w:r>
      <w:r w:rsidRPr="00786D0E">
        <w:rPr>
          <w:rFonts w:ascii="Times New Roman" w:hAnsi="Times New Roman" w:cs="Times New Roman"/>
          <w:i w:val="0"/>
          <w:iCs w:val="0"/>
          <w:sz w:val="24"/>
          <w:szCs w:val="24"/>
        </w:rPr>
        <w:t xml:space="preserve">страхование автогражданской </w:t>
      </w:r>
      <w:r w:rsidR="00786D0E" w:rsidRPr="00786D0E">
        <w:rPr>
          <w:rFonts w:ascii="Times New Roman" w:hAnsi="Times New Roman" w:cs="Times New Roman"/>
          <w:i w:val="0"/>
          <w:iCs w:val="0"/>
          <w:sz w:val="24"/>
          <w:szCs w:val="24"/>
        </w:rPr>
        <w:t>о</w:t>
      </w:r>
      <w:r w:rsidRPr="00786D0E">
        <w:rPr>
          <w:rFonts w:ascii="Times New Roman" w:hAnsi="Times New Roman" w:cs="Times New Roman"/>
          <w:i w:val="0"/>
          <w:iCs w:val="0"/>
          <w:sz w:val="24"/>
          <w:szCs w:val="24"/>
        </w:rPr>
        <w:t>тветственности.</w:t>
      </w:r>
      <w:r w:rsidR="00786D0E" w:rsidRPr="00786D0E">
        <w:rPr>
          <w:rFonts w:ascii="Times New Roman" w:hAnsi="Times New Roman" w:cs="Times New Roman"/>
          <w:i w:val="0"/>
          <w:iCs w:val="0"/>
          <w:sz w:val="24"/>
          <w:szCs w:val="24"/>
        </w:rPr>
        <w:t xml:space="preserve"> </w:t>
      </w:r>
    </w:p>
    <w:p w:rsidR="00D445B3" w:rsidRPr="00786D0E" w:rsidRDefault="00786D0E" w:rsidP="00786D0E">
      <w:pPr>
        <w:pStyle w:val="a9"/>
        <w:kinsoku w:val="0"/>
        <w:overflowPunct w:val="0"/>
        <w:spacing w:before="0" w:line="360" w:lineRule="auto"/>
        <w:ind w:left="0" w:right="706"/>
        <w:rPr>
          <w:rFonts w:ascii="Times New Roman" w:hAnsi="Times New Roman" w:cs="Times New Roman"/>
          <w:i w:val="0"/>
          <w:iCs w:val="0"/>
          <w:sz w:val="24"/>
          <w:szCs w:val="24"/>
        </w:rPr>
      </w:pPr>
      <w:r w:rsidRPr="00786D0E">
        <w:rPr>
          <w:rFonts w:ascii="Times New Roman" w:hAnsi="Times New Roman" w:cs="Times New Roman"/>
          <w:i w:val="0"/>
          <w:iCs w:val="0"/>
          <w:sz w:val="24"/>
          <w:szCs w:val="24"/>
        </w:rPr>
        <w:t xml:space="preserve"> </w:t>
      </w:r>
      <w:r w:rsidR="00D445B3" w:rsidRPr="00786D0E">
        <w:rPr>
          <w:rFonts w:ascii="Times New Roman" w:hAnsi="Times New Roman" w:cs="Times New Roman"/>
          <w:i w:val="0"/>
          <w:iCs w:val="0"/>
          <w:sz w:val="24"/>
          <w:szCs w:val="24"/>
        </w:rPr>
        <w:t>(</w:t>
      </w:r>
      <w:r w:rsidR="00044990" w:rsidRPr="00786D0E">
        <w:rPr>
          <w:rFonts w:ascii="Times New Roman" w:hAnsi="Times New Roman" w:cs="Times New Roman"/>
          <w:i w:val="0"/>
          <w:iCs w:val="0"/>
          <w:sz w:val="24"/>
          <w:szCs w:val="24"/>
        </w:rPr>
        <w:t>4</w:t>
      </w:r>
      <w:r w:rsidR="00D445B3" w:rsidRPr="00786D0E">
        <w:rPr>
          <w:rFonts w:ascii="Times New Roman" w:hAnsi="Times New Roman" w:cs="Times New Roman"/>
          <w:i w:val="0"/>
          <w:iCs w:val="0"/>
          <w:sz w:val="24"/>
          <w:szCs w:val="24"/>
        </w:rPr>
        <w:t>, с. 191)</w:t>
      </w:r>
    </w:p>
    <w:p w:rsidR="00D445B3" w:rsidRPr="00786D0E" w:rsidRDefault="00D445B3" w:rsidP="00817616">
      <w:pPr>
        <w:pStyle w:val="a9"/>
        <w:kinsoku w:val="0"/>
        <w:overflowPunct w:val="0"/>
        <w:spacing w:before="0" w:line="360" w:lineRule="auto"/>
        <w:ind w:left="0" w:right="706"/>
        <w:rPr>
          <w:rFonts w:ascii="Times New Roman" w:hAnsi="Times New Roman" w:cs="Times New Roman"/>
          <w:i w:val="0"/>
          <w:iCs w:val="0"/>
          <w:sz w:val="24"/>
          <w:szCs w:val="24"/>
        </w:rPr>
      </w:pPr>
      <w:r w:rsidRPr="00786D0E">
        <w:rPr>
          <w:rFonts w:ascii="Times New Roman" w:hAnsi="Times New Roman" w:cs="Times New Roman"/>
          <w:b/>
          <w:i w:val="0"/>
          <w:iCs w:val="0"/>
          <w:sz w:val="24"/>
          <w:szCs w:val="24"/>
        </w:rPr>
        <w:t>КАСКО</w:t>
      </w:r>
      <w:r w:rsidRPr="00786D0E">
        <w:rPr>
          <w:rFonts w:ascii="Times New Roman" w:hAnsi="Times New Roman" w:cs="Times New Roman"/>
          <w:i w:val="0"/>
          <w:iCs w:val="0"/>
          <w:sz w:val="24"/>
          <w:szCs w:val="24"/>
        </w:rPr>
        <w:t xml:space="preserve"> </w:t>
      </w:r>
      <w:r w:rsidR="00786D0E" w:rsidRPr="00786D0E">
        <w:rPr>
          <w:rFonts w:ascii="Times New Roman" w:hAnsi="Times New Roman" w:cs="Times New Roman"/>
          <w:i w:val="0"/>
          <w:sz w:val="24"/>
          <w:szCs w:val="24"/>
        </w:rPr>
        <w:t xml:space="preserve">— </w:t>
      </w:r>
      <w:r w:rsidRPr="00786D0E">
        <w:rPr>
          <w:rFonts w:ascii="Times New Roman" w:hAnsi="Times New Roman" w:cs="Times New Roman"/>
          <w:i w:val="0"/>
          <w:iCs w:val="0"/>
          <w:sz w:val="24"/>
          <w:szCs w:val="24"/>
        </w:rPr>
        <w:t>добровольное страхование автогражданской ответственности.</w:t>
      </w:r>
    </w:p>
    <w:p w:rsidR="00D445B3" w:rsidRPr="00786D0E" w:rsidRDefault="00D445B3" w:rsidP="00786D0E">
      <w:pPr>
        <w:pStyle w:val="a9"/>
        <w:kinsoku w:val="0"/>
        <w:overflowPunct w:val="0"/>
        <w:spacing w:before="0" w:line="360" w:lineRule="auto"/>
        <w:ind w:left="0" w:right="706"/>
        <w:rPr>
          <w:rFonts w:ascii="Times New Roman" w:hAnsi="Times New Roman" w:cs="Times New Roman"/>
          <w:i w:val="0"/>
          <w:iCs w:val="0"/>
          <w:sz w:val="24"/>
          <w:szCs w:val="24"/>
        </w:rPr>
      </w:pPr>
      <w:r w:rsidRPr="00786D0E">
        <w:rPr>
          <w:rFonts w:ascii="Times New Roman" w:hAnsi="Times New Roman" w:cs="Times New Roman"/>
          <w:i w:val="0"/>
          <w:iCs w:val="0"/>
          <w:sz w:val="24"/>
          <w:szCs w:val="24"/>
        </w:rPr>
        <w:t>(</w:t>
      </w:r>
      <w:r w:rsidR="00044990" w:rsidRPr="00786D0E">
        <w:rPr>
          <w:rFonts w:ascii="Times New Roman" w:hAnsi="Times New Roman" w:cs="Times New Roman"/>
          <w:i w:val="0"/>
          <w:iCs w:val="0"/>
          <w:sz w:val="24"/>
          <w:szCs w:val="24"/>
        </w:rPr>
        <w:t>4</w:t>
      </w:r>
      <w:r w:rsidRPr="00786D0E">
        <w:rPr>
          <w:rFonts w:ascii="Times New Roman" w:hAnsi="Times New Roman" w:cs="Times New Roman"/>
          <w:i w:val="0"/>
          <w:iCs w:val="0"/>
          <w:sz w:val="24"/>
          <w:szCs w:val="24"/>
        </w:rPr>
        <w:t>, с. 194)</w:t>
      </w:r>
    </w:p>
    <w:p w:rsidR="00D445B3" w:rsidRPr="00786D0E" w:rsidRDefault="00D445B3" w:rsidP="00786D0E">
      <w:pPr>
        <w:autoSpaceDE w:val="0"/>
        <w:autoSpaceDN w:val="0"/>
        <w:adjustRightInd w:val="0"/>
        <w:spacing w:after="0" w:line="360" w:lineRule="auto"/>
        <w:rPr>
          <w:sz w:val="24"/>
          <w:szCs w:val="24"/>
        </w:rPr>
      </w:pPr>
      <w:r w:rsidRPr="00786D0E">
        <w:rPr>
          <w:b/>
          <w:bCs/>
          <w:sz w:val="24"/>
          <w:szCs w:val="24"/>
        </w:rPr>
        <w:t>Обязательное медицинское страхование (ОМС)</w:t>
      </w:r>
      <w:r w:rsidRPr="00786D0E">
        <w:rPr>
          <w:bCs/>
          <w:sz w:val="24"/>
          <w:szCs w:val="24"/>
        </w:rPr>
        <w:t xml:space="preserve"> </w:t>
      </w:r>
      <w:r w:rsidR="00786D0E" w:rsidRPr="00786D0E">
        <w:rPr>
          <w:sz w:val="24"/>
          <w:szCs w:val="24"/>
        </w:rPr>
        <w:t>—</w:t>
      </w:r>
      <w:r w:rsidR="00786D0E">
        <w:rPr>
          <w:sz w:val="24"/>
          <w:szCs w:val="24"/>
        </w:rPr>
        <w:t xml:space="preserve"> </w:t>
      </w:r>
      <w:r w:rsidR="00817616" w:rsidRPr="00786D0E">
        <w:rPr>
          <w:bCs/>
          <w:sz w:val="24"/>
          <w:szCs w:val="24"/>
        </w:rPr>
        <w:t>особый</w:t>
      </w:r>
      <w:r w:rsidR="00817616" w:rsidRPr="00786D0E">
        <w:rPr>
          <w:b/>
          <w:bCs/>
          <w:sz w:val="24"/>
          <w:szCs w:val="24"/>
        </w:rPr>
        <w:t xml:space="preserve"> </w:t>
      </w:r>
      <w:r w:rsidR="00817616" w:rsidRPr="00786D0E">
        <w:rPr>
          <w:bCs/>
          <w:sz w:val="24"/>
          <w:szCs w:val="24"/>
        </w:rPr>
        <w:t>вид страхования, которое</w:t>
      </w:r>
      <w:r w:rsidR="00817616" w:rsidRPr="00786D0E">
        <w:rPr>
          <w:b/>
          <w:bCs/>
          <w:sz w:val="24"/>
          <w:szCs w:val="24"/>
        </w:rPr>
        <w:t xml:space="preserve"> </w:t>
      </w:r>
      <w:r w:rsidRPr="00786D0E">
        <w:rPr>
          <w:sz w:val="24"/>
          <w:szCs w:val="24"/>
        </w:rPr>
        <w:t>распространяется на всех граждан Российской Федерации (кроме военнослужащих, которые прикреплены к ведомственным лечебным</w:t>
      </w:r>
      <w:r w:rsidR="00817616" w:rsidRPr="00786D0E">
        <w:rPr>
          <w:sz w:val="24"/>
          <w:szCs w:val="24"/>
        </w:rPr>
        <w:t xml:space="preserve"> </w:t>
      </w:r>
      <w:r w:rsidRPr="00786D0E">
        <w:rPr>
          <w:sz w:val="24"/>
          <w:szCs w:val="24"/>
        </w:rPr>
        <w:t xml:space="preserve">учреждениям). </w:t>
      </w:r>
      <w:r w:rsidRPr="00786D0E">
        <w:rPr>
          <w:rFonts w:eastAsiaTheme="minorEastAsia"/>
          <w:sz w:val="24"/>
          <w:szCs w:val="24"/>
          <w:lang w:eastAsia="ru-RU"/>
        </w:rPr>
        <w:t>Главным страховщиком является государственная организация — Федеральный фонд обязательного медицинского страхования (ФФОМС).</w:t>
      </w:r>
      <w:r w:rsidR="00786D0E">
        <w:rPr>
          <w:rFonts w:eastAsiaTheme="minorEastAsia"/>
          <w:sz w:val="24"/>
          <w:szCs w:val="24"/>
          <w:lang w:eastAsia="ru-RU"/>
        </w:rPr>
        <w:t xml:space="preserve"> </w:t>
      </w:r>
      <w:r w:rsidRPr="00786D0E">
        <w:rPr>
          <w:sz w:val="24"/>
          <w:szCs w:val="24"/>
        </w:rPr>
        <w:t>(</w:t>
      </w:r>
      <w:r w:rsidR="00044990" w:rsidRPr="00786D0E">
        <w:rPr>
          <w:sz w:val="24"/>
          <w:szCs w:val="24"/>
        </w:rPr>
        <w:t>4</w:t>
      </w:r>
      <w:r w:rsidRPr="00786D0E">
        <w:rPr>
          <w:sz w:val="24"/>
          <w:szCs w:val="24"/>
        </w:rPr>
        <w:t>, с. 200)</w:t>
      </w:r>
    </w:p>
    <w:p w:rsidR="00D445B3" w:rsidRPr="00786D0E" w:rsidRDefault="00D445B3" w:rsidP="00817616">
      <w:pPr>
        <w:autoSpaceDE w:val="0"/>
        <w:autoSpaceDN w:val="0"/>
        <w:adjustRightInd w:val="0"/>
        <w:spacing w:after="0" w:line="360" w:lineRule="auto"/>
        <w:rPr>
          <w:sz w:val="24"/>
          <w:szCs w:val="24"/>
        </w:rPr>
      </w:pPr>
      <w:r w:rsidRPr="00786D0E">
        <w:rPr>
          <w:b/>
          <w:bCs/>
          <w:sz w:val="24"/>
          <w:szCs w:val="24"/>
        </w:rPr>
        <w:t xml:space="preserve">Страхование жизни </w:t>
      </w:r>
      <w:r w:rsidRPr="00786D0E">
        <w:rPr>
          <w:sz w:val="24"/>
          <w:szCs w:val="24"/>
        </w:rPr>
        <w:t>является особым видом страхования, которое обеспечивает финансовую защиту семьи в случае потери трудоспособности или ухода из</w:t>
      </w:r>
    </w:p>
    <w:p w:rsidR="00D445B3" w:rsidRPr="00786D0E" w:rsidRDefault="00D445B3" w:rsidP="00786D0E">
      <w:pPr>
        <w:autoSpaceDE w:val="0"/>
        <w:autoSpaceDN w:val="0"/>
        <w:adjustRightInd w:val="0"/>
        <w:spacing w:after="0" w:line="360" w:lineRule="auto"/>
        <w:rPr>
          <w:sz w:val="24"/>
          <w:szCs w:val="24"/>
        </w:rPr>
      </w:pPr>
      <w:r w:rsidRPr="00786D0E">
        <w:rPr>
          <w:sz w:val="24"/>
          <w:szCs w:val="24"/>
        </w:rPr>
        <w:t>жизни застрахованного лица, и одновременно выполняет и функцию накопления денежных средств.</w:t>
      </w:r>
      <w:r w:rsidR="00786D0E">
        <w:rPr>
          <w:sz w:val="24"/>
          <w:szCs w:val="24"/>
        </w:rPr>
        <w:t xml:space="preserve"> </w:t>
      </w:r>
      <w:r w:rsidRPr="00786D0E">
        <w:rPr>
          <w:sz w:val="24"/>
          <w:szCs w:val="24"/>
        </w:rPr>
        <w:t>(</w:t>
      </w:r>
      <w:r w:rsidR="00044990" w:rsidRPr="00786D0E">
        <w:rPr>
          <w:sz w:val="24"/>
          <w:szCs w:val="24"/>
        </w:rPr>
        <w:t>4</w:t>
      </w:r>
      <w:r w:rsidRPr="00786D0E">
        <w:rPr>
          <w:sz w:val="24"/>
          <w:szCs w:val="24"/>
        </w:rPr>
        <w:t>, с. 207)</w:t>
      </w:r>
    </w:p>
    <w:p w:rsidR="005840AF" w:rsidRPr="00786D0E" w:rsidRDefault="005840AF" w:rsidP="004B0128">
      <w:pPr>
        <w:spacing w:after="0" w:line="360" w:lineRule="auto"/>
        <w:jc w:val="center"/>
        <w:rPr>
          <w:sz w:val="24"/>
          <w:szCs w:val="24"/>
        </w:rPr>
      </w:pPr>
    </w:p>
    <w:p w:rsidR="003702B5" w:rsidRPr="001D6047" w:rsidRDefault="00C40406" w:rsidP="001D6047">
      <w:pPr>
        <w:spacing w:after="0" w:line="360" w:lineRule="auto"/>
        <w:rPr>
          <w:b/>
          <w:sz w:val="24"/>
          <w:szCs w:val="24"/>
        </w:rPr>
      </w:pPr>
      <w:r w:rsidRPr="001D6047">
        <w:rPr>
          <w:b/>
          <w:sz w:val="24"/>
          <w:szCs w:val="24"/>
        </w:rPr>
        <w:t>Б</w:t>
      </w:r>
      <w:r w:rsidR="003702B5" w:rsidRPr="001D6047">
        <w:rPr>
          <w:b/>
          <w:sz w:val="24"/>
          <w:szCs w:val="24"/>
        </w:rPr>
        <w:t xml:space="preserve">.  </w:t>
      </w:r>
      <w:r w:rsidR="00730A75" w:rsidRPr="001D6047">
        <w:rPr>
          <w:b/>
          <w:sz w:val="24"/>
          <w:szCs w:val="24"/>
        </w:rPr>
        <w:t>Р</w:t>
      </w:r>
      <w:r w:rsidR="00786D0E" w:rsidRPr="001D6047">
        <w:rPr>
          <w:b/>
          <w:sz w:val="24"/>
          <w:szCs w:val="24"/>
        </w:rPr>
        <w:t>ИСКИ И СТРАХОВАНИЕ</w:t>
      </w:r>
    </w:p>
    <w:p w:rsidR="00730A75" w:rsidRPr="001D6047" w:rsidRDefault="00730A75" w:rsidP="004B0128">
      <w:pPr>
        <w:autoSpaceDE w:val="0"/>
        <w:autoSpaceDN w:val="0"/>
        <w:adjustRightInd w:val="0"/>
        <w:spacing w:after="0" w:line="360" w:lineRule="auto"/>
        <w:rPr>
          <w:sz w:val="24"/>
          <w:szCs w:val="24"/>
        </w:rPr>
      </w:pPr>
    </w:p>
    <w:p w:rsidR="00730A75" w:rsidRDefault="00730A75" w:rsidP="00730A75">
      <w:pPr>
        <w:spacing w:after="0" w:line="360" w:lineRule="auto"/>
        <w:rPr>
          <w:b/>
          <w:sz w:val="24"/>
          <w:szCs w:val="24"/>
        </w:rPr>
      </w:pPr>
      <w:r>
        <w:rPr>
          <w:b/>
          <w:sz w:val="24"/>
          <w:szCs w:val="24"/>
        </w:rPr>
        <w:t>Особые жизненные ситуации</w:t>
      </w:r>
    </w:p>
    <w:p w:rsidR="00730A75" w:rsidRDefault="00730A75" w:rsidP="00730A75">
      <w:pPr>
        <w:autoSpaceDE w:val="0"/>
        <w:autoSpaceDN w:val="0"/>
        <w:adjustRightInd w:val="0"/>
        <w:spacing w:after="0" w:line="360" w:lineRule="auto"/>
        <w:ind w:firstLine="708"/>
        <w:rPr>
          <w:sz w:val="24"/>
          <w:szCs w:val="24"/>
        </w:rPr>
      </w:pPr>
      <w:r>
        <w:rPr>
          <w:sz w:val="24"/>
          <w:szCs w:val="24"/>
        </w:rPr>
        <w:t>Планируя своё финансовое будущее, следует помнить, что путь к благосостоянию редко бывает простым. На нём встречаются особые жизненные ситуации (ОЖС), когда расходы «на жизнь» резко возрастают. К таким особым ситуациям относятся:</w:t>
      </w:r>
    </w:p>
    <w:p w:rsidR="00730A75" w:rsidRDefault="00730A75" w:rsidP="00730A75">
      <w:pPr>
        <w:autoSpaceDE w:val="0"/>
        <w:autoSpaceDN w:val="0"/>
        <w:adjustRightInd w:val="0"/>
        <w:spacing w:after="0" w:line="360" w:lineRule="auto"/>
        <w:rPr>
          <w:sz w:val="24"/>
          <w:szCs w:val="24"/>
        </w:rPr>
      </w:pPr>
      <w:r>
        <w:rPr>
          <w:sz w:val="24"/>
          <w:szCs w:val="24"/>
        </w:rPr>
        <w:t>1) рождение детей;</w:t>
      </w:r>
    </w:p>
    <w:p w:rsidR="00730A75" w:rsidRDefault="00730A75" w:rsidP="00730A75">
      <w:pPr>
        <w:autoSpaceDE w:val="0"/>
        <w:autoSpaceDN w:val="0"/>
        <w:adjustRightInd w:val="0"/>
        <w:spacing w:after="0" w:line="360" w:lineRule="auto"/>
        <w:rPr>
          <w:sz w:val="24"/>
          <w:szCs w:val="24"/>
        </w:rPr>
      </w:pPr>
      <w:r>
        <w:rPr>
          <w:sz w:val="24"/>
          <w:szCs w:val="24"/>
        </w:rPr>
        <w:t>2) болезнь;</w:t>
      </w:r>
    </w:p>
    <w:p w:rsidR="00730A75" w:rsidRDefault="00730A75" w:rsidP="00730A75">
      <w:pPr>
        <w:autoSpaceDE w:val="0"/>
        <w:autoSpaceDN w:val="0"/>
        <w:adjustRightInd w:val="0"/>
        <w:spacing w:after="0" w:line="360" w:lineRule="auto"/>
        <w:rPr>
          <w:sz w:val="24"/>
          <w:szCs w:val="24"/>
        </w:rPr>
      </w:pPr>
      <w:r>
        <w:rPr>
          <w:sz w:val="24"/>
          <w:szCs w:val="24"/>
        </w:rPr>
        <w:t>3) потеря работы не по своей инициативе;</w:t>
      </w:r>
    </w:p>
    <w:p w:rsidR="00730A75" w:rsidRDefault="00730A75" w:rsidP="00730A75">
      <w:pPr>
        <w:autoSpaceDE w:val="0"/>
        <w:autoSpaceDN w:val="0"/>
        <w:adjustRightInd w:val="0"/>
        <w:spacing w:after="0" w:line="360" w:lineRule="auto"/>
        <w:rPr>
          <w:sz w:val="24"/>
          <w:szCs w:val="24"/>
        </w:rPr>
      </w:pPr>
      <w:r>
        <w:rPr>
          <w:sz w:val="24"/>
          <w:szCs w:val="24"/>
        </w:rPr>
        <w:t>4) смерть члена семьи;</w:t>
      </w:r>
    </w:p>
    <w:p w:rsidR="00730A75" w:rsidRDefault="00730A75" w:rsidP="00730A75">
      <w:pPr>
        <w:autoSpaceDE w:val="0"/>
        <w:autoSpaceDN w:val="0"/>
        <w:adjustRightInd w:val="0"/>
        <w:spacing w:after="0" w:line="360" w:lineRule="auto"/>
        <w:rPr>
          <w:sz w:val="24"/>
          <w:szCs w:val="24"/>
        </w:rPr>
      </w:pPr>
      <w:r>
        <w:rPr>
          <w:sz w:val="24"/>
          <w:szCs w:val="24"/>
        </w:rPr>
        <w:t>5) форс-мажор: пожар или иное бедствие, вызвавшее потерю имущества либо иные денежные проблемы.</w:t>
      </w:r>
    </w:p>
    <w:p w:rsidR="00730A75" w:rsidRDefault="00730A75" w:rsidP="00730A75">
      <w:pPr>
        <w:autoSpaceDE w:val="0"/>
        <w:autoSpaceDN w:val="0"/>
        <w:adjustRightInd w:val="0"/>
        <w:spacing w:after="0" w:line="360" w:lineRule="auto"/>
        <w:ind w:firstLine="708"/>
        <w:rPr>
          <w:sz w:val="24"/>
          <w:szCs w:val="24"/>
        </w:rPr>
      </w:pPr>
      <w:r>
        <w:rPr>
          <w:sz w:val="24"/>
          <w:szCs w:val="24"/>
        </w:rPr>
        <w:lastRenderedPageBreak/>
        <w:t>Государство во многих случаях оказывает помощь людям, оказавшимся в ОЖС. Например, выплачивает в установленных законом случаях социальные пособия, чтобы возместить временно утраченный заработок или оказать материальную поддержку в особой жизненной ситуации.</w:t>
      </w:r>
    </w:p>
    <w:p w:rsidR="00730A75" w:rsidRDefault="00730A75" w:rsidP="00730A75">
      <w:pPr>
        <w:autoSpaceDE w:val="0"/>
        <w:autoSpaceDN w:val="0"/>
        <w:adjustRightInd w:val="0"/>
        <w:spacing w:after="0" w:line="360" w:lineRule="auto"/>
        <w:rPr>
          <w:bCs/>
          <w:i/>
          <w:sz w:val="24"/>
          <w:szCs w:val="24"/>
        </w:rPr>
      </w:pPr>
      <w:r>
        <w:rPr>
          <w:bCs/>
          <w:i/>
          <w:sz w:val="24"/>
          <w:szCs w:val="24"/>
        </w:rPr>
        <w:t>Форс-мажор</w:t>
      </w:r>
    </w:p>
    <w:p w:rsidR="00730A75" w:rsidRDefault="00730A75" w:rsidP="00730A75">
      <w:pPr>
        <w:autoSpaceDE w:val="0"/>
        <w:autoSpaceDN w:val="0"/>
        <w:adjustRightInd w:val="0"/>
        <w:spacing w:after="0" w:line="360" w:lineRule="auto"/>
        <w:ind w:firstLine="708"/>
        <w:rPr>
          <w:sz w:val="24"/>
          <w:szCs w:val="24"/>
        </w:rPr>
      </w:pPr>
      <w:r>
        <w:rPr>
          <w:bCs/>
          <w:sz w:val="24"/>
          <w:szCs w:val="24"/>
        </w:rPr>
        <w:t>Форс-мажор</w:t>
      </w:r>
      <w:r>
        <w:rPr>
          <w:b/>
          <w:bCs/>
          <w:sz w:val="24"/>
          <w:szCs w:val="24"/>
        </w:rPr>
        <w:t xml:space="preserve"> </w:t>
      </w:r>
      <w:r>
        <w:rPr>
          <w:sz w:val="24"/>
          <w:szCs w:val="24"/>
        </w:rPr>
        <w:t>— это обстоятельства непреодолимой силы, ситуация, возникающая помимо воли людей, включённых в какую-либо деятельность или принадлежащих к какой-либо группе людей.</w:t>
      </w:r>
    </w:p>
    <w:p w:rsidR="00730A75" w:rsidRDefault="00730A75" w:rsidP="00730A75">
      <w:pPr>
        <w:spacing w:after="0" w:line="360" w:lineRule="auto"/>
        <w:rPr>
          <w:i/>
          <w:sz w:val="24"/>
          <w:szCs w:val="24"/>
        </w:rPr>
      </w:pPr>
      <w:r>
        <w:rPr>
          <w:i/>
          <w:sz w:val="24"/>
          <w:szCs w:val="24"/>
        </w:rPr>
        <w:t>Рождение ребёнка</w:t>
      </w:r>
    </w:p>
    <w:p w:rsidR="00730A75" w:rsidRDefault="00730A75" w:rsidP="00730A75">
      <w:pPr>
        <w:spacing w:after="0" w:line="360" w:lineRule="auto"/>
        <w:ind w:firstLine="708"/>
        <w:rPr>
          <w:sz w:val="24"/>
          <w:szCs w:val="24"/>
        </w:rPr>
      </w:pPr>
      <w:r>
        <w:rPr>
          <w:sz w:val="24"/>
          <w:szCs w:val="24"/>
        </w:rPr>
        <w:t>Рождение ребёнка — радостное событие, однако оно требует больших денежных трат, которые могут надолго выбить небогатую семью из колеи.</w:t>
      </w:r>
    </w:p>
    <w:p w:rsidR="00730A75" w:rsidRDefault="00730A75" w:rsidP="00730A75">
      <w:pPr>
        <w:spacing w:after="0" w:line="360" w:lineRule="auto"/>
        <w:rPr>
          <w:i/>
          <w:sz w:val="24"/>
          <w:szCs w:val="24"/>
        </w:rPr>
      </w:pPr>
      <w:r>
        <w:rPr>
          <w:i/>
          <w:sz w:val="24"/>
          <w:szCs w:val="24"/>
        </w:rPr>
        <w:t>Смерть члена семьи</w:t>
      </w:r>
    </w:p>
    <w:p w:rsidR="00730A75" w:rsidRDefault="00730A75" w:rsidP="00730A75">
      <w:pPr>
        <w:autoSpaceDE w:val="0"/>
        <w:autoSpaceDN w:val="0"/>
        <w:adjustRightInd w:val="0"/>
        <w:spacing w:after="0" w:line="360" w:lineRule="auto"/>
        <w:ind w:firstLine="708"/>
        <w:rPr>
          <w:sz w:val="24"/>
          <w:szCs w:val="24"/>
        </w:rPr>
      </w:pPr>
      <w:r>
        <w:rPr>
          <w:sz w:val="24"/>
          <w:szCs w:val="24"/>
        </w:rPr>
        <w:t>К сожалению, все мы смертны, и это обстоятельство никак нельзя упускать из виду при управлении своими денежными делами. Смерть может резко изменить обычное финансовое положение семьи. С точки зрения финансов самый тяжелый вариант  — когда смерть внезапно забирает члена семьи, который являлся основным источником её доходов. Особенно пагубно это сказывается на семьях, набравших кредиты и потерявших возможность их выплачивать. Государство заботится о тех людях, которые потеряли</w:t>
      </w:r>
    </w:p>
    <w:p w:rsidR="00730A75" w:rsidRDefault="00730A75" w:rsidP="00730A75">
      <w:pPr>
        <w:autoSpaceDE w:val="0"/>
        <w:autoSpaceDN w:val="0"/>
        <w:adjustRightInd w:val="0"/>
        <w:spacing w:after="0" w:line="360" w:lineRule="auto"/>
        <w:rPr>
          <w:sz w:val="24"/>
          <w:szCs w:val="24"/>
        </w:rPr>
      </w:pPr>
      <w:r>
        <w:rPr>
          <w:sz w:val="24"/>
          <w:szCs w:val="24"/>
        </w:rPr>
        <w:t>кормильца. По законодательству РФ в этом случае полагается пенсия по случаю потери кормильца. Члены семьи умершего признаются состоявшими на его иждивении, если они находились на его полном содержании и получали от него помощь, которая была для них постоянным и основным источником дохода. Для оформления данного вида пенсии следует обратиться в Пенсионный фонд.</w:t>
      </w:r>
    </w:p>
    <w:p w:rsidR="00730A75" w:rsidRDefault="00730A75" w:rsidP="00730A75">
      <w:pPr>
        <w:autoSpaceDE w:val="0"/>
        <w:autoSpaceDN w:val="0"/>
        <w:adjustRightInd w:val="0"/>
        <w:spacing w:after="0" w:line="360" w:lineRule="auto"/>
        <w:ind w:firstLine="708"/>
        <w:rPr>
          <w:sz w:val="24"/>
          <w:szCs w:val="24"/>
        </w:rPr>
      </w:pPr>
      <w:r>
        <w:rPr>
          <w:sz w:val="24"/>
          <w:szCs w:val="24"/>
        </w:rPr>
        <w:t>Чтобы минимизировать финансовые потери и суметь адаптироваться к внезапно поменявшейся жизненной ситуации, необходимо участвовать в программах страхования жизни.</w:t>
      </w:r>
    </w:p>
    <w:p w:rsidR="00730A75" w:rsidRDefault="00730A75" w:rsidP="00730A75">
      <w:pPr>
        <w:spacing w:after="0" w:line="360" w:lineRule="auto"/>
        <w:rPr>
          <w:i/>
          <w:sz w:val="24"/>
          <w:szCs w:val="24"/>
        </w:rPr>
      </w:pPr>
      <w:r>
        <w:rPr>
          <w:i/>
          <w:sz w:val="24"/>
          <w:szCs w:val="24"/>
        </w:rPr>
        <w:t>Болезнь</w:t>
      </w:r>
    </w:p>
    <w:p w:rsidR="00730A75" w:rsidRDefault="00730A75" w:rsidP="00730A75">
      <w:pPr>
        <w:autoSpaceDE w:val="0"/>
        <w:autoSpaceDN w:val="0"/>
        <w:adjustRightInd w:val="0"/>
        <w:spacing w:after="0" w:line="360" w:lineRule="auto"/>
        <w:ind w:firstLine="708"/>
        <w:rPr>
          <w:sz w:val="24"/>
          <w:szCs w:val="24"/>
        </w:rPr>
      </w:pPr>
      <w:r>
        <w:rPr>
          <w:sz w:val="24"/>
          <w:szCs w:val="24"/>
        </w:rPr>
        <w:t>Если человек заболел, он не может выполнять свои служебные обязанности и соответственно платить зарплату ему не за что. На что же тогда жить во время болезни?</w:t>
      </w:r>
    </w:p>
    <w:p w:rsidR="00730A75" w:rsidRDefault="00730A75" w:rsidP="00730A75">
      <w:pPr>
        <w:autoSpaceDE w:val="0"/>
        <w:autoSpaceDN w:val="0"/>
        <w:adjustRightInd w:val="0"/>
        <w:spacing w:after="0" w:line="360" w:lineRule="auto"/>
        <w:rPr>
          <w:sz w:val="24"/>
          <w:szCs w:val="24"/>
        </w:rPr>
      </w:pPr>
      <w:r>
        <w:rPr>
          <w:sz w:val="24"/>
          <w:szCs w:val="24"/>
        </w:rPr>
        <w:t>Российские законы устанавливают, что утраченный работником заработок при временном освобождении от работы в связи с болезнью компенсируется денежными выплатами за</w:t>
      </w:r>
    </w:p>
    <w:p w:rsidR="00730A75" w:rsidRDefault="00730A75" w:rsidP="00730A75">
      <w:pPr>
        <w:autoSpaceDE w:val="0"/>
        <w:autoSpaceDN w:val="0"/>
        <w:adjustRightInd w:val="0"/>
        <w:spacing w:after="0" w:line="360" w:lineRule="auto"/>
        <w:rPr>
          <w:sz w:val="24"/>
          <w:szCs w:val="24"/>
        </w:rPr>
      </w:pPr>
      <w:r>
        <w:rPr>
          <w:sz w:val="24"/>
          <w:szCs w:val="24"/>
        </w:rPr>
        <w:t>счёт средств Фонда государственного социального страхования. Врач выписывает заболевшему работнику листок нетрудоспособности (его ещё называют бюллетенем или больничным), который тот предъявляет на работе, и ему выплачивают</w:t>
      </w:r>
    </w:p>
    <w:p w:rsidR="00730A75" w:rsidRDefault="00730A75" w:rsidP="00730A75">
      <w:pPr>
        <w:autoSpaceDE w:val="0"/>
        <w:autoSpaceDN w:val="0"/>
        <w:adjustRightInd w:val="0"/>
        <w:spacing w:after="0" w:line="360" w:lineRule="auto"/>
        <w:rPr>
          <w:sz w:val="24"/>
          <w:szCs w:val="24"/>
        </w:rPr>
      </w:pPr>
      <w:r>
        <w:rPr>
          <w:sz w:val="24"/>
          <w:szCs w:val="24"/>
        </w:rPr>
        <w:lastRenderedPageBreak/>
        <w:t>зарплату за то время, которое он болел. Деньги на это организация-работодатель получает из Фонда социального страхования. Если заболевает ребёнок или кто-то из семьи, за кем необходим уход, врач выписывает бюллетень по уходу за больным, который тоже оплачивается из средств Фонда государственного социального страхования.</w:t>
      </w:r>
    </w:p>
    <w:p w:rsidR="00730A75" w:rsidRDefault="00730A75" w:rsidP="00730A75">
      <w:pPr>
        <w:autoSpaceDE w:val="0"/>
        <w:autoSpaceDN w:val="0"/>
        <w:adjustRightInd w:val="0"/>
        <w:spacing w:after="0" w:line="360" w:lineRule="auto"/>
        <w:rPr>
          <w:sz w:val="24"/>
          <w:szCs w:val="24"/>
        </w:rPr>
      </w:pPr>
      <w:r>
        <w:rPr>
          <w:sz w:val="24"/>
          <w:szCs w:val="24"/>
        </w:rPr>
        <w:t>Величина выплат по листку временной нетрудоспособности зависит от уровня зарплаты и стажа работы с момента начала трудовой деятельности. Эти выплаты достигают размера</w:t>
      </w:r>
    </w:p>
    <w:p w:rsidR="00730A75" w:rsidRDefault="00730A75" w:rsidP="00730A75">
      <w:pPr>
        <w:autoSpaceDE w:val="0"/>
        <w:autoSpaceDN w:val="0"/>
        <w:adjustRightInd w:val="0"/>
        <w:spacing w:after="0" w:line="360" w:lineRule="auto"/>
        <w:rPr>
          <w:sz w:val="24"/>
          <w:szCs w:val="24"/>
        </w:rPr>
      </w:pPr>
      <w:r>
        <w:rPr>
          <w:sz w:val="24"/>
          <w:szCs w:val="24"/>
        </w:rPr>
        <w:t>полной зарплаты только тех работников, чей трудовой стаж составляет не менее 8 лет, а зарплата не превышает 42 тыс. р. в месяц. При меньшем трудовом стаже или большей зарплате государство компенсирует работнику лишь часть потерянного заработка. Вот почему «болеть невыгодно» не пустые слова для высокооплачиваемых специалистов и они охотно посещают фитнес-клубы и следят за своим здоровьем.</w:t>
      </w:r>
    </w:p>
    <w:p w:rsidR="00730A75" w:rsidRDefault="00730A75" w:rsidP="00730A75">
      <w:pPr>
        <w:autoSpaceDE w:val="0"/>
        <w:autoSpaceDN w:val="0"/>
        <w:adjustRightInd w:val="0"/>
        <w:spacing w:after="0" w:line="360" w:lineRule="auto"/>
        <w:ind w:firstLine="708"/>
        <w:rPr>
          <w:sz w:val="24"/>
          <w:szCs w:val="24"/>
        </w:rPr>
      </w:pPr>
      <w:r>
        <w:rPr>
          <w:sz w:val="24"/>
          <w:szCs w:val="24"/>
        </w:rPr>
        <w:t>Особенно трудно с деньгами приходится тем, кто заболел тяжело и надолго. Таких людей признают инвалидами, и им назначается пенсия по инвалидности. Её размер значительно меньше зарплаты большинства работников, и прожить на неё чрезвычайно трудно.</w:t>
      </w:r>
    </w:p>
    <w:p w:rsidR="00730A75" w:rsidRDefault="00730A75" w:rsidP="00730A75">
      <w:pPr>
        <w:autoSpaceDE w:val="0"/>
        <w:autoSpaceDN w:val="0"/>
        <w:adjustRightInd w:val="0"/>
        <w:spacing w:after="0" w:line="360" w:lineRule="auto"/>
        <w:ind w:firstLine="708"/>
        <w:rPr>
          <w:sz w:val="24"/>
          <w:szCs w:val="24"/>
        </w:rPr>
      </w:pPr>
      <w:r>
        <w:rPr>
          <w:sz w:val="24"/>
          <w:szCs w:val="24"/>
        </w:rPr>
        <w:t>Но болезнь может создать денежные проблемы не только из-за потери заработка. Само лечение тоже редко бывает полностью бесплатным.</w:t>
      </w:r>
    </w:p>
    <w:p w:rsidR="00730A75" w:rsidRDefault="00730A75" w:rsidP="00730A75">
      <w:pPr>
        <w:autoSpaceDE w:val="0"/>
        <w:autoSpaceDN w:val="0"/>
        <w:adjustRightInd w:val="0"/>
        <w:spacing w:after="0" w:line="360" w:lineRule="auto"/>
        <w:ind w:firstLine="708"/>
        <w:rPr>
          <w:sz w:val="24"/>
          <w:szCs w:val="24"/>
        </w:rPr>
      </w:pPr>
      <w:r>
        <w:rPr>
          <w:sz w:val="24"/>
          <w:szCs w:val="24"/>
        </w:rPr>
        <w:t>Согласно Конституции РФ каждый гражданин России имеет право на бесплатное медицинское обслуживание. Чтобы им воспользоваться, нужно предъявить в поликлинике или больнице полис обязательного медицинского страхования (ОМС),  который бесплатно выдают каждому на основе российского паспорта.</w:t>
      </w:r>
    </w:p>
    <w:p w:rsidR="00730A75" w:rsidRDefault="00730A75" w:rsidP="00730A75">
      <w:pPr>
        <w:autoSpaceDE w:val="0"/>
        <w:autoSpaceDN w:val="0"/>
        <w:adjustRightInd w:val="0"/>
        <w:spacing w:after="0" w:line="360" w:lineRule="auto"/>
        <w:ind w:firstLine="708"/>
        <w:rPr>
          <w:sz w:val="24"/>
          <w:szCs w:val="24"/>
        </w:rPr>
      </w:pPr>
      <w:r>
        <w:rPr>
          <w:sz w:val="24"/>
          <w:szCs w:val="24"/>
        </w:rPr>
        <w:t>Хотя за обычное медицинское обслуживание человек платить не должен, болезнь всегда чревата дополнительными расходами из семейного бюджета. Заболевшему могут</w:t>
      </w:r>
    </w:p>
    <w:p w:rsidR="00730A75" w:rsidRDefault="00730A75" w:rsidP="00730A75">
      <w:pPr>
        <w:autoSpaceDE w:val="0"/>
        <w:autoSpaceDN w:val="0"/>
        <w:adjustRightInd w:val="0"/>
        <w:spacing w:after="0" w:line="360" w:lineRule="auto"/>
        <w:rPr>
          <w:sz w:val="24"/>
          <w:szCs w:val="24"/>
        </w:rPr>
      </w:pPr>
      <w:r>
        <w:rPr>
          <w:sz w:val="24"/>
          <w:szCs w:val="24"/>
        </w:rPr>
        <w:t>понадобиться обследования, а они, как правило, платные. Кроме того, понадобятся деньги на лекарства (средняя стоимость лекарств на одного заболевшего, к примеру, гриппом,</w:t>
      </w:r>
    </w:p>
    <w:p w:rsidR="00730A75" w:rsidRDefault="00730A75" w:rsidP="00730A75">
      <w:pPr>
        <w:autoSpaceDE w:val="0"/>
        <w:autoSpaceDN w:val="0"/>
        <w:adjustRightInd w:val="0"/>
        <w:spacing w:after="0" w:line="360" w:lineRule="auto"/>
        <w:rPr>
          <w:sz w:val="24"/>
          <w:szCs w:val="24"/>
        </w:rPr>
      </w:pPr>
      <w:r>
        <w:rPr>
          <w:sz w:val="24"/>
          <w:szCs w:val="24"/>
        </w:rPr>
        <w:t>составляет сейчас в российских аптеках от 1 до 2 тыс. р. ), поскольку бесплатно лекарства выдают только хроническим больным.</w:t>
      </w:r>
    </w:p>
    <w:p w:rsidR="00730A75" w:rsidRDefault="00730A75" w:rsidP="00730A75">
      <w:pPr>
        <w:autoSpaceDE w:val="0"/>
        <w:autoSpaceDN w:val="0"/>
        <w:adjustRightInd w:val="0"/>
        <w:spacing w:after="0" w:line="360" w:lineRule="auto"/>
        <w:ind w:firstLine="708"/>
        <w:rPr>
          <w:sz w:val="24"/>
          <w:szCs w:val="24"/>
        </w:rPr>
      </w:pPr>
      <w:r>
        <w:rPr>
          <w:sz w:val="24"/>
          <w:szCs w:val="24"/>
        </w:rPr>
        <w:t>Вот почему нужно в семейном бюджете обязательно предусмотреть определённые резервные суммы на лечение, а также стремиться к стабильной работе (чтобы  зарабатывать стаж) и официальному оформлению всех документов, регламентирую-</w:t>
      </w:r>
    </w:p>
    <w:p w:rsidR="00730A75" w:rsidRDefault="00730A75" w:rsidP="00730A75">
      <w:pPr>
        <w:autoSpaceDE w:val="0"/>
        <w:autoSpaceDN w:val="0"/>
        <w:adjustRightInd w:val="0"/>
        <w:spacing w:after="0" w:line="360" w:lineRule="auto"/>
        <w:rPr>
          <w:sz w:val="24"/>
          <w:szCs w:val="24"/>
        </w:rPr>
      </w:pPr>
      <w:r>
        <w:rPr>
          <w:sz w:val="24"/>
          <w:szCs w:val="24"/>
        </w:rPr>
        <w:t>щих ваш труд (трудовой договор с указанием полной заработной платы).</w:t>
      </w:r>
    </w:p>
    <w:p w:rsidR="00730A75" w:rsidRDefault="00730A75" w:rsidP="00730A75">
      <w:pPr>
        <w:spacing w:after="0" w:line="360" w:lineRule="auto"/>
        <w:rPr>
          <w:i/>
          <w:sz w:val="24"/>
          <w:szCs w:val="24"/>
        </w:rPr>
      </w:pPr>
      <w:r>
        <w:rPr>
          <w:i/>
          <w:sz w:val="24"/>
          <w:szCs w:val="24"/>
        </w:rPr>
        <w:t>Потеря работы</w:t>
      </w:r>
    </w:p>
    <w:p w:rsidR="00730A75" w:rsidRDefault="00730A75" w:rsidP="00730A75">
      <w:pPr>
        <w:autoSpaceDE w:val="0"/>
        <w:autoSpaceDN w:val="0"/>
        <w:adjustRightInd w:val="0"/>
        <w:spacing w:after="0" w:line="360" w:lineRule="auto"/>
        <w:ind w:firstLine="708"/>
        <w:rPr>
          <w:sz w:val="24"/>
          <w:szCs w:val="24"/>
        </w:rPr>
      </w:pPr>
      <w:r>
        <w:rPr>
          <w:sz w:val="24"/>
          <w:szCs w:val="24"/>
        </w:rPr>
        <w:t xml:space="preserve">Потеря работы вполне реальная угроза финансовому благополучию. При увольнении «по сокращению штатов» работнику положено выходное пособие в размере двух месячных средних заработков, которое выплачивается в последний день его работы </w:t>
      </w:r>
      <w:r>
        <w:rPr>
          <w:sz w:val="24"/>
          <w:szCs w:val="24"/>
        </w:rPr>
        <w:lastRenderedPageBreak/>
        <w:t>(день увольнения), а если он увольняется по собственному желанию, то никаких пособий ему не полагается. Выходное пособие помогает продержаться при поиске новой работы. Искать работу можно самостоятельно, скажем, через соответствующие сайты в Интернете, а можно воспользоваться помощью государственной службы занятости</w:t>
      </w:r>
    </w:p>
    <w:p w:rsidR="00730A75" w:rsidRDefault="00730A75" w:rsidP="00730A75">
      <w:pPr>
        <w:spacing w:after="0" w:line="360" w:lineRule="auto"/>
        <w:rPr>
          <w:sz w:val="24"/>
          <w:szCs w:val="24"/>
        </w:rPr>
      </w:pPr>
      <w:r>
        <w:rPr>
          <w:sz w:val="24"/>
          <w:szCs w:val="24"/>
        </w:rPr>
        <w:t>населения.</w:t>
      </w:r>
    </w:p>
    <w:p w:rsidR="00730A75" w:rsidRDefault="00730A75" w:rsidP="00730A75">
      <w:pPr>
        <w:autoSpaceDE w:val="0"/>
        <w:autoSpaceDN w:val="0"/>
        <w:adjustRightInd w:val="0"/>
        <w:spacing w:after="0" w:line="360" w:lineRule="auto"/>
        <w:ind w:firstLine="708"/>
        <w:rPr>
          <w:sz w:val="24"/>
          <w:szCs w:val="24"/>
        </w:rPr>
      </w:pPr>
      <w:r>
        <w:rPr>
          <w:sz w:val="24"/>
          <w:szCs w:val="24"/>
        </w:rPr>
        <w:t>Особенно трудная финансовая ситуация при увольнении может возникнуть у тех, кто успел взять в банке кредит на какую-то покупку. В этом случае лучше не прятаться от писем из банка — такое поведение приведёт к росту долга из-за добавления к нему штрафов за задержку с выплатами. Самое разумное — срочно отправиться в банк самому и постараться добиться отсрочки по погашению кредита до нахождения новой работы. Часто банк в такой ситуации идёт должнику навстречу и соглашается на изменение условий возврата долга (банкиры называют это реструктуризацией кредита).</w:t>
      </w:r>
    </w:p>
    <w:p w:rsidR="00730A75" w:rsidRDefault="00730A75" w:rsidP="00730A75">
      <w:pPr>
        <w:autoSpaceDE w:val="0"/>
        <w:autoSpaceDN w:val="0"/>
        <w:adjustRightInd w:val="0"/>
        <w:spacing w:after="0" w:line="360" w:lineRule="auto"/>
        <w:rPr>
          <w:bCs/>
          <w:i/>
          <w:sz w:val="24"/>
          <w:szCs w:val="24"/>
        </w:rPr>
      </w:pPr>
      <w:r>
        <w:rPr>
          <w:bCs/>
          <w:i/>
          <w:sz w:val="24"/>
          <w:szCs w:val="24"/>
        </w:rPr>
        <w:t>Природные или техногенные катастрофы</w:t>
      </w:r>
    </w:p>
    <w:p w:rsidR="00730A75" w:rsidRDefault="00730A75" w:rsidP="00730A75">
      <w:pPr>
        <w:autoSpaceDE w:val="0"/>
        <w:autoSpaceDN w:val="0"/>
        <w:adjustRightInd w:val="0"/>
        <w:spacing w:after="0" w:line="360" w:lineRule="auto"/>
        <w:ind w:firstLine="708"/>
        <w:rPr>
          <w:sz w:val="24"/>
          <w:szCs w:val="24"/>
        </w:rPr>
      </w:pPr>
      <w:r>
        <w:rPr>
          <w:sz w:val="24"/>
          <w:szCs w:val="24"/>
        </w:rPr>
        <w:t>К сожалению, в нашей жизни встречаются различного рода катастрофы и чрезвычайные ситуации, имеющие как естественный (т. е. природный), так и техногенный (возникший в результате деятельности человека) характер.</w:t>
      </w:r>
    </w:p>
    <w:p w:rsidR="00730A75" w:rsidRDefault="00730A75" w:rsidP="00730A75">
      <w:pPr>
        <w:autoSpaceDE w:val="0"/>
        <w:autoSpaceDN w:val="0"/>
        <w:adjustRightInd w:val="0"/>
        <w:spacing w:after="0" w:line="360" w:lineRule="auto"/>
        <w:ind w:firstLine="708"/>
        <w:rPr>
          <w:sz w:val="24"/>
          <w:szCs w:val="24"/>
        </w:rPr>
      </w:pPr>
      <w:r>
        <w:rPr>
          <w:sz w:val="24"/>
          <w:szCs w:val="24"/>
        </w:rPr>
        <w:t>К природным катастрофам относятся все вызванные природой:</w:t>
      </w:r>
    </w:p>
    <w:p w:rsidR="00730A75" w:rsidRDefault="00730A75" w:rsidP="00730A75">
      <w:pPr>
        <w:autoSpaceDE w:val="0"/>
        <w:autoSpaceDN w:val="0"/>
        <w:adjustRightInd w:val="0"/>
        <w:spacing w:after="0" w:line="360" w:lineRule="auto"/>
        <w:rPr>
          <w:sz w:val="24"/>
          <w:szCs w:val="24"/>
        </w:rPr>
      </w:pPr>
      <w:r>
        <w:rPr>
          <w:sz w:val="24"/>
          <w:szCs w:val="24"/>
        </w:rPr>
        <w:t>• землетрясение,</w:t>
      </w:r>
    </w:p>
    <w:p w:rsidR="00730A75" w:rsidRDefault="00730A75" w:rsidP="00730A75">
      <w:pPr>
        <w:autoSpaceDE w:val="0"/>
        <w:autoSpaceDN w:val="0"/>
        <w:adjustRightInd w:val="0"/>
        <w:spacing w:after="0" w:line="360" w:lineRule="auto"/>
        <w:rPr>
          <w:sz w:val="24"/>
          <w:szCs w:val="24"/>
        </w:rPr>
      </w:pPr>
      <w:r>
        <w:rPr>
          <w:sz w:val="24"/>
          <w:szCs w:val="24"/>
        </w:rPr>
        <w:t>• наводнение,</w:t>
      </w:r>
    </w:p>
    <w:p w:rsidR="00730A75" w:rsidRDefault="00730A75" w:rsidP="00730A75">
      <w:pPr>
        <w:autoSpaceDE w:val="0"/>
        <w:autoSpaceDN w:val="0"/>
        <w:adjustRightInd w:val="0"/>
        <w:spacing w:after="0" w:line="360" w:lineRule="auto"/>
        <w:rPr>
          <w:sz w:val="24"/>
          <w:szCs w:val="24"/>
        </w:rPr>
      </w:pPr>
      <w:r>
        <w:rPr>
          <w:sz w:val="24"/>
          <w:szCs w:val="24"/>
        </w:rPr>
        <w:t>• смерчь,</w:t>
      </w:r>
    </w:p>
    <w:p w:rsidR="00730A75" w:rsidRDefault="00730A75" w:rsidP="00730A75">
      <w:pPr>
        <w:autoSpaceDE w:val="0"/>
        <w:autoSpaceDN w:val="0"/>
        <w:adjustRightInd w:val="0"/>
        <w:spacing w:after="0" w:line="360" w:lineRule="auto"/>
        <w:rPr>
          <w:sz w:val="24"/>
          <w:szCs w:val="24"/>
        </w:rPr>
      </w:pPr>
      <w:r>
        <w:rPr>
          <w:sz w:val="24"/>
          <w:szCs w:val="24"/>
        </w:rPr>
        <w:t>• цунами,</w:t>
      </w:r>
    </w:p>
    <w:p w:rsidR="00730A75" w:rsidRDefault="00730A75" w:rsidP="00730A75">
      <w:pPr>
        <w:autoSpaceDE w:val="0"/>
        <w:autoSpaceDN w:val="0"/>
        <w:adjustRightInd w:val="0"/>
        <w:spacing w:after="0" w:line="360" w:lineRule="auto"/>
        <w:rPr>
          <w:sz w:val="24"/>
          <w:szCs w:val="24"/>
        </w:rPr>
      </w:pPr>
      <w:r>
        <w:rPr>
          <w:sz w:val="24"/>
          <w:szCs w:val="24"/>
        </w:rPr>
        <w:t>• тайфун,</w:t>
      </w:r>
    </w:p>
    <w:p w:rsidR="00730A75" w:rsidRDefault="00730A75" w:rsidP="00730A75">
      <w:pPr>
        <w:autoSpaceDE w:val="0"/>
        <w:autoSpaceDN w:val="0"/>
        <w:adjustRightInd w:val="0"/>
        <w:spacing w:after="0" w:line="360" w:lineRule="auto"/>
        <w:rPr>
          <w:sz w:val="24"/>
          <w:szCs w:val="24"/>
        </w:rPr>
      </w:pPr>
      <w:r>
        <w:rPr>
          <w:sz w:val="24"/>
          <w:szCs w:val="24"/>
        </w:rPr>
        <w:t>• засуха,</w:t>
      </w:r>
    </w:p>
    <w:p w:rsidR="00730A75" w:rsidRDefault="00730A75" w:rsidP="00730A75">
      <w:pPr>
        <w:autoSpaceDE w:val="0"/>
        <w:autoSpaceDN w:val="0"/>
        <w:adjustRightInd w:val="0"/>
        <w:spacing w:after="0" w:line="360" w:lineRule="auto"/>
        <w:rPr>
          <w:sz w:val="24"/>
          <w:szCs w:val="24"/>
        </w:rPr>
      </w:pPr>
      <w:r>
        <w:rPr>
          <w:sz w:val="24"/>
          <w:szCs w:val="24"/>
        </w:rPr>
        <w:t>• ураган,</w:t>
      </w:r>
    </w:p>
    <w:p w:rsidR="00730A75" w:rsidRDefault="00730A75" w:rsidP="00730A75">
      <w:pPr>
        <w:autoSpaceDE w:val="0"/>
        <w:autoSpaceDN w:val="0"/>
        <w:adjustRightInd w:val="0"/>
        <w:spacing w:after="0" w:line="360" w:lineRule="auto"/>
        <w:rPr>
          <w:sz w:val="24"/>
          <w:szCs w:val="24"/>
        </w:rPr>
      </w:pPr>
      <w:r>
        <w:rPr>
          <w:sz w:val="24"/>
          <w:szCs w:val="24"/>
        </w:rPr>
        <w:t>• ливень,</w:t>
      </w:r>
    </w:p>
    <w:p w:rsidR="00730A75" w:rsidRDefault="00730A75" w:rsidP="00730A75">
      <w:pPr>
        <w:autoSpaceDE w:val="0"/>
        <w:autoSpaceDN w:val="0"/>
        <w:adjustRightInd w:val="0"/>
        <w:spacing w:after="0" w:line="360" w:lineRule="auto"/>
        <w:rPr>
          <w:sz w:val="24"/>
          <w:szCs w:val="24"/>
        </w:rPr>
      </w:pPr>
      <w:r>
        <w:rPr>
          <w:sz w:val="24"/>
          <w:szCs w:val="24"/>
        </w:rPr>
        <w:t>• оползень,</w:t>
      </w:r>
    </w:p>
    <w:p w:rsidR="00730A75" w:rsidRDefault="00730A75" w:rsidP="00730A75">
      <w:pPr>
        <w:autoSpaceDE w:val="0"/>
        <w:autoSpaceDN w:val="0"/>
        <w:adjustRightInd w:val="0"/>
        <w:spacing w:after="0" w:line="360" w:lineRule="auto"/>
        <w:rPr>
          <w:sz w:val="24"/>
          <w:szCs w:val="24"/>
        </w:rPr>
      </w:pPr>
      <w:r>
        <w:rPr>
          <w:sz w:val="24"/>
          <w:szCs w:val="24"/>
        </w:rPr>
        <w:t>• извержение вулкана,</w:t>
      </w:r>
    </w:p>
    <w:p w:rsidR="00730A75" w:rsidRDefault="00730A75" w:rsidP="00730A75">
      <w:pPr>
        <w:spacing w:after="0" w:line="360" w:lineRule="auto"/>
        <w:rPr>
          <w:sz w:val="24"/>
          <w:szCs w:val="24"/>
        </w:rPr>
      </w:pPr>
      <w:r>
        <w:rPr>
          <w:sz w:val="24"/>
          <w:szCs w:val="24"/>
        </w:rPr>
        <w:t>• снегопад.</w:t>
      </w:r>
    </w:p>
    <w:p w:rsidR="00730A75" w:rsidRDefault="00730A75" w:rsidP="00730A75">
      <w:pPr>
        <w:autoSpaceDE w:val="0"/>
        <w:autoSpaceDN w:val="0"/>
        <w:adjustRightInd w:val="0"/>
        <w:spacing w:after="0" w:line="360" w:lineRule="auto"/>
        <w:ind w:firstLine="708"/>
        <w:rPr>
          <w:sz w:val="24"/>
          <w:szCs w:val="24"/>
        </w:rPr>
      </w:pPr>
      <w:r>
        <w:rPr>
          <w:sz w:val="24"/>
          <w:szCs w:val="24"/>
        </w:rPr>
        <w:t>Например, летом — осенью 2013 г. сильнейшее наводнение произошло на Дальнем Востоке. Были даже человеческие жертвы. Стихия нанесла огромный материальный ущерб как гражданам, так и территории в целом (пострадали дороги, мосты, ЛЭП и др.). Частичное возмещение убытка осуществляет государство, которое специально закладывает деньги в государственном бюджете на такие цели.</w:t>
      </w:r>
    </w:p>
    <w:p w:rsidR="00730A75" w:rsidRDefault="00730A75" w:rsidP="00730A75">
      <w:pPr>
        <w:autoSpaceDE w:val="0"/>
        <w:autoSpaceDN w:val="0"/>
        <w:adjustRightInd w:val="0"/>
        <w:spacing w:after="0" w:line="360" w:lineRule="auto"/>
        <w:ind w:firstLine="708"/>
        <w:rPr>
          <w:sz w:val="24"/>
          <w:szCs w:val="24"/>
        </w:rPr>
      </w:pPr>
      <w:r>
        <w:rPr>
          <w:sz w:val="24"/>
          <w:szCs w:val="24"/>
        </w:rPr>
        <w:t>Техногенные катастрофы и несчастные случаи вызваны целенаправленной или случайной деятельностью человека. К ним относятся:</w:t>
      </w:r>
    </w:p>
    <w:p w:rsidR="00730A75" w:rsidRDefault="00730A75" w:rsidP="00730A75">
      <w:pPr>
        <w:autoSpaceDE w:val="0"/>
        <w:autoSpaceDN w:val="0"/>
        <w:adjustRightInd w:val="0"/>
        <w:spacing w:after="0" w:line="360" w:lineRule="auto"/>
        <w:rPr>
          <w:sz w:val="24"/>
          <w:szCs w:val="24"/>
        </w:rPr>
      </w:pPr>
      <w:r>
        <w:rPr>
          <w:sz w:val="24"/>
          <w:szCs w:val="24"/>
        </w:rPr>
        <w:lastRenderedPageBreak/>
        <w:t>• авиакатастрофы,</w:t>
      </w:r>
    </w:p>
    <w:p w:rsidR="00730A75" w:rsidRDefault="00730A75" w:rsidP="00730A75">
      <w:pPr>
        <w:autoSpaceDE w:val="0"/>
        <w:autoSpaceDN w:val="0"/>
        <w:adjustRightInd w:val="0"/>
        <w:spacing w:after="0" w:line="360" w:lineRule="auto"/>
        <w:rPr>
          <w:sz w:val="24"/>
          <w:szCs w:val="24"/>
        </w:rPr>
      </w:pPr>
      <w:r>
        <w:rPr>
          <w:sz w:val="24"/>
          <w:szCs w:val="24"/>
        </w:rPr>
        <w:t>• железнодорожные катастрофы,</w:t>
      </w:r>
    </w:p>
    <w:p w:rsidR="00730A75" w:rsidRDefault="00730A75" w:rsidP="00730A75">
      <w:pPr>
        <w:autoSpaceDE w:val="0"/>
        <w:autoSpaceDN w:val="0"/>
        <w:adjustRightInd w:val="0"/>
        <w:spacing w:after="0" w:line="360" w:lineRule="auto"/>
        <w:rPr>
          <w:sz w:val="24"/>
          <w:szCs w:val="24"/>
        </w:rPr>
      </w:pPr>
      <w:r>
        <w:rPr>
          <w:sz w:val="24"/>
          <w:szCs w:val="24"/>
        </w:rPr>
        <w:t>• катастрофы на воде,</w:t>
      </w:r>
    </w:p>
    <w:p w:rsidR="00730A75" w:rsidRDefault="00730A75" w:rsidP="00730A75">
      <w:pPr>
        <w:autoSpaceDE w:val="0"/>
        <w:autoSpaceDN w:val="0"/>
        <w:adjustRightInd w:val="0"/>
        <w:spacing w:after="0" w:line="360" w:lineRule="auto"/>
        <w:rPr>
          <w:sz w:val="24"/>
          <w:szCs w:val="24"/>
        </w:rPr>
      </w:pPr>
      <w:r>
        <w:rPr>
          <w:sz w:val="24"/>
          <w:szCs w:val="24"/>
        </w:rPr>
        <w:t>• взрывы,</w:t>
      </w:r>
    </w:p>
    <w:p w:rsidR="00730A75" w:rsidRDefault="00730A75" w:rsidP="00730A75">
      <w:pPr>
        <w:autoSpaceDE w:val="0"/>
        <w:autoSpaceDN w:val="0"/>
        <w:adjustRightInd w:val="0"/>
        <w:spacing w:after="0" w:line="360" w:lineRule="auto"/>
        <w:rPr>
          <w:sz w:val="24"/>
          <w:szCs w:val="24"/>
        </w:rPr>
      </w:pPr>
      <w:r>
        <w:rPr>
          <w:sz w:val="24"/>
          <w:szCs w:val="24"/>
        </w:rPr>
        <w:t xml:space="preserve">• пожары, </w:t>
      </w:r>
    </w:p>
    <w:p w:rsidR="00730A75" w:rsidRDefault="00730A75" w:rsidP="00730A75">
      <w:pPr>
        <w:autoSpaceDE w:val="0"/>
        <w:autoSpaceDN w:val="0"/>
        <w:adjustRightInd w:val="0"/>
        <w:spacing w:after="0" w:line="360" w:lineRule="auto"/>
        <w:rPr>
          <w:sz w:val="24"/>
          <w:szCs w:val="24"/>
        </w:rPr>
      </w:pPr>
      <w:r>
        <w:rPr>
          <w:sz w:val="24"/>
          <w:szCs w:val="24"/>
        </w:rPr>
        <w:t>• экологические катастрофы,</w:t>
      </w:r>
    </w:p>
    <w:p w:rsidR="00730A75" w:rsidRDefault="00730A75" w:rsidP="00730A75">
      <w:pPr>
        <w:autoSpaceDE w:val="0"/>
        <w:autoSpaceDN w:val="0"/>
        <w:adjustRightInd w:val="0"/>
        <w:spacing w:after="0" w:line="360" w:lineRule="auto"/>
        <w:rPr>
          <w:sz w:val="24"/>
          <w:szCs w:val="24"/>
        </w:rPr>
      </w:pPr>
      <w:r>
        <w:rPr>
          <w:sz w:val="24"/>
          <w:szCs w:val="24"/>
        </w:rPr>
        <w:t>• ядерные аварии.</w:t>
      </w:r>
    </w:p>
    <w:p w:rsidR="00730A75" w:rsidRDefault="00730A75" w:rsidP="00730A75">
      <w:pPr>
        <w:autoSpaceDE w:val="0"/>
        <w:autoSpaceDN w:val="0"/>
        <w:adjustRightInd w:val="0"/>
        <w:spacing w:after="0" w:line="360" w:lineRule="auto"/>
        <w:ind w:firstLine="708"/>
        <w:rPr>
          <w:sz w:val="24"/>
          <w:szCs w:val="24"/>
        </w:rPr>
      </w:pPr>
      <w:r>
        <w:rPr>
          <w:sz w:val="24"/>
          <w:szCs w:val="24"/>
        </w:rPr>
        <w:t>Одним из наиболее частых неблагоприятных событий является пожар, неред-</w:t>
      </w:r>
    </w:p>
    <w:p w:rsidR="00730A75" w:rsidRDefault="00730A75" w:rsidP="00730A75">
      <w:pPr>
        <w:autoSpaceDE w:val="0"/>
        <w:autoSpaceDN w:val="0"/>
        <w:adjustRightInd w:val="0"/>
        <w:spacing w:after="0" w:line="360" w:lineRule="auto"/>
        <w:rPr>
          <w:sz w:val="24"/>
          <w:szCs w:val="24"/>
        </w:rPr>
      </w:pPr>
      <w:r>
        <w:rPr>
          <w:sz w:val="24"/>
          <w:szCs w:val="24"/>
        </w:rPr>
        <w:t>ко возникающий из-за небрежности. Так, в 2013 г. в домах и квартирах жителей России</w:t>
      </w:r>
    </w:p>
    <w:p w:rsidR="00730A75" w:rsidRDefault="00730A75" w:rsidP="00730A75">
      <w:pPr>
        <w:autoSpaceDE w:val="0"/>
        <w:autoSpaceDN w:val="0"/>
        <w:adjustRightInd w:val="0"/>
        <w:spacing w:after="0" w:line="360" w:lineRule="auto"/>
        <w:rPr>
          <w:sz w:val="24"/>
          <w:szCs w:val="24"/>
        </w:rPr>
      </w:pPr>
      <w:r>
        <w:rPr>
          <w:sz w:val="24"/>
          <w:szCs w:val="24"/>
        </w:rPr>
        <w:t>произошло почти 153 тыс. пожаров, в которых погибло более 10 тыс. человек, поло-</w:t>
      </w:r>
    </w:p>
    <w:p w:rsidR="00730A75" w:rsidRDefault="00730A75" w:rsidP="00730A75">
      <w:pPr>
        <w:autoSpaceDE w:val="0"/>
        <w:autoSpaceDN w:val="0"/>
        <w:adjustRightInd w:val="0"/>
        <w:spacing w:after="0" w:line="360" w:lineRule="auto"/>
        <w:rPr>
          <w:sz w:val="24"/>
          <w:szCs w:val="24"/>
        </w:rPr>
      </w:pPr>
      <w:r>
        <w:rPr>
          <w:sz w:val="24"/>
          <w:szCs w:val="24"/>
        </w:rPr>
        <w:t>вина из них дети.</w:t>
      </w:r>
    </w:p>
    <w:p w:rsidR="00730A75" w:rsidRDefault="00730A75" w:rsidP="00786D0E">
      <w:pPr>
        <w:autoSpaceDE w:val="0"/>
        <w:autoSpaceDN w:val="0"/>
        <w:adjustRightInd w:val="0"/>
        <w:spacing w:after="0" w:line="360" w:lineRule="auto"/>
        <w:ind w:firstLine="708"/>
        <w:rPr>
          <w:sz w:val="24"/>
          <w:szCs w:val="24"/>
        </w:rPr>
      </w:pPr>
      <w:r>
        <w:rPr>
          <w:sz w:val="24"/>
          <w:szCs w:val="24"/>
        </w:rPr>
        <w:t>И даже если пожар, наводнение, землетрясение, протечка батареи в квартире этажом выше или падение метеорита (как в Челябинске) обходятся без человеческих жертв, имущество семей часто страдает весьма существенно. И тогда семья оказывается перед необходимостью нести большие расходы на ремонт и приобретение домашней утвари вместо безнадёжно испорченной.</w:t>
      </w:r>
      <w:r w:rsidR="00786D0E">
        <w:rPr>
          <w:sz w:val="24"/>
          <w:szCs w:val="24"/>
        </w:rPr>
        <w:t xml:space="preserve"> </w:t>
      </w:r>
      <w:r>
        <w:rPr>
          <w:sz w:val="24"/>
          <w:szCs w:val="24"/>
        </w:rPr>
        <w:t>(</w:t>
      </w:r>
      <w:r w:rsidR="00044990">
        <w:rPr>
          <w:sz w:val="24"/>
          <w:szCs w:val="24"/>
        </w:rPr>
        <w:t>7</w:t>
      </w:r>
      <w:r>
        <w:rPr>
          <w:sz w:val="24"/>
          <w:szCs w:val="24"/>
        </w:rPr>
        <w:t>, с. 164-183)</w:t>
      </w:r>
    </w:p>
    <w:p w:rsidR="00730A75" w:rsidRDefault="00730A75" w:rsidP="004B0128">
      <w:pPr>
        <w:autoSpaceDE w:val="0"/>
        <w:autoSpaceDN w:val="0"/>
        <w:adjustRightInd w:val="0"/>
        <w:spacing w:after="0" w:line="360" w:lineRule="auto"/>
        <w:rPr>
          <w:b/>
          <w:sz w:val="24"/>
          <w:szCs w:val="24"/>
        </w:rPr>
      </w:pPr>
    </w:p>
    <w:p w:rsidR="00730A75" w:rsidRDefault="00730A75" w:rsidP="00730A75">
      <w:pPr>
        <w:spacing w:after="0" w:line="360" w:lineRule="auto"/>
        <w:rPr>
          <w:b/>
          <w:sz w:val="24"/>
          <w:szCs w:val="24"/>
        </w:rPr>
      </w:pPr>
      <w:r>
        <w:rPr>
          <w:b/>
          <w:sz w:val="24"/>
          <w:szCs w:val="24"/>
        </w:rPr>
        <w:t>Риски</w:t>
      </w:r>
    </w:p>
    <w:p w:rsidR="00730A75" w:rsidRDefault="00730A75" w:rsidP="00730A75">
      <w:pPr>
        <w:autoSpaceDE w:val="0"/>
        <w:autoSpaceDN w:val="0"/>
        <w:adjustRightInd w:val="0"/>
        <w:spacing w:after="0" w:line="360" w:lineRule="auto"/>
        <w:ind w:firstLine="708"/>
        <w:rPr>
          <w:sz w:val="24"/>
          <w:szCs w:val="24"/>
        </w:rPr>
      </w:pPr>
      <w:r>
        <w:rPr>
          <w:sz w:val="24"/>
          <w:szCs w:val="24"/>
        </w:rPr>
        <w:t>Людей подстерегает в жизни много возможных несчастий, таких как</w:t>
      </w:r>
    </w:p>
    <w:p w:rsidR="00730A75" w:rsidRDefault="00730A75" w:rsidP="00730A75">
      <w:pPr>
        <w:autoSpaceDE w:val="0"/>
        <w:autoSpaceDN w:val="0"/>
        <w:adjustRightInd w:val="0"/>
        <w:spacing w:after="0" w:line="360" w:lineRule="auto"/>
        <w:rPr>
          <w:sz w:val="24"/>
          <w:szCs w:val="24"/>
        </w:rPr>
      </w:pPr>
      <w:r>
        <w:rPr>
          <w:sz w:val="24"/>
          <w:szCs w:val="24"/>
        </w:rPr>
        <w:t>пожар, дорожно-транспортное происшествие, кража имущества, болезнь, травма.</w:t>
      </w:r>
    </w:p>
    <w:p w:rsidR="00730A75" w:rsidRDefault="00730A75" w:rsidP="00730A75">
      <w:pPr>
        <w:autoSpaceDE w:val="0"/>
        <w:autoSpaceDN w:val="0"/>
        <w:adjustRightInd w:val="0"/>
        <w:spacing w:after="0" w:line="360" w:lineRule="auto"/>
        <w:ind w:firstLine="708"/>
        <w:rPr>
          <w:sz w:val="24"/>
          <w:szCs w:val="24"/>
        </w:rPr>
      </w:pPr>
      <w:r>
        <w:rPr>
          <w:sz w:val="24"/>
          <w:szCs w:val="24"/>
        </w:rPr>
        <w:t>Такие случайные события с неприятными и вредными последствиями называют</w:t>
      </w:r>
    </w:p>
    <w:p w:rsidR="00730A75" w:rsidRDefault="00730A75" w:rsidP="00730A75">
      <w:pPr>
        <w:autoSpaceDE w:val="0"/>
        <w:autoSpaceDN w:val="0"/>
        <w:adjustRightInd w:val="0"/>
        <w:spacing w:after="0" w:line="360" w:lineRule="auto"/>
        <w:rPr>
          <w:b/>
          <w:sz w:val="24"/>
          <w:szCs w:val="24"/>
        </w:rPr>
      </w:pPr>
      <w:r>
        <w:rPr>
          <w:sz w:val="24"/>
          <w:szCs w:val="24"/>
        </w:rPr>
        <w:t>рисками. Существует даже целая отрасль математики — теория вероятности, которая довольно точно предсказывает, сколько случайных событий (пожаров, автомобильных аварий, падений самолётов) произойдёт в ближайшем будущем.</w:t>
      </w:r>
    </w:p>
    <w:p w:rsidR="00730A75" w:rsidRPr="00730A75" w:rsidRDefault="00730A75" w:rsidP="00786D0E">
      <w:pPr>
        <w:autoSpaceDE w:val="0"/>
        <w:autoSpaceDN w:val="0"/>
        <w:adjustRightInd w:val="0"/>
        <w:spacing w:after="0" w:line="360" w:lineRule="auto"/>
        <w:ind w:firstLine="708"/>
        <w:rPr>
          <w:sz w:val="24"/>
          <w:szCs w:val="24"/>
        </w:rPr>
      </w:pPr>
      <w:r>
        <w:rPr>
          <w:sz w:val="24"/>
          <w:szCs w:val="24"/>
        </w:rPr>
        <w:t xml:space="preserve">Разнообразные риски сопровождают нас в течение всей жизни. В детстве высоки риски болезней, в молодости — нехватки денег, например, на образование. У взрослых — риски утраты способности работать (трудоспособности) и доходов, в </w:t>
      </w:r>
      <w:r w:rsidRPr="00730A75">
        <w:rPr>
          <w:sz w:val="24"/>
          <w:szCs w:val="24"/>
        </w:rPr>
        <w:t xml:space="preserve">старости высоки риски болезней. </w:t>
      </w:r>
      <w:r w:rsidR="00786D0E">
        <w:rPr>
          <w:sz w:val="24"/>
          <w:szCs w:val="24"/>
        </w:rPr>
        <w:t xml:space="preserve"> </w:t>
      </w:r>
      <w:r w:rsidRPr="00730A75">
        <w:rPr>
          <w:sz w:val="24"/>
          <w:szCs w:val="24"/>
        </w:rPr>
        <w:t>(</w:t>
      </w:r>
      <w:r w:rsidR="00044990">
        <w:rPr>
          <w:sz w:val="24"/>
          <w:szCs w:val="24"/>
        </w:rPr>
        <w:t>7</w:t>
      </w:r>
      <w:r w:rsidRPr="00730A75">
        <w:rPr>
          <w:sz w:val="24"/>
          <w:szCs w:val="24"/>
        </w:rPr>
        <w:t>, с.  187 – 188)</w:t>
      </w:r>
    </w:p>
    <w:p w:rsidR="00730A75" w:rsidRDefault="00730A75" w:rsidP="004B0128">
      <w:pPr>
        <w:autoSpaceDE w:val="0"/>
        <w:autoSpaceDN w:val="0"/>
        <w:adjustRightInd w:val="0"/>
        <w:spacing w:after="0" w:line="360" w:lineRule="auto"/>
        <w:rPr>
          <w:b/>
          <w:sz w:val="24"/>
          <w:szCs w:val="24"/>
        </w:rPr>
      </w:pPr>
    </w:p>
    <w:p w:rsidR="00730A75" w:rsidRDefault="00730A75" w:rsidP="00730A75">
      <w:pPr>
        <w:autoSpaceDE w:val="0"/>
        <w:autoSpaceDN w:val="0"/>
        <w:adjustRightInd w:val="0"/>
        <w:spacing w:after="0" w:line="360" w:lineRule="auto"/>
        <w:rPr>
          <w:b/>
          <w:sz w:val="24"/>
          <w:szCs w:val="24"/>
        </w:rPr>
      </w:pPr>
      <w:r>
        <w:rPr>
          <w:b/>
          <w:sz w:val="24"/>
          <w:szCs w:val="24"/>
        </w:rPr>
        <w:t>Страхование как защита от рисков</w:t>
      </w:r>
    </w:p>
    <w:p w:rsidR="00730A75" w:rsidRDefault="00730A75" w:rsidP="00730A75">
      <w:pPr>
        <w:autoSpaceDE w:val="0"/>
        <w:autoSpaceDN w:val="0"/>
        <w:adjustRightInd w:val="0"/>
        <w:spacing w:after="0" w:line="360" w:lineRule="auto"/>
        <w:ind w:firstLine="708"/>
        <w:rPr>
          <w:sz w:val="24"/>
          <w:szCs w:val="24"/>
        </w:rPr>
      </w:pPr>
      <w:r w:rsidRPr="005A32B1">
        <w:rPr>
          <w:sz w:val="24"/>
          <w:szCs w:val="24"/>
        </w:rPr>
        <w:t>В обычной жизни риск воспринимают как возможное, т. е.</w:t>
      </w:r>
      <w:r>
        <w:rPr>
          <w:sz w:val="24"/>
          <w:szCs w:val="24"/>
        </w:rPr>
        <w:t xml:space="preserve"> </w:t>
      </w:r>
      <w:r w:rsidRPr="005A32B1">
        <w:rPr>
          <w:sz w:val="24"/>
          <w:szCs w:val="24"/>
        </w:rPr>
        <w:t xml:space="preserve">случайное событие, приводящее к убытку или ущербу. </w:t>
      </w:r>
    </w:p>
    <w:p w:rsidR="00730A75" w:rsidRDefault="00730A75" w:rsidP="00730A75">
      <w:pPr>
        <w:autoSpaceDE w:val="0"/>
        <w:autoSpaceDN w:val="0"/>
        <w:adjustRightInd w:val="0"/>
        <w:spacing w:after="0" w:line="360" w:lineRule="auto"/>
        <w:ind w:firstLine="708"/>
        <w:rPr>
          <w:sz w:val="24"/>
          <w:szCs w:val="24"/>
        </w:rPr>
      </w:pPr>
      <w:r w:rsidRPr="005A32B1">
        <w:rPr>
          <w:sz w:val="24"/>
          <w:szCs w:val="24"/>
        </w:rPr>
        <w:t>Случайность события обозначает, что оно может произойти, а может</w:t>
      </w:r>
      <w:r>
        <w:rPr>
          <w:sz w:val="24"/>
          <w:szCs w:val="24"/>
        </w:rPr>
        <w:t xml:space="preserve"> </w:t>
      </w:r>
      <w:r w:rsidRPr="005A32B1">
        <w:rPr>
          <w:sz w:val="24"/>
          <w:szCs w:val="24"/>
        </w:rPr>
        <w:t xml:space="preserve">и не произойти. </w:t>
      </w:r>
    </w:p>
    <w:p w:rsidR="00730A75" w:rsidRPr="005A32B1" w:rsidRDefault="00730A75" w:rsidP="00730A75">
      <w:pPr>
        <w:autoSpaceDE w:val="0"/>
        <w:autoSpaceDN w:val="0"/>
        <w:adjustRightInd w:val="0"/>
        <w:spacing w:after="0" w:line="360" w:lineRule="auto"/>
        <w:ind w:firstLine="708"/>
        <w:rPr>
          <w:sz w:val="24"/>
          <w:szCs w:val="24"/>
        </w:rPr>
      </w:pPr>
      <w:r w:rsidRPr="005A32B1">
        <w:rPr>
          <w:sz w:val="24"/>
          <w:szCs w:val="24"/>
        </w:rPr>
        <w:lastRenderedPageBreak/>
        <w:t>Последствия риска (убыток или ущерб), а также</w:t>
      </w:r>
      <w:r>
        <w:rPr>
          <w:sz w:val="24"/>
          <w:szCs w:val="24"/>
        </w:rPr>
        <w:t xml:space="preserve"> </w:t>
      </w:r>
      <w:r w:rsidRPr="005A32B1">
        <w:rPr>
          <w:sz w:val="24"/>
          <w:szCs w:val="24"/>
        </w:rPr>
        <w:t>вероятность наступления события нужно рассчитать. Это можно</w:t>
      </w:r>
      <w:r>
        <w:rPr>
          <w:sz w:val="24"/>
          <w:szCs w:val="24"/>
        </w:rPr>
        <w:t xml:space="preserve"> </w:t>
      </w:r>
      <w:r w:rsidRPr="005A32B1">
        <w:rPr>
          <w:sz w:val="24"/>
          <w:szCs w:val="24"/>
        </w:rPr>
        <w:t>сделать с помощью методов математической статистики и при наличии информации о подобных событиях.</w:t>
      </w:r>
      <w:r>
        <w:rPr>
          <w:sz w:val="24"/>
          <w:szCs w:val="24"/>
        </w:rPr>
        <w:t xml:space="preserve"> </w:t>
      </w:r>
      <w:r w:rsidRPr="005A32B1">
        <w:rPr>
          <w:sz w:val="24"/>
          <w:szCs w:val="24"/>
        </w:rPr>
        <w:t>Расчётами вероятности наступления случайных событий занимаются квалифицированные специалисты, работающие в</w:t>
      </w:r>
    </w:p>
    <w:p w:rsidR="00730A75" w:rsidRPr="005A32B1" w:rsidRDefault="00730A75" w:rsidP="00730A75">
      <w:pPr>
        <w:autoSpaceDE w:val="0"/>
        <w:autoSpaceDN w:val="0"/>
        <w:adjustRightInd w:val="0"/>
        <w:spacing w:after="0" w:line="360" w:lineRule="auto"/>
        <w:rPr>
          <w:sz w:val="24"/>
          <w:szCs w:val="24"/>
        </w:rPr>
      </w:pPr>
      <w:r w:rsidRPr="005A32B1">
        <w:rPr>
          <w:sz w:val="24"/>
          <w:szCs w:val="24"/>
        </w:rPr>
        <w:t>страховых компаниях и владеющие необходимой информацией.</w:t>
      </w:r>
      <w:r>
        <w:rPr>
          <w:sz w:val="24"/>
          <w:szCs w:val="24"/>
        </w:rPr>
        <w:t xml:space="preserve"> </w:t>
      </w:r>
      <w:r w:rsidRPr="005A32B1">
        <w:rPr>
          <w:sz w:val="24"/>
          <w:szCs w:val="24"/>
        </w:rPr>
        <w:t>Так, им известно количество автомобилей в городе, число ДТП,</w:t>
      </w:r>
      <w:r>
        <w:rPr>
          <w:sz w:val="24"/>
          <w:szCs w:val="24"/>
        </w:rPr>
        <w:t xml:space="preserve"> </w:t>
      </w:r>
      <w:r w:rsidRPr="005A32B1">
        <w:rPr>
          <w:sz w:val="24"/>
          <w:szCs w:val="24"/>
        </w:rPr>
        <w:t>происшедших за определённый период, а также размер ущерба,</w:t>
      </w:r>
      <w:r>
        <w:rPr>
          <w:sz w:val="24"/>
          <w:szCs w:val="24"/>
        </w:rPr>
        <w:t xml:space="preserve"> </w:t>
      </w:r>
      <w:r w:rsidRPr="005A32B1">
        <w:rPr>
          <w:sz w:val="24"/>
          <w:szCs w:val="24"/>
        </w:rPr>
        <w:t>возникающего в результате этих ДТП. Поэтому вам нужно просто</w:t>
      </w:r>
    </w:p>
    <w:p w:rsidR="00730A75" w:rsidRPr="005A32B1" w:rsidRDefault="00730A75" w:rsidP="00730A75">
      <w:pPr>
        <w:autoSpaceDE w:val="0"/>
        <w:autoSpaceDN w:val="0"/>
        <w:adjustRightInd w:val="0"/>
        <w:spacing w:after="0" w:line="360" w:lineRule="auto"/>
        <w:rPr>
          <w:sz w:val="24"/>
          <w:szCs w:val="24"/>
        </w:rPr>
      </w:pPr>
      <w:r w:rsidRPr="005A32B1">
        <w:rPr>
          <w:sz w:val="24"/>
          <w:szCs w:val="24"/>
        </w:rPr>
        <w:t>обратиться в страховую компанию и приобрести соответствующий страховой полис.</w:t>
      </w:r>
    </w:p>
    <w:p w:rsidR="00730A75" w:rsidRPr="005A32B1" w:rsidRDefault="00730A75" w:rsidP="00730A75">
      <w:pPr>
        <w:autoSpaceDE w:val="0"/>
        <w:autoSpaceDN w:val="0"/>
        <w:adjustRightInd w:val="0"/>
        <w:spacing w:after="0" w:line="360" w:lineRule="auto"/>
        <w:ind w:firstLine="708"/>
        <w:rPr>
          <w:sz w:val="24"/>
          <w:szCs w:val="24"/>
        </w:rPr>
      </w:pPr>
      <w:r w:rsidRPr="005A32B1">
        <w:rPr>
          <w:sz w:val="24"/>
          <w:szCs w:val="24"/>
        </w:rPr>
        <w:t>Страхование не может защитить вас от болезней и травм, а</w:t>
      </w:r>
      <w:r>
        <w:rPr>
          <w:sz w:val="24"/>
          <w:szCs w:val="24"/>
        </w:rPr>
        <w:t xml:space="preserve"> </w:t>
      </w:r>
      <w:r w:rsidRPr="005A32B1">
        <w:rPr>
          <w:sz w:val="24"/>
          <w:szCs w:val="24"/>
        </w:rPr>
        <w:t>также от полной или частичной потери имущества. И имущество, и здоровье застрахованного человека продолжают подвергаться случайным рискам. Но страхование компенсирует</w:t>
      </w:r>
    </w:p>
    <w:p w:rsidR="00730A75" w:rsidRDefault="00730A75" w:rsidP="00730A75">
      <w:pPr>
        <w:autoSpaceDE w:val="0"/>
        <w:autoSpaceDN w:val="0"/>
        <w:adjustRightInd w:val="0"/>
        <w:spacing w:after="0" w:line="360" w:lineRule="auto"/>
        <w:rPr>
          <w:sz w:val="24"/>
          <w:szCs w:val="24"/>
        </w:rPr>
      </w:pPr>
      <w:r w:rsidRPr="005A32B1">
        <w:rPr>
          <w:sz w:val="24"/>
          <w:szCs w:val="24"/>
        </w:rPr>
        <w:t>вам денежные расходы на восстановление здоровья и потерянного имущества, сохраняя тем самым ваш уровень жизни.</w:t>
      </w:r>
      <w:r>
        <w:rPr>
          <w:sz w:val="24"/>
          <w:szCs w:val="24"/>
        </w:rPr>
        <w:t xml:space="preserve"> </w:t>
      </w:r>
      <w:r w:rsidRPr="005A32B1">
        <w:rPr>
          <w:sz w:val="24"/>
          <w:szCs w:val="24"/>
        </w:rPr>
        <w:t>В этом смысле говорят, что страхование является универсальной защитой от рисков.</w:t>
      </w:r>
      <w:r w:rsidR="00786D0E">
        <w:rPr>
          <w:sz w:val="24"/>
          <w:szCs w:val="24"/>
        </w:rPr>
        <w:t xml:space="preserve">  </w:t>
      </w:r>
      <w:r>
        <w:rPr>
          <w:sz w:val="24"/>
          <w:szCs w:val="24"/>
        </w:rPr>
        <w:t>(</w:t>
      </w:r>
      <w:r w:rsidR="00D174BF">
        <w:rPr>
          <w:sz w:val="24"/>
          <w:szCs w:val="24"/>
        </w:rPr>
        <w:t>9</w:t>
      </w:r>
      <w:r>
        <w:rPr>
          <w:sz w:val="24"/>
          <w:szCs w:val="24"/>
        </w:rPr>
        <w:t>, с. 203- 204)</w:t>
      </w:r>
    </w:p>
    <w:p w:rsidR="00730A75" w:rsidRDefault="00730A75" w:rsidP="004B0128">
      <w:pPr>
        <w:autoSpaceDE w:val="0"/>
        <w:autoSpaceDN w:val="0"/>
        <w:adjustRightInd w:val="0"/>
        <w:spacing w:after="0" w:line="360" w:lineRule="auto"/>
        <w:rPr>
          <w:b/>
          <w:sz w:val="24"/>
          <w:szCs w:val="24"/>
        </w:rPr>
      </w:pPr>
    </w:p>
    <w:p w:rsidR="009F5486" w:rsidRDefault="009F5486" w:rsidP="009F5486">
      <w:pPr>
        <w:spacing w:after="0" w:line="360" w:lineRule="auto"/>
        <w:rPr>
          <w:b/>
          <w:sz w:val="24"/>
          <w:szCs w:val="24"/>
        </w:rPr>
      </w:pPr>
      <w:r>
        <w:rPr>
          <w:b/>
          <w:sz w:val="24"/>
          <w:szCs w:val="24"/>
        </w:rPr>
        <w:t>Страхование</w:t>
      </w:r>
    </w:p>
    <w:p w:rsidR="009F5486" w:rsidRDefault="009F5486" w:rsidP="009F5486">
      <w:pPr>
        <w:autoSpaceDE w:val="0"/>
        <w:autoSpaceDN w:val="0"/>
        <w:adjustRightInd w:val="0"/>
        <w:spacing w:after="0" w:line="360" w:lineRule="auto"/>
        <w:ind w:firstLine="708"/>
        <w:rPr>
          <w:sz w:val="24"/>
          <w:szCs w:val="24"/>
        </w:rPr>
      </w:pPr>
      <w:r w:rsidRPr="009F5486">
        <w:rPr>
          <w:bCs/>
          <w:sz w:val="24"/>
          <w:szCs w:val="24"/>
        </w:rPr>
        <w:t>Страхование</w:t>
      </w:r>
      <w:r>
        <w:rPr>
          <w:b/>
          <w:bCs/>
          <w:sz w:val="24"/>
          <w:szCs w:val="24"/>
        </w:rPr>
        <w:t xml:space="preserve"> </w:t>
      </w:r>
      <w:r>
        <w:rPr>
          <w:sz w:val="24"/>
          <w:szCs w:val="24"/>
        </w:rPr>
        <w:t>— это особый вид экономических отношений, призванный обеспечить страховую защиту людей (или организаций) и их интересов от различного</w:t>
      </w:r>
    </w:p>
    <w:p w:rsidR="009F5486" w:rsidRDefault="009F5486" w:rsidP="009F5486">
      <w:pPr>
        <w:autoSpaceDE w:val="0"/>
        <w:autoSpaceDN w:val="0"/>
        <w:adjustRightInd w:val="0"/>
        <w:spacing w:after="0" w:line="360" w:lineRule="auto"/>
        <w:rPr>
          <w:sz w:val="24"/>
          <w:szCs w:val="24"/>
        </w:rPr>
      </w:pPr>
      <w:r>
        <w:rPr>
          <w:sz w:val="24"/>
          <w:szCs w:val="24"/>
        </w:rPr>
        <w:t>рода опасностей за счёт денежных фондов, которые формируются из уплачиваемых ими страховых взносов (страховых премий).</w:t>
      </w:r>
    </w:p>
    <w:p w:rsidR="009F5486" w:rsidRDefault="009F5486" w:rsidP="009F5486">
      <w:pPr>
        <w:autoSpaceDE w:val="0"/>
        <w:autoSpaceDN w:val="0"/>
        <w:adjustRightInd w:val="0"/>
        <w:spacing w:after="0" w:line="360" w:lineRule="auto"/>
        <w:ind w:firstLine="708"/>
        <w:rPr>
          <w:sz w:val="24"/>
          <w:szCs w:val="24"/>
        </w:rPr>
      </w:pPr>
      <w:r>
        <w:rPr>
          <w:sz w:val="24"/>
          <w:szCs w:val="24"/>
        </w:rPr>
        <w:t>Принцип действия страхования основан на объединении людей для защиты от рисков. Поскольку рискам подвержены все, но неприятности (воздействие рисков) случаются лишь с некоторыми, то вполне логично образовать общий «котёл» (страховой</w:t>
      </w:r>
    </w:p>
    <w:p w:rsidR="009F5486" w:rsidRDefault="009F5486" w:rsidP="009F5486">
      <w:pPr>
        <w:autoSpaceDE w:val="0"/>
        <w:autoSpaceDN w:val="0"/>
        <w:adjustRightInd w:val="0"/>
        <w:spacing w:after="0" w:line="360" w:lineRule="auto"/>
        <w:rPr>
          <w:sz w:val="24"/>
          <w:szCs w:val="24"/>
        </w:rPr>
      </w:pPr>
      <w:r>
        <w:rPr>
          <w:sz w:val="24"/>
          <w:szCs w:val="24"/>
        </w:rPr>
        <w:t>фонд), из которого будут возмещаться убытки тем, кто пострадал от страховых случаев.  Для этого надо заранее внести в страховой фонд некоторую — обычно довольно  небольшую — денежную сумму. По большинству видов рисков доля пострадавших от них</w:t>
      </w:r>
    </w:p>
    <w:p w:rsidR="009F5486" w:rsidRDefault="009F5486" w:rsidP="009F5486">
      <w:pPr>
        <w:autoSpaceDE w:val="0"/>
        <w:autoSpaceDN w:val="0"/>
        <w:adjustRightInd w:val="0"/>
        <w:spacing w:after="0" w:line="360" w:lineRule="auto"/>
        <w:rPr>
          <w:sz w:val="24"/>
          <w:szCs w:val="24"/>
        </w:rPr>
      </w:pPr>
      <w:r>
        <w:rPr>
          <w:sz w:val="24"/>
          <w:szCs w:val="24"/>
        </w:rPr>
        <w:t>достаточно стабильна и сумма вероятных в будущем страховых выплат хорошо предсказуема.  Вот почему, чем больше людей объединяются ради страхования, чем крупнее страховой фонд, тем меньше необходимые взносы в него.</w:t>
      </w:r>
    </w:p>
    <w:p w:rsidR="009F5486" w:rsidRDefault="009F5486" w:rsidP="009F5486">
      <w:pPr>
        <w:autoSpaceDE w:val="0"/>
        <w:autoSpaceDN w:val="0"/>
        <w:adjustRightInd w:val="0"/>
        <w:spacing w:after="0" w:line="360" w:lineRule="auto"/>
        <w:ind w:firstLine="708"/>
        <w:rPr>
          <w:sz w:val="24"/>
          <w:szCs w:val="24"/>
        </w:rPr>
      </w:pPr>
      <w:r>
        <w:rPr>
          <w:sz w:val="24"/>
          <w:szCs w:val="24"/>
        </w:rPr>
        <w:t>Такое страхование называют взаимным (солидарным). Оно возникло в глубокой древности. Ещё финикийские купцы в конце 1-го тысячелетия до н. э. перед торговыми экспедициями по Средиземному морю договаривались между собой о взаимной</w:t>
      </w:r>
    </w:p>
    <w:p w:rsidR="009F5486" w:rsidRDefault="009F5486" w:rsidP="009F5486">
      <w:pPr>
        <w:autoSpaceDE w:val="0"/>
        <w:autoSpaceDN w:val="0"/>
        <w:adjustRightInd w:val="0"/>
        <w:spacing w:after="0" w:line="360" w:lineRule="auto"/>
        <w:rPr>
          <w:sz w:val="24"/>
          <w:szCs w:val="24"/>
        </w:rPr>
      </w:pPr>
      <w:r>
        <w:rPr>
          <w:sz w:val="24"/>
          <w:szCs w:val="24"/>
        </w:rPr>
        <w:t>помощи на случай кораблекрушений и нападений пиратов. Для этого они отчисляли часть своих средств в фонд взаимопомощи. Это и были первые фонды взаимного страхования.</w:t>
      </w:r>
    </w:p>
    <w:p w:rsidR="009F5486" w:rsidRDefault="009F5486" w:rsidP="009F5486">
      <w:pPr>
        <w:spacing w:after="0" w:line="360" w:lineRule="auto"/>
        <w:rPr>
          <w:sz w:val="24"/>
          <w:szCs w:val="24"/>
        </w:rPr>
      </w:pPr>
      <w:r>
        <w:rPr>
          <w:sz w:val="24"/>
          <w:szCs w:val="24"/>
        </w:rPr>
        <w:t>(</w:t>
      </w:r>
      <w:r w:rsidR="001904DB">
        <w:rPr>
          <w:sz w:val="24"/>
          <w:szCs w:val="24"/>
        </w:rPr>
        <w:t>7</w:t>
      </w:r>
      <w:r>
        <w:rPr>
          <w:sz w:val="24"/>
          <w:szCs w:val="24"/>
        </w:rPr>
        <w:t>, с. 189 – 190)</w:t>
      </w:r>
    </w:p>
    <w:p w:rsidR="007E2CC3" w:rsidRPr="005A32B1" w:rsidRDefault="007E2CC3" w:rsidP="007E2CC3">
      <w:pPr>
        <w:autoSpaceDE w:val="0"/>
        <w:autoSpaceDN w:val="0"/>
        <w:adjustRightInd w:val="0"/>
        <w:spacing w:after="0" w:line="360" w:lineRule="auto"/>
        <w:rPr>
          <w:b/>
          <w:sz w:val="24"/>
          <w:szCs w:val="24"/>
        </w:rPr>
      </w:pPr>
      <w:r w:rsidRPr="005A32B1">
        <w:rPr>
          <w:b/>
          <w:sz w:val="24"/>
          <w:szCs w:val="24"/>
        </w:rPr>
        <w:lastRenderedPageBreak/>
        <w:t>Как работает страховая защита</w:t>
      </w:r>
    </w:p>
    <w:p w:rsidR="007E2CC3" w:rsidRPr="005A32B1" w:rsidRDefault="007E2CC3" w:rsidP="007E2CC3">
      <w:pPr>
        <w:autoSpaceDE w:val="0"/>
        <w:autoSpaceDN w:val="0"/>
        <w:adjustRightInd w:val="0"/>
        <w:spacing w:after="0" w:line="360" w:lineRule="auto"/>
        <w:ind w:firstLine="708"/>
        <w:rPr>
          <w:sz w:val="24"/>
          <w:szCs w:val="24"/>
        </w:rPr>
      </w:pPr>
      <w:r w:rsidRPr="005A32B1">
        <w:rPr>
          <w:sz w:val="24"/>
          <w:szCs w:val="24"/>
        </w:rPr>
        <w:t>Механизм страхования основывается на разделении и передаче рисков. Если люди, которые подвержены определённым</w:t>
      </w:r>
      <w:r>
        <w:rPr>
          <w:sz w:val="24"/>
          <w:szCs w:val="24"/>
        </w:rPr>
        <w:t xml:space="preserve"> </w:t>
      </w:r>
      <w:r w:rsidRPr="005A32B1">
        <w:rPr>
          <w:sz w:val="24"/>
          <w:szCs w:val="24"/>
        </w:rPr>
        <w:t xml:space="preserve">рискам, будут отчислять в специальный </w:t>
      </w:r>
      <w:r w:rsidRPr="005A32B1">
        <w:rPr>
          <w:bCs/>
          <w:i/>
          <w:sz w:val="24"/>
          <w:szCs w:val="24"/>
        </w:rPr>
        <w:t xml:space="preserve">страховой фонд </w:t>
      </w:r>
      <w:r w:rsidRPr="005A32B1">
        <w:rPr>
          <w:sz w:val="24"/>
          <w:szCs w:val="24"/>
        </w:rPr>
        <w:t xml:space="preserve">небольшую часть своих денежных средств (делать </w:t>
      </w:r>
      <w:r w:rsidRPr="005A32B1">
        <w:rPr>
          <w:bCs/>
          <w:i/>
          <w:sz w:val="24"/>
          <w:szCs w:val="24"/>
        </w:rPr>
        <w:t>страховые взносы</w:t>
      </w:r>
      <w:r w:rsidRPr="005A32B1">
        <w:rPr>
          <w:sz w:val="24"/>
          <w:szCs w:val="24"/>
        </w:rPr>
        <w:t>),</w:t>
      </w:r>
      <w:r>
        <w:rPr>
          <w:sz w:val="24"/>
          <w:szCs w:val="24"/>
        </w:rPr>
        <w:t xml:space="preserve"> </w:t>
      </w:r>
      <w:r w:rsidRPr="005A32B1">
        <w:rPr>
          <w:sz w:val="24"/>
          <w:szCs w:val="24"/>
        </w:rPr>
        <w:t>то случайный риск потерь распределится на всех участников страхового фонда. Число людей, у которых случаются неблагоприятные события, всегда меньше, чем число всех людей, сделавших</w:t>
      </w:r>
    </w:p>
    <w:p w:rsidR="007E2CC3" w:rsidRPr="005A32B1" w:rsidRDefault="007E2CC3" w:rsidP="007E2CC3">
      <w:pPr>
        <w:autoSpaceDE w:val="0"/>
        <w:autoSpaceDN w:val="0"/>
        <w:adjustRightInd w:val="0"/>
        <w:spacing w:after="0" w:line="360" w:lineRule="auto"/>
        <w:rPr>
          <w:sz w:val="24"/>
          <w:szCs w:val="24"/>
        </w:rPr>
      </w:pPr>
      <w:r w:rsidRPr="005A32B1">
        <w:rPr>
          <w:sz w:val="24"/>
          <w:szCs w:val="24"/>
        </w:rPr>
        <w:t>страховые взносы. Благодаря этому при распределении риска на</w:t>
      </w:r>
      <w:r>
        <w:rPr>
          <w:sz w:val="24"/>
          <w:szCs w:val="24"/>
        </w:rPr>
        <w:t xml:space="preserve"> </w:t>
      </w:r>
      <w:r w:rsidRPr="005A32B1">
        <w:rPr>
          <w:sz w:val="24"/>
          <w:szCs w:val="24"/>
        </w:rPr>
        <w:t>всех участников страхового фонда уровень риска для каждого человека снижается. Поэтому и страховые взносы невелики — они</w:t>
      </w:r>
      <w:r>
        <w:rPr>
          <w:sz w:val="24"/>
          <w:szCs w:val="24"/>
        </w:rPr>
        <w:t xml:space="preserve"> </w:t>
      </w:r>
      <w:r w:rsidRPr="005A32B1">
        <w:rPr>
          <w:sz w:val="24"/>
          <w:szCs w:val="24"/>
        </w:rPr>
        <w:t>гораздо меньше, чем возможные потери от случившихся неблагоприятных событий (</w:t>
      </w:r>
      <w:r w:rsidRPr="005A32B1">
        <w:rPr>
          <w:bCs/>
          <w:i/>
          <w:sz w:val="24"/>
          <w:szCs w:val="24"/>
        </w:rPr>
        <w:t>страховых случаев</w:t>
      </w:r>
      <w:r w:rsidRPr="005A32B1">
        <w:rPr>
          <w:sz w:val="24"/>
          <w:szCs w:val="24"/>
        </w:rPr>
        <w:t>).</w:t>
      </w:r>
    </w:p>
    <w:p w:rsidR="007E2CC3" w:rsidRPr="005A32B1" w:rsidRDefault="007E2CC3" w:rsidP="007E2CC3">
      <w:pPr>
        <w:autoSpaceDE w:val="0"/>
        <w:autoSpaceDN w:val="0"/>
        <w:adjustRightInd w:val="0"/>
        <w:spacing w:after="0" w:line="360" w:lineRule="auto"/>
        <w:ind w:firstLine="708"/>
        <w:rPr>
          <w:sz w:val="24"/>
          <w:szCs w:val="24"/>
        </w:rPr>
      </w:pPr>
      <w:r w:rsidRPr="005A32B1">
        <w:rPr>
          <w:bCs/>
          <w:i/>
          <w:sz w:val="24"/>
          <w:szCs w:val="24"/>
        </w:rPr>
        <w:t xml:space="preserve">Страховщик </w:t>
      </w:r>
      <w:r w:rsidRPr="005A32B1">
        <w:rPr>
          <w:sz w:val="24"/>
          <w:szCs w:val="24"/>
        </w:rPr>
        <w:t>— юридическое лицо, собирающее взносы в страховой фонд и осуществляющее выплаты из этого фонда застрахованным лицам, пострадавшим от не-</w:t>
      </w:r>
    </w:p>
    <w:p w:rsidR="007E2CC3" w:rsidRPr="005A32B1" w:rsidRDefault="007E2CC3" w:rsidP="007E2CC3">
      <w:pPr>
        <w:autoSpaceDE w:val="0"/>
        <w:autoSpaceDN w:val="0"/>
        <w:adjustRightInd w:val="0"/>
        <w:spacing w:after="0" w:line="360" w:lineRule="auto"/>
        <w:rPr>
          <w:sz w:val="24"/>
          <w:szCs w:val="24"/>
        </w:rPr>
      </w:pPr>
      <w:r w:rsidRPr="005A32B1">
        <w:rPr>
          <w:sz w:val="24"/>
          <w:szCs w:val="24"/>
        </w:rPr>
        <w:t>благоприятного события. Страховщиком может быть как</w:t>
      </w:r>
      <w:r>
        <w:rPr>
          <w:sz w:val="24"/>
          <w:szCs w:val="24"/>
        </w:rPr>
        <w:t xml:space="preserve"> </w:t>
      </w:r>
      <w:r w:rsidRPr="005A32B1">
        <w:rPr>
          <w:sz w:val="24"/>
          <w:szCs w:val="24"/>
        </w:rPr>
        <w:t>государственная организация, так и частная страховая</w:t>
      </w:r>
      <w:r>
        <w:rPr>
          <w:sz w:val="24"/>
          <w:szCs w:val="24"/>
        </w:rPr>
        <w:t xml:space="preserve"> </w:t>
      </w:r>
      <w:r w:rsidRPr="005A32B1">
        <w:rPr>
          <w:sz w:val="24"/>
          <w:szCs w:val="24"/>
        </w:rPr>
        <w:t>компания, работающая на коммерческой основе.</w:t>
      </w:r>
    </w:p>
    <w:p w:rsidR="007E2CC3" w:rsidRDefault="007E2CC3" w:rsidP="007E2CC3">
      <w:pPr>
        <w:autoSpaceDE w:val="0"/>
        <w:autoSpaceDN w:val="0"/>
        <w:adjustRightInd w:val="0"/>
        <w:spacing w:after="0" w:line="360" w:lineRule="auto"/>
        <w:ind w:firstLine="708"/>
        <w:rPr>
          <w:sz w:val="24"/>
          <w:szCs w:val="24"/>
        </w:rPr>
      </w:pPr>
      <w:r w:rsidRPr="005A32B1">
        <w:rPr>
          <w:sz w:val="24"/>
          <w:szCs w:val="24"/>
        </w:rPr>
        <w:t>При наступлении страховых случаев пострадавшие получают</w:t>
      </w:r>
      <w:r>
        <w:rPr>
          <w:sz w:val="24"/>
          <w:szCs w:val="24"/>
        </w:rPr>
        <w:t xml:space="preserve"> </w:t>
      </w:r>
      <w:r w:rsidRPr="005A32B1">
        <w:rPr>
          <w:sz w:val="24"/>
          <w:szCs w:val="24"/>
        </w:rPr>
        <w:t xml:space="preserve">из страхового фонда </w:t>
      </w:r>
      <w:r w:rsidRPr="005A32B1">
        <w:rPr>
          <w:bCs/>
          <w:i/>
          <w:sz w:val="24"/>
          <w:szCs w:val="24"/>
        </w:rPr>
        <w:t>выплаты</w:t>
      </w:r>
      <w:r w:rsidRPr="005A32B1">
        <w:rPr>
          <w:b/>
          <w:bCs/>
          <w:sz w:val="24"/>
          <w:szCs w:val="24"/>
        </w:rPr>
        <w:t xml:space="preserve"> </w:t>
      </w:r>
      <w:r w:rsidRPr="005A32B1">
        <w:rPr>
          <w:sz w:val="24"/>
          <w:szCs w:val="24"/>
        </w:rPr>
        <w:t xml:space="preserve">— денежное возмещение убытков, причинённых этими неблагоприятными событиями. </w:t>
      </w:r>
    </w:p>
    <w:p w:rsidR="007E2CC3" w:rsidRPr="005A32B1" w:rsidRDefault="007E2CC3" w:rsidP="007E2CC3">
      <w:pPr>
        <w:autoSpaceDE w:val="0"/>
        <w:autoSpaceDN w:val="0"/>
        <w:adjustRightInd w:val="0"/>
        <w:spacing w:after="0" w:line="360" w:lineRule="auto"/>
        <w:ind w:firstLine="708"/>
        <w:rPr>
          <w:sz w:val="24"/>
          <w:szCs w:val="24"/>
        </w:rPr>
      </w:pPr>
      <w:r w:rsidRPr="005A32B1">
        <w:rPr>
          <w:sz w:val="24"/>
          <w:szCs w:val="24"/>
        </w:rPr>
        <w:t>Если бы</w:t>
      </w:r>
      <w:r>
        <w:rPr>
          <w:sz w:val="24"/>
          <w:szCs w:val="24"/>
        </w:rPr>
        <w:t xml:space="preserve"> </w:t>
      </w:r>
      <w:r w:rsidRPr="005A32B1">
        <w:rPr>
          <w:sz w:val="24"/>
          <w:szCs w:val="24"/>
        </w:rPr>
        <w:t>страхования не было, то свои убытки от чрезвычайных происшествий и аварий люди возмещали бы сами. Но далеко не у всех есть</w:t>
      </w:r>
      <w:r>
        <w:rPr>
          <w:sz w:val="24"/>
          <w:szCs w:val="24"/>
        </w:rPr>
        <w:t xml:space="preserve"> </w:t>
      </w:r>
      <w:r w:rsidRPr="005A32B1">
        <w:rPr>
          <w:sz w:val="24"/>
          <w:szCs w:val="24"/>
        </w:rPr>
        <w:t>деньги, чтобы купить новый автомобиль вместо машины, разбитой в аварии, или построить новое жилище вместо сгоревшего при пожаре дома. А при наличии страхования владелец дома,</w:t>
      </w:r>
      <w:r>
        <w:rPr>
          <w:sz w:val="24"/>
          <w:szCs w:val="24"/>
        </w:rPr>
        <w:t xml:space="preserve"> </w:t>
      </w:r>
      <w:r w:rsidRPr="005A32B1">
        <w:rPr>
          <w:sz w:val="24"/>
          <w:szCs w:val="24"/>
        </w:rPr>
        <w:t>уплатив всего одну сотую часть его стоимости как страховой взнос,</w:t>
      </w:r>
      <w:r>
        <w:rPr>
          <w:sz w:val="24"/>
          <w:szCs w:val="24"/>
        </w:rPr>
        <w:t xml:space="preserve"> </w:t>
      </w:r>
      <w:r w:rsidRPr="005A32B1">
        <w:rPr>
          <w:sz w:val="24"/>
          <w:szCs w:val="24"/>
        </w:rPr>
        <w:t>получит весьма значительную денежную компенсацию, если случится несчастье и дом сгорит.</w:t>
      </w:r>
    </w:p>
    <w:p w:rsidR="007E2CC3" w:rsidRPr="005A32B1" w:rsidRDefault="007E2CC3" w:rsidP="007E2CC3">
      <w:pPr>
        <w:autoSpaceDE w:val="0"/>
        <w:autoSpaceDN w:val="0"/>
        <w:adjustRightInd w:val="0"/>
        <w:spacing w:after="0" w:line="360" w:lineRule="auto"/>
        <w:ind w:firstLine="708"/>
        <w:rPr>
          <w:sz w:val="24"/>
          <w:szCs w:val="24"/>
        </w:rPr>
      </w:pPr>
      <w:r w:rsidRPr="005A32B1">
        <w:rPr>
          <w:sz w:val="24"/>
          <w:szCs w:val="24"/>
        </w:rPr>
        <w:t>А что получит владелец дома, если за</w:t>
      </w:r>
      <w:r>
        <w:rPr>
          <w:sz w:val="24"/>
          <w:szCs w:val="24"/>
        </w:rPr>
        <w:t xml:space="preserve"> </w:t>
      </w:r>
      <w:r w:rsidRPr="005A32B1">
        <w:rPr>
          <w:sz w:val="24"/>
          <w:szCs w:val="24"/>
        </w:rPr>
        <w:t>всё время страхования дома от пожара, пожар так и не произойдёт? Вернёт ли ему страховая компания его деньги?</w:t>
      </w:r>
      <w:r>
        <w:rPr>
          <w:sz w:val="24"/>
          <w:szCs w:val="24"/>
        </w:rPr>
        <w:t xml:space="preserve"> </w:t>
      </w:r>
      <w:r w:rsidRPr="005A32B1">
        <w:rPr>
          <w:sz w:val="24"/>
          <w:szCs w:val="24"/>
        </w:rPr>
        <w:t>Нет. Если страхового случая (пожара) не было, то владелец дома не может получить назад уплаченные им страховые взносы, так как они были потрачены на выплаты другим</w:t>
      </w:r>
    </w:p>
    <w:p w:rsidR="007E2CC3" w:rsidRPr="005A32B1" w:rsidRDefault="007E2CC3" w:rsidP="007E2CC3">
      <w:pPr>
        <w:autoSpaceDE w:val="0"/>
        <w:autoSpaceDN w:val="0"/>
        <w:adjustRightInd w:val="0"/>
        <w:spacing w:after="0" w:line="360" w:lineRule="auto"/>
        <w:rPr>
          <w:sz w:val="24"/>
          <w:szCs w:val="24"/>
        </w:rPr>
      </w:pPr>
      <w:r w:rsidRPr="005A32B1">
        <w:rPr>
          <w:sz w:val="24"/>
          <w:szCs w:val="24"/>
        </w:rPr>
        <w:t>участникам страхового фонда,</w:t>
      </w:r>
      <w:r>
        <w:rPr>
          <w:sz w:val="24"/>
          <w:szCs w:val="24"/>
        </w:rPr>
        <w:t xml:space="preserve"> </w:t>
      </w:r>
      <w:r w:rsidRPr="005A32B1">
        <w:rPr>
          <w:sz w:val="24"/>
          <w:szCs w:val="24"/>
        </w:rPr>
        <w:t xml:space="preserve"> для которых неблагоприятное событие всё-таки наступило. Зато он получил спокойствие и уверенность в том, что и ему возместят убытки, если</w:t>
      </w:r>
    </w:p>
    <w:p w:rsidR="007E2CC3" w:rsidRDefault="007E2CC3" w:rsidP="007E2CC3">
      <w:pPr>
        <w:autoSpaceDE w:val="0"/>
        <w:autoSpaceDN w:val="0"/>
        <w:adjustRightInd w:val="0"/>
        <w:spacing w:after="0" w:line="360" w:lineRule="auto"/>
        <w:rPr>
          <w:bCs/>
          <w:sz w:val="24"/>
          <w:szCs w:val="24"/>
        </w:rPr>
      </w:pPr>
      <w:r w:rsidRPr="005A32B1">
        <w:rPr>
          <w:sz w:val="24"/>
          <w:szCs w:val="24"/>
        </w:rPr>
        <w:t>страховой случай всё же произойдёт. Поэтому в английском</w:t>
      </w:r>
      <w:r>
        <w:rPr>
          <w:sz w:val="24"/>
          <w:szCs w:val="24"/>
        </w:rPr>
        <w:t xml:space="preserve"> </w:t>
      </w:r>
      <w:r w:rsidRPr="005A32B1">
        <w:rPr>
          <w:sz w:val="24"/>
          <w:szCs w:val="24"/>
        </w:rPr>
        <w:t>языке термин «страхование» (insurance) происходит от слова «уверенный» (sure).</w:t>
      </w:r>
      <w:r w:rsidR="00786D0E">
        <w:rPr>
          <w:sz w:val="24"/>
          <w:szCs w:val="24"/>
        </w:rPr>
        <w:t xml:space="preserve"> </w:t>
      </w:r>
      <w:r w:rsidRPr="00322C3A">
        <w:rPr>
          <w:bCs/>
          <w:sz w:val="24"/>
          <w:szCs w:val="24"/>
        </w:rPr>
        <w:t>(</w:t>
      </w:r>
      <w:r w:rsidR="00D174BF">
        <w:rPr>
          <w:bCs/>
          <w:sz w:val="24"/>
          <w:szCs w:val="24"/>
        </w:rPr>
        <w:t>9</w:t>
      </w:r>
      <w:r w:rsidRPr="00322C3A">
        <w:rPr>
          <w:bCs/>
          <w:sz w:val="24"/>
          <w:szCs w:val="24"/>
        </w:rPr>
        <w:t>, с. 20</w:t>
      </w:r>
      <w:r>
        <w:rPr>
          <w:bCs/>
          <w:sz w:val="24"/>
          <w:szCs w:val="24"/>
        </w:rPr>
        <w:t>5-206</w:t>
      </w:r>
      <w:r w:rsidRPr="00322C3A">
        <w:rPr>
          <w:bCs/>
          <w:sz w:val="24"/>
          <w:szCs w:val="24"/>
        </w:rPr>
        <w:t>)</w:t>
      </w:r>
    </w:p>
    <w:p w:rsidR="00B214A1" w:rsidRDefault="00B214A1" w:rsidP="007E2CC3">
      <w:pPr>
        <w:autoSpaceDE w:val="0"/>
        <w:autoSpaceDN w:val="0"/>
        <w:adjustRightInd w:val="0"/>
        <w:spacing w:after="0" w:line="360" w:lineRule="auto"/>
        <w:rPr>
          <w:bCs/>
          <w:sz w:val="24"/>
          <w:szCs w:val="24"/>
        </w:rPr>
      </w:pPr>
    </w:p>
    <w:p w:rsidR="00B214A1" w:rsidRDefault="00B214A1" w:rsidP="007E2CC3">
      <w:pPr>
        <w:autoSpaceDE w:val="0"/>
        <w:autoSpaceDN w:val="0"/>
        <w:adjustRightInd w:val="0"/>
        <w:spacing w:after="0" w:line="360" w:lineRule="auto"/>
        <w:rPr>
          <w:bCs/>
          <w:sz w:val="24"/>
          <w:szCs w:val="24"/>
        </w:rPr>
      </w:pPr>
    </w:p>
    <w:p w:rsidR="00B214A1" w:rsidRDefault="00B214A1" w:rsidP="007E2CC3">
      <w:pPr>
        <w:autoSpaceDE w:val="0"/>
        <w:autoSpaceDN w:val="0"/>
        <w:adjustRightInd w:val="0"/>
        <w:spacing w:after="0" w:line="360" w:lineRule="auto"/>
        <w:rPr>
          <w:bCs/>
          <w:sz w:val="24"/>
          <w:szCs w:val="24"/>
        </w:rPr>
      </w:pPr>
    </w:p>
    <w:p w:rsidR="00B214A1" w:rsidRPr="00322C3A" w:rsidRDefault="00B214A1" w:rsidP="007E2CC3">
      <w:pPr>
        <w:autoSpaceDE w:val="0"/>
        <w:autoSpaceDN w:val="0"/>
        <w:adjustRightInd w:val="0"/>
        <w:spacing w:after="0" w:line="360" w:lineRule="auto"/>
        <w:rPr>
          <w:bCs/>
          <w:sz w:val="24"/>
          <w:szCs w:val="24"/>
        </w:rPr>
      </w:pPr>
    </w:p>
    <w:p w:rsidR="00730A75" w:rsidRPr="00730A75" w:rsidRDefault="00730A75" w:rsidP="004B0128">
      <w:pPr>
        <w:autoSpaceDE w:val="0"/>
        <w:autoSpaceDN w:val="0"/>
        <w:adjustRightInd w:val="0"/>
        <w:spacing w:after="0" w:line="360" w:lineRule="auto"/>
        <w:rPr>
          <w:b/>
          <w:sz w:val="24"/>
          <w:szCs w:val="24"/>
        </w:rPr>
      </w:pPr>
      <w:r w:rsidRPr="00730A75">
        <w:rPr>
          <w:b/>
          <w:sz w:val="24"/>
          <w:szCs w:val="24"/>
        </w:rPr>
        <w:lastRenderedPageBreak/>
        <w:t>Виды страховой защиты на разных этапах жизни человека</w:t>
      </w:r>
    </w:p>
    <w:p w:rsidR="00730A75" w:rsidRDefault="00730A75" w:rsidP="00786D0E">
      <w:pPr>
        <w:autoSpaceDE w:val="0"/>
        <w:autoSpaceDN w:val="0"/>
        <w:adjustRightInd w:val="0"/>
        <w:spacing w:after="0" w:line="360" w:lineRule="auto"/>
        <w:jc w:val="center"/>
        <w:rPr>
          <w:sz w:val="24"/>
          <w:szCs w:val="24"/>
        </w:rPr>
      </w:pPr>
      <w:r w:rsidRPr="00730A75">
        <w:rPr>
          <w:noProof/>
          <w:sz w:val="24"/>
          <w:szCs w:val="24"/>
          <w:lang w:eastAsia="ru-RU"/>
        </w:rPr>
        <w:drawing>
          <wp:inline distT="0" distB="0" distL="0" distR="0">
            <wp:extent cx="4410075" cy="6657975"/>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4413881" cy="6663721"/>
                    </a:xfrm>
                    <a:prstGeom prst="rect">
                      <a:avLst/>
                    </a:prstGeom>
                    <a:noFill/>
                    <a:ln w="9525">
                      <a:noFill/>
                      <a:miter lim="800000"/>
                      <a:headEnd/>
                      <a:tailEnd/>
                    </a:ln>
                  </pic:spPr>
                </pic:pic>
              </a:graphicData>
            </a:graphic>
          </wp:inline>
        </w:drawing>
      </w:r>
    </w:p>
    <w:p w:rsidR="0042792E" w:rsidRPr="00786D0E" w:rsidRDefault="0042792E" w:rsidP="0042792E">
      <w:pPr>
        <w:autoSpaceDE w:val="0"/>
        <w:autoSpaceDN w:val="0"/>
        <w:adjustRightInd w:val="0"/>
        <w:spacing w:after="0" w:line="360" w:lineRule="auto"/>
        <w:jc w:val="center"/>
        <w:rPr>
          <w:b/>
          <w:sz w:val="24"/>
          <w:szCs w:val="24"/>
        </w:rPr>
      </w:pPr>
      <w:r w:rsidRPr="00786D0E">
        <w:rPr>
          <w:b/>
          <w:sz w:val="24"/>
          <w:szCs w:val="24"/>
        </w:rPr>
        <w:t>Рис. 1</w:t>
      </w:r>
      <w:r w:rsidR="00574F7B">
        <w:rPr>
          <w:b/>
          <w:sz w:val="24"/>
          <w:szCs w:val="24"/>
        </w:rPr>
        <w:t>5</w:t>
      </w:r>
      <w:r w:rsidRPr="00786D0E">
        <w:rPr>
          <w:b/>
          <w:sz w:val="24"/>
          <w:szCs w:val="24"/>
        </w:rPr>
        <w:t>.</w:t>
      </w:r>
    </w:p>
    <w:p w:rsidR="00730A75" w:rsidRDefault="00730A75" w:rsidP="004B0128">
      <w:pPr>
        <w:autoSpaceDE w:val="0"/>
        <w:autoSpaceDN w:val="0"/>
        <w:adjustRightInd w:val="0"/>
        <w:spacing w:after="0" w:line="360" w:lineRule="auto"/>
        <w:rPr>
          <w:sz w:val="24"/>
          <w:szCs w:val="24"/>
        </w:rPr>
      </w:pPr>
      <w:r>
        <w:rPr>
          <w:sz w:val="24"/>
          <w:szCs w:val="24"/>
        </w:rPr>
        <w:t>(</w:t>
      </w:r>
      <w:r w:rsidR="001904DB">
        <w:rPr>
          <w:sz w:val="24"/>
          <w:szCs w:val="24"/>
        </w:rPr>
        <w:t>7</w:t>
      </w:r>
      <w:r>
        <w:rPr>
          <w:sz w:val="24"/>
          <w:szCs w:val="24"/>
        </w:rPr>
        <w:t>, с. 195)</w:t>
      </w:r>
    </w:p>
    <w:p w:rsidR="00574F7B" w:rsidRDefault="00574F7B" w:rsidP="009F5486">
      <w:pPr>
        <w:autoSpaceDE w:val="0"/>
        <w:autoSpaceDN w:val="0"/>
        <w:adjustRightInd w:val="0"/>
        <w:spacing w:after="0" w:line="360" w:lineRule="auto"/>
        <w:rPr>
          <w:b/>
          <w:bCs/>
          <w:iCs/>
          <w:sz w:val="24"/>
          <w:szCs w:val="24"/>
        </w:rPr>
      </w:pPr>
    </w:p>
    <w:p w:rsidR="009F5486" w:rsidRPr="009F5486" w:rsidRDefault="009F5486" w:rsidP="009F5486">
      <w:pPr>
        <w:autoSpaceDE w:val="0"/>
        <w:autoSpaceDN w:val="0"/>
        <w:adjustRightInd w:val="0"/>
        <w:spacing w:after="0" w:line="360" w:lineRule="auto"/>
        <w:rPr>
          <w:b/>
          <w:bCs/>
          <w:iCs/>
          <w:sz w:val="24"/>
          <w:szCs w:val="24"/>
        </w:rPr>
      </w:pPr>
      <w:r w:rsidRPr="009F5486">
        <w:rPr>
          <w:b/>
          <w:bCs/>
          <w:iCs/>
          <w:sz w:val="24"/>
          <w:szCs w:val="24"/>
        </w:rPr>
        <w:t xml:space="preserve">Государственное социальное страхование </w:t>
      </w:r>
    </w:p>
    <w:p w:rsidR="009F5486" w:rsidRDefault="009F5486" w:rsidP="009F5486">
      <w:pPr>
        <w:autoSpaceDE w:val="0"/>
        <w:autoSpaceDN w:val="0"/>
        <w:adjustRightInd w:val="0"/>
        <w:spacing w:after="0" w:line="360" w:lineRule="auto"/>
        <w:rPr>
          <w:sz w:val="24"/>
          <w:szCs w:val="24"/>
        </w:rPr>
      </w:pPr>
      <w:r w:rsidRPr="009F5486">
        <w:rPr>
          <w:bCs/>
          <w:iCs/>
          <w:sz w:val="24"/>
          <w:szCs w:val="24"/>
        </w:rPr>
        <w:t xml:space="preserve">Государственное социальное страхование </w:t>
      </w:r>
      <w:r>
        <w:rPr>
          <w:bCs/>
          <w:iCs/>
          <w:sz w:val="24"/>
          <w:szCs w:val="24"/>
        </w:rPr>
        <w:t xml:space="preserve"> </w:t>
      </w:r>
      <w:r>
        <w:rPr>
          <w:sz w:val="24"/>
          <w:szCs w:val="24"/>
        </w:rPr>
        <w:t xml:space="preserve">призвано защитить человека от последствий двух основных рисков его жизни. Это риски утраты здоровья и трудоспособности, т. е. потери возможности работать и зарабатывать деньги. В России  такое страхование является обязательным и равным для всех. Обязательное медицинское страхование (ОМС) </w:t>
      </w:r>
      <w:r>
        <w:rPr>
          <w:sz w:val="24"/>
          <w:szCs w:val="24"/>
        </w:rPr>
        <w:lastRenderedPageBreak/>
        <w:t>на случай заболеваний распространяется на всех граждан России со дня их рождения. Чтобы им воспользоваться, надо лишь получить на основании паспорта полис ОМС. В обязательном социальном страховании страховщиками являются специальные государственные организации. В медицинском страховании это Федеральный фонд обязательного медицинского страхования, в пенсионном страховании — Пенсионный фонд РФ, в социальном — Фонд социального страхования РФ. Социальное страхование на случай производственных травм и заболеваний, а также рождения ребёнка распространяется на всех работающих по трудовому договору.</w:t>
      </w:r>
    </w:p>
    <w:p w:rsidR="009F5486" w:rsidRDefault="009F5486" w:rsidP="00786D0E">
      <w:pPr>
        <w:autoSpaceDE w:val="0"/>
        <w:autoSpaceDN w:val="0"/>
        <w:adjustRightInd w:val="0"/>
        <w:spacing w:after="0" w:line="360" w:lineRule="auto"/>
        <w:ind w:firstLine="708"/>
        <w:rPr>
          <w:b/>
          <w:sz w:val="24"/>
          <w:szCs w:val="24"/>
        </w:rPr>
      </w:pPr>
      <w:r>
        <w:rPr>
          <w:sz w:val="24"/>
          <w:szCs w:val="24"/>
        </w:rPr>
        <w:t>Правда, обязательное социальное страхование возмещает утраченный заработок и компенсирует расходы на лечение заболеваний не полностью. Их предельные размеры ограничены экономическими возможностями государства. Вот почему следует самому заранее позаботиться о том, чтобы не испытывать острой нужды в деньгах ни в случае болезни, ни при наступлении старости.</w:t>
      </w:r>
      <w:r w:rsidR="00786D0E">
        <w:rPr>
          <w:sz w:val="24"/>
          <w:szCs w:val="24"/>
        </w:rPr>
        <w:t xml:space="preserve">  </w:t>
      </w:r>
      <w:r>
        <w:rPr>
          <w:sz w:val="24"/>
          <w:szCs w:val="24"/>
        </w:rPr>
        <w:t>(</w:t>
      </w:r>
      <w:r w:rsidR="001904DB">
        <w:rPr>
          <w:sz w:val="24"/>
          <w:szCs w:val="24"/>
        </w:rPr>
        <w:t>7</w:t>
      </w:r>
      <w:r>
        <w:rPr>
          <w:sz w:val="24"/>
          <w:szCs w:val="24"/>
        </w:rPr>
        <w:t>, с. 190 – 191)</w:t>
      </w:r>
    </w:p>
    <w:p w:rsidR="009F5486" w:rsidRDefault="009F5486" w:rsidP="009F5486">
      <w:pPr>
        <w:autoSpaceDE w:val="0"/>
        <w:autoSpaceDN w:val="0"/>
        <w:adjustRightInd w:val="0"/>
        <w:spacing w:after="0" w:line="360" w:lineRule="auto"/>
        <w:ind w:firstLine="708"/>
        <w:rPr>
          <w:sz w:val="24"/>
          <w:szCs w:val="24"/>
        </w:rPr>
      </w:pPr>
      <w:r>
        <w:rPr>
          <w:sz w:val="24"/>
          <w:szCs w:val="24"/>
        </w:rPr>
        <w:t>Государственное социальное страхование обеспечивается за счёт средств бюджета государства и обязательных страховых взносов страхователей. В социальном страховании</w:t>
      </w:r>
    </w:p>
    <w:p w:rsidR="009F5486" w:rsidRDefault="009F5486" w:rsidP="009F5486">
      <w:pPr>
        <w:autoSpaceDE w:val="0"/>
        <w:autoSpaceDN w:val="0"/>
        <w:adjustRightInd w:val="0"/>
        <w:spacing w:after="0" w:line="360" w:lineRule="auto"/>
        <w:rPr>
          <w:sz w:val="24"/>
          <w:szCs w:val="24"/>
        </w:rPr>
      </w:pPr>
      <w:r>
        <w:rPr>
          <w:sz w:val="24"/>
          <w:szCs w:val="24"/>
        </w:rPr>
        <w:t>страхователи — это предприятия и организации, использующие наёмный труд. За неработающих граждан (в обязательном медицинском страховании) страховые взносы</w:t>
      </w:r>
    </w:p>
    <w:p w:rsidR="009F5486" w:rsidRDefault="009F5486" w:rsidP="009F5486">
      <w:pPr>
        <w:autoSpaceDE w:val="0"/>
        <w:autoSpaceDN w:val="0"/>
        <w:adjustRightInd w:val="0"/>
        <w:spacing w:after="0" w:line="360" w:lineRule="auto"/>
        <w:rPr>
          <w:bCs/>
        </w:rPr>
      </w:pPr>
      <w:r>
        <w:rPr>
          <w:sz w:val="24"/>
          <w:szCs w:val="24"/>
        </w:rPr>
        <w:t>платят региональные органы власти. Размеры таких обязательных страховых взносов установлены федеральными законами. Кстати, во многих развитых странах работники также платят взносы в социальное страхование из собственных средств.</w:t>
      </w:r>
      <w:r>
        <w:rPr>
          <w:bCs/>
        </w:rPr>
        <w:t xml:space="preserve"> </w:t>
      </w:r>
      <w:r w:rsidR="00786D0E">
        <w:rPr>
          <w:bCs/>
        </w:rPr>
        <w:t xml:space="preserve"> </w:t>
      </w:r>
      <w:r>
        <w:rPr>
          <w:bCs/>
        </w:rPr>
        <w:t>(</w:t>
      </w:r>
      <w:r w:rsidR="001904DB">
        <w:rPr>
          <w:bCs/>
        </w:rPr>
        <w:t>7</w:t>
      </w:r>
      <w:r>
        <w:rPr>
          <w:bCs/>
        </w:rPr>
        <w:t xml:space="preserve">, с. 194). </w:t>
      </w:r>
    </w:p>
    <w:p w:rsidR="009F5486" w:rsidRDefault="009F5486" w:rsidP="009F5486">
      <w:pPr>
        <w:spacing w:after="0" w:line="360" w:lineRule="auto"/>
        <w:rPr>
          <w:b/>
          <w:sz w:val="24"/>
          <w:szCs w:val="24"/>
        </w:rPr>
      </w:pPr>
    </w:p>
    <w:p w:rsidR="009F5486" w:rsidRDefault="009F5486" w:rsidP="009F5486">
      <w:pPr>
        <w:autoSpaceDE w:val="0"/>
        <w:autoSpaceDN w:val="0"/>
        <w:adjustRightInd w:val="0"/>
        <w:spacing w:after="0" w:line="360" w:lineRule="auto"/>
        <w:rPr>
          <w:sz w:val="24"/>
          <w:szCs w:val="24"/>
        </w:rPr>
      </w:pPr>
      <w:r>
        <w:rPr>
          <w:b/>
          <w:bCs/>
          <w:iCs/>
          <w:sz w:val="24"/>
          <w:szCs w:val="24"/>
        </w:rPr>
        <w:t>Коммерческое страхование</w:t>
      </w:r>
    </w:p>
    <w:p w:rsidR="009F5486" w:rsidRDefault="009F5486" w:rsidP="009F5486">
      <w:pPr>
        <w:autoSpaceDE w:val="0"/>
        <w:autoSpaceDN w:val="0"/>
        <w:adjustRightInd w:val="0"/>
        <w:spacing w:after="0" w:line="360" w:lineRule="auto"/>
        <w:ind w:firstLine="708"/>
        <w:rPr>
          <w:sz w:val="24"/>
          <w:szCs w:val="24"/>
        </w:rPr>
      </w:pPr>
      <w:r>
        <w:rPr>
          <w:sz w:val="24"/>
          <w:szCs w:val="24"/>
        </w:rPr>
        <w:t>Коммерческая страховая организация (страховщик) в обмен на уплаченные вами заранее деньги (страховой взнос) принимает на себя обязательство возместить ваши денежные потери при наступлении страхового случая.</w:t>
      </w:r>
    </w:p>
    <w:p w:rsidR="009F5486" w:rsidRDefault="009F5486" w:rsidP="00786D0E">
      <w:pPr>
        <w:autoSpaceDE w:val="0"/>
        <w:autoSpaceDN w:val="0"/>
        <w:adjustRightInd w:val="0"/>
        <w:spacing w:after="0" w:line="360" w:lineRule="auto"/>
        <w:ind w:firstLine="708"/>
        <w:rPr>
          <w:sz w:val="24"/>
          <w:szCs w:val="24"/>
        </w:rPr>
      </w:pPr>
      <w:r>
        <w:rPr>
          <w:sz w:val="24"/>
          <w:szCs w:val="24"/>
        </w:rPr>
        <w:t>Понятно, что цель коммерческой страховой компании — заработать прибыль и эта прибыль образуется благодаря верному математическому расчёту. Компания собирает с клиентов (страхователей) за страхование тех или иных рисков больше денег, чем ей придётся выплатить пострадавшим при наступлении страхового случая, а также умело управляет собранными со страхователей деньгами (страховым фондом).</w:t>
      </w:r>
      <w:r w:rsidR="00786D0E">
        <w:rPr>
          <w:sz w:val="24"/>
          <w:szCs w:val="24"/>
        </w:rPr>
        <w:t xml:space="preserve"> </w:t>
      </w:r>
      <w:r>
        <w:rPr>
          <w:sz w:val="24"/>
          <w:szCs w:val="24"/>
        </w:rPr>
        <w:t>(</w:t>
      </w:r>
      <w:r w:rsidR="001904DB">
        <w:rPr>
          <w:sz w:val="24"/>
          <w:szCs w:val="24"/>
        </w:rPr>
        <w:t>7</w:t>
      </w:r>
      <w:r>
        <w:rPr>
          <w:sz w:val="24"/>
          <w:szCs w:val="24"/>
        </w:rPr>
        <w:t>,  с.  191)</w:t>
      </w:r>
    </w:p>
    <w:p w:rsidR="009F5486" w:rsidRDefault="009F5486" w:rsidP="009F5486">
      <w:pPr>
        <w:autoSpaceDE w:val="0"/>
        <w:autoSpaceDN w:val="0"/>
        <w:adjustRightInd w:val="0"/>
        <w:spacing w:after="0" w:line="360" w:lineRule="auto"/>
        <w:ind w:firstLine="708"/>
        <w:rPr>
          <w:sz w:val="24"/>
          <w:szCs w:val="24"/>
        </w:rPr>
      </w:pPr>
      <w:r>
        <w:rPr>
          <w:sz w:val="24"/>
          <w:szCs w:val="24"/>
        </w:rPr>
        <w:t>Что касается страховых взносов коммерческим страховщикам (и обществам взаимного страхования), то их платят сами страхователи (граждане и предприятия) из собственных средств. Размер страховых взносов зависит от рисков, условий страхования и аппетитов страховщиков. Размер взносов устанавливается в договоре страхования.</w:t>
      </w:r>
    </w:p>
    <w:p w:rsidR="009F5486" w:rsidRDefault="009F5486" w:rsidP="001904DB">
      <w:pPr>
        <w:autoSpaceDE w:val="0"/>
        <w:autoSpaceDN w:val="0"/>
        <w:adjustRightInd w:val="0"/>
        <w:spacing w:after="0" w:line="360" w:lineRule="auto"/>
        <w:rPr>
          <w:sz w:val="24"/>
          <w:szCs w:val="24"/>
        </w:rPr>
      </w:pPr>
      <w:r>
        <w:rPr>
          <w:sz w:val="24"/>
          <w:szCs w:val="24"/>
        </w:rPr>
        <w:t>(</w:t>
      </w:r>
      <w:r w:rsidR="001904DB">
        <w:rPr>
          <w:sz w:val="24"/>
          <w:szCs w:val="24"/>
        </w:rPr>
        <w:t>7</w:t>
      </w:r>
      <w:r>
        <w:rPr>
          <w:sz w:val="24"/>
          <w:szCs w:val="24"/>
        </w:rPr>
        <w:t>, с. 194).</w:t>
      </w:r>
    </w:p>
    <w:p w:rsidR="009F5486" w:rsidRPr="00786D0E" w:rsidRDefault="00C40406" w:rsidP="00786D0E">
      <w:pPr>
        <w:spacing w:after="0" w:line="360" w:lineRule="auto"/>
        <w:rPr>
          <w:b/>
          <w:sz w:val="24"/>
          <w:szCs w:val="24"/>
        </w:rPr>
      </w:pPr>
      <w:r w:rsidRPr="00786D0E">
        <w:rPr>
          <w:b/>
          <w:sz w:val="24"/>
          <w:szCs w:val="24"/>
        </w:rPr>
        <w:lastRenderedPageBreak/>
        <w:t>В</w:t>
      </w:r>
      <w:r w:rsidR="009F5486" w:rsidRPr="00786D0E">
        <w:rPr>
          <w:b/>
          <w:sz w:val="24"/>
          <w:szCs w:val="24"/>
        </w:rPr>
        <w:t>.  С</w:t>
      </w:r>
      <w:r w:rsidR="00786D0E" w:rsidRPr="00786D0E">
        <w:rPr>
          <w:b/>
          <w:sz w:val="24"/>
          <w:szCs w:val="24"/>
        </w:rPr>
        <w:t>ТРАХОВАНИЕ КАК СПОСОБ СОКРАЩЕНИЯ ФИНАНСОВЫХ ПОТЕРЬ</w:t>
      </w:r>
    </w:p>
    <w:p w:rsidR="007E2CC3" w:rsidRDefault="007E2CC3" w:rsidP="007E2CC3">
      <w:pPr>
        <w:pStyle w:val="a7"/>
        <w:spacing w:before="120" w:beforeAutospacing="0" w:after="120" w:afterAutospacing="0" w:line="360" w:lineRule="auto"/>
        <w:jc w:val="center"/>
        <w:rPr>
          <w:i/>
          <w:color w:val="000000"/>
          <w:sz w:val="28"/>
          <w:szCs w:val="28"/>
        </w:rPr>
      </w:pPr>
      <w:r>
        <w:rPr>
          <w:i/>
          <w:color w:val="000000"/>
          <w:sz w:val="28"/>
          <w:szCs w:val="28"/>
        </w:rPr>
        <w:t>1.  Страхование жизни,  здоровья и трудоспособности</w:t>
      </w:r>
    </w:p>
    <w:p w:rsidR="00D806CE" w:rsidRPr="00322C3A" w:rsidRDefault="00D806CE" w:rsidP="004B0128">
      <w:pPr>
        <w:autoSpaceDE w:val="0"/>
        <w:autoSpaceDN w:val="0"/>
        <w:adjustRightInd w:val="0"/>
        <w:spacing w:after="0" w:line="360" w:lineRule="auto"/>
        <w:rPr>
          <w:b/>
          <w:bCs/>
          <w:sz w:val="24"/>
          <w:szCs w:val="24"/>
        </w:rPr>
      </w:pPr>
      <w:r w:rsidRPr="00322C3A">
        <w:rPr>
          <w:b/>
          <w:bCs/>
          <w:sz w:val="24"/>
          <w:szCs w:val="24"/>
        </w:rPr>
        <w:t>Кто страхует ваше здоровье и трудоспособность</w:t>
      </w:r>
    </w:p>
    <w:p w:rsidR="00322C3A" w:rsidRPr="00322C3A" w:rsidRDefault="00322C3A" w:rsidP="00786D0E">
      <w:pPr>
        <w:autoSpaceDE w:val="0"/>
        <w:autoSpaceDN w:val="0"/>
        <w:adjustRightInd w:val="0"/>
        <w:spacing w:after="0" w:line="360" w:lineRule="auto"/>
        <w:ind w:firstLine="708"/>
        <w:rPr>
          <w:bCs/>
          <w:sz w:val="24"/>
          <w:szCs w:val="24"/>
        </w:rPr>
      </w:pPr>
      <w:r>
        <w:rPr>
          <w:sz w:val="24"/>
          <w:szCs w:val="24"/>
        </w:rPr>
        <w:t>С</w:t>
      </w:r>
      <w:r w:rsidR="00D806CE" w:rsidRPr="00322C3A">
        <w:rPr>
          <w:sz w:val="24"/>
          <w:szCs w:val="24"/>
        </w:rPr>
        <w:t>уществует обязательное (государственное)</w:t>
      </w:r>
      <w:r>
        <w:rPr>
          <w:sz w:val="24"/>
          <w:szCs w:val="24"/>
        </w:rPr>
        <w:t xml:space="preserve"> </w:t>
      </w:r>
      <w:r w:rsidR="00D806CE" w:rsidRPr="00322C3A">
        <w:rPr>
          <w:sz w:val="24"/>
          <w:szCs w:val="24"/>
        </w:rPr>
        <w:t>пенсионное страхование, где</w:t>
      </w:r>
      <w:r>
        <w:rPr>
          <w:sz w:val="24"/>
          <w:szCs w:val="24"/>
        </w:rPr>
        <w:t xml:space="preserve"> страховщиком выступает Пенсион</w:t>
      </w:r>
      <w:r w:rsidR="00D806CE" w:rsidRPr="00322C3A">
        <w:rPr>
          <w:sz w:val="24"/>
          <w:szCs w:val="24"/>
        </w:rPr>
        <w:t xml:space="preserve">ный фонд РФ, а страховые взносы за работников платит их работодатель. </w:t>
      </w:r>
      <w:r>
        <w:rPr>
          <w:sz w:val="24"/>
          <w:szCs w:val="24"/>
        </w:rPr>
        <w:t>Л</w:t>
      </w:r>
      <w:r w:rsidR="00D806CE" w:rsidRPr="00322C3A">
        <w:rPr>
          <w:sz w:val="24"/>
          <w:szCs w:val="24"/>
        </w:rPr>
        <w:t>юди</w:t>
      </w:r>
      <w:r>
        <w:rPr>
          <w:sz w:val="24"/>
          <w:szCs w:val="24"/>
        </w:rPr>
        <w:t xml:space="preserve"> также</w:t>
      </w:r>
      <w:r w:rsidR="00D806CE" w:rsidRPr="00322C3A">
        <w:rPr>
          <w:sz w:val="24"/>
          <w:szCs w:val="24"/>
        </w:rPr>
        <w:t xml:space="preserve"> могут самостоятельно делать</w:t>
      </w:r>
      <w:r>
        <w:rPr>
          <w:sz w:val="24"/>
          <w:szCs w:val="24"/>
        </w:rPr>
        <w:t xml:space="preserve"> </w:t>
      </w:r>
      <w:r w:rsidR="00D806CE" w:rsidRPr="00322C3A">
        <w:rPr>
          <w:sz w:val="24"/>
          <w:szCs w:val="24"/>
        </w:rPr>
        <w:t>дополнительные пенсионные накопления в негосударственных</w:t>
      </w:r>
      <w:r>
        <w:rPr>
          <w:sz w:val="24"/>
          <w:szCs w:val="24"/>
        </w:rPr>
        <w:t xml:space="preserve"> </w:t>
      </w:r>
      <w:r w:rsidR="00D806CE" w:rsidRPr="00322C3A">
        <w:rPr>
          <w:sz w:val="24"/>
          <w:szCs w:val="24"/>
        </w:rPr>
        <w:t>пенсионных фондах (НПФ) на добровольной основе. Похожим</w:t>
      </w:r>
      <w:r>
        <w:rPr>
          <w:sz w:val="24"/>
          <w:szCs w:val="24"/>
        </w:rPr>
        <w:t xml:space="preserve"> </w:t>
      </w:r>
      <w:r w:rsidR="00D806CE" w:rsidRPr="00322C3A">
        <w:rPr>
          <w:sz w:val="24"/>
          <w:szCs w:val="24"/>
        </w:rPr>
        <w:t>образом осуществляется и медицинское страхование.</w:t>
      </w:r>
      <w:r w:rsidR="00786D0E">
        <w:rPr>
          <w:sz w:val="24"/>
          <w:szCs w:val="24"/>
        </w:rPr>
        <w:t xml:space="preserve">  </w:t>
      </w:r>
      <w:r w:rsidRPr="00322C3A">
        <w:rPr>
          <w:bCs/>
          <w:sz w:val="24"/>
          <w:szCs w:val="24"/>
        </w:rPr>
        <w:t>(</w:t>
      </w:r>
      <w:r w:rsidR="00D174BF">
        <w:rPr>
          <w:bCs/>
          <w:sz w:val="24"/>
          <w:szCs w:val="24"/>
        </w:rPr>
        <w:t>9</w:t>
      </w:r>
      <w:r w:rsidRPr="00322C3A">
        <w:rPr>
          <w:bCs/>
          <w:sz w:val="24"/>
          <w:szCs w:val="24"/>
        </w:rPr>
        <w:t>, с. 206)</w:t>
      </w:r>
    </w:p>
    <w:p w:rsidR="00322C3A" w:rsidRDefault="00322C3A" w:rsidP="004B0128">
      <w:pPr>
        <w:autoSpaceDE w:val="0"/>
        <w:autoSpaceDN w:val="0"/>
        <w:adjustRightInd w:val="0"/>
        <w:spacing w:after="0" w:line="360" w:lineRule="auto"/>
        <w:ind w:firstLine="708"/>
        <w:rPr>
          <w:sz w:val="24"/>
          <w:szCs w:val="24"/>
        </w:rPr>
      </w:pPr>
    </w:p>
    <w:p w:rsidR="00322C3A" w:rsidRDefault="00D806CE" w:rsidP="004B0128">
      <w:pPr>
        <w:autoSpaceDE w:val="0"/>
        <w:autoSpaceDN w:val="0"/>
        <w:adjustRightInd w:val="0"/>
        <w:spacing w:after="0" w:line="360" w:lineRule="auto"/>
        <w:rPr>
          <w:b/>
          <w:bCs/>
          <w:sz w:val="24"/>
          <w:szCs w:val="24"/>
        </w:rPr>
      </w:pPr>
      <w:r w:rsidRPr="00322C3A">
        <w:rPr>
          <w:b/>
          <w:bCs/>
          <w:sz w:val="24"/>
          <w:szCs w:val="24"/>
        </w:rPr>
        <w:t>Обязательное медицинское страхование (ОМС)</w:t>
      </w:r>
    </w:p>
    <w:p w:rsidR="00D806CE" w:rsidRPr="00322C3A" w:rsidRDefault="00322C3A" w:rsidP="004B0128">
      <w:pPr>
        <w:autoSpaceDE w:val="0"/>
        <w:autoSpaceDN w:val="0"/>
        <w:adjustRightInd w:val="0"/>
        <w:spacing w:after="0" w:line="360" w:lineRule="auto"/>
        <w:ind w:firstLine="708"/>
        <w:rPr>
          <w:sz w:val="24"/>
          <w:szCs w:val="24"/>
        </w:rPr>
      </w:pPr>
      <w:r w:rsidRPr="00322C3A">
        <w:rPr>
          <w:bCs/>
          <w:sz w:val="24"/>
          <w:szCs w:val="24"/>
        </w:rPr>
        <w:t>Обязательное медицинское страхование (ОМС)</w:t>
      </w:r>
      <w:r>
        <w:rPr>
          <w:bCs/>
          <w:sz w:val="24"/>
          <w:szCs w:val="24"/>
        </w:rPr>
        <w:t xml:space="preserve"> </w:t>
      </w:r>
      <w:r w:rsidR="00D806CE" w:rsidRPr="00322C3A">
        <w:rPr>
          <w:sz w:val="24"/>
          <w:szCs w:val="24"/>
        </w:rPr>
        <w:t>распространяется на всех граждан Российской Федерации (кроме</w:t>
      </w:r>
      <w:r>
        <w:rPr>
          <w:sz w:val="24"/>
          <w:szCs w:val="24"/>
        </w:rPr>
        <w:t xml:space="preserve"> в</w:t>
      </w:r>
      <w:r w:rsidR="00D806CE" w:rsidRPr="00322C3A">
        <w:rPr>
          <w:sz w:val="24"/>
          <w:szCs w:val="24"/>
        </w:rPr>
        <w:t>оеннослужащих, которые прикреплены к ведомственным лечебным учреждениям). За работников страховые взносы платит</w:t>
      </w:r>
      <w:r>
        <w:rPr>
          <w:sz w:val="24"/>
          <w:szCs w:val="24"/>
        </w:rPr>
        <w:t xml:space="preserve"> </w:t>
      </w:r>
      <w:r w:rsidR="00D806CE" w:rsidRPr="00322C3A">
        <w:rPr>
          <w:sz w:val="24"/>
          <w:szCs w:val="24"/>
        </w:rPr>
        <w:t>их работодатель, а за детей, пенсионеров и зарегистрированных</w:t>
      </w:r>
      <w:r>
        <w:rPr>
          <w:sz w:val="24"/>
          <w:szCs w:val="24"/>
        </w:rPr>
        <w:t xml:space="preserve"> </w:t>
      </w:r>
      <w:r w:rsidR="00D806CE" w:rsidRPr="00322C3A">
        <w:rPr>
          <w:sz w:val="24"/>
          <w:szCs w:val="24"/>
        </w:rPr>
        <w:t>безработных — государство. Следовательно, для населения ОМС</w:t>
      </w:r>
      <w:r>
        <w:rPr>
          <w:sz w:val="24"/>
          <w:szCs w:val="24"/>
        </w:rPr>
        <w:t xml:space="preserve"> </w:t>
      </w:r>
      <w:r w:rsidR="00D806CE" w:rsidRPr="00322C3A">
        <w:rPr>
          <w:sz w:val="24"/>
          <w:szCs w:val="24"/>
        </w:rPr>
        <w:t>является бесплатным. Страховщиком выступает государственная</w:t>
      </w:r>
    </w:p>
    <w:p w:rsidR="00D806CE" w:rsidRPr="00322C3A" w:rsidRDefault="00D806CE" w:rsidP="004B0128">
      <w:pPr>
        <w:autoSpaceDE w:val="0"/>
        <w:autoSpaceDN w:val="0"/>
        <w:adjustRightInd w:val="0"/>
        <w:spacing w:after="0" w:line="360" w:lineRule="auto"/>
        <w:rPr>
          <w:sz w:val="24"/>
          <w:szCs w:val="24"/>
        </w:rPr>
      </w:pPr>
      <w:r w:rsidRPr="00322C3A">
        <w:rPr>
          <w:sz w:val="24"/>
          <w:szCs w:val="24"/>
        </w:rPr>
        <w:t>организация — Федеральный фонд обязательного медицинского</w:t>
      </w:r>
      <w:r w:rsidR="00322C3A">
        <w:rPr>
          <w:sz w:val="24"/>
          <w:szCs w:val="24"/>
        </w:rPr>
        <w:t xml:space="preserve"> </w:t>
      </w:r>
      <w:r w:rsidRPr="00322C3A">
        <w:rPr>
          <w:sz w:val="24"/>
          <w:szCs w:val="24"/>
        </w:rPr>
        <w:t xml:space="preserve">страхования. От его лица действуют и уполномоченные им страховые медицинские организации, которые должны вести учёт застрахованных, защищать их права и выдавать </w:t>
      </w:r>
      <w:r w:rsidRPr="00322C3A">
        <w:rPr>
          <w:bCs/>
          <w:i/>
          <w:sz w:val="24"/>
          <w:szCs w:val="24"/>
        </w:rPr>
        <w:t>полисы ОМС</w:t>
      </w:r>
      <w:r w:rsidRPr="00322C3A">
        <w:rPr>
          <w:sz w:val="24"/>
          <w:szCs w:val="24"/>
        </w:rPr>
        <w:t>.</w:t>
      </w:r>
    </w:p>
    <w:p w:rsidR="00322C3A" w:rsidRDefault="00D806CE" w:rsidP="004B0128">
      <w:pPr>
        <w:autoSpaceDE w:val="0"/>
        <w:autoSpaceDN w:val="0"/>
        <w:adjustRightInd w:val="0"/>
        <w:spacing w:after="0" w:line="360" w:lineRule="auto"/>
        <w:ind w:firstLine="708"/>
        <w:rPr>
          <w:sz w:val="24"/>
          <w:szCs w:val="24"/>
        </w:rPr>
      </w:pPr>
      <w:r w:rsidRPr="00322C3A">
        <w:rPr>
          <w:sz w:val="24"/>
          <w:szCs w:val="24"/>
        </w:rPr>
        <w:t>Застрахованные лица имеют право выбора один раз в год</w:t>
      </w:r>
      <w:r w:rsidR="00322C3A">
        <w:rPr>
          <w:sz w:val="24"/>
          <w:szCs w:val="24"/>
        </w:rPr>
        <w:t xml:space="preserve"> </w:t>
      </w:r>
      <w:r w:rsidRPr="00322C3A">
        <w:rPr>
          <w:sz w:val="24"/>
          <w:szCs w:val="24"/>
        </w:rPr>
        <w:t>(до 1 ноября) страховой медицинской организации и лечащего</w:t>
      </w:r>
      <w:r w:rsidR="00322C3A">
        <w:rPr>
          <w:sz w:val="24"/>
          <w:szCs w:val="24"/>
        </w:rPr>
        <w:t xml:space="preserve"> </w:t>
      </w:r>
      <w:r w:rsidRPr="00322C3A">
        <w:rPr>
          <w:sz w:val="24"/>
          <w:szCs w:val="24"/>
        </w:rPr>
        <w:t>врача, но с его (врача) согласия. За</w:t>
      </w:r>
    </w:p>
    <w:p w:rsidR="00322C3A" w:rsidRDefault="00D806CE" w:rsidP="004B0128">
      <w:pPr>
        <w:autoSpaceDE w:val="0"/>
        <w:autoSpaceDN w:val="0"/>
        <w:adjustRightInd w:val="0"/>
        <w:spacing w:after="0" w:line="360" w:lineRule="auto"/>
        <w:rPr>
          <w:bCs/>
          <w:sz w:val="24"/>
          <w:szCs w:val="24"/>
        </w:rPr>
      </w:pPr>
      <w:r w:rsidRPr="00322C3A">
        <w:rPr>
          <w:sz w:val="24"/>
          <w:szCs w:val="24"/>
        </w:rPr>
        <w:t xml:space="preserve"> </w:t>
      </w:r>
      <w:r w:rsidR="00322C3A">
        <w:rPr>
          <w:sz w:val="24"/>
          <w:szCs w:val="24"/>
        </w:rPr>
        <w:t>н</w:t>
      </w:r>
      <w:r w:rsidRPr="00322C3A">
        <w:rPr>
          <w:sz w:val="24"/>
          <w:szCs w:val="24"/>
        </w:rPr>
        <w:t>есовершеннолетних застрахованных это право реализуют их родители или опекуны. Рейтинг</w:t>
      </w:r>
      <w:r w:rsidR="00322C3A">
        <w:rPr>
          <w:sz w:val="24"/>
          <w:szCs w:val="24"/>
        </w:rPr>
        <w:t xml:space="preserve"> </w:t>
      </w:r>
      <w:r w:rsidRPr="00322C3A">
        <w:rPr>
          <w:sz w:val="24"/>
          <w:szCs w:val="24"/>
        </w:rPr>
        <w:t>страховых медицинских организаций можно посмотреть на сайте</w:t>
      </w:r>
      <w:r w:rsidR="00322C3A">
        <w:rPr>
          <w:sz w:val="24"/>
          <w:szCs w:val="24"/>
        </w:rPr>
        <w:t xml:space="preserve"> </w:t>
      </w:r>
      <w:r w:rsidRPr="00322C3A">
        <w:rPr>
          <w:sz w:val="24"/>
          <w:szCs w:val="24"/>
        </w:rPr>
        <w:t>Федерального фонда обязательного медицинского страхования</w:t>
      </w:r>
      <w:r w:rsidR="00322C3A" w:rsidRPr="00322C3A">
        <w:rPr>
          <w:sz w:val="24"/>
          <w:szCs w:val="24"/>
        </w:rPr>
        <w:t>.</w:t>
      </w:r>
      <w:r w:rsidR="00786D0E">
        <w:rPr>
          <w:sz w:val="24"/>
          <w:szCs w:val="24"/>
        </w:rPr>
        <w:t xml:space="preserve">  </w:t>
      </w:r>
      <w:r w:rsidR="00322C3A" w:rsidRPr="00322C3A">
        <w:rPr>
          <w:bCs/>
          <w:sz w:val="24"/>
          <w:szCs w:val="24"/>
        </w:rPr>
        <w:t>(</w:t>
      </w:r>
      <w:r w:rsidR="00D174BF">
        <w:rPr>
          <w:bCs/>
          <w:sz w:val="24"/>
          <w:szCs w:val="24"/>
        </w:rPr>
        <w:t>9</w:t>
      </w:r>
      <w:r w:rsidR="00322C3A" w:rsidRPr="00322C3A">
        <w:rPr>
          <w:bCs/>
          <w:sz w:val="24"/>
          <w:szCs w:val="24"/>
        </w:rPr>
        <w:t>, с. 206</w:t>
      </w:r>
      <w:r w:rsidR="0037475B">
        <w:rPr>
          <w:bCs/>
          <w:sz w:val="24"/>
          <w:szCs w:val="24"/>
        </w:rPr>
        <w:t xml:space="preserve"> - 207</w:t>
      </w:r>
      <w:r w:rsidR="00322C3A" w:rsidRPr="00322C3A">
        <w:rPr>
          <w:bCs/>
          <w:sz w:val="24"/>
          <w:szCs w:val="24"/>
        </w:rPr>
        <w:t>)</w:t>
      </w:r>
    </w:p>
    <w:p w:rsidR="00322C3A" w:rsidRPr="00322C3A" w:rsidRDefault="00322C3A" w:rsidP="004B0128">
      <w:pPr>
        <w:autoSpaceDE w:val="0"/>
        <w:autoSpaceDN w:val="0"/>
        <w:adjustRightInd w:val="0"/>
        <w:spacing w:after="0" w:line="360" w:lineRule="auto"/>
        <w:rPr>
          <w:bCs/>
          <w:sz w:val="24"/>
          <w:szCs w:val="24"/>
        </w:rPr>
      </w:pPr>
    </w:p>
    <w:p w:rsidR="00322C3A" w:rsidRDefault="00322C3A" w:rsidP="004B0128">
      <w:pPr>
        <w:autoSpaceDE w:val="0"/>
        <w:autoSpaceDN w:val="0"/>
        <w:adjustRightInd w:val="0"/>
        <w:spacing w:after="0" w:line="360" w:lineRule="auto"/>
        <w:rPr>
          <w:sz w:val="24"/>
          <w:szCs w:val="24"/>
        </w:rPr>
      </w:pPr>
      <w:r w:rsidRPr="00322C3A">
        <w:rPr>
          <w:b/>
          <w:bCs/>
          <w:sz w:val="24"/>
          <w:szCs w:val="24"/>
        </w:rPr>
        <w:t>Добровольное медицинское страхование (ДМС)</w:t>
      </w:r>
    </w:p>
    <w:p w:rsidR="00322C3A" w:rsidRDefault="00322C3A" w:rsidP="004B0128">
      <w:pPr>
        <w:autoSpaceDE w:val="0"/>
        <w:autoSpaceDN w:val="0"/>
        <w:adjustRightInd w:val="0"/>
        <w:spacing w:after="0" w:line="360" w:lineRule="auto"/>
        <w:ind w:firstLine="708"/>
        <w:rPr>
          <w:sz w:val="24"/>
          <w:szCs w:val="24"/>
        </w:rPr>
      </w:pPr>
      <w:r w:rsidRPr="00322C3A">
        <w:rPr>
          <w:bCs/>
          <w:sz w:val="24"/>
          <w:szCs w:val="24"/>
        </w:rPr>
        <w:t>Добровольное медицинское страхование (ДМС)</w:t>
      </w:r>
      <w:r w:rsidRPr="00322C3A">
        <w:rPr>
          <w:b/>
          <w:bCs/>
          <w:sz w:val="24"/>
          <w:szCs w:val="24"/>
        </w:rPr>
        <w:t xml:space="preserve"> </w:t>
      </w:r>
      <w:r w:rsidRPr="00322C3A">
        <w:rPr>
          <w:sz w:val="24"/>
          <w:szCs w:val="24"/>
        </w:rPr>
        <w:t>является дополнением к обязательному страхованию. Если вас по каким</w:t>
      </w:r>
      <w:r>
        <w:rPr>
          <w:sz w:val="24"/>
          <w:szCs w:val="24"/>
        </w:rPr>
        <w:t>-т</w:t>
      </w:r>
      <w:r w:rsidRPr="00322C3A">
        <w:rPr>
          <w:sz w:val="24"/>
          <w:szCs w:val="24"/>
        </w:rPr>
        <w:t>о причинам не устраивает качество обслуживания в районной</w:t>
      </w:r>
      <w:r>
        <w:rPr>
          <w:sz w:val="24"/>
          <w:szCs w:val="24"/>
        </w:rPr>
        <w:t xml:space="preserve"> </w:t>
      </w:r>
      <w:r w:rsidRPr="00322C3A">
        <w:rPr>
          <w:sz w:val="24"/>
          <w:szCs w:val="24"/>
        </w:rPr>
        <w:t xml:space="preserve">поликлинике или больнице по полису ОМС, вы можете самостоятельно — </w:t>
      </w:r>
      <w:r w:rsidRPr="00322C3A">
        <w:rPr>
          <w:bCs/>
          <w:sz w:val="24"/>
          <w:szCs w:val="24"/>
        </w:rPr>
        <w:t>за свои деньги</w:t>
      </w:r>
      <w:r w:rsidRPr="00322C3A">
        <w:rPr>
          <w:b/>
          <w:bCs/>
          <w:sz w:val="24"/>
          <w:szCs w:val="24"/>
        </w:rPr>
        <w:t xml:space="preserve"> </w:t>
      </w:r>
      <w:r w:rsidRPr="00322C3A">
        <w:rPr>
          <w:sz w:val="24"/>
          <w:szCs w:val="24"/>
        </w:rPr>
        <w:t>— купить индивидуальную программу</w:t>
      </w:r>
      <w:r>
        <w:rPr>
          <w:sz w:val="24"/>
          <w:szCs w:val="24"/>
        </w:rPr>
        <w:t xml:space="preserve"> </w:t>
      </w:r>
      <w:r w:rsidRPr="00322C3A">
        <w:rPr>
          <w:sz w:val="24"/>
          <w:szCs w:val="24"/>
        </w:rPr>
        <w:t>ДМС в любой страховой компании вашего города, которая предлагает такого рода услугу. Данная программа позволит вам получать медицинскую помощь, но в более комфортных условиях или</w:t>
      </w:r>
      <w:r>
        <w:rPr>
          <w:sz w:val="24"/>
          <w:szCs w:val="24"/>
        </w:rPr>
        <w:t xml:space="preserve"> </w:t>
      </w:r>
      <w:r w:rsidRPr="00322C3A">
        <w:rPr>
          <w:sz w:val="24"/>
          <w:szCs w:val="24"/>
        </w:rPr>
        <w:t xml:space="preserve">у более квалифицированных врачей. </w:t>
      </w:r>
    </w:p>
    <w:p w:rsidR="00F56374" w:rsidRDefault="00322C3A" w:rsidP="004B0128">
      <w:pPr>
        <w:autoSpaceDE w:val="0"/>
        <w:autoSpaceDN w:val="0"/>
        <w:adjustRightInd w:val="0"/>
        <w:spacing w:after="0" w:line="360" w:lineRule="auto"/>
        <w:ind w:firstLine="708"/>
        <w:rPr>
          <w:sz w:val="24"/>
          <w:szCs w:val="24"/>
        </w:rPr>
      </w:pPr>
      <w:r w:rsidRPr="00322C3A">
        <w:rPr>
          <w:sz w:val="24"/>
          <w:szCs w:val="24"/>
        </w:rPr>
        <w:lastRenderedPageBreak/>
        <w:t>Например, ДМС позволяет</w:t>
      </w:r>
      <w:r>
        <w:rPr>
          <w:sz w:val="24"/>
          <w:szCs w:val="24"/>
        </w:rPr>
        <w:t xml:space="preserve"> </w:t>
      </w:r>
      <w:r w:rsidRPr="00322C3A">
        <w:rPr>
          <w:sz w:val="24"/>
          <w:szCs w:val="24"/>
        </w:rPr>
        <w:t>получать помощь в частных медицинских учреждениях, не работающих по программе ОМС и предоставляющих свои услуги по</w:t>
      </w:r>
      <w:r>
        <w:rPr>
          <w:sz w:val="24"/>
          <w:szCs w:val="24"/>
        </w:rPr>
        <w:t xml:space="preserve"> </w:t>
      </w:r>
      <w:r w:rsidRPr="00322C3A">
        <w:rPr>
          <w:sz w:val="24"/>
          <w:szCs w:val="24"/>
        </w:rPr>
        <w:t>очень высоким ценам.</w:t>
      </w:r>
      <w:r>
        <w:rPr>
          <w:sz w:val="24"/>
          <w:szCs w:val="24"/>
        </w:rPr>
        <w:t xml:space="preserve"> </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Но прежде чем это сделать, сравните программы ДМС, предлагаемые страховыми компаниями, с программами медицинского прикрепления к вашей районной поликлинике (содержание</w:t>
      </w:r>
      <w:r>
        <w:rPr>
          <w:sz w:val="24"/>
          <w:szCs w:val="24"/>
        </w:rPr>
        <w:t xml:space="preserve">  </w:t>
      </w:r>
      <w:r w:rsidRPr="00322C3A">
        <w:rPr>
          <w:sz w:val="24"/>
          <w:szCs w:val="24"/>
        </w:rPr>
        <w:t>и стоимость типовых программ ДМС есть на сайтах медицинских</w:t>
      </w:r>
    </w:p>
    <w:p w:rsidR="0037475B" w:rsidRDefault="00322C3A" w:rsidP="004B0128">
      <w:pPr>
        <w:autoSpaceDE w:val="0"/>
        <w:autoSpaceDN w:val="0"/>
        <w:adjustRightInd w:val="0"/>
        <w:spacing w:after="0" w:line="360" w:lineRule="auto"/>
        <w:rPr>
          <w:sz w:val="24"/>
          <w:szCs w:val="24"/>
        </w:rPr>
      </w:pPr>
      <w:r w:rsidRPr="00322C3A">
        <w:rPr>
          <w:sz w:val="24"/>
          <w:szCs w:val="24"/>
        </w:rPr>
        <w:t>страховщиков). Сегодня эти программы практически не отличаются ни ценой, ни набором медицинских услуг. Различия кроются</w:t>
      </w:r>
      <w:r w:rsidR="00F56374">
        <w:rPr>
          <w:sz w:val="24"/>
          <w:szCs w:val="24"/>
        </w:rPr>
        <w:t xml:space="preserve"> </w:t>
      </w:r>
      <w:r w:rsidRPr="00322C3A">
        <w:rPr>
          <w:sz w:val="24"/>
          <w:szCs w:val="24"/>
        </w:rPr>
        <w:t>в основном в степени престижности медицинских учреждений.</w:t>
      </w:r>
      <w:r w:rsidR="00786D0E">
        <w:rPr>
          <w:sz w:val="24"/>
          <w:szCs w:val="24"/>
        </w:rPr>
        <w:t xml:space="preserve">  </w:t>
      </w:r>
      <w:r w:rsidR="0037475B">
        <w:rPr>
          <w:sz w:val="24"/>
          <w:szCs w:val="24"/>
        </w:rPr>
        <w:t>(</w:t>
      </w:r>
      <w:r w:rsidR="00D174BF">
        <w:rPr>
          <w:sz w:val="24"/>
          <w:szCs w:val="24"/>
        </w:rPr>
        <w:t>9</w:t>
      </w:r>
      <w:r w:rsidR="0037475B">
        <w:rPr>
          <w:sz w:val="24"/>
          <w:szCs w:val="24"/>
        </w:rPr>
        <w:t>, 207 – 208)</w:t>
      </w:r>
    </w:p>
    <w:p w:rsidR="00F56374" w:rsidRPr="00322C3A" w:rsidRDefault="00F56374" w:rsidP="004B0128">
      <w:pPr>
        <w:autoSpaceDE w:val="0"/>
        <w:autoSpaceDN w:val="0"/>
        <w:adjustRightInd w:val="0"/>
        <w:spacing w:after="0" w:line="360" w:lineRule="auto"/>
        <w:rPr>
          <w:sz w:val="24"/>
          <w:szCs w:val="24"/>
        </w:rPr>
      </w:pPr>
    </w:p>
    <w:p w:rsidR="00F56374" w:rsidRPr="00322C3A" w:rsidRDefault="00F56374" w:rsidP="004B0128">
      <w:pPr>
        <w:autoSpaceDE w:val="0"/>
        <w:autoSpaceDN w:val="0"/>
        <w:adjustRightInd w:val="0"/>
        <w:spacing w:after="0" w:line="360" w:lineRule="auto"/>
        <w:rPr>
          <w:b/>
          <w:bCs/>
          <w:sz w:val="24"/>
          <w:szCs w:val="24"/>
        </w:rPr>
      </w:pPr>
      <w:r w:rsidRPr="00322C3A">
        <w:rPr>
          <w:b/>
          <w:bCs/>
          <w:sz w:val="24"/>
          <w:szCs w:val="24"/>
        </w:rPr>
        <w:t>Обязательное социальное страхование от несчастных</w:t>
      </w:r>
      <w:r>
        <w:rPr>
          <w:b/>
          <w:bCs/>
          <w:sz w:val="24"/>
          <w:szCs w:val="24"/>
        </w:rPr>
        <w:t xml:space="preserve"> </w:t>
      </w:r>
      <w:r w:rsidRPr="00322C3A">
        <w:rPr>
          <w:b/>
          <w:bCs/>
          <w:sz w:val="24"/>
          <w:szCs w:val="24"/>
        </w:rPr>
        <w:t>случаев на производстве и профессиональных заболеваний</w:t>
      </w:r>
    </w:p>
    <w:p w:rsidR="00322C3A" w:rsidRPr="00322C3A" w:rsidRDefault="00322C3A" w:rsidP="004B0128">
      <w:pPr>
        <w:autoSpaceDE w:val="0"/>
        <w:autoSpaceDN w:val="0"/>
        <w:adjustRightInd w:val="0"/>
        <w:spacing w:after="0" w:line="360" w:lineRule="auto"/>
        <w:ind w:firstLine="708"/>
        <w:rPr>
          <w:sz w:val="24"/>
          <w:szCs w:val="24"/>
        </w:rPr>
      </w:pPr>
      <w:r w:rsidRPr="00F56374">
        <w:rPr>
          <w:bCs/>
          <w:sz w:val="24"/>
          <w:szCs w:val="24"/>
        </w:rPr>
        <w:t>Обязательное социальное страхование от несчастных</w:t>
      </w:r>
      <w:r w:rsidR="00F56374">
        <w:rPr>
          <w:bCs/>
          <w:sz w:val="24"/>
          <w:szCs w:val="24"/>
        </w:rPr>
        <w:t xml:space="preserve"> </w:t>
      </w:r>
      <w:r w:rsidRPr="00F56374">
        <w:rPr>
          <w:bCs/>
          <w:sz w:val="24"/>
          <w:szCs w:val="24"/>
        </w:rPr>
        <w:t>случаев на производстве и профессиональных заболеваний</w:t>
      </w:r>
      <w:r w:rsidR="00F56374">
        <w:rPr>
          <w:bCs/>
          <w:sz w:val="24"/>
          <w:szCs w:val="24"/>
        </w:rPr>
        <w:t xml:space="preserve"> </w:t>
      </w:r>
      <w:r w:rsidRPr="00322C3A">
        <w:rPr>
          <w:sz w:val="24"/>
          <w:szCs w:val="24"/>
        </w:rPr>
        <w:t xml:space="preserve">защищает работников от рисков утраты </w:t>
      </w:r>
      <w:r w:rsidR="00F56374">
        <w:rPr>
          <w:sz w:val="24"/>
          <w:szCs w:val="24"/>
        </w:rPr>
        <w:t>т</w:t>
      </w:r>
      <w:r w:rsidRPr="00322C3A">
        <w:rPr>
          <w:sz w:val="24"/>
          <w:szCs w:val="24"/>
        </w:rPr>
        <w:t>рудоспособности или</w:t>
      </w:r>
      <w:r w:rsidR="00F56374">
        <w:rPr>
          <w:sz w:val="24"/>
          <w:szCs w:val="24"/>
        </w:rPr>
        <w:t xml:space="preserve"> </w:t>
      </w:r>
      <w:r w:rsidRPr="00322C3A">
        <w:rPr>
          <w:sz w:val="24"/>
          <w:szCs w:val="24"/>
        </w:rPr>
        <w:t>смерти в результате производственного травматизма и связанных</w:t>
      </w:r>
    </w:p>
    <w:p w:rsidR="00F56374" w:rsidRDefault="00322C3A" w:rsidP="004B0128">
      <w:pPr>
        <w:autoSpaceDE w:val="0"/>
        <w:autoSpaceDN w:val="0"/>
        <w:adjustRightInd w:val="0"/>
        <w:spacing w:after="0" w:line="360" w:lineRule="auto"/>
        <w:rPr>
          <w:sz w:val="24"/>
          <w:szCs w:val="24"/>
        </w:rPr>
      </w:pPr>
      <w:r w:rsidRPr="00322C3A">
        <w:rPr>
          <w:sz w:val="24"/>
          <w:szCs w:val="24"/>
        </w:rPr>
        <w:t xml:space="preserve">с условиями труда заболеваний. </w:t>
      </w:r>
    </w:p>
    <w:p w:rsidR="00F56374" w:rsidRDefault="00322C3A" w:rsidP="004B0128">
      <w:pPr>
        <w:autoSpaceDE w:val="0"/>
        <w:autoSpaceDN w:val="0"/>
        <w:adjustRightInd w:val="0"/>
        <w:spacing w:after="0" w:line="360" w:lineRule="auto"/>
        <w:ind w:firstLine="708"/>
        <w:rPr>
          <w:sz w:val="24"/>
          <w:szCs w:val="24"/>
        </w:rPr>
      </w:pPr>
      <w:r w:rsidRPr="00322C3A">
        <w:rPr>
          <w:sz w:val="24"/>
          <w:szCs w:val="24"/>
        </w:rPr>
        <w:t>За работников страховые взносы</w:t>
      </w:r>
      <w:r w:rsidR="00F56374">
        <w:rPr>
          <w:sz w:val="24"/>
          <w:szCs w:val="24"/>
        </w:rPr>
        <w:t xml:space="preserve"> </w:t>
      </w:r>
      <w:r w:rsidRPr="00322C3A">
        <w:rPr>
          <w:sz w:val="24"/>
          <w:szCs w:val="24"/>
        </w:rPr>
        <w:t xml:space="preserve">платит их работодатель, а страховщиком выступает государственная организация — Фонд социального страхования РФ. </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Обеспечение пострадавших работников может осуществляться в форме:</w:t>
      </w:r>
    </w:p>
    <w:p w:rsidR="00322C3A" w:rsidRPr="00322C3A" w:rsidRDefault="00322C3A" w:rsidP="004B0128">
      <w:pPr>
        <w:autoSpaceDE w:val="0"/>
        <w:autoSpaceDN w:val="0"/>
        <w:adjustRightInd w:val="0"/>
        <w:spacing w:after="0" w:line="360" w:lineRule="auto"/>
        <w:rPr>
          <w:sz w:val="24"/>
          <w:szCs w:val="24"/>
        </w:rPr>
      </w:pPr>
      <w:r w:rsidRPr="00322C3A">
        <w:rPr>
          <w:sz w:val="24"/>
          <w:szCs w:val="24"/>
        </w:rPr>
        <w:t xml:space="preserve">• </w:t>
      </w:r>
      <w:r w:rsidR="00F56374">
        <w:rPr>
          <w:sz w:val="24"/>
          <w:szCs w:val="24"/>
        </w:rPr>
        <w:t xml:space="preserve">  </w:t>
      </w:r>
      <w:r w:rsidRPr="00322C3A">
        <w:rPr>
          <w:sz w:val="24"/>
          <w:szCs w:val="24"/>
        </w:rPr>
        <w:t>пособия по временной нетрудоспособности (выплачивается пострадавшему в размере 100% его месячного заработка за</w:t>
      </w:r>
      <w:r w:rsidR="00F56374">
        <w:rPr>
          <w:sz w:val="24"/>
          <w:szCs w:val="24"/>
        </w:rPr>
        <w:t xml:space="preserve"> </w:t>
      </w:r>
      <w:r w:rsidRPr="00322C3A">
        <w:rPr>
          <w:sz w:val="24"/>
          <w:szCs w:val="24"/>
        </w:rPr>
        <w:t>весь период нетрудоспособности до выздоровления);</w:t>
      </w:r>
    </w:p>
    <w:p w:rsidR="00322C3A" w:rsidRPr="00322C3A" w:rsidRDefault="00322C3A" w:rsidP="004B0128">
      <w:pPr>
        <w:autoSpaceDE w:val="0"/>
        <w:autoSpaceDN w:val="0"/>
        <w:adjustRightInd w:val="0"/>
        <w:spacing w:after="0" w:line="360" w:lineRule="auto"/>
        <w:rPr>
          <w:sz w:val="24"/>
          <w:szCs w:val="24"/>
        </w:rPr>
      </w:pPr>
      <w:r w:rsidRPr="00322C3A">
        <w:rPr>
          <w:sz w:val="24"/>
          <w:szCs w:val="24"/>
        </w:rPr>
        <w:t xml:space="preserve">• </w:t>
      </w:r>
      <w:r w:rsidR="00F56374">
        <w:rPr>
          <w:sz w:val="24"/>
          <w:szCs w:val="24"/>
        </w:rPr>
        <w:t xml:space="preserve">  </w:t>
      </w:r>
      <w:r w:rsidRPr="00322C3A">
        <w:rPr>
          <w:sz w:val="24"/>
          <w:szCs w:val="24"/>
        </w:rPr>
        <w:t>единовременной и ежемесячных страховых выплат (назначаются пострадавшему, если он полностью или частично утратил</w:t>
      </w:r>
      <w:r w:rsidR="00F56374">
        <w:rPr>
          <w:sz w:val="24"/>
          <w:szCs w:val="24"/>
        </w:rPr>
        <w:t xml:space="preserve"> </w:t>
      </w:r>
      <w:r w:rsidRPr="00322C3A">
        <w:rPr>
          <w:sz w:val="24"/>
          <w:szCs w:val="24"/>
        </w:rPr>
        <w:t>профессиональную трудоспособность, или его родственникам в</w:t>
      </w:r>
      <w:r w:rsidR="00F56374">
        <w:rPr>
          <w:sz w:val="24"/>
          <w:szCs w:val="24"/>
        </w:rPr>
        <w:t xml:space="preserve"> </w:t>
      </w:r>
      <w:r w:rsidRPr="00322C3A">
        <w:rPr>
          <w:sz w:val="24"/>
          <w:szCs w:val="24"/>
        </w:rPr>
        <w:t>случае смерти пострадавшего);</w:t>
      </w:r>
    </w:p>
    <w:p w:rsidR="00322C3A" w:rsidRPr="00322C3A" w:rsidRDefault="00322C3A" w:rsidP="004B0128">
      <w:pPr>
        <w:autoSpaceDE w:val="0"/>
        <w:autoSpaceDN w:val="0"/>
        <w:adjustRightInd w:val="0"/>
        <w:spacing w:after="0" w:line="360" w:lineRule="auto"/>
        <w:rPr>
          <w:sz w:val="24"/>
          <w:szCs w:val="24"/>
        </w:rPr>
      </w:pPr>
      <w:r w:rsidRPr="00322C3A">
        <w:rPr>
          <w:sz w:val="24"/>
          <w:szCs w:val="24"/>
        </w:rPr>
        <w:t xml:space="preserve">• </w:t>
      </w:r>
      <w:r w:rsidR="00F56374">
        <w:rPr>
          <w:sz w:val="24"/>
          <w:szCs w:val="24"/>
        </w:rPr>
        <w:t xml:space="preserve">  </w:t>
      </w:r>
      <w:r w:rsidRPr="00322C3A">
        <w:rPr>
          <w:sz w:val="24"/>
          <w:szCs w:val="24"/>
        </w:rPr>
        <w:t>оплаты дополнительных расходов на медицинскую, профессиональную и социальную реабилитацию пострадавшего.</w:t>
      </w:r>
    </w:p>
    <w:p w:rsidR="0037475B" w:rsidRDefault="00322C3A" w:rsidP="00786D0E">
      <w:pPr>
        <w:autoSpaceDE w:val="0"/>
        <w:autoSpaceDN w:val="0"/>
        <w:adjustRightInd w:val="0"/>
        <w:spacing w:after="0" w:line="360" w:lineRule="auto"/>
        <w:ind w:firstLine="708"/>
        <w:rPr>
          <w:sz w:val="24"/>
          <w:szCs w:val="24"/>
        </w:rPr>
      </w:pPr>
      <w:r w:rsidRPr="00322C3A">
        <w:rPr>
          <w:sz w:val="24"/>
          <w:szCs w:val="24"/>
        </w:rPr>
        <w:t>Если вы работаете без оформления трудового договора, то</w:t>
      </w:r>
      <w:r w:rsidR="00F56374">
        <w:rPr>
          <w:sz w:val="24"/>
          <w:szCs w:val="24"/>
        </w:rPr>
        <w:t xml:space="preserve"> </w:t>
      </w:r>
      <w:r w:rsidRPr="00322C3A">
        <w:rPr>
          <w:sz w:val="24"/>
          <w:szCs w:val="24"/>
        </w:rPr>
        <w:t xml:space="preserve">вы не участвуете в системе обязательного социального страхования от несчастных случаев на производстве и профессиональных заболеваний. Следовательно, вы не застрахованы от </w:t>
      </w:r>
      <w:r w:rsidR="00F56374">
        <w:rPr>
          <w:sz w:val="24"/>
          <w:szCs w:val="24"/>
        </w:rPr>
        <w:t>п</w:t>
      </w:r>
      <w:r w:rsidRPr="00322C3A">
        <w:rPr>
          <w:sz w:val="24"/>
          <w:szCs w:val="24"/>
        </w:rPr>
        <w:t>рофессиональных рисков, так как в данном случае</w:t>
      </w:r>
      <w:r w:rsidR="00F56374">
        <w:rPr>
          <w:sz w:val="24"/>
          <w:szCs w:val="24"/>
        </w:rPr>
        <w:t xml:space="preserve"> </w:t>
      </w:r>
      <w:r w:rsidRPr="00322C3A">
        <w:rPr>
          <w:sz w:val="24"/>
          <w:szCs w:val="24"/>
        </w:rPr>
        <w:t>именно трудовой договор является подтверждением факта</w:t>
      </w:r>
      <w:r w:rsidR="00F56374">
        <w:rPr>
          <w:sz w:val="24"/>
          <w:szCs w:val="24"/>
        </w:rPr>
        <w:t xml:space="preserve"> </w:t>
      </w:r>
      <w:r w:rsidRPr="00322C3A">
        <w:rPr>
          <w:sz w:val="24"/>
          <w:szCs w:val="24"/>
        </w:rPr>
        <w:t>страхования.</w:t>
      </w:r>
      <w:r w:rsidR="00786D0E">
        <w:rPr>
          <w:sz w:val="24"/>
          <w:szCs w:val="24"/>
        </w:rPr>
        <w:t xml:space="preserve">  </w:t>
      </w:r>
      <w:r w:rsidR="0037475B">
        <w:rPr>
          <w:sz w:val="24"/>
          <w:szCs w:val="24"/>
        </w:rPr>
        <w:t>(</w:t>
      </w:r>
      <w:r w:rsidR="00D174BF">
        <w:rPr>
          <w:sz w:val="24"/>
          <w:szCs w:val="24"/>
        </w:rPr>
        <w:t>9</w:t>
      </w:r>
      <w:r w:rsidR="0037475B">
        <w:rPr>
          <w:sz w:val="24"/>
          <w:szCs w:val="24"/>
        </w:rPr>
        <w:t>, с. 208 – 209)</w:t>
      </w:r>
    </w:p>
    <w:p w:rsidR="00574F7B" w:rsidRDefault="00574F7B" w:rsidP="00786D0E">
      <w:pPr>
        <w:autoSpaceDE w:val="0"/>
        <w:autoSpaceDN w:val="0"/>
        <w:adjustRightInd w:val="0"/>
        <w:spacing w:after="0" w:line="360" w:lineRule="auto"/>
        <w:ind w:firstLine="708"/>
        <w:rPr>
          <w:sz w:val="24"/>
          <w:szCs w:val="24"/>
        </w:rPr>
      </w:pPr>
    </w:p>
    <w:p w:rsidR="00574F7B" w:rsidRDefault="00574F7B" w:rsidP="00786D0E">
      <w:pPr>
        <w:autoSpaceDE w:val="0"/>
        <w:autoSpaceDN w:val="0"/>
        <w:adjustRightInd w:val="0"/>
        <w:spacing w:after="0" w:line="360" w:lineRule="auto"/>
        <w:ind w:firstLine="708"/>
        <w:rPr>
          <w:sz w:val="24"/>
          <w:szCs w:val="24"/>
        </w:rPr>
      </w:pPr>
    </w:p>
    <w:p w:rsidR="00574F7B" w:rsidRDefault="00574F7B" w:rsidP="00786D0E">
      <w:pPr>
        <w:autoSpaceDE w:val="0"/>
        <w:autoSpaceDN w:val="0"/>
        <w:adjustRightInd w:val="0"/>
        <w:spacing w:after="0" w:line="360" w:lineRule="auto"/>
        <w:ind w:firstLine="708"/>
        <w:rPr>
          <w:sz w:val="24"/>
          <w:szCs w:val="24"/>
        </w:rPr>
      </w:pPr>
    </w:p>
    <w:p w:rsidR="007E2CC3" w:rsidRDefault="007E2CC3" w:rsidP="007E2CC3">
      <w:pPr>
        <w:pStyle w:val="a7"/>
        <w:spacing w:before="120" w:beforeAutospacing="0" w:after="120" w:afterAutospacing="0" w:line="360" w:lineRule="auto"/>
        <w:jc w:val="center"/>
        <w:rPr>
          <w:i/>
          <w:color w:val="000000"/>
          <w:sz w:val="28"/>
          <w:szCs w:val="28"/>
        </w:rPr>
      </w:pPr>
      <w:r>
        <w:rPr>
          <w:i/>
          <w:color w:val="000000"/>
          <w:sz w:val="28"/>
          <w:szCs w:val="28"/>
        </w:rPr>
        <w:lastRenderedPageBreak/>
        <w:t>2.  Страхование имущества и гражданской ответственности</w:t>
      </w:r>
    </w:p>
    <w:p w:rsidR="00322C3A" w:rsidRPr="00322C3A" w:rsidRDefault="00322C3A" w:rsidP="004B0128">
      <w:pPr>
        <w:autoSpaceDE w:val="0"/>
        <w:autoSpaceDN w:val="0"/>
        <w:adjustRightInd w:val="0"/>
        <w:spacing w:after="0" w:line="360" w:lineRule="auto"/>
        <w:rPr>
          <w:b/>
          <w:bCs/>
          <w:sz w:val="24"/>
          <w:szCs w:val="24"/>
        </w:rPr>
      </w:pPr>
      <w:r w:rsidRPr="00322C3A">
        <w:rPr>
          <w:b/>
          <w:bCs/>
          <w:sz w:val="24"/>
          <w:szCs w:val="24"/>
        </w:rPr>
        <w:t>Кто страхует ваше имущество</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По данным Министерства по чрезвычайным ситуациям Российской Федерации, только за 10 месяцев 2012 г. в России произошло более 116 тыс. пожаров. Общий ущерб от них составил свыше 10,5 млрд р. В пожарах сгорело более 31 тыс. домов, от огня</w:t>
      </w:r>
    </w:p>
    <w:p w:rsidR="00322C3A" w:rsidRPr="00322C3A" w:rsidRDefault="00322C3A" w:rsidP="004B0128">
      <w:pPr>
        <w:autoSpaceDE w:val="0"/>
        <w:autoSpaceDN w:val="0"/>
        <w:adjustRightInd w:val="0"/>
        <w:spacing w:after="0" w:line="360" w:lineRule="auto"/>
        <w:rPr>
          <w:sz w:val="24"/>
          <w:szCs w:val="24"/>
        </w:rPr>
      </w:pPr>
      <w:r w:rsidRPr="00322C3A">
        <w:rPr>
          <w:sz w:val="24"/>
          <w:szCs w:val="24"/>
        </w:rPr>
        <w:t>погибло 7709 человек, в больницу попало и пострадало от ожогов</w:t>
      </w:r>
      <w:r w:rsidR="0037475B">
        <w:rPr>
          <w:sz w:val="24"/>
          <w:szCs w:val="24"/>
        </w:rPr>
        <w:t xml:space="preserve"> </w:t>
      </w:r>
      <w:r w:rsidRPr="00322C3A">
        <w:rPr>
          <w:sz w:val="24"/>
          <w:szCs w:val="24"/>
        </w:rPr>
        <w:t xml:space="preserve">9037 человек. Главная причина пожаров, как отмечают специалисты МЧС, — это неосторожное обращение с огнём. </w:t>
      </w:r>
      <w:r w:rsidR="0037475B">
        <w:rPr>
          <w:sz w:val="24"/>
          <w:szCs w:val="24"/>
        </w:rPr>
        <w:t xml:space="preserve"> </w:t>
      </w:r>
      <w:r w:rsidRPr="00322C3A">
        <w:rPr>
          <w:sz w:val="24"/>
          <w:szCs w:val="24"/>
        </w:rPr>
        <w:t>На втором</w:t>
      </w:r>
      <w:r w:rsidR="0037475B">
        <w:rPr>
          <w:sz w:val="24"/>
          <w:szCs w:val="24"/>
        </w:rPr>
        <w:t xml:space="preserve">  </w:t>
      </w:r>
      <w:r w:rsidRPr="00322C3A">
        <w:rPr>
          <w:sz w:val="24"/>
          <w:szCs w:val="24"/>
        </w:rPr>
        <w:t>месте — неисправности электропроводки и бытовых электроприборов, на третьем — печного отопления, на четвёртом месте —</w:t>
      </w:r>
      <w:r w:rsidR="0037475B">
        <w:rPr>
          <w:sz w:val="24"/>
          <w:szCs w:val="24"/>
        </w:rPr>
        <w:t xml:space="preserve"> </w:t>
      </w:r>
      <w:r w:rsidRPr="00322C3A">
        <w:rPr>
          <w:sz w:val="24"/>
          <w:szCs w:val="24"/>
        </w:rPr>
        <w:t>поджоги.</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В случаях массовых стихийных бедствий государство может</w:t>
      </w:r>
      <w:r w:rsidR="0037475B">
        <w:rPr>
          <w:sz w:val="24"/>
          <w:szCs w:val="24"/>
        </w:rPr>
        <w:t xml:space="preserve"> </w:t>
      </w:r>
      <w:r w:rsidRPr="00322C3A">
        <w:rPr>
          <w:sz w:val="24"/>
          <w:szCs w:val="24"/>
        </w:rPr>
        <w:t>оказать помощь семьям в восстановлении их имущества. Так, государство помогало населению после наводнения в г. Крымске,</w:t>
      </w:r>
      <w:r w:rsidR="0037475B">
        <w:rPr>
          <w:sz w:val="24"/>
          <w:szCs w:val="24"/>
        </w:rPr>
        <w:t xml:space="preserve"> </w:t>
      </w:r>
      <w:r w:rsidRPr="00322C3A">
        <w:rPr>
          <w:sz w:val="24"/>
          <w:szCs w:val="24"/>
        </w:rPr>
        <w:t>после падения метеорита в Челябинске и после некоторых других</w:t>
      </w:r>
      <w:r w:rsidR="0037475B">
        <w:rPr>
          <w:sz w:val="24"/>
          <w:szCs w:val="24"/>
        </w:rPr>
        <w:t xml:space="preserve"> </w:t>
      </w:r>
      <w:r w:rsidRPr="00322C3A">
        <w:rPr>
          <w:sz w:val="24"/>
          <w:szCs w:val="24"/>
        </w:rPr>
        <w:t>катастроф. Но это не является правилом.</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Государство не обязано возмещать гражданам утраченное</w:t>
      </w:r>
      <w:r w:rsidR="0037475B">
        <w:rPr>
          <w:sz w:val="24"/>
          <w:szCs w:val="24"/>
        </w:rPr>
        <w:t xml:space="preserve"> </w:t>
      </w:r>
      <w:r w:rsidRPr="00322C3A">
        <w:rPr>
          <w:sz w:val="24"/>
          <w:szCs w:val="24"/>
        </w:rPr>
        <w:t>ими в результате чрезвычайных ситуаций и стихийных бедствий имущество.</w:t>
      </w:r>
      <w:r w:rsidR="0037475B">
        <w:rPr>
          <w:sz w:val="24"/>
          <w:szCs w:val="24"/>
        </w:rPr>
        <w:t xml:space="preserve"> </w:t>
      </w:r>
      <w:r w:rsidRPr="00322C3A">
        <w:rPr>
          <w:sz w:val="24"/>
          <w:szCs w:val="24"/>
        </w:rPr>
        <w:t>Гражданский кодекс Российской Федерации (ст. 210) возлагает ответственность за сохранность имущества на его собственника.</w:t>
      </w:r>
    </w:p>
    <w:p w:rsidR="0037475B" w:rsidRDefault="00322C3A" w:rsidP="004B0128">
      <w:pPr>
        <w:autoSpaceDE w:val="0"/>
        <w:autoSpaceDN w:val="0"/>
        <w:adjustRightInd w:val="0"/>
        <w:spacing w:after="0" w:line="360" w:lineRule="auto"/>
        <w:ind w:firstLine="708"/>
        <w:rPr>
          <w:sz w:val="24"/>
          <w:szCs w:val="24"/>
        </w:rPr>
      </w:pPr>
      <w:r w:rsidRPr="00322C3A">
        <w:rPr>
          <w:sz w:val="24"/>
          <w:szCs w:val="24"/>
        </w:rPr>
        <w:t>Защита домашнего имущества, личных транспортных средств,</w:t>
      </w:r>
      <w:r w:rsidR="0037475B">
        <w:rPr>
          <w:sz w:val="24"/>
          <w:szCs w:val="24"/>
        </w:rPr>
        <w:t xml:space="preserve"> </w:t>
      </w:r>
      <w:r w:rsidRPr="00322C3A">
        <w:rPr>
          <w:sz w:val="24"/>
          <w:szCs w:val="24"/>
        </w:rPr>
        <w:t>строений и квартир, находящихся в частной собственности, осуществляется за счёт их собственников. Поэтому вы сами должны</w:t>
      </w:r>
      <w:r w:rsidR="0037475B">
        <w:rPr>
          <w:sz w:val="24"/>
          <w:szCs w:val="24"/>
        </w:rPr>
        <w:t xml:space="preserve"> </w:t>
      </w:r>
      <w:r w:rsidRPr="00322C3A">
        <w:rPr>
          <w:sz w:val="24"/>
          <w:szCs w:val="24"/>
        </w:rPr>
        <w:t xml:space="preserve">заботиться о своём имуществе — беречь его от краж, аварий, пожаров, затоплений, взрывов и стихийных бедствий. </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Чтобы избежать финансовых потерь при наступлении таких неблагоприятных</w:t>
      </w:r>
    </w:p>
    <w:p w:rsidR="0037475B" w:rsidRPr="00322C3A" w:rsidRDefault="00322C3A" w:rsidP="004B0128">
      <w:pPr>
        <w:autoSpaceDE w:val="0"/>
        <w:autoSpaceDN w:val="0"/>
        <w:adjustRightInd w:val="0"/>
        <w:spacing w:after="0" w:line="360" w:lineRule="auto"/>
        <w:rPr>
          <w:sz w:val="24"/>
          <w:szCs w:val="24"/>
        </w:rPr>
      </w:pPr>
      <w:r w:rsidRPr="00322C3A">
        <w:rPr>
          <w:sz w:val="24"/>
          <w:szCs w:val="24"/>
        </w:rPr>
        <w:t>событий, можно купить страховой полис у одной из коммерческих</w:t>
      </w:r>
      <w:r w:rsidR="0037475B">
        <w:rPr>
          <w:sz w:val="24"/>
          <w:szCs w:val="24"/>
        </w:rPr>
        <w:t xml:space="preserve"> </w:t>
      </w:r>
      <w:r w:rsidRPr="00322C3A">
        <w:rPr>
          <w:sz w:val="24"/>
          <w:szCs w:val="24"/>
        </w:rPr>
        <w:t>страховых компаний, которые выступают страховщиками на данном рынке. Такого рода страхование осуществляется на добровольной основе.</w:t>
      </w:r>
      <w:r w:rsidR="00786D0E">
        <w:rPr>
          <w:sz w:val="24"/>
          <w:szCs w:val="24"/>
        </w:rPr>
        <w:t xml:space="preserve">  </w:t>
      </w:r>
      <w:r w:rsidR="0037475B">
        <w:rPr>
          <w:sz w:val="24"/>
          <w:szCs w:val="24"/>
        </w:rPr>
        <w:t>(</w:t>
      </w:r>
      <w:r w:rsidR="00D174BF">
        <w:rPr>
          <w:sz w:val="24"/>
          <w:szCs w:val="24"/>
        </w:rPr>
        <w:t>9</w:t>
      </w:r>
      <w:r w:rsidR="0037475B">
        <w:rPr>
          <w:sz w:val="24"/>
          <w:szCs w:val="24"/>
        </w:rPr>
        <w:t>, с. 209 – 212)</w:t>
      </w:r>
    </w:p>
    <w:p w:rsidR="00322C3A" w:rsidRPr="00322C3A" w:rsidRDefault="00322C3A" w:rsidP="004B0128">
      <w:pPr>
        <w:autoSpaceDE w:val="0"/>
        <w:autoSpaceDN w:val="0"/>
        <w:adjustRightInd w:val="0"/>
        <w:spacing w:after="0" w:line="360" w:lineRule="auto"/>
        <w:rPr>
          <w:sz w:val="24"/>
          <w:szCs w:val="24"/>
        </w:rPr>
      </w:pPr>
    </w:p>
    <w:p w:rsidR="00322C3A" w:rsidRPr="00322C3A" w:rsidRDefault="00322C3A" w:rsidP="004B0128">
      <w:pPr>
        <w:autoSpaceDE w:val="0"/>
        <w:autoSpaceDN w:val="0"/>
        <w:adjustRightInd w:val="0"/>
        <w:spacing w:after="0" w:line="360" w:lineRule="auto"/>
        <w:rPr>
          <w:b/>
          <w:bCs/>
          <w:sz w:val="24"/>
          <w:szCs w:val="24"/>
        </w:rPr>
      </w:pPr>
      <w:r w:rsidRPr="00322C3A">
        <w:rPr>
          <w:b/>
          <w:bCs/>
          <w:sz w:val="24"/>
          <w:szCs w:val="24"/>
        </w:rPr>
        <w:t>Что такое КАСКО</w:t>
      </w:r>
    </w:p>
    <w:p w:rsidR="009B4EC2" w:rsidRDefault="00322C3A" w:rsidP="004B0128">
      <w:pPr>
        <w:autoSpaceDE w:val="0"/>
        <w:autoSpaceDN w:val="0"/>
        <w:adjustRightInd w:val="0"/>
        <w:spacing w:after="0" w:line="360" w:lineRule="auto"/>
        <w:ind w:firstLine="708"/>
        <w:rPr>
          <w:sz w:val="24"/>
          <w:szCs w:val="24"/>
        </w:rPr>
      </w:pPr>
      <w:r w:rsidRPr="00322C3A">
        <w:rPr>
          <w:sz w:val="24"/>
          <w:szCs w:val="24"/>
        </w:rPr>
        <w:t>Покупая полис КАСКО, вы страхуете ваш личный автомобиль</w:t>
      </w:r>
      <w:r w:rsidR="009B4EC2">
        <w:rPr>
          <w:sz w:val="24"/>
          <w:szCs w:val="24"/>
        </w:rPr>
        <w:t xml:space="preserve"> </w:t>
      </w:r>
      <w:r w:rsidRPr="00322C3A">
        <w:rPr>
          <w:sz w:val="24"/>
          <w:szCs w:val="24"/>
        </w:rPr>
        <w:t xml:space="preserve">(или иное транспортное средство) от рисков ущерба, аварии и хищения. </w:t>
      </w:r>
    </w:p>
    <w:p w:rsidR="009B4EC2" w:rsidRDefault="00322C3A" w:rsidP="004B0128">
      <w:pPr>
        <w:autoSpaceDE w:val="0"/>
        <w:autoSpaceDN w:val="0"/>
        <w:adjustRightInd w:val="0"/>
        <w:spacing w:after="0" w:line="360" w:lineRule="auto"/>
        <w:ind w:firstLine="708"/>
        <w:rPr>
          <w:sz w:val="24"/>
          <w:szCs w:val="24"/>
        </w:rPr>
      </w:pPr>
      <w:r w:rsidRPr="00322C3A">
        <w:rPr>
          <w:sz w:val="24"/>
          <w:szCs w:val="24"/>
        </w:rPr>
        <w:t>Страхование в форме КАСКО является добровольным —</w:t>
      </w:r>
      <w:r w:rsidR="009B4EC2">
        <w:rPr>
          <w:sz w:val="24"/>
          <w:szCs w:val="24"/>
        </w:rPr>
        <w:t xml:space="preserve"> </w:t>
      </w:r>
      <w:r w:rsidRPr="00322C3A">
        <w:rPr>
          <w:sz w:val="24"/>
          <w:szCs w:val="24"/>
        </w:rPr>
        <w:t xml:space="preserve">только по вашему желанию. Страховщиками являются коммерческие страховые компании. </w:t>
      </w:r>
    </w:p>
    <w:p w:rsidR="00322C3A" w:rsidRPr="00322C3A" w:rsidRDefault="00322C3A" w:rsidP="004B0128">
      <w:pPr>
        <w:autoSpaceDE w:val="0"/>
        <w:autoSpaceDN w:val="0"/>
        <w:adjustRightInd w:val="0"/>
        <w:spacing w:after="0" w:line="360" w:lineRule="auto"/>
        <w:ind w:firstLine="708"/>
        <w:rPr>
          <w:sz w:val="24"/>
          <w:szCs w:val="24"/>
        </w:rPr>
      </w:pPr>
      <w:r w:rsidRPr="009B4EC2">
        <w:rPr>
          <w:bCs/>
          <w:i/>
          <w:sz w:val="24"/>
          <w:szCs w:val="24"/>
        </w:rPr>
        <w:t>Страховое возмещение</w:t>
      </w:r>
      <w:r w:rsidRPr="00322C3A">
        <w:rPr>
          <w:b/>
          <w:bCs/>
          <w:sz w:val="24"/>
          <w:szCs w:val="24"/>
        </w:rPr>
        <w:t xml:space="preserve"> </w:t>
      </w:r>
      <w:r w:rsidRPr="00322C3A">
        <w:rPr>
          <w:sz w:val="24"/>
          <w:szCs w:val="24"/>
        </w:rPr>
        <w:t>(денежная</w:t>
      </w:r>
      <w:r w:rsidR="009B4EC2">
        <w:rPr>
          <w:sz w:val="24"/>
          <w:szCs w:val="24"/>
        </w:rPr>
        <w:t xml:space="preserve"> </w:t>
      </w:r>
      <w:r w:rsidRPr="00322C3A">
        <w:rPr>
          <w:sz w:val="24"/>
          <w:szCs w:val="24"/>
        </w:rPr>
        <w:t>компенсация) может быть получено в случаях ДТП, стихийного бедствия, пожара, падения на автомобиль инородных предметов,</w:t>
      </w:r>
      <w:r w:rsidR="009B4EC2">
        <w:rPr>
          <w:sz w:val="24"/>
          <w:szCs w:val="24"/>
        </w:rPr>
        <w:t xml:space="preserve"> </w:t>
      </w:r>
      <w:r w:rsidRPr="00322C3A">
        <w:rPr>
          <w:sz w:val="24"/>
          <w:szCs w:val="24"/>
        </w:rPr>
        <w:t>угона, грабежа, кражи.</w:t>
      </w:r>
    </w:p>
    <w:p w:rsidR="009B4EC2" w:rsidRDefault="00322C3A" w:rsidP="004B0128">
      <w:pPr>
        <w:autoSpaceDE w:val="0"/>
        <w:autoSpaceDN w:val="0"/>
        <w:adjustRightInd w:val="0"/>
        <w:spacing w:after="0" w:line="360" w:lineRule="auto"/>
        <w:ind w:firstLine="708"/>
        <w:rPr>
          <w:sz w:val="24"/>
          <w:szCs w:val="24"/>
        </w:rPr>
      </w:pPr>
      <w:r w:rsidRPr="00322C3A">
        <w:rPr>
          <w:sz w:val="24"/>
          <w:szCs w:val="24"/>
        </w:rPr>
        <w:lastRenderedPageBreak/>
        <w:t>Большинство страховщиков отказываются страховать только</w:t>
      </w:r>
      <w:r w:rsidR="009B4EC2">
        <w:rPr>
          <w:sz w:val="24"/>
          <w:szCs w:val="24"/>
        </w:rPr>
        <w:t xml:space="preserve"> </w:t>
      </w:r>
      <w:r w:rsidRPr="00322C3A">
        <w:rPr>
          <w:sz w:val="24"/>
          <w:szCs w:val="24"/>
        </w:rPr>
        <w:t xml:space="preserve">риск хищения без страхования риска ущерба или аварии, но могут застраховать только от ущерба (частичный КАСКО). </w:t>
      </w:r>
    </w:p>
    <w:p w:rsidR="00786D0E" w:rsidRDefault="00322C3A" w:rsidP="00786D0E">
      <w:pPr>
        <w:autoSpaceDE w:val="0"/>
        <w:autoSpaceDN w:val="0"/>
        <w:adjustRightInd w:val="0"/>
        <w:spacing w:after="0" w:line="360" w:lineRule="auto"/>
        <w:ind w:firstLine="708"/>
        <w:rPr>
          <w:sz w:val="24"/>
          <w:szCs w:val="24"/>
        </w:rPr>
      </w:pPr>
      <w:r w:rsidRPr="00322C3A">
        <w:rPr>
          <w:sz w:val="24"/>
          <w:szCs w:val="24"/>
        </w:rPr>
        <w:t>При одновременном страховании автомобиля по рискам ущерба и хищения (полный КАСКО) устанавливается единая страховая сумма</w:t>
      </w:r>
      <w:r w:rsidR="009B4EC2">
        <w:rPr>
          <w:sz w:val="24"/>
          <w:szCs w:val="24"/>
        </w:rPr>
        <w:t xml:space="preserve"> </w:t>
      </w:r>
      <w:r w:rsidRPr="00322C3A">
        <w:rPr>
          <w:sz w:val="24"/>
          <w:szCs w:val="24"/>
        </w:rPr>
        <w:t>по этим рискам.</w:t>
      </w:r>
      <w:r w:rsidR="00786D0E">
        <w:rPr>
          <w:sz w:val="24"/>
          <w:szCs w:val="24"/>
        </w:rPr>
        <w:t xml:space="preserve"> </w:t>
      </w:r>
    </w:p>
    <w:p w:rsidR="009B4EC2" w:rsidRPr="00322C3A" w:rsidRDefault="001904DB" w:rsidP="00786D0E">
      <w:pPr>
        <w:autoSpaceDE w:val="0"/>
        <w:autoSpaceDN w:val="0"/>
        <w:adjustRightInd w:val="0"/>
        <w:spacing w:after="0" w:line="360" w:lineRule="auto"/>
        <w:rPr>
          <w:sz w:val="24"/>
          <w:szCs w:val="24"/>
        </w:rPr>
      </w:pPr>
      <w:r>
        <w:rPr>
          <w:sz w:val="24"/>
          <w:szCs w:val="24"/>
        </w:rPr>
        <w:t>(</w:t>
      </w:r>
      <w:r w:rsidR="00D174BF">
        <w:rPr>
          <w:sz w:val="24"/>
          <w:szCs w:val="24"/>
        </w:rPr>
        <w:t>9</w:t>
      </w:r>
      <w:r w:rsidR="009B4EC2">
        <w:rPr>
          <w:sz w:val="24"/>
          <w:szCs w:val="24"/>
        </w:rPr>
        <w:t>, с. 212 – 213)</w:t>
      </w:r>
    </w:p>
    <w:p w:rsidR="00322C3A" w:rsidRPr="00322C3A" w:rsidRDefault="00322C3A" w:rsidP="004B0128">
      <w:pPr>
        <w:autoSpaceDE w:val="0"/>
        <w:autoSpaceDN w:val="0"/>
        <w:adjustRightInd w:val="0"/>
        <w:spacing w:after="0" w:line="360" w:lineRule="auto"/>
        <w:rPr>
          <w:sz w:val="24"/>
          <w:szCs w:val="24"/>
        </w:rPr>
      </w:pPr>
    </w:p>
    <w:p w:rsidR="00322C3A" w:rsidRPr="00322C3A" w:rsidRDefault="00322C3A" w:rsidP="004B0128">
      <w:pPr>
        <w:autoSpaceDE w:val="0"/>
        <w:autoSpaceDN w:val="0"/>
        <w:adjustRightInd w:val="0"/>
        <w:spacing w:after="0" w:line="360" w:lineRule="auto"/>
        <w:rPr>
          <w:b/>
          <w:bCs/>
          <w:sz w:val="24"/>
          <w:szCs w:val="24"/>
        </w:rPr>
      </w:pPr>
      <w:r w:rsidRPr="00322C3A">
        <w:rPr>
          <w:b/>
          <w:bCs/>
          <w:sz w:val="24"/>
          <w:szCs w:val="24"/>
        </w:rPr>
        <w:t>Кого защищает полис ОСАГО</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Обязательное страхование гражданской ответственности</w:t>
      </w:r>
      <w:r w:rsidR="009B4EC2">
        <w:rPr>
          <w:sz w:val="24"/>
          <w:szCs w:val="24"/>
        </w:rPr>
        <w:t xml:space="preserve"> </w:t>
      </w:r>
      <w:r w:rsidRPr="00322C3A">
        <w:rPr>
          <w:sz w:val="24"/>
          <w:szCs w:val="24"/>
        </w:rPr>
        <w:t>владельцев транспортных средств (ОСАГО) защищает ответственность водителя перед другими участниками дорожного движения, но не защищает его самого.</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Страхование гражданской ответственности владельцев</w:t>
      </w:r>
      <w:r w:rsidR="009B4EC2">
        <w:rPr>
          <w:sz w:val="24"/>
          <w:szCs w:val="24"/>
        </w:rPr>
        <w:t xml:space="preserve"> </w:t>
      </w:r>
      <w:r w:rsidRPr="00322C3A">
        <w:rPr>
          <w:sz w:val="24"/>
          <w:szCs w:val="24"/>
        </w:rPr>
        <w:t>транспортных средств установлено Федеральным законом РФ и</w:t>
      </w:r>
      <w:r w:rsidR="009B4EC2">
        <w:rPr>
          <w:sz w:val="24"/>
          <w:szCs w:val="24"/>
        </w:rPr>
        <w:t xml:space="preserve"> </w:t>
      </w:r>
      <w:r w:rsidRPr="00322C3A">
        <w:rPr>
          <w:sz w:val="24"/>
          <w:szCs w:val="24"/>
        </w:rPr>
        <w:t>является обязательным. Поэтому пользоваться автомобилем без</w:t>
      </w:r>
      <w:r w:rsidR="009B4EC2">
        <w:rPr>
          <w:sz w:val="24"/>
          <w:szCs w:val="24"/>
        </w:rPr>
        <w:t xml:space="preserve"> </w:t>
      </w:r>
      <w:r w:rsidRPr="00322C3A">
        <w:rPr>
          <w:sz w:val="24"/>
          <w:szCs w:val="24"/>
        </w:rPr>
        <w:t>полиса ОСАГО запрещено.</w:t>
      </w:r>
    </w:p>
    <w:p w:rsidR="00322C3A" w:rsidRPr="00322C3A" w:rsidRDefault="00322C3A" w:rsidP="004B0128">
      <w:pPr>
        <w:autoSpaceDE w:val="0"/>
        <w:autoSpaceDN w:val="0"/>
        <w:adjustRightInd w:val="0"/>
        <w:spacing w:after="0" w:line="360" w:lineRule="auto"/>
        <w:rPr>
          <w:sz w:val="24"/>
          <w:szCs w:val="24"/>
        </w:rPr>
      </w:pPr>
      <w:r w:rsidRPr="00322C3A">
        <w:rPr>
          <w:sz w:val="24"/>
          <w:szCs w:val="24"/>
        </w:rPr>
        <w:t>•</w:t>
      </w:r>
      <w:r w:rsidR="009B4EC2">
        <w:rPr>
          <w:sz w:val="24"/>
          <w:szCs w:val="24"/>
        </w:rPr>
        <w:t xml:space="preserve">   </w:t>
      </w:r>
      <w:r w:rsidRPr="00322C3A">
        <w:rPr>
          <w:sz w:val="24"/>
          <w:szCs w:val="24"/>
        </w:rPr>
        <w:t xml:space="preserve"> Если водитель стал виновником дорожно-транспортного происшествия (ДТП) и причинил ущерб</w:t>
      </w:r>
      <w:r w:rsidR="009B4EC2">
        <w:rPr>
          <w:sz w:val="24"/>
          <w:szCs w:val="24"/>
        </w:rPr>
        <w:t xml:space="preserve"> </w:t>
      </w:r>
      <w:r w:rsidRPr="00322C3A">
        <w:rPr>
          <w:sz w:val="24"/>
          <w:szCs w:val="24"/>
        </w:rPr>
        <w:t>имуществу или здоровью других</w:t>
      </w:r>
      <w:r w:rsidR="009B4EC2">
        <w:rPr>
          <w:sz w:val="24"/>
          <w:szCs w:val="24"/>
        </w:rPr>
        <w:t xml:space="preserve"> </w:t>
      </w:r>
      <w:r w:rsidRPr="00322C3A">
        <w:rPr>
          <w:sz w:val="24"/>
          <w:szCs w:val="24"/>
        </w:rPr>
        <w:t>участников ДТП, то выплаты потер-</w:t>
      </w:r>
    </w:p>
    <w:p w:rsidR="00322C3A" w:rsidRPr="00322C3A" w:rsidRDefault="00322C3A" w:rsidP="004B0128">
      <w:pPr>
        <w:autoSpaceDE w:val="0"/>
        <w:autoSpaceDN w:val="0"/>
        <w:adjustRightInd w:val="0"/>
        <w:spacing w:after="0" w:line="360" w:lineRule="auto"/>
        <w:rPr>
          <w:sz w:val="24"/>
          <w:szCs w:val="24"/>
        </w:rPr>
      </w:pPr>
      <w:r w:rsidRPr="00322C3A">
        <w:rPr>
          <w:sz w:val="24"/>
          <w:szCs w:val="24"/>
        </w:rPr>
        <w:t>певшим за этот ущерб осуществляет</w:t>
      </w:r>
      <w:r w:rsidR="009B4EC2">
        <w:rPr>
          <w:sz w:val="24"/>
          <w:szCs w:val="24"/>
        </w:rPr>
        <w:t xml:space="preserve"> </w:t>
      </w:r>
      <w:r w:rsidRPr="00322C3A">
        <w:rPr>
          <w:sz w:val="24"/>
          <w:szCs w:val="24"/>
        </w:rPr>
        <w:t>не водитель, а страховая компания.</w:t>
      </w:r>
    </w:p>
    <w:p w:rsidR="00322C3A" w:rsidRPr="00322C3A" w:rsidRDefault="00322C3A" w:rsidP="004B0128">
      <w:pPr>
        <w:autoSpaceDE w:val="0"/>
        <w:autoSpaceDN w:val="0"/>
        <w:adjustRightInd w:val="0"/>
        <w:spacing w:after="0" w:line="360" w:lineRule="auto"/>
        <w:rPr>
          <w:sz w:val="24"/>
          <w:szCs w:val="24"/>
        </w:rPr>
      </w:pPr>
      <w:r w:rsidRPr="00322C3A">
        <w:rPr>
          <w:sz w:val="24"/>
          <w:szCs w:val="24"/>
        </w:rPr>
        <w:t xml:space="preserve">• </w:t>
      </w:r>
      <w:r w:rsidR="009B4EC2">
        <w:rPr>
          <w:sz w:val="24"/>
          <w:szCs w:val="24"/>
        </w:rPr>
        <w:t xml:space="preserve">  </w:t>
      </w:r>
      <w:r w:rsidRPr="00322C3A">
        <w:rPr>
          <w:sz w:val="24"/>
          <w:szCs w:val="24"/>
        </w:rPr>
        <w:t>Если размер причинённого ущерба больше, чем максимальные суммы выплат, предусмотренные Законом об ОСАГО,</w:t>
      </w:r>
      <w:r w:rsidR="009B4EC2">
        <w:rPr>
          <w:sz w:val="24"/>
          <w:szCs w:val="24"/>
        </w:rPr>
        <w:t xml:space="preserve"> </w:t>
      </w:r>
      <w:r w:rsidRPr="00322C3A">
        <w:rPr>
          <w:sz w:val="24"/>
          <w:szCs w:val="24"/>
        </w:rPr>
        <w:t>то эту разность водителю придётся выплачивать пострадавшим</w:t>
      </w:r>
      <w:r w:rsidR="009B4EC2">
        <w:rPr>
          <w:sz w:val="24"/>
          <w:szCs w:val="24"/>
        </w:rPr>
        <w:t xml:space="preserve"> и</w:t>
      </w:r>
      <w:r w:rsidRPr="00322C3A">
        <w:rPr>
          <w:sz w:val="24"/>
          <w:szCs w:val="24"/>
        </w:rPr>
        <w:t>з своего кармана либо приобрести дополнительную страховку.</w:t>
      </w:r>
    </w:p>
    <w:p w:rsidR="00322C3A" w:rsidRDefault="00322C3A" w:rsidP="004B0128">
      <w:pPr>
        <w:autoSpaceDE w:val="0"/>
        <w:autoSpaceDN w:val="0"/>
        <w:adjustRightInd w:val="0"/>
        <w:spacing w:after="0" w:line="360" w:lineRule="auto"/>
        <w:rPr>
          <w:sz w:val="24"/>
          <w:szCs w:val="24"/>
        </w:rPr>
      </w:pPr>
      <w:r w:rsidRPr="00322C3A">
        <w:rPr>
          <w:sz w:val="24"/>
          <w:szCs w:val="24"/>
        </w:rPr>
        <w:t xml:space="preserve">• </w:t>
      </w:r>
      <w:r w:rsidR="009B4EC2">
        <w:rPr>
          <w:sz w:val="24"/>
          <w:szCs w:val="24"/>
        </w:rPr>
        <w:t xml:space="preserve">  </w:t>
      </w:r>
      <w:r w:rsidRPr="00322C3A">
        <w:rPr>
          <w:sz w:val="24"/>
          <w:szCs w:val="24"/>
        </w:rPr>
        <w:t>Если в ДТП пострадал автомобиль водителя — виновника</w:t>
      </w:r>
      <w:r w:rsidR="009B4EC2">
        <w:rPr>
          <w:sz w:val="24"/>
          <w:szCs w:val="24"/>
        </w:rPr>
        <w:t xml:space="preserve"> </w:t>
      </w:r>
      <w:r w:rsidRPr="00322C3A">
        <w:rPr>
          <w:sz w:val="24"/>
          <w:szCs w:val="24"/>
        </w:rPr>
        <w:t>ДТП и у него нет полиса КАСКО, то ремонтировать свой автомобиль ему придётся тоже за собственный счёт.</w:t>
      </w:r>
    </w:p>
    <w:p w:rsidR="009B4EC2" w:rsidRPr="00322C3A" w:rsidRDefault="009B4EC2" w:rsidP="004B0128">
      <w:pPr>
        <w:autoSpaceDE w:val="0"/>
        <w:autoSpaceDN w:val="0"/>
        <w:adjustRightInd w:val="0"/>
        <w:spacing w:after="0" w:line="360" w:lineRule="auto"/>
        <w:rPr>
          <w:sz w:val="24"/>
          <w:szCs w:val="24"/>
        </w:rPr>
      </w:pPr>
      <w:r>
        <w:rPr>
          <w:sz w:val="24"/>
          <w:szCs w:val="24"/>
        </w:rPr>
        <w:t>(</w:t>
      </w:r>
      <w:r w:rsidR="00D174BF">
        <w:rPr>
          <w:sz w:val="24"/>
          <w:szCs w:val="24"/>
        </w:rPr>
        <w:t>9</w:t>
      </w:r>
      <w:r>
        <w:rPr>
          <w:sz w:val="24"/>
          <w:szCs w:val="24"/>
        </w:rPr>
        <w:t>, с. 213)</w:t>
      </w:r>
    </w:p>
    <w:p w:rsidR="009B4EC2" w:rsidRPr="00322C3A" w:rsidRDefault="009B4EC2" w:rsidP="004B0128">
      <w:pPr>
        <w:autoSpaceDE w:val="0"/>
        <w:autoSpaceDN w:val="0"/>
        <w:adjustRightInd w:val="0"/>
        <w:spacing w:after="0" w:line="360" w:lineRule="auto"/>
        <w:rPr>
          <w:sz w:val="24"/>
          <w:szCs w:val="24"/>
        </w:rPr>
      </w:pPr>
    </w:p>
    <w:p w:rsidR="00322C3A" w:rsidRPr="00322C3A" w:rsidRDefault="007E2CC3" w:rsidP="004B0128">
      <w:pPr>
        <w:autoSpaceDE w:val="0"/>
        <w:autoSpaceDN w:val="0"/>
        <w:adjustRightInd w:val="0"/>
        <w:spacing w:after="0" w:line="360" w:lineRule="auto"/>
        <w:rPr>
          <w:b/>
          <w:bCs/>
          <w:sz w:val="24"/>
          <w:szCs w:val="24"/>
        </w:rPr>
      </w:pPr>
      <w:r>
        <w:rPr>
          <w:b/>
          <w:bCs/>
          <w:sz w:val="24"/>
          <w:szCs w:val="24"/>
        </w:rPr>
        <w:t>Страхование</w:t>
      </w:r>
      <w:r w:rsidR="00322C3A" w:rsidRPr="00322C3A">
        <w:rPr>
          <w:b/>
          <w:bCs/>
          <w:sz w:val="24"/>
          <w:szCs w:val="24"/>
        </w:rPr>
        <w:t xml:space="preserve"> гражданск</w:t>
      </w:r>
      <w:r>
        <w:rPr>
          <w:b/>
          <w:bCs/>
          <w:sz w:val="24"/>
          <w:szCs w:val="24"/>
        </w:rPr>
        <w:t>ой</w:t>
      </w:r>
      <w:r w:rsidR="00322C3A" w:rsidRPr="00322C3A">
        <w:rPr>
          <w:b/>
          <w:bCs/>
          <w:sz w:val="24"/>
          <w:szCs w:val="24"/>
        </w:rPr>
        <w:t xml:space="preserve"> ответственност</w:t>
      </w:r>
      <w:r>
        <w:rPr>
          <w:b/>
          <w:bCs/>
          <w:sz w:val="24"/>
          <w:szCs w:val="24"/>
        </w:rPr>
        <w:t>и</w:t>
      </w:r>
    </w:p>
    <w:p w:rsidR="00322C3A" w:rsidRPr="00322C3A" w:rsidRDefault="00322C3A" w:rsidP="004B0128">
      <w:pPr>
        <w:autoSpaceDE w:val="0"/>
        <w:autoSpaceDN w:val="0"/>
        <w:adjustRightInd w:val="0"/>
        <w:spacing w:after="0" w:line="360" w:lineRule="auto"/>
        <w:ind w:firstLine="708"/>
        <w:rPr>
          <w:sz w:val="24"/>
          <w:szCs w:val="24"/>
        </w:rPr>
      </w:pPr>
      <w:r w:rsidRPr="009B4EC2">
        <w:rPr>
          <w:bCs/>
          <w:sz w:val="24"/>
          <w:szCs w:val="24"/>
        </w:rPr>
        <w:t>Гражданская ответственность</w:t>
      </w:r>
      <w:r w:rsidRPr="00322C3A">
        <w:rPr>
          <w:b/>
          <w:bCs/>
          <w:sz w:val="24"/>
          <w:szCs w:val="24"/>
        </w:rPr>
        <w:t xml:space="preserve"> </w:t>
      </w:r>
      <w:r w:rsidRPr="00322C3A">
        <w:rPr>
          <w:sz w:val="24"/>
          <w:szCs w:val="24"/>
        </w:rPr>
        <w:t>— способ принуди</w:t>
      </w:r>
      <w:r w:rsidR="009B4EC2">
        <w:rPr>
          <w:sz w:val="24"/>
          <w:szCs w:val="24"/>
        </w:rPr>
        <w:t>т</w:t>
      </w:r>
      <w:r w:rsidRPr="00322C3A">
        <w:rPr>
          <w:sz w:val="24"/>
          <w:szCs w:val="24"/>
        </w:rPr>
        <w:t>ельного воздействия на нарушителя гражданских прав</w:t>
      </w:r>
      <w:r w:rsidR="009B4EC2">
        <w:rPr>
          <w:sz w:val="24"/>
          <w:szCs w:val="24"/>
        </w:rPr>
        <w:t xml:space="preserve"> </w:t>
      </w:r>
      <w:r w:rsidRPr="00322C3A">
        <w:rPr>
          <w:sz w:val="24"/>
          <w:szCs w:val="24"/>
        </w:rPr>
        <w:t>других людей путём применения к нему санкций. Цель</w:t>
      </w:r>
    </w:p>
    <w:p w:rsidR="00322C3A" w:rsidRPr="00322C3A" w:rsidRDefault="00322C3A" w:rsidP="004B0128">
      <w:pPr>
        <w:autoSpaceDE w:val="0"/>
        <w:autoSpaceDN w:val="0"/>
        <w:adjustRightInd w:val="0"/>
        <w:spacing w:after="0" w:line="360" w:lineRule="auto"/>
        <w:rPr>
          <w:sz w:val="24"/>
          <w:szCs w:val="24"/>
        </w:rPr>
      </w:pPr>
      <w:r w:rsidRPr="00322C3A">
        <w:rPr>
          <w:sz w:val="24"/>
          <w:szCs w:val="24"/>
        </w:rPr>
        <w:t>санкций (судебные решения о возмещении вреда, штрафы) — восстановление имущественного положения потерпевших за счёт денежных средств нарушителя.</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Гражданская ответственность чаще всего возникает при ДТП,</w:t>
      </w:r>
      <w:r w:rsidR="009B4EC2">
        <w:rPr>
          <w:sz w:val="24"/>
          <w:szCs w:val="24"/>
        </w:rPr>
        <w:t xml:space="preserve"> </w:t>
      </w:r>
      <w:r w:rsidRPr="00322C3A">
        <w:rPr>
          <w:sz w:val="24"/>
          <w:szCs w:val="24"/>
        </w:rPr>
        <w:t>но не только. Вы также несёте ответственность за своих домашних</w:t>
      </w:r>
      <w:r w:rsidR="009B4EC2">
        <w:rPr>
          <w:sz w:val="24"/>
          <w:szCs w:val="24"/>
        </w:rPr>
        <w:t xml:space="preserve"> </w:t>
      </w:r>
      <w:r w:rsidRPr="00322C3A">
        <w:rPr>
          <w:sz w:val="24"/>
          <w:szCs w:val="24"/>
        </w:rPr>
        <w:t>животных, которые могут причинить вред другим людям; за пожар, взрыв газа и протечку воды в вашей квартире, если при этом</w:t>
      </w:r>
      <w:r w:rsidR="009B4EC2">
        <w:rPr>
          <w:sz w:val="24"/>
          <w:szCs w:val="24"/>
        </w:rPr>
        <w:t xml:space="preserve"> </w:t>
      </w:r>
      <w:r w:rsidRPr="00322C3A">
        <w:rPr>
          <w:sz w:val="24"/>
          <w:szCs w:val="24"/>
        </w:rPr>
        <w:t>пострадали ваши соседи или их имущество.</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Страхование такого рода ответственности не является обязательным, оно осуществляется на добровольной основе. Если вы</w:t>
      </w:r>
      <w:r w:rsidR="009B4EC2">
        <w:rPr>
          <w:sz w:val="24"/>
          <w:szCs w:val="24"/>
        </w:rPr>
        <w:t xml:space="preserve"> </w:t>
      </w:r>
      <w:r w:rsidRPr="00322C3A">
        <w:rPr>
          <w:sz w:val="24"/>
          <w:szCs w:val="24"/>
        </w:rPr>
        <w:t xml:space="preserve">сочтёте нужным застраховать свою </w:t>
      </w:r>
      <w:r w:rsidRPr="00322C3A">
        <w:rPr>
          <w:sz w:val="24"/>
          <w:szCs w:val="24"/>
        </w:rPr>
        <w:lastRenderedPageBreak/>
        <w:t>гражданскую ответственность</w:t>
      </w:r>
      <w:r w:rsidR="009B4EC2">
        <w:rPr>
          <w:sz w:val="24"/>
          <w:szCs w:val="24"/>
        </w:rPr>
        <w:t xml:space="preserve"> </w:t>
      </w:r>
      <w:r w:rsidRPr="00322C3A">
        <w:rPr>
          <w:sz w:val="24"/>
          <w:szCs w:val="24"/>
        </w:rPr>
        <w:t>перед другими людьми, вам придётся приобрести у коммерческой страховой компании соответствующий полис за определённую цену. И в этом случае выплаты потерпевшим, которым вы или</w:t>
      </w:r>
      <w:r w:rsidR="009B4EC2">
        <w:rPr>
          <w:sz w:val="24"/>
          <w:szCs w:val="24"/>
        </w:rPr>
        <w:t xml:space="preserve"> </w:t>
      </w:r>
      <w:r w:rsidRPr="00322C3A">
        <w:rPr>
          <w:sz w:val="24"/>
          <w:szCs w:val="24"/>
        </w:rPr>
        <w:t>ваши питомцы случайно причинили вред, будет производить продавшая вам полис страховая компания.</w:t>
      </w:r>
    </w:p>
    <w:p w:rsidR="009B4EC2" w:rsidRDefault="00322C3A" w:rsidP="00786D0E">
      <w:pPr>
        <w:autoSpaceDE w:val="0"/>
        <w:autoSpaceDN w:val="0"/>
        <w:adjustRightInd w:val="0"/>
        <w:spacing w:after="0" w:line="360" w:lineRule="auto"/>
        <w:ind w:firstLine="708"/>
        <w:rPr>
          <w:sz w:val="24"/>
          <w:szCs w:val="24"/>
        </w:rPr>
      </w:pPr>
      <w:r w:rsidRPr="00322C3A">
        <w:rPr>
          <w:sz w:val="24"/>
          <w:szCs w:val="24"/>
        </w:rPr>
        <w:t>Гражданский кодекс Российской Федерации запрещает страховать риски, возникающие в процессе противоправных (нарушающих</w:t>
      </w:r>
      <w:r w:rsidR="009B4EC2">
        <w:rPr>
          <w:sz w:val="24"/>
          <w:szCs w:val="24"/>
        </w:rPr>
        <w:t xml:space="preserve"> </w:t>
      </w:r>
      <w:r w:rsidRPr="00322C3A">
        <w:rPr>
          <w:sz w:val="24"/>
          <w:szCs w:val="24"/>
        </w:rPr>
        <w:t>законы) действий. Так, нельзя застраховать гражданскую ответственность или риск получения травмы во</w:t>
      </w:r>
      <w:r w:rsidR="009B4EC2">
        <w:rPr>
          <w:sz w:val="24"/>
          <w:szCs w:val="24"/>
        </w:rPr>
        <w:t xml:space="preserve"> </w:t>
      </w:r>
      <w:r w:rsidRPr="00322C3A">
        <w:rPr>
          <w:sz w:val="24"/>
          <w:szCs w:val="24"/>
        </w:rPr>
        <w:t>время кражи яблок в соседском саду.</w:t>
      </w:r>
      <w:r w:rsidR="00786D0E">
        <w:rPr>
          <w:sz w:val="24"/>
          <w:szCs w:val="24"/>
        </w:rPr>
        <w:t xml:space="preserve">  </w:t>
      </w:r>
      <w:r w:rsidR="009B4EC2">
        <w:rPr>
          <w:sz w:val="24"/>
          <w:szCs w:val="24"/>
        </w:rPr>
        <w:t>(</w:t>
      </w:r>
      <w:r w:rsidR="00D174BF">
        <w:rPr>
          <w:sz w:val="24"/>
          <w:szCs w:val="24"/>
        </w:rPr>
        <w:t>9</w:t>
      </w:r>
      <w:r w:rsidR="009B4EC2">
        <w:rPr>
          <w:sz w:val="24"/>
          <w:szCs w:val="24"/>
        </w:rPr>
        <w:t xml:space="preserve">, с. </w:t>
      </w:r>
      <w:r w:rsidR="00304D8E">
        <w:rPr>
          <w:sz w:val="24"/>
          <w:szCs w:val="24"/>
        </w:rPr>
        <w:t>214 – 215)</w:t>
      </w:r>
    </w:p>
    <w:p w:rsidR="00C40406" w:rsidRPr="00322C3A" w:rsidRDefault="00C40406" w:rsidP="004B0128">
      <w:pPr>
        <w:autoSpaceDE w:val="0"/>
        <w:autoSpaceDN w:val="0"/>
        <w:adjustRightInd w:val="0"/>
        <w:spacing w:after="0" w:line="360" w:lineRule="auto"/>
        <w:ind w:firstLine="708"/>
        <w:rPr>
          <w:sz w:val="24"/>
          <w:szCs w:val="24"/>
        </w:rPr>
      </w:pPr>
    </w:p>
    <w:p w:rsidR="00C40406" w:rsidRPr="00786D0E" w:rsidRDefault="00C40406" w:rsidP="00786D0E">
      <w:pPr>
        <w:autoSpaceDE w:val="0"/>
        <w:autoSpaceDN w:val="0"/>
        <w:adjustRightInd w:val="0"/>
        <w:spacing w:after="0" w:line="360" w:lineRule="auto"/>
        <w:rPr>
          <w:b/>
          <w:sz w:val="24"/>
          <w:szCs w:val="24"/>
        </w:rPr>
      </w:pPr>
      <w:r w:rsidRPr="00786D0E">
        <w:rPr>
          <w:b/>
          <w:sz w:val="24"/>
          <w:szCs w:val="24"/>
        </w:rPr>
        <w:t>Г.  В</w:t>
      </w:r>
      <w:r w:rsidR="00786D0E" w:rsidRPr="00786D0E">
        <w:rPr>
          <w:b/>
          <w:sz w:val="24"/>
          <w:szCs w:val="24"/>
        </w:rPr>
        <w:t xml:space="preserve">ЗАИМООТНОШЕНИЕ СО СТРАХОВЩИКАМИ </w:t>
      </w:r>
    </w:p>
    <w:p w:rsidR="002C4EDC" w:rsidRDefault="002C4EDC" w:rsidP="004B0128">
      <w:pPr>
        <w:autoSpaceDE w:val="0"/>
        <w:autoSpaceDN w:val="0"/>
        <w:adjustRightInd w:val="0"/>
        <w:spacing w:after="0" w:line="360" w:lineRule="auto"/>
        <w:rPr>
          <w:b/>
          <w:bCs/>
          <w:sz w:val="24"/>
          <w:szCs w:val="24"/>
        </w:rPr>
      </w:pPr>
    </w:p>
    <w:p w:rsidR="00322C3A" w:rsidRPr="00322C3A" w:rsidRDefault="00C40406" w:rsidP="004B0128">
      <w:pPr>
        <w:autoSpaceDE w:val="0"/>
        <w:autoSpaceDN w:val="0"/>
        <w:adjustRightInd w:val="0"/>
        <w:spacing w:after="0" w:line="360" w:lineRule="auto"/>
        <w:rPr>
          <w:b/>
          <w:bCs/>
          <w:sz w:val="24"/>
          <w:szCs w:val="24"/>
        </w:rPr>
      </w:pPr>
      <w:r w:rsidRPr="00322C3A">
        <w:rPr>
          <w:b/>
          <w:bCs/>
          <w:sz w:val="24"/>
          <w:szCs w:val="24"/>
        </w:rPr>
        <w:t xml:space="preserve"> </w:t>
      </w:r>
      <w:r w:rsidR="00322C3A" w:rsidRPr="00322C3A">
        <w:rPr>
          <w:b/>
          <w:bCs/>
          <w:sz w:val="24"/>
          <w:szCs w:val="24"/>
        </w:rPr>
        <w:t xml:space="preserve">О чём надо помнить, </w:t>
      </w:r>
      <w:r w:rsidR="00BA4D4A">
        <w:rPr>
          <w:b/>
          <w:bCs/>
          <w:sz w:val="24"/>
          <w:szCs w:val="24"/>
        </w:rPr>
        <w:t xml:space="preserve"> </w:t>
      </w:r>
      <w:r w:rsidR="00322C3A" w:rsidRPr="00322C3A">
        <w:rPr>
          <w:b/>
          <w:bCs/>
          <w:sz w:val="24"/>
          <w:szCs w:val="24"/>
        </w:rPr>
        <w:t>заключая договор</w:t>
      </w:r>
      <w:r w:rsidR="009B4EC2">
        <w:rPr>
          <w:b/>
          <w:bCs/>
          <w:sz w:val="24"/>
          <w:szCs w:val="24"/>
        </w:rPr>
        <w:t xml:space="preserve"> </w:t>
      </w:r>
      <w:r w:rsidR="00322C3A" w:rsidRPr="00322C3A">
        <w:rPr>
          <w:b/>
          <w:bCs/>
          <w:sz w:val="24"/>
          <w:szCs w:val="24"/>
        </w:rPr>
        <w:t>страхования</w:t>
      </w:r>
    </w:p>
    <w:p w:rsidR="00304D8E" w:rsidRDefault="00322C3A" w:rsidP="004B0128">
      <w:pPr>
        <w:autoSpaceDE w:val="0"/>
        <w:autoSpaceDN w:val="0"/>
        <w:adjustRightInd w:val="0"/>
        <w:spacing w:after="0" w:line="360" w:lineRule="auto"/>
        <w:ind w:firstLine="708"/>
        <w:rPr>
          <w:sz w:val="24"/>
          <w:szCs w:val="24"/>
        </w:rPr>
      </w:pPr>
      <w:r w:rsidRPr="00322C3A">
        <w:rPr>
          <w:sz w:val="24"/>
          <w:szCs w:val="24"/>
        </w:rPr>
        <w:t xml:space="preserve">В отличие от обязательного социального страхования в коммерческом страховании защита от неблагоприятных событий предоставляется только за плату в виде личных страховых взносов. </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Из</w:t>
      </w:r>
      <w:r w:rsidR="00304D8E">
        <w:rPr>
          <w:sz w:val="24"/>
          <w:szCs w:val="24"/>
        </w:rPr>
        <w:t xml:space="preserve"> </w:t>
      </w:r>
      <w:r w:rsidRPr="00322C3A">
        <w:rPr>
          <w:sz w:val="24"/>
          <w:szCs w:val="24"/>
        </w:rPr>
        <w:t>этих средств формируется страховой фонд, круг участников которого чётко определён. Он включает только тех людей, кто подписал договор страхования и оплатил его. Страховщиком выступает страховая компания. Средства страхового фонда страховщику</w:t>
      </w:r>
      <w:r w:rsidR="00304D8E">
        <w:rPr>
          <w:sz w:val="24"/>
          <w:szCs w:val="24"/>
        </w:rPr>
        <w:t xml:space="preserve"> </w:t>
      </w:r>
      <w:r w:rsidRPr="00322C3A">
        <w:rPr>
          <w:sz w:val="24"/>
          <w:szCs w:val="24"/>
        </w:rPr>
        <w:t>не принадлежат. Он имеет право только сохранять эти средства и</w:t>
      </w:r>
      <w:r w:rsidR="00304D8E">
        <w:rPr>
          <w:sz w:val="24"/>
          <w:szCs w:val="24"/>
        </w:rPr>
        <w:t xml:space="preserve"> </w:t>
      </w:r>
      <w:r w:rsidRPr="00322C3A">
        <w:rPr>
          <w:sz w:val="24"/>
          <w:szCs w:val="24"/>
        </w:rPr>
        <w:t>производить их них страховые выплаты пострадавшим.</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Денег в страховом фонде компании должно хватить на</w:t>
      </w:r>
      <w:r w:rsidR="00304D8E">
        <w:rPr>
          <w:sz w:val="24"/>
          <w:szCs w:val="24"/>
        </w:rPr>
        <w:t xml:space="preserve"> </w:t>
      </w:r>
      <w:r w:rsidRPr="00322C3A">
        <w:rPr>
          <w:sz w:val="24"/>
          <w:szCs w:val="24"/>
        </w:rPr>
        <w:t>выплаты по всем страховым случаям, т. е. по всем наступившим неблагоприятным событиям, на которые были</w:t>
      </w:r>
    </w:p>
    <w:p w:rsidR="00304D8E" w:rsidRDefault="00322C3A" w:rsidP="00264C71">
      <w:pPr>
        <w:autoSpaceDE w:val="0"/>
        <w:autoSpaceDN w:val="0"/>
        <w:adjustRightInd w:val="0"/>
        <w:spacing w:after="0" w:line="360" w:lineRule="auto"/>
        <w:rPr>
          <w:sz w:val="24"/>
          <w:szCs w:val="24"/>
        </w:rPr>
      </w:pPr>
      <w:r w:rsidRPr="00322C3A">
        <w:rPr>
          <w:sz w:val="24"/>
          <w:szCs w:val="24"/>
        </w:rPr>
        <w:t>заключены договоры страхования с данной компанией.</w:t>
      </w:r>
      <w:r w:rsidR="00264C71">
        <w:rPr>
          <w:sz w:val="24"/>
          <w:szCs w:val="24"/>
        </w:rPr>
        <w:t xml:space="preserve"> </w:t>
      </w:r>
      <w:r w:rsidRPr="00322C3A">
        <w:rPr>
          <w:sz w:val="24"/>
          <w:szCs w:val="24"/>
        </w:rPr>
        <w:t xml:space="preserve">Это называется </w:t>
      </w:r>
      <w:r w:rsidRPr="00304D8E">
        <w:rPr>
          <w:bCs/>
          <w:i/>
          <w:sz w:val="24"/>
          <w:szCs w:val="24"/>
        </w:rPr>
        <w:t>финансовой устойчивостью страховщика</w:t>
      </w:r>
      <w:r w:rsidRPr="00304D8E">
        <w:rPr>
          <w:i/>
          <w:sz w:val="24"/>
          <w:szCs w:val="24"/>
        </w:rPr>
        <w:t>.</w:t>
      </w:r>
      <w:r w:rsidR="00264C71">
        <w:rPr>
          <w:i/>
          <w:sz w:val="24"/>
          <w:szCs w:val="24"/>
        </w:rPr>
        <w:t xml:space="preserve"> </w:t>
      </w:r>
      <w:r w:rsidRPr="00322C3A">
        <w:rPr>
          <w:sz w:val="24"/>
          <w:szCs w:val="24"/>
        </w:rPr>
        <w:t>Финансовая устойчивость государственных страховщиков в</w:t>
      </w:r>
      <w:r w:rsidR="00304D8E">
        <w:rPr>
          <w:sz w:val="24"/>
          <w:szCs w:val="24"/>
        </w:rPr>
        <w:t xml:space="preserve"> </w:t>
      </w:r>
      <w:r w:rsidRPr="00322C3A">
        <w:rPr>
          <w:sz w:val="24"/>
          <w:szCs w:val="24"/>
        </w:rPr>
        <w:t xml:space="preserve">социальном страховании гарантируется государством. </w:t>
      </w:r>
    </w:p>
    <w:p w:rsidR="00322C3A" w:rsidRPr="00304D8E" w:rsidRDefault="00322C3A" w:rsidP="004B0128">
      <w:pPr>
        <w:autoSpaceDE w:val="0"/>
        <w:autoSpaceDN w:val="0"/>
        <w:adjustRightInd w:val="0"/>
        <w:spacing w:after="0" w:line="360" w:lineRule="auto"/>
        <w:ind w:firstLine="708"/>
        <w:rPr>
          <w:i/>
          <w:sz w:val="24"/>
          <w:szCs w:val="24"/>
        </w:rPr>
      </w:pPr>
      <w:r w:rsidRPr="00322C3A">
        <w:rPr>
          <w:sz w:val="24"/>
          <w:szCs w:val="24"/>
        </w:rPr>
        <w:t>Для коммерческих страховщиков закон устанавливает определённые</w:t>
      </w:r>
      <w:r w:rsidR="00304D8E">
        <w:rPr>
          <w:sz w:val="24"/>
          <w:szCs w:val="24"/>
        </w:rPr>
        <w:t xml:space="preserve"> </w:t>
      </w:r>
      <w:r w:rsidRPr="00322C3A">
        <w:rPr>
          <w:sz w:val="24"/>
          <w:szCs w:val="24"/>
        </w:rPr>
        <w:t>требования к финансовой устойчивости. Их соблюдение контролирует Банк России (ЦБ РФ). При несоблюдении требований у</w:t>
      </w:r>
      <w:r w:rsidR="00304D8E">
        <w:rPr>
          <w:sz w:val="24"/>
          <w:szCs w:val="24"/>
        </w:rPr>
        <w:t xml:space="preserve"> </w:t>
      </w:r>
      <w:r w:rsidRPr="00322C3A">
        <w:rPr>
          <w:sz w:val="24"/>
          <w:szCs w:val="24"/>
        </w:rPr>
        <w:t>страховщика отбирают лицензию на право страхования. Поэтому</w:t>
      </w:r>
      <w:r w:rsidR="00304D8E">
        <w:rPr>
          <w:sz w:val="24"/>
          <w:szCs w:val="24"/>
        </w:rPr>
        <w:t xml:space="preserve"> </w:t>
      </w:r>
      <w:r w:rsidRPr="00304D8E">
        <w:rPr>
          <w:bCs/>
          <w:i/>
          <w:sz w:val="24"/>
          <w:szCs w:val="24"/>
        </w:rPr>
        <w:t>при выборе страховщика надо проверить наличие у него</w:t>
      </w:r>
      <w:r w:rsidR="00304D8E" w:rsidRPr="00304D8E">
        <w:rPr>
          <w:bCs/>
          <w:i/>
          <w:sz w:val="24"/>
          <w:szCs w:val="24"/>
        </w:rPr>
        <w:t xml:space="preserve"> </w:t>
      </w:r>
      <w:r w:rsidRPr="00304D8E">
        <w:rPr>
          <w:bCs/>
          <w:i/>
          <w:sz w:val="24"/>
          <w:szCs w:val="24"/>
        </w:rPr>
        <w:t>лицензии</w:t>
      </w:r>
      <w:r w:rsidRPr="00304D8E">
        <w:rPr>
          <w:i/>
          <w:sz w:val="24"/>
          <w:szCs w:val="24"/>
        </w:rPr>
        <w:t>.</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 xml:space="preserve">Может ли страховая компания разориться и оставить застраховавшихся людей без защиты? </w:t>
      </w:r>
      <w:r w:rsidR="00304D8E">
        <w:rPr>
          <w:sz w:val="24"/>
          <w:szCs w:val="24"/>
        </w:rPr>
        <w:t xml:space="preserve"> </w:t>
      </w:r>
      <w:r w:rsidRPr="00322C3A">
        <w:rPr>
          <w:sz w:val="24"/>
          <w:szCs w:val="24"/>
        </w:rPr>
        <w:t>Да. Цель коммерческого страхования — получение</w:t>
      </w:r>
      <w:r w:rsidR="00304D8E">
        <w:rPr>
          <w:sz w:val="24"/>
          <w:szCs w:val="24"/>
        </w:rPr>
        <w:t xml:space="preserve"> </w:t>
      </w:r>
      <w:r w:rsidRPr="00322C3A">
        <w:rPr>
          <w:sz w:val="24"/>
          <w:szCs w:val="24"/>
        </w:rPr>
        <w:t>страховщиком прибыли за счёт умелого управления средствами страхового фонда. Однако управление этими средствами не всегда оказывается умелым. Только в 2012 г. страховой рынок в России покинули семь страховщиков, по разным</w:t>
      </w:r>
      <w:r w:rsidR="00304D8E">
        <w:rPr>
          <w:sz w:val="24"/>
          <w:szCs w:val="24"/>
        </w:rPr>
        <w:t xml:space="preserve"> </w:t>
      </w:r>
      <w:r w:rsidRPr="00322C3A">
        <w:rPr>
          <w:sz w:val="24"/>
          <w:szCs w:val="24"/>
        </w:rPr>
        <w:t xml:space="preserve">причинам утратившие финансовую </w:t>
      </w:r>
      <w:r w:rsidRPr="00322C3A">
        <w:rPr>
          <w:sz w:val="24"/>
          <w:szCs w:val="24"/>
        </w:rPr>
        <w:lastRenderedPageBreak/>
        <w:t>устойчивость. Поэтому</w:t>
      </w:r>
      <w:r w:rsidR="00304D8E">
        <w:rPr>
          <w:sz w:val="24"/>
          <w:szCs w:val="24"/>
        </w:rPr>
        <w:t xml:space="preserve"> </w:t>
      </w:r>
      <w:r w:rsidRPr="00322C3A">
        <w:rPr>
          <w:sz w:val="24"/>
          <w:szCs w:val="24"/>
        </w:rPr>
        <w:t>нужно проверить надёжность страховщика, прежде чем заключать с ним договор страхования.</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Цена на страховую защиту (страховая премия, страховой</w:t>
      </w:r>
      <w:r w:rsidR="00304D8E">
        <w:rPr>
          <w:sz w:val="24"/>
          <w:szCs w:val="24"/>
        </w:rPr>
        <w:t xml:space="preserve"> </w:t>
      </w:r>
      <w:r w:rsidRPr="00322C3A">
        <w:rPr>
          <w:sz w:val="24"/>
          <w:szCs w:val="24"/>
        </w:rPr>
        <w:t>взнос) должна быть экономически обоснованной. Некоторые</w:t>
      </w:r>
      <w:r w:rsidR="00304D8E">
        <w:rPr>
          <w:sz w:val="24"/>
          <w:szCs w:val="24"/>
        </w:rPr>
        <w:t xml:space="preserve"> </w:t>
      </w:r>
      <w:r w:rsidRPr="00322C3A">
        <w:rPr>
          <w:sz w:val="24"/>
          <w:szCs w:val="24"/>
        </w:rPr>
        <w:t>страховые компании в погоне за клиентами продают свои услуги</w:t>
      </w:r>
      <w:r w:rsidR="00304D8E">
        <w:rPr>
          <w:sz w:val="24"/>
          <w:szCs w:val="24"/>
        </w:rPr>
        <w:t xml:space="preserve"> </w:t>
      </w:r>
      <w:r w:rsidRPr="00322C3A">
        <w:rPr>
          <w:sz w:val="24"/>
          <w:szCs w:val="24"/>
        </w:rPr>
        <w:t>по цене ниже расчётной. В результате собранных взносов может</w:t>
      </w:r>
    </w:p>
    <w:p w:rsidR="00304D8E" w:rsidRPr="00304D8E" w:rsidRDefault="00322C3A" w:rsidP="004B0128">
      <w:pPr>
        <w:autoSpaceDE w:val="0"/>
        <w:autoSpaceDN w:val="0"/>
        <w:adjustRightInd w:val="0"/>
        <w:spacing w:after="0" w:line="360" w:lineRule="auto"/>
        <w:rPr>
          <w:sz w:val="24"/>
          <w:szCs w:val="24"/>
        </w:rPr>
      </w:pPr>
      <w:r w:rsidRPr="00322C3A">
        <w:rPr>
          <w:sz w:val="24"/>
          <w:szCs w:val="24"/>
        </w:rPr>
        <w:t>не хватить на выплату по всем с</w:t>
      </w:r>
      <w:r w:rsidR="00304D8E">
        <w:rPr>
          <w:sz w:val="24"/>
          <w:szCs w:val="24"/>
        </w:rPr>
        <w:t>траховым случаям и часть застра</w:t>
      </w:r>
      <w:r w:rsidRPr="00322C3A">
        <w:rPr>
          <w:sz w:val="24"/>
          <w:szCs w:val="24"/>
        </w:rPr>
        <w:t>ховавшихся людей не получат страхового возмещения. Поэтому</w:t>
      </w:r>
      <w:r w:rsidR="00304D8E">
        <w:rPr>
          <w:sz w:val="24"/>
          <w:szCs w:val="24"/>
        </w:rPr>
        <w:t xml:space="preserve"> </w:t>
      </w:r>
      <w:r w:rsidRPr="00304D8E">
        <w:rPr>
          <w:bCs/>
          <w:i/>
          <w:sz w:val="24"/>
          <w:szCs w:val="24"/>
        </w:rPr>
        <w:t>при выборе страховщика не следует ориентироваться на</w:t>
      </w:r>
      <w:r w:rsidR="00304D8E" w:rsidRPr="00304D8E">
        <w:rPr>
          <w:bCs/>
          <w:i/>
          <w:sz w:val="24"/>
          <w:szCs w:val="24"/>
        </w:rPr>
        <w:t xml:space="preserve"> </w:t>
      </w:r>
      <w:r w:rsidRPr="00304D8E">
        <w:rPr>
          <w:bCs/>
          <w:i/>
          <w:sz w:val="24"/>
          <w:szCs w:val="24"/>
        </w:rPr>
        <w:t>низкую цену страховки</w:t>
      </w:r>
      <w:r w:rsidRPr="00304D8E">
        <w:rPr>
          <w:i/>
          <w:sz w:val="24"/>
          <w:szCs w:val="24"/>
        </w:rPr>
        <w:t>.</w:t>
      </w:r>
      <w:r w:rsidR="00786D0E">
        <w:rPr>
          <w:sz w:val="24"/>
          <w:szCs w:val="24"/>
        </w:rPr>
        <w:t xml:space="preserve">  </w:t>
      </w:r>
      <w:r w:rsidR="00304D8E">
        <w:rPr>
          <w:sz w:val="24"/>
          <w:szCs w:val="24"/>
        </w:rPr>
        <w:t>(</w:t>
      </w:r>
      <w:r w:rsidR="00D174BF">
        <w:rPr>
          <w:sz w:val="24"/>
          <w:szCs w:val="24"/>
        </w:rPr>
        <w:t>9</w:t>
      </w:r>
      <w:r w:rsidR="00304D8E">
        <w:rPr>
          <w:sz w:val="24"/>
          <w:szCs w:val="24"/>
        </w:rPr>
        <w:t>, с. 215 – 216)</w:t>
      </w:r>
    </w:p>
    <w:p w:rsidR="00916DE2" w:rsidRDefault="00916DE2" w:rsidP="004B0128">
      <w:pPr>
        <w:autoSpaceDE w:val="0"/>
        <w:autoSpaceDN w:val="0"/>
        <w:adjustRightInd w:val="0"/>
        <w:spacing w:after="0" w:line="360" w:lineRule="auto"/>
        <w:rPr>
          <w:b/>
          <w:bCs/>
          <w:sz w:val="24"/>
          <w:szCs w:val="24"/>
        </w:rPr>
      </w:pPr>
    </w:p>
    <w:p w:rsidR="00322C3A" w:rsidRPr="00322C3A" w:rsidRDefault="00322C3A" w:rsidP="004B0128">
      <w:pPr>
        <w:autoSpaceDE w:val="0"/>
        <w:autoSpaceDN w:val="0"/>
        <w:adjustRightInd w:val="0"/>
        <w:spacing w:after="0" w:line="360" w:lineRule="auto"/>
        <w:rPr>
          <w:b/>
          <w:bCs/>
          <w:sz w:val="24"/>
          <w:szCs w:val="24"/>
        </w:rPr>
      </w:pPr>
      <w:r w:rsidRPr="00322C3A">
        <w:rPr>
          <w:b/>
          <w:bCs/>
          <w:sz w:val="24"/>
          <w:szCs w:val="24"/>
        </w:rPr>
        <w:t>Как проверить финансовую устойчивость</w:t>
      </w:r>
      <w:r w:rsidR="00304D8E">
        <w:rPr>
          <w:b/>
          <w:bCs/>
          <w:sz w:val="24"/>
          <w:szCs w:val="24"/>
        </w:rPr>
        <w:t xml:space="preserve"> </w:t>
      </w:r>
      <w:r w:rsidRPr="00322C3A">
        <w:rPr>
          <w:b/>
          <w:bCs/>
          <w:sz w:val="24"/>
          <w:szCs w:val="24"/>
        </w:rPr>
        <w:t>страховщика</w:t>
      </w:r>
    </w:p>
    <w:p w:rsidR="00322C3A" w:rsidRPr="00322C3A" w:rsidRDefault="00322C3A" w:rsidP="00264C71">
      <w:pPr>
        <w:autoSpaceDE w:val="0"/>
        <w:autoSpaceDN w:val="0"/>
        <w:adjustRightInd w:val="0"/>
        <w:spacing w:after="0" w:line="360" w:lineRule="auto"/>
        <w:ind w:firstLine="708"/>
        <w:rPr>
          <w:sz w:val="24"/>
          <w:szCs w:val="24"/>
        </w:rPr>
      </w:pPr>
      <w:r w:rsidRPr="00304D8E">
        <w:rPr>
          <w:bCs/>
          <w:i/>
          <w:sz w:val="24"/>
          <w:szCs w:val="24"/>
        </w:rPr>
        <w:t>Шаг 1.</w:t>
      </w:r>
      <w:r w:rsidRPr="00322C3A">
        <w:rPr>
          <w:b/>
          <w:bCs/>
          <w:sz w:val="24"/>
          <w:szCs w:val="24"/>
        </w:rPr>
        <w:t xml:space="preserve"> </w:t>
      </w:r>
      <w:r w:rsidR="00264C71">
        <w:rPr>
          <w:b/>
          <w:bCs/>
          <w:sz w:val="24"/>
          <w:szCs w:val="24"/>
        </w:rPr>
        <w:t xml:space="preserve"> </w:t>
      </w:r>
      <w:r w:rsidRPr="00322C3A">
        <w:rPr>
          <w:sz w:val="24"/>
          <w:szCs w:val="24"/>
        </w:rPr>
        <w:t>Попробуйте самостоятельно произвести нехитрый</w:t>
      </w:r>
      <w:r w:rsidR="00304D8E">
        <w:rPr>
          <w:sz w:val="24"/>
          <w:szCs w:val="24"/>
        </w:rPr>
        <w:t xml:space="preserve">  </w:t>
      </w:r>
      <w:r w:rsidRPr="00322C3A">
        <w:rPr>
          <w:sz w:val="24"/>
          <w:szCs w:val="24"/>
        </w:rPr>
        <w:t>расчёт: разделите полученную страховщиком страховую премию по всем видам страхования (кроме страхования жизни)</w:t>
      </w:r>
      <w:r w:rsidR="00304D8E">
        <w:rPr>
          <w:sz w:val="24"/>
          <w:szCs w:val="24"/>
        </w:rPr>
        <w:t xml:space="preserve"> </w:t>
      </w:r>
      <w:r w:rsidR="00264C71">
        <w:rPr>
          <w:sz w:val="24"/>
          <w:szCs w:val="24"/>
        </w:rPr>
        <w:t xml:space="preserve"> </w:t>
      </w:r>
      <w:r w:rsidRPr="00322C3A">
        <w:rPr>
          <w:sz w:val="24"/>
          <w:szCs w:val="24"/>
        </w:rPr>
        <w:t>за прошедший календарный год на уставный капитал страховщика. Сведения о размере страховой премии и уставном капитале должны быть на сайте страховщика. Если полученное число меньше 0,1, то страховщик находится в зоне риска утраты</w:t>
      </w:r>
      <w:r w:rsidR="00304D8E">
        <w:rPr>
          <w:sz w:val="24"/>
          <w:szCs w:val="24"/>
        </w:rPr>
        <w:t xml:space="preserve"> </w:t>
      </w:r>
      <w:r w:rsidRPr="00322C3A">
        <w:rPr>
          <w:sz w:val="24"/>
          <w:szCs w:val="24"/>
        </w:rPr>
        <w:t>платёжеспособности.</w:t>
      </w:r>
    </w:p>
    <w:p w:rsidR="00322C3A" w:rsidRDefault="00322C3A" w:rsidP="004B0128">
      <w:pPr>
        <w:autoSpaceDE w:val="0"/>
        <w:autoSpaceDN w:val="0"/>
        <w:adjustRightInd w:val="0"/>
        <w:spacing w:after="0" w:line="360" w:lineRule="auto"/>
        <w:ind w:firstLine="708"/>
        <w:rPr>
          <w:sz w:val="24"/>
          <w:szCs w:val="24"/>
        </w:rPr>
      </w:pPr>
      <w:r w:rsidRPr="00304D8E">
        <w:rPr>
          <w:bCs/>
          <w:i/>
          <w:sz w:val="24"/>
          <w:szCs w:val="24"/>
        </w:rPr>
        <w:t>Шаг 2.</w:t>
      </w:r>
      <w:r w:rsidR="00264C71">
        <w:rPr>
          <w:bCs/>
          <w:i/>
          <w:sz w:val="24"/>
          <w:szCs w:val="24"/>
        </w:rPr>
        <w:t xml:space="preserve"> </w:t>
      </w:r>
      <w:r w:rsidRPr="00322C3A">
        <w:rPr>
          <w:sz w:val="24"/>
          <w:szCs w:val="24"/>
        </w:rPr>
        <w:t>Обратите внимани</w:t>
      </w:r>
      <w:r w:rsidR="00304D8E">
        <w:rPr>
          <w:sz w:val="24"/>
          <w:szCs w:val="24"/>
        </w:rPr>
        <w:t>е на жалобы страхователей. Еже</w:t>
      </w:r>
      <w:r w:rsidRPr="00322C3A">
        <w:rPr>
          <w:sz w:val="24"/>
          <w:szCs w:val="24"/>
        </w:rPr>
        <w:t>годно в органы страхового надзора их поступает около 35 тыс.</w:t>
      </w:r>
      <w:r w:rsidR="00304D8E">
        <w:rPr>
          <w:sz w:val="24"/>
          <w:szCs w:val="24"/>
        </w:rPr>
        <w:t xml:space="preserve"> </w:t>
      </w:r>
      <w:r w:rsidRPr="00322C3A">
        <w:rPr>
          <w:sz w:val="24"/>
          <w:szCs w:val="24"/>
        </w:rPr>
        <w:t>Страховщики с наибольшим числом жалоб, приходящихся на 1</w:t>
      </w:r>
      <w:r w:rsidR="00304D8E">
        <w:rPr>
          <w:sz w:val="24"/>
          <w:szCs w:val="24"/>
        </w:rPr>
        <w:t xml:space="preserve"> </w:t>
      </w:r>
      <w:r w:rsidRPr="00322C3A">
        <w:rPr>
          <w:sz w:val="24"/>
          <w:szCs w:val="24"/>
        </w:rPr>
        <w:t>договор страхования, не должны вызывать доверие. Сведения</w:t>
      </w:r>
      <w:r w:rsidR="00304D8E">
        <w:rPr>
          <w:sz w:val="24"/>
          <w:szCs w:val="24"/>
        </w:rPr>
        <w:t xml:space="preserve"> </w:t>
      </w:r>
      <w:r w:rsidRPr="00322C3A">
        <w:rPr>
          <w:sz w:val="24"/>
          <w:szCs w:val="24"/>
        </w:rPr>
        <w:t>об обращениях граждан в отношении субъектов страхового дела</w:t>
      </w:r>
      <w:r w:rsidR="00304D8E">
        <w:rPr>
          <w:sz w:val="24"/>
          <w:szCs w:val="24"/>
        </w:rPr>
        <w:t xml:space="preserve"> </w:t>
      </w:r>
      <w:r w:rsidRPr="00322C3A">
        <w:rPr>
          <w:sz w:val="24"/>
          <w:szCs w:val="24"/>
        </w:rPr>
        <w:t xml:space="preserve">можно найти на официальном сайте Банка России в разделе «Финансовые рынки / Участники финансовых рынков /Рынок страховых услуг»: </w:t>
      </w:r>
      <w:hyperlink r:id="rId96" w:history="1">
        <w:r w:rsidR="00304D8E" w:rsidRPr="003D4102">
          <w:rPr>
            <w:rStyle w:val="ab"/>
            <w:sz w:val="24"/>
            <w:szCs w:val="24"/>
          </w:rPr>
          <w:t>http://www.cbr.ru/sbrfr/?PrtId=insurance_industry</w:t>
        </w:r>
      </w:hyperlink>
    </w:p>
    <w:p w:rsidR="00304D8E" w:rsidRDefault="00322C3A" w:rsidP="00786D0E">
      <w:pPr>
        <w:autoSpaceDE w:val="0"/>
        <w:autoSpaceDN w:val="0"/>
        <w:adjustRightInd w:val="0"/>
        <w:spacing w:after="0" w:line="360" w:lineRule="auto"/>
        <w:ind w:firstLine="708"/>
        <w:rPr>
          <w:sz w:val="24"/>
          <w:szCs w:val="24"/>
        </w:rPr>
      </w:pPr>
      <w:r w:rsidRPr="00304D8E">
        <w:rPr>
          <w:bCs/>
          <w:i/>
          <w:sz w:val="24"/>
          <w:szCs w:val="24"/>
        </w:rPr>
        <w:t xml:space="preserve">Шаг 3. </w:t>
      </w:r>
      <w:r w:rsidRPr="00322C3A">
        <w:rPr>
          <w:sz w:val="24"/>
          <w:szCs w:val="24"/>
        </w:rPr>
        <w:t>Найдите в Интернете рейтинг надёжности страховых</w:t>
      </w:r>
      <w:r w:rsidR="00304D8E">
        <w:rPr>
          <w:sz w:val="24"/>
          <w:szCs w:val="24"/>
        </w:rPr>
        <w:t xml:space="preserve"> </w:t>
      </w:r>
      <w:r w:rsidRPr="00322C3A">
        <w:rPr>
          <w:sz w:val="24"/>
          <w:szCs w:val="24"/>
        </w:rPr>
        <w:t>компаний. Такие рейтинги, в частности, составляет Рейтинговое</w:t>
      </w:r>
      <w:r w:rsidR="00304D8E">
        <w:rPr>
          <w:sz w:val="24"/>
          <w:szCs w:val="24"/>
        </w:rPr>
        <w:t xml:space="preserve"> </w:t>
      </w:r>
      <w:r w:rsidRPr="00322C3A">
        <w:rPr>
          <w:sz w:val="24"/>
          <w:szCs w:val="24"/>
        </w:rPr>
        <w:t xml:space="preserve">агентство «Эксперт РА»: </w:t>
      </w:r>
      <w:r w:rsidR="00304D8E">
        <w:rPr>
          <w:sz w:val="24"/>
          <w:szCs w:val="24"/>
        </w:rPr>
        <w:t xml:space="preserve"> </w:t>
      </w:r>
      <w:hyperlink r:id="rId97" w:history="1">
        <w:r w:rsidR="00304D8E" w:rsidRPr="003D4102">
          <w:rPr>
            <w:rStyle w:val="ab"/>
            <w:sz w:val="24"/>
            <w:szCs w:val="24"/>
          </w:rPr>
          <w:t>http://www.raexpert.ru/ratings/insurance/</w:t>
        </w:r>
      </w:hyperlink>
      <w:r w:rsidR="00264C71">
        <w:t xml:space="preserve">  </w:t>
      </w:r>
      <w:r w:rsidRPr="00322C3A">
        <w:rPr>
          <w:sz w:val="24"/>
          <w:szCs w:val="24"/>
        </w:rPr>
        <w:t>A++ означает самый высокий уровень надёжности. Рейтинги страховых компаний можно найти и на сайте «РБК Личные финансы»</w:t>
      </w:r>
      <w:r w:rsidR="00304D8E">
        <w:rPr>
          <w:sz w:val="24"/>
          <w:szCs w:val="24"/>
        </w:rPr>
        <w:t xml:space="preserve"> </w:t>
      </w:r>
      <w:r w:rsidRPr="00322C3A">
        <w:rPr>
          <w:sz w:val="24"/>
          <w:szCs w:val="24"/>
        </w:rPr>
        <w:t xml:space="preserve">в разделе «Страхование»: </w:t>
      </w:r>
      <w:hyperlink r:id="rId98" w:history="1">
        <w:r w:rsidRPr="00322C3A">
          <w:rPr>
            <w:rStyle w:val="ab"/>
            <w:sz w:val="24"/>
            <w:szCs w:val="24"/>
          </w:rPr>
          <w:t>http://lf.rbc.ru/sk/</w:t>
        </w:r>
      </w:hyperlink>
      <w:r w:rsidR="00786D0E">
        <w:t xml:space="preserve">   </w:t>
      </w:r>
      <w:r w:rsidR="00304D8E">
        <w:rPr>
          <w:sz w:val="24"/>
          <w:szCs w:val="24"/>
        </w:rPr>
        <w:t>(</w:t>
      </w:r>
      <w:r w:rsidR="00D174BF">
        <w:rPr>
          <w:sz w:val="24"/>
          <w:szCs w:val="24"/>
        </w:rPr>
        <w:t>9</w:t>
      </w:r>
      <w:r w:rsidR="00304D8E">
        <w:rPr>
          <w:sz w:val="24"/>
          <w:szCs w:val="24"/>
        </w:rPr>
        <w:t>, с. 216-217)</w:t>
      </w:r>
    </w:p>
    <w:p w:rsidR="00304D8E" w:rsidRPr="00304D8E" w:rsidRDefault="00304D8E" w:rsidP="004B0128">
      <w:pPr>
        <w:autoSpaceDE w:val="0"/>
        <w:autoSpaceDN w:val="0"/>
        <w:adjustRightInd w:val="0"/>
        <w:spacing w:after="0" w:line="360" w:lineRule="auto"/>
        <w:rPr>
          <w:sz w:val="24"/>
          <w:szCs w:val="24"/>
        </w:rPr>
      </w:pPr>
    </w:p>
    <w:p w:rsidR="00322C3A" w:rsidRPr="00322C3A" w:rsidRDefault="00322C3A" w:rsidP="004B0128">
      <w:pPr>
        <w:autoSpaceDE w:val="0"/>
        <w:autoSpaceDN w:val="0"/>
        <w:adjustRightInd w:val="0"/>
        <w:spacing w:after="0" w:line="360" w:lineRule="auto"/>
        <w:rPr>
          <w:b/>
          <w:bCs/>
          <w:sz w:val="24"/>
          <w:szCs w:val="24"/>
        </w:rPr>
      </w:pPr>
      <w:r w:rsidRPr="00322C3A">
        <w:rPr>
          <w:b/>
          <w:bCs/>
          <w:sz w:val="24"/>
          <w:szCs w:val="24"/>
        </w:rPr>
        <w:t>Что делать, если страховщик разорился и</w:t>
      </w:r>
      <w:r w:rsidR="00304D8E">
        <w:rPr>
          <w:b/>
          <w:bCs/>
          <w:sz w:val="24"/>
          <w:szCs w:val="24"/>
        </w:rPr>
        <w:t xml:space="preserve"> </w:t>
      </w:r>
      <w:r w:rsidRPr="00322C3A">
        <w:rPr>
          <w:b/>
          <w:bCs/>
          <w:sz w:val="24"/>
          <w:szCs w:val="24"/>
        </w:rPr>
        <w:t>не платит по страховому случаю</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Если у вас договор по обязательному страхованию, то следует обратиться в ассоциацию страховщиков по данному виду</w:t>
      </w:r>
      <w:r w:rsidR="00304D8E">
        <w:rPr>
          <w:sz w:val="24"/>
          <w:szCs w:val="24"/>
        </w:rPr>
        <w:t xml:space="preserve"> </w:t>
      </w:r>
      <w:r w:rsidRPr="00322C3A">
        <w:rPr>
          <w:sz w:val="24"/>
          <w:szCs w:val="24"/>
        </w:rPr>
        <w:t>страхования. Так, по обязательному страхованию гражданской</w:t>
      </w:r>
      <w:r w:rsidR="00304D8E">
        <w:rPr>
          <w:sz w:val="24"/>
          <w:szCs w:val="24"/>
        </w:rPr>
        <w:t xml:space="preserve"> </w:t>
      </w:r>
      <w:r w:rsidRPr="00322C3A">
        <w:rPr>
          <w:sz w:val="24"/>
          <w:szCs w:val="24"/>
        </w:rPr>
        <w:t>ответственности автовладельцев (ОСАГО) — в Российский союз</w:t>
      </w:r>
      <w:r w:rsidR="00304D8E">
        <w:rPr>
          <w:sz w:val="24"/>
          <w:szCs w:val="24"/>
        </w:rPr>
        <w:t xml:space="preserve"> </w:t>
      </w:r>
      <w:r w:rsidRPr="00322C3A">
        <w:rPr>
          <w:sz w:val="24"/>
          <w:szCs w:val="24"/>
        </w:rPr>
        <w:t xml:space="preserve">автостраховщиков: </w:t>
      </w:r>
      <w:hyperlink r:id="rId99" w:history="1">
        <w:r w:rsidR="00304D8E" w:rsidRPr="003D4102">
          <w:rPr>
            <w:rStyle w:val="ab"/>
            <w:sz w:val="24"/>
            <w:szCs w:val="24"/>
          </w:rPr>
          <w:t>http://www.autoins.ru/ru/index.wbp</w:t>
        </w:r>
      </w:hyperlink>
      <w:r w:rsidR="00304D8E">
        <w:rPr>
          <w:sz w:val="24"/>
          <w:szCs w:val="24"/>
        </w:rPr>
        <w:t xml:space="preserve"> </w:t>
      </w:r>
      <w:r w:rsidRPr="00322C3A">
        <w:rPr>
          <w:sz w:val="24"/>
          <w:szCs w:val="24"/>
        </w:rPr>
        <w:t xml:space="preserve">. </w:t>
      </w:r>
      <w:r w:rsidR="00304D8E">
        <w:rPr>
          <w:sz w:val="24"/>
          <w:szCs w:val="24"/>
        </w:rPr>
        <w:t xml:space="preserve">  </w:t>
      </w:r>
      <w:r w:rsidRPr="00322C3A">
        <w:rPr>
          <w:sz w:val="24"/>
          <w:szCs w:val="24"/>
        </w:rPr>
        <w:t>В этих ассоциациях создаются специальные фонды для выплат при разорении (банкротстве) страховщиков.</w:t>
      </w:r>
      <w:r w:rsidR="00304D8E">
        <w:rPr>
          <w:sz w:val="24"/>
          <w:szCs w:val="24"/>
        </w:rPr>
        <w:t xml:space="preserve"> </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lastRenderedPageBreak/>
        <w:t>Если у вас договор по добровольному страхованию, то вам</w:t>
      </w:r>
      <w:r w:rsidR="00304D8E">
        <w:rPr>
          <w:sz w:val="24"/>
          <w:szCs w:val="24"/>
        </w:rPr>
        <w:t xml:space="preserve"> </w:t>
      </w:r>
      <w:r w:rsidRPr="00322C3A">
        <w:rPr>
          <w:sz w:val="24"/>
          <w:szCs w:val="24"/>
        </w:rPr>
        <w:t>придётся бороться за свои деньги. Вы становитесь кредитором разорившегося страховщика, а он — вашим должником.</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Согласно Федеральному закону от 26.10.2012 № 127-ФЗ</w:t>
      </w:r>
      <w:r w:rsidR="00304D8E">
        <w:rPr>
          <w:sz w:val="24"/>
          <w:szCs w:val="24"/>
        </w:rPr>
        <w:t xml:space="preserve"> </w:t>
      </w:r>
      <w:r w:rsidRPr="00322C3A">
        <w:rPr>
          <w:sz w:val="24"/>
          <w:szCs w:val="24"/>
        </w:rPr>
        <w:t>«О несостоятельности (банкротстве)» кредитор должен внести своё требование о выплате в реестр требований и ожидать получения денег.</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При банкротстве страховой компании требования кредиторов удовлетворяются в определённом порядке. Сначала осуществляются выплаты по договорам личного страхования, затем — по</w:t>
      </w:r>
      <w:r w:rsidR="00304D8E">
        <w:rPr>
          <w:sz w:val="24"/>
          <w:szCs w:val="24"/>
        </w:rPr>
        <w:t xml:space="preserve"> </w:t>
      </w:r>
      <w:r w:rsidRPr="00322C3A">
        <w:rPr>
          <w:sz w:val="24"/>
          <w:szCs w:val="24"/>
        </w:rPr>
        <w:t>договорам страхования гражданской ответственности за причинение вреда жизни или здоровью и, наконец, — по договорам</w:t>
      </w:r>
      <w:r w:rsidR="00304D8E">
        <w:rPr>
          <w:sz w:val="24"/>
          <w:szCs w:val="24"/>
        </w:rPr>
        <w:t xml:space="preserve"> </w:t>
      </w:r>
      <w:r w:rsidRPr="00322C3A">
        <w:rPr>
          <w:sz w:val="24"/>
          <w:szCs w:val="24"/>
        </w:rPr>
        <w:t>страхования гражданской ответственности за причинение вреда</w:t>
      </w:r>
      <w:r w:rsidR="00304D8E">
        <w:rPr>
          <w:sz w:val="24"/>
          <w:szCs w:val="24"/>
        </w:rPr>
        <w:t xml:space="preserve"> </w:t>
      </w:r>
      <w:r w:rsidRPr="00322C3A">
        <w:rPr>
          <w:sz w:val="24"/>
          <w:szCs w:val="24"/>
        </w:rPr>
        <w:t>имуществу третьих лиц и договорам страхования имущества.</w:t>
      </w:r>
    </w:p>
    <w:p w:rsidR="00322C3A" w:rsidRPr="00322C3A" w:rsidRDefault="00322C3A" w:rsidP="004B0128">
      <w:pPr>
        <w:autoSpaceDE w:val="0"/>
        <w:autoSpaceDN w:val="0"/>
        <w:adjustRightInd w:val="0"/>
        <w:spacing w:after="0" w:line="360" w:lineRule="auto"/>
        <w:ind w:firstLine="708"/>
        <w:rPr>
          <w:sz w:val="24"/>
          <w:szCs w:val="24"/>
        </w:rPr>
      </w:pPr>
      <w:r w:rsidRPr="00322C3A">
        <w:rPr>
          <w:sz w:val="24"/>
          <w:szCs w:val="24"/>
        </w:rPr>
        <w:t>Таким образом, ожидание может затянуться и вам потребуется помощь. Вы можете обратиться в организации по защите прав</w:t>
      </w:r>
      <w:r w:rsidR="00304D8E">
        <w:rPr>
          <w:sz w:val="24"/>
          <w:szCs w:val="24"/>
        </w:rPr>
        <w:t xml:space="preserve"> </w:t>
      </w:r>
      <w:r w:rsidRPr="00322C3A">
        <w:rPr>
          <w:sz w:val="24"/>
          <w:szCs w:val="24"/>
        </w:rPr>
        <w:t>страхователей. Цель этих орган</w:t>
      </w:r>
      <w:r w:rsidR="00304D8E">
        <w:rPr>
          <w:sz w:val="24"/>
          <w:szCs w:val="24"/>
        </w:rPr>
        <w:t>изаций — консультации и бесплат</w:t>
      </w:r>
      <w:r w:rsidRPr="00322C3A">
        <w:rPr>
          <w:sz w:val="24"/>
          <w:szCs w:val="24"/>
        </w:rPr>
        <w:t>ная правовая поддержка застрахованных в спорах со страховщиками. Эти организации подскажут, как лучше действовать для получения страховой выплаты. Сайты общественных организаций</w:t>
      </w:r>
      <w:r w:rsidR="00304D8E">
        <w:rPr>
          <w:sz w:val="24"/>
          <w:szCs w:val="24"/>
        </w:rPr>
        <w:t xml:space="preserve"> </w:t>
      </w:r>
      <w:r w:rsidRPr="00322C3A">
        <w:rPr>
          <w:sz w:val="24"/>
          <w:szCs w:val="24"/>
        </w:rPr>
        <w:t>по защите прав страхователей:</w:t>
      </w:r>
    </w:p>
    <w:p w:rsidR="00322C3A" w:rsidRPr="00322C3A" w:rsidRDefault="00164F92" w:rsidP="004B0128">
      <w:pPr>
        <w:autoSpaceDE w:val="0"/>
        <w:autoSpaceDN w:val="0"/>
        <w:adjustRightInd w:val="0"/>
        <w:spacing w:after="0" w:line="360" w:lineRule="auto"/>
        <w:rPr>
          <w:sz w:val="24"/>
          <w:szCs w:val="24"/>
        </w:rPr>
      </w:pPr>
      <w:hyperlink r:id="rId100" w:history="1">
        <w:r w:rsidR="00304D8E" w:rsidRPr="003D4102">
          <w:rPr>
            <w:rStyle w:val="ab"/>
            <w:sz w:val="24"/>
            <w:szCs w:val="24"/>
          </w:rPr>
          <w:t>http://www.finpotrebsouz.ru/</w:t>
        </w:r>
      </w:hyperlink>
      <w:r w:rsidR="00304D8E">
        <w:rPr>
          <w:sz w:val="24"/>
          <w:szCs w:val="24"/>
        </w:rPr>
        <w:t xml:space="preserve"> </w:t>
      </w:r>
      <w:r w:rsidR="00322C3A" w:rsidRPr="00322C3A">
        <w:rPr>
          <w:sz w:val="24"/>
          <w:szCs w:val="24"/>
        </w:rPr>
        <w:t xml:space="preserve"> — Союз защиты прав потребителей финансовых услуг ФинПотребСоюз,</w:t>
      </w:r>
    </w:p>
    <w:p w:rsidR="00322C3A" w:rsidRPr="00322C3A" w:rsidRDefault="00164F92" w:rsidP="004B0128">
      <w:pPr>
        <w:autoSpaceDE w:val="0"/>
        <w:autoSpaceDN w:val="0"/>
        <w:adjustRightInd w:val="0"/>
        <w:spacing w:after="0" w:line="360" w:lineRule="auto"/>
        <w:rPr>
          <w:sz w:val="24"/>
          <w:szCs w:val="24"/>
        </w:rPr>
      </w:pPr>
      <w:hyperlink r:id="rId101" w:history="1">
        <w:r w:rsidR="00304D8E" w:rsidRPr="003D4102">
          <w:rPr>
            <w:rStyle w:val="ab"/>
            <w:sz w:val="24"/>
            <w:szCs w:val="24"/>
          </w:rPr>
          <w:t>http://azsrussia.ru/</w:t>
        </w:r>
      </w:hyperlink>
      <w:r w:rsidR="00304D8E">
        <w:rPr>
          <w:sz w:val="24"/>
          <w:szCs w:val="24"/>
        </w:rPr>
        <w:t xml:space="preserve"> </w:t>
      </w:r>
      <w:r w:rsidR="00322C3A" w:rsidRPr="00322C3A">
        <w:rPr>
          <w:sz w:val="24"/>
          <w:szCs w:val="24"/>
        </w:rPr>
        <w:t xml:space="preserve"> — Ассоциация защиты страхователей,</w:t>
      </w:r>
    </w:p>
    <w:p w:rsidR="00322C3A" w:rsidRPr="00322C3A" w:rsidRDefault="00164F92" w:rsidP="004B0128">
      <w:pPr>
        <w:autoSpaceDE w:val="0"/>
        <w:autoSpaceDN w:val="0"/>
        <w:adjustRightInd w:val="0"/>
        <w:spacing w:after="0" w:line="360" w:lineRule="auto"/>
        <w:rPr>
          <w:sz w:val="24"/>
          <w:szCs w:val="24"/>
        </w:rPr>
      </w:pPr>
      <w:hyperlink r:id="rId102" w:history="1">
        <w:r w:rsidR="00304D8E" w:rsidRPr="003D4102">
          <w:rPr>
            <w:rStyle w:val="ab"/>
            <w:sz w:val="24"/>
            <w:szCs w:val="24"/>
          </w:rPr>
          <w:t>http://insurant.ru/</w:t>
        </w:r>
      </w:hyperlink>
      <w:r w:rsidR="00304D8E">
        <w:rPr>
          <w:sz w:val="24"/>
          <w:szCs w:val="24"/>
        </w:rPr>
        <w:t xml:space="preserve"> </w:t>
      </w:r>
      <w:r w:rsidR="00322C3A" w:rsidRPr="00322C3A">
        <w:rPr>
          <w:sz w:val="24"/>
          <w:szCs w:val="24"/>
        </w:rPr>
        <w:t xml:space="preserve"> — Фонд защиты прав страхователей,</w:t>
      </w:r>
    </w:p>
    <w:p w:rsidR="00304D8E" w:rsidRDefault="00164F92" w:rsidP="004B0128">
      <w:pPr>
        <w:autoSpaceDE w:val="0"/>
        <w:autoSpaceDN w:val="0"/>
        <w:adjustRightInd w:val="0"/>
        <w:spacing w:after="0" w:line="360" w:lineRule="auto"/>
        <w:rPr>
          <w:sz w:val="24"/>
          <w:szCs w:val="24"/>
        </w:rPr>
      </w:pPr>
      <w:hyperlink r:id="rId103" w:history="1">
        <w:r w:rsidR="00304D8E" w:rsidRPr="003D4102">
          <w:rPr>
            <w:rStyle w:val="ab"/>
            <w:sz w:val="24"/>
            <w:szCs w:val="24"/>
          </w:rPr>
          <w:t>http://helpstrah.ru/</w:t>
        </w:r>
      </w:hyperlink>
      <w:r w:rsidR="00304D8E">
        <w:rPr>
          <w:sz w:val="24"/>
          <w:szCs w:val="24"/>
        </w:rPr>
        <w:t xml:space="preserve"> </w:t>
      </w:r>
      <w:r w:rsidR="00322C3A" w:rsidRPr="00322C3A">
        <w:rPr>
          <w:sz w:val="24"/>
          <w:szCs w:val="24"/>
        </w:rPr>
        <w:t xml:space="preserve"> — региональная общественная организация «Содействие защите прав страхователей».</w:t>
      </w:r>
      <w:r w:rsidR="00786D0E">
        <w:rPr>
          <w:sz w:val="24"/>
          <w:szCs w:val="24"/>
        </w:rPr>
        <w:t xml:space="preserve">   </w:t>
      </w:r>
      <w:r w:rsidR="00304D8E">
        <w:rPr>
          <w:sz w:val="24"/>
          <w:szCs w:val="24"/>
        </w:rPr>
        <w:t>(</w:t>
      </w:r>
      <w:r w:rsidR="00D174BF">
        <w:rPr>
          <w:sz w:val="24"/>
          <w:szCs w:val="24"/>
        </w:rPr>
        <w:t>9</w:t>
      </w:r>
      <w:r w:rsidR="00304D8E">
        <w:rPr>
          <w:sz w:val="24"/>
          <w:szCs w:val="24"/>
        </w:rPr>
        <w:t>, с. 217 - 220)</w:t>
      </w:r>
    </w:p>
    <w:p w:rsidR="004B0128" w:rsidRDefault="004B0128" w:rsidP="004B0128">
      <w:pPr>
        <w:autoSpaceDE w:val="0"/>
        <w:autoSpaceDN w:val="0"/>
        <w:adjustRightInd w:val="0"/>
        <w:spacing w:after="0" w:line="360" w:lineRule="auto"/>
        <w:rPr>
          <w:sz w:val="24"/>
          <w:szCs w:val="24"/>
        </w:rPr>
      </w:pPr>
    </w:p>
    <w:p w:rsidR="00C56B9F" w:rsidRPr="00061C3B" w:rsidRDefault="00C56B9F" w:rsidP="00C56B9F">
      <w:pPr>
        <w:spacing w:after="0" w:line="360" w:lineRule="auto"/>
        <w:jc w:val="center"/>
        <w:rPr>
          <w:sz w:val="32"/>
          <w:szCs w:val="32"/>
        </w:rPr>
      </w:pPr>
      <w:r w:rsidRPr="00061C3B">
        <w:rPr>
          <w:sz w:val="32"/>
          <w:szCs w:val="32"/>
        </w:rPr>
        <w:t xml:space="preserve">Отдел </w:t>
      </w:r>
      <w:r>
        <w:rPr>
          <w:sz w:val="32"/>
          <w:szCs w:val="32"/>
        </w:rPr>
        <w:t>пятый</w:t>
      </w:r>
    </w:p>
    <w:p w:rsidR="00C56B9F" w:rsidRDefault="00C56B9F" w:rsidP="00C56B9F">
      <w:pPr>
        <w:spacing w:after="0" w:line="360" w:lineRule="auto"/>
        <w:jc w:val="center"/>
        <w:rPr>
          <w:b/>
          <w:sz w:val="32"/>
          <w:szCs w:val="32"/>
        </w:rPr>
      </w:pPr>
      <w:r>
        <w:rPr>
          <w:b/>
          <w:sz w:val="32"/>
          <w:szCs w:val="32"/>
        </w:rPr>
        <w:t xml:space="preserve">Инвестирование. Услуги инвестиционных организаций. </w:t>
      </w:r>
    </w:p>
    <w:p w:rsidR="008A66F9" w:rsidRPr="00FD3748" w:rsidRDefault="008A66F9" w:rsidP="00D26CA3">
      <w:pPr>
        <w:spacing w:after="0" w:line="360" w:lineRule="auto"/>
        <w:jc w:val="center"/>
        <w:rPr>
          <w:sz w:val="24"/>
          <w:szCs w:val="24"/>
        </w:rPr>
      </w:pPr>
    </w:p>
    <w:p w:rsidR="00D26CA3" w:rsidRPr="00FD3748" w:rsidRDefault="00D26CA3" w:rsidP="00FD3748">
      <w:pPr>
        <w:spacing w:after="0" w:line="360" w:lineRule="auto"/>
        <w:rPr>
          <w:b/>
          <w:sz w:val="24"/>
          <w:szCs w:val="24"/>
        </w:rPr>
      </w:pPr>
      <w:r w:rsidRPr="00FD3748">
        <w:rPr>
          <w:b/>
          <w:sz w:val="24"/>
          <w:szCs w:val="24"/>
        </w:rPr>
        <w:t>А.  О</w:t>
      </w:r>
      <w:r w:rsidR="00FD3748" w:rsidRPr="00FD3748">
        <w:rPr>
          <w:b/>
          <w:sz w:val="24"/>
          <w:szCs w:val="24"/>
        </w:rPr>
        <w:t>СНОВНЫЕ ПОНЯТИЯ</w:t>
      </w:r>
    </w:p>
    <w:p w:rsidR="004C03BC" w:rsidRPr="000D09E9" w:rsidRDefault="004C03BC" w:rsidP="004C03BC">
      <w:pPr>
        <w:autoSpaceDE w:val="0"/>
        <w:autoSpaceDN w:val="0"/>
        <w:adjustRightInd w:val="0"/>
        <w:spacing w:after="0" w:line="360" w:lineRule="auto"/>
        <w:rPr>
          <w:sz w:val="24"/>
          <w:szCs w:val="24"/>
        </w:rPr>
      </w:pPr>
      <w:r w:rsidRPr="000D09E9">
        <w:rPr>
          <w:b/>
          <w:bCs/>
          <w:sz w:val="24"/>
          <w:szCs w:val="24"/>
        </w:rPr>
        <w:t xml:space="preserve">Инвестирование </w:t>
      </w:r>
      <w:r w:rsidRPr="000D09E9">
        <w:rPr>
          <w:sz w:val="24"/>
          <w:szCs w:val="24"/>
        </w:rPr>
        <w:t>– вложение средств в инвестиционные инструменты с целью получения доходов.</w:t>
      </w:r>
      <w:r w:rsidR="00FD3748">
        <w:rPr>
          <w:sz w:val="24"/>
          <w:szCs w:val="24"/>
        </w:rPr>
        <w:t xml:space="preserve">  </w:t>
      </w:r>
      <w:r w:rsidRPr="000D09E9">
        <w:rPr>
          <w:sz w:val="24"/>
          <w:szCs w:val="24"/>
        </w:rPr>
        <w:t>(</w:t>
      </w:r>
      <w:r w:rsidR="001904DB">
        <w:rPr>
          <w:sz w:val="24"/>
          <w:szCs w:val="24"/>
        </w:rPr>
        <w:t>3</w:t>
      </w:r>
      <w:r w:rsidRPr="000D09E9">
        <w:rPr>
          <w:sz w:val="24"/>
          <w:szCs w:val="24"/>
        </w:rPr>
        <w:t>, с. 319)</w:t>
      </w:r>
    </w:p>
    <w:p w:rsidR="003A49B4" w:rsidRDefault="003A49B4" w:rsidP="003A49B4">
      <w:pPr>
        <w:autoSpaceDE w:val="0"/>
        <w:autoSpaceDN w:val="0"/>
        <w:adjustRightInd w:val="0"/>
        <w:spacing w:after="0" w:line="360" w:lineRule="auto"/>
        <w:rPr>
          <w:sz w:val="24"/>
          <w:szCs w:val="24"/>
        </w:rPr>
      </w:pPr>
      <w:r w:rsidRPr="000D09E9">
        <w:rPr>
          <w:b/>
          <w:bCs/>
          <w:sz w:val="24"/>
          <w:szCs w:val="24"/>
        </w:rPr>
        <w:t xml:space="preserve">Инвестиционные инструменты </w:t>
      </w:r>
      <w:r w:rsidRPr="000D09E9">
        <w:rPr>
          <w:sz w:val="24"/>
          <w:szCs w:val="24"/>
        </w:rPr>
        <w:t>– объекты и механизмы вложения свободных денежных средств для получения дохода.</w:t>
      </w:r>
      <w:r w:rsidR="00FD3748">
        <w:rPr>
          <w:sz w:val="24"/>
          <w:szCs w:val="24"/>
        </w:rPr>
        <w:t xml:space="preserve">  </w:t>
      </w:r>
      <w:r w:rsidRPr="000D09E9">
        <w:rPr>
          <w:sz w:val="24"/>
          <w:szCs w:val="24"/>
        </w:rPr>
        <w:t>(</w:t>
      </w:r>
      <w:r w:rsidR="001904DB">
        <w:rPr>
          <w:sz w:val="24"/>
          <w:szCs w:val="24"/>
        </w:rPr>
        <w:t>3</w:t>
      </w:r>
      <w:r w:rsidRPr="000D09E9">
        <w:rPr>
          <w:sz w:val="24"/>
          <w:szCs w:val="24"/>
        </w:rPr>
        <w:t>, с. 319)</w:t>
      </w:r>
    </w:p>
    <w:p w:rsidR="004C03BC" w:rsidRDefault="004C03BC" w:rsidP="004C03BC">
      <w:pPr>
        <w:autoSpaceDE w:val="0"/>
        <w:autoSpaceDN w:val="0"/>
        <w:adjustRightInd w:val="0"/>
        <w:spacing w:after="0" w:line="360" w:lineRule="auto"/>
        <w:rPr>
          <w:sz w:val="24"/>
          <w:szCs w:val="24"/>
        </w:rPr>
      </w:pPr>
      <w:r w:rsidRPr="000D09E9">
        <w:rPr>
          <w:b/>
          <w:bCs/>
          <w:sz w:val="24"/>
          <w:szCs w:val="24"/>
        </w:rPr>
        <w:t xml:space="preserve">Срок инвестирования </w:t>
      </w:r>
      <w:r w:rsidRPr="000D09E9">
        <w:rPr>
          <w:sz w:val="24"/>
          <w:szCs w:val="24"/>
        </w:rPr>
        <w:t>– это горизонт инвестирования,</w:t>
      </w:r>
      <w:r>
        <w:rPr>
          <w:sz w:val="24"/>
          <w:szCs w:val="24"/>
        </w:rPr>
        <w:t xml:space="preserve"> </w:t>
      </w:r>
      <w:r w:rsidRPr="000D09E9">
        <w:rPr>
          <w:sz w:val="24"/>
          <w:szCs w:val="24"/>
        </w:rPr>
        <w:t>т. е. период времени, в течение которого осуществляется</w:t>
      </w:r>
      <w:r>
        <w:rPr>
          <w:sz w:val="24"/>
          <w:szCs w:val="24"/>
        </w:rPr>
        <w:t xml:space="preserve"> </w:t>
      </w:r>
      <w:r w:rsidRPr="000D09E9">
        <w:rPr>
          <w:sz w:val="24"/>
          <w:szCs w:val="24"/>
        </w:rPr>
        <w:t>инвестирование.</w:t>
      </w:r>
      <w:r w:rsidR="00FD3748">
        <w:rPr>
          <w:sz w:val="24"/>
          <w:szCs w:val="24"/>
        </w:rPr>
        <w:t xml:space="preserve"> </w:t>
      </w:r>
      <w:r w:rsidRPr="000D09E9">
        <w:rPr>
          <w:sz w:val="24"/>
          <w:szCs w:val="24"/>
        </w:rPr>
        <w:t>(</w:t>
      </w:r>
      <w:r w:rsidR="001904DB">
        <w:rPr>
          <w:sz w:val="24"/>
          <w:szCs w:val="24"/>
        </w:rPr>
        <w:t>3</w:t>
      </w:r>
      <w:r w:rsidRPr="000D09E9">
        <w:rPr>
          <w:sz w:val="24"/>
          <w:szCs w:val="24"/>
        </w:rPr>
        <w:t>, с. 322)</w:t>
      </w:r>
    </w:p>
    <w:p w:rsidR="00BA6808" w:rsidRPr="00BA6808" w:rsidRDefault="00BA6808" w:rsidP="00BA6808">
      <w:pPr>
        <w:autoSpaceDE w:val="0"/>
        <w:autoSpaceDN w:val="0"/>
        <w:adjustRightInd w:val="0"/>
        <w:spacing w:after="0" w:line="360" w:lineRule="auto"/>
        <w:rPr>
          <w:sz w:val="24"/>
          <w:szCs w:val="24"/>
        </w:rPr>
      </w:pPr>
      <w:r w:rsidRPr="00BA6808">
        <w:rPr>
          <w:b/>
          <w:bCs/>
          <w:sz w:val="24"/>
          <w:szCs w:val="24"/>
        </w:rPr>
        <w:lastRenderedPageBreak/>
        <w:t xml:space="preserve">Ценная бумага </w:t>
      </w:r>
      <w:r w:rsidRPr="00BA6808">
        <w:rPr>
          <w:sz w:val="24"/>
          <w:szCs w:val="24"/>
        </w:rPr>
        <w:t>(</w:t>
      </w:r>
      <w:r w:rsidRPr="00BA6808">
        <w:rPr>
          <w:i/>
          <w:iCs/>
          <w:sz w:val="24"/>
          <w:szCs w:val="24"/>
        </w:rPr>
        <w:t>security</w:t>
      </w:r>
      <w:r w:rsidRPr="00BA6808">
        <w:rPr>
          <w:sz w:val="24"/>
          <w:szCs w:val="24"/>
        </w:rPr>
        <w:t>) — удостоверение права на имущество. Ценная бумага — это не просто документ, удостоверение или справка. Она содержит обязательство (чаще всего выплатить деньги) того, кто её выдал, перед тем, кто ею владеет.</w:t>
      </w:r>
      <w:r w:rsidR="00FD3748">
        <w:rPr>
          <w:sz w:val="24"/>
          <w:szCs w:val="24"/>
        </w:rPr>
        <w:t xml:space="preserve"> </w:t>
      </w:r>
      <w:r w:rsidRPr="00BA6808">
        <w:rPr>
          <w:sz w:val="24"/>
          <w:szCs w:val="24"/>
        </w:rPr>
        <w:t>(</w:t>
      </w:r>
      <w:r w:rsidR="001904DB">
        <w:rPr>
          <w:sz w:val="24"/>
          <w:szCs w:val="24"/>
        </w:rPr>
        <w:t>6</w:t>
      </w:r>
      <w:r w:rsidRPr="00BA6808">
        <w:rPr>
          <w:sz w:val="24"/>
          <w:szCs w:val="24"/>
        </w:rPr>
        <w:t>, с. 123)</w:t>
      </w:r>
    </w:p>
    <w:p w:rsidR="00A46DAE" w:rsidRPr="00B4674B" w:rsidRDefault="00A46DAE" w:rsidP="00A46DAE">
      <w:pPr>
        <w:autoSpaceDE w:val="0"/>
        <w:autoSpaceDN w:val="0"/>
        <w:adjustRightInd w:val="0"/>
        <w:spacing w:after="0" w:line="360" w:lineRule="auto"/>
        <w:rPr>
          <w:sz w:val="24"/>
          <w:szCs w:val="24"/>
        </w:rPr>
      </w:pPr>
      <w:r w:rsidRPr="00B4674B">
        <w:rPr>
          <w:b/>
          <w:bCs/>
          <w:sz w:val="24"/>
          <w:szCs w:val="24"/>
        </w:rPr>
        <w:t xml:space="preserve">Фондовый рынок </w:t>
      </w:r>
      <w:r w:rsidRPr="00B4674B">
        <w:rPr>
          <w:sz w:val="24"/>
          <w:szCs w:val="24"/>
        </w:rPr>
        <w:t>(</w:t>
      </w:r>
      <w:r w:rsidRPr="00B4674B">
        <w:rPr>
          <w:i/>
          <w:iCs/>
          <w:sz w:val="24"/>
          <w:szCs w:val="24"/>
        </w:rPr>
        <w:t>stock market</w:t>
      </w:r>
      <w:r w:rsidRPr="00B4674B">
        <w:rPr>
          <w:sz w:val="24"/>
          <w:szCs w:val="24"/>
        </w:rPr>
        <w:t>) — рынок, на котором</w:t>
      </w:r>
      <w:r>
        <w:rPr>
          <w:sz w:val="24"/>
          <w:szCs w:val="24"/>
        </w:rPr>
        <w:t xml:space="preserve"> </w:t>
      </w:r>
      <w:r w:rsidRPr="00B4674B">
        <w:rPr>
          <w:sz w:val="24"/>
          <w:szCs w:val="24"/>
        </w:rPr>
        <w:t>осуществляется купля и продажа ценных бумаг и других</w:t>
      </w:r>
      <w:r>
        <w:rPr>
          <w:sz w:val="24"/>
          <w:szCs w:val="24"/>
        </w:rPr>
        <w:t xml:space="preserve"> </w:t>
      </w:r>
      <w:r w:rsidRPr="00B4674B">
        <w:rPr>
          <w:sz w:val="24"/>
          <w:szCs w:val="24"/>
        </w:rPr>
        <w:t>финансовых инструментов.</w:t>
      </w:r>
      <w:r w:rsidR="001904DB">
        <w:rPr>
          <w:sz w:val="24"/>
          <w:szCs w:val="24"/>
        </w:rPr>
        <w:t xml:space="preserve"> </w:t>
      </w:r>
      <w:r w:rsidRPr="00B4674B">
        <w:rPr>
          <w:sz w:val="24"/>
          <w:szCs w:val="24"/>
        </w:rPr>
        <w:t>(</w:t>
      </w:r>
      <w:r w:rsidR="001904DB">
        <w:rPr>
          <w:sz w:val="24"/>
          <w:szCs w:val="24"/>
        </w:rPr>
        <w:t>6</w:t>
      </w:r>
      <w:r w:rsidRPr="00B4674B">
        <w:rPr>
          <w:sz w:val="24"/>
          <w:szCs w:val="24"/>
        </w:rPr>
        <w:t>, с. 137)</w:t>
      </w:r>
    </w:p>
    <w:p w:rsidR="00BA6808" w:rsidRPr="00BA6808" w:rsidRDefault="00BA6808" w:rsidP="00BA6808">
      <w:pPr>
        <w:autoSpaceDE w:val="0"/>
        <w:autoSpaceDN w:val="0"/>
        <w:adjustRightInd w:val="0"/>
        <w:spacing w:after="0" w:line="360" w:lineRule="auto"/>
        <w:rPr>
          <w:sz w:val="24"/>
          <w:szCs w:val="24"/>
        </w:rPr>
      </w:pPr>
      <w:r w:rsidRPr="00BA6808">
        <w:rPr>
          <w:b/>
          <w:bCs/>
          <w:sz w:val="24"/>
          <w:szCs w:val="24"/>
        </w:rPr>
        <w:t xml:space="preserve">Эмиссия </w:t>
      </w:r>
      <w:r w:rsidRPr="00BA6808">
        <w:rPr>
          <w:sz w:val="24"/>
          <w:szCs w:val="24"/>
        </w:rPr>
        <w:t>(</w:t>
      </w:r>
      <w:r w:rsidRPr="00BA6808">
        <w:rPr>
          <w:i/>
          <w:iCs/>
          <w:sz w:val="24"/>
          <w:szCs w:val="24"/>
        </w:rPr>
        <w:t>issuance</w:t>
      </w:r>
      <w:r w:rsidRPr="00BA6808">
        <w:rPr>
          <w:sz w:val="24"/>
          <w:szCs w:val="24"/>
        </w:rPr>
        <w:t>) — выпуск в обращение ценных бумаг эмитентом.</w:t>
      </w:r>
      <w:r w:rsidR="00FD3748">
        <w:rPr>
          <w:sz w:val="24"/>
          <w:szCs w:val="24"/>
        </w:rPr>
        <w:t xml:space="preserve"> </w:t>
      </w:r>
      <w:r w:rsidRPr="00BA6808">
        <w:rPr>
          <w:sz w:val="24"/>
          <w:szCs w:val="24"/>
        </w:rPr>
        <w:t>(</w:t>
      </w:r>
      <w:r w:rsidR="001904DB">
        <w:rPr>
          <w:sz w:val="24"/>
          <w:szCs w:val="24"/>
        </w:rPr>
        <w:t>6</w:t>
      </w:r>
      <w:r w:rsidRPr="00BA6808">
        <w:rPr>
          <w:sz w:val="24"/>
          <w:szCs w:val="24"/>
        </w:rPr>
        <w:t>, с. 124)</w:t>
      </w:r>
    </w:p>
    <w:p w:rsidR="00BA6808" w:rsidRPr="00B4674B" w:rsidRDefault="00BA6808" w:rsidP="00B4674B">
      <w:pPr>
        <w:autoSpaceDE w:val="0"/>
        <w:autoSpaceDN w:val="0"/>
        <w:adjustRightInd w:val="0"/>
        <w:spacing w:after="0" w:line="360" w:lineRule="auto"/>
        <w:rPr>
          <w:sz w:val="24"/>
          <w:szCs w:val="24"/>
        </w:rPr>
      </w:pPr>
      <w:r w:rsidRPr="00B4674B">
        <w:rPr>
          <w:b/>
          <w:bCs/>
          <w:sz w:val="24"/>
          <w:szCs w:val="24"/>
        </w:rPr>
        <w:t xml:space="preserve">Акция </w:t>
      </w:r>
      <w:r w:rsidRPr="00B4674B">
        <w:rPr>
          <w:sz w:val="24"/>
          <w:szCs w:val="24"/>
        </w:rPr>
        <w:t>(</w:t>
      </w:r>
      <w:r w:rsidRPr="00B4674B">
        <w:rPr>
          <w:i/>
          <w:iCs/>
          <w:sz w:val="24"/>
          <w:szCs w:val="24"/>
        </w:rPr>
        <w:t>stock, share</w:t>
      </w:r>
      <w:r w:rsidRPr="00B4674B">
        <w:rPr>
          <w:sz w:val="24"/>
          <w:szCs w:val="24"/>
        </w:rPr>
        <w:t>) — ценная бумага, закрепляющая право её владельца на часть собственности в предприятии.</w:t>
      </w:r>
      <w:r w:rsidR="00FD3748">
        <w:rPr>
          <w:sz w:val="24"/>
          <w:szCs w:val="24"/>
        </w:rPr>
        <w:t xml:space="preserve"> </w:t>
      </w:r>
      <w:r w:rsidRPr="00B4674B">
        <w:rPr>
          <w:sz w:val="24"/>
          <w:szCs w:val="24"/>
        </w:rPr>
        <w:t>(</w:t>
      </w:r>
      <w:r w:rsidR="001904DB">
        <w:rPr>
          <w:sz w:val="24"/>
          <w:szCs w:val="24"/>
        </w:rPr>
        <w:t>6</w:t>
      </w:r>
      <w:r w:rsidRPr="00B4674B">
        <w:rPr>
          <w:sz w:val="24"/>
          <w:szCs w:val="24"/>
        </w:rPr>
        <w:t>, с. 125)</w:t>
      </w:r>
    </w:p>
    <w:p w:rsidR="00BA6808" w:rsidRPr="00B4674B" w:rsidRDefault="00BA6808" w:rsidP="00B4674B">
      <w:pPr>
        <w:autoSpaceDE w:val="0"/>
        <w:autoSpaceDN w:val="0"/>
        <w:adjustRightInd w:val="0"/>
        <w:spacing w:after="0" w:line="360" w:lineRule="auto"/>
        <w:rPr>
          <w:sz w:val="24"/>
          <w:szCs w:val="24"/>
        </w:rPr>
      </w:pPr>
      <w:r w:rsidRPr="00B4674B">
        <w:rPr>
          <w:b/>
          <w:bCs/>
          <w:sz w:val="24"/>
          <w:szCs w:val="24"/>
        </w:rPr>
        <w:t xml:space="preserve">Облигация </w:t>
      </w:r>
      <w:r w:rsidRPr="00B4674B">
        <w:rPr>
          <w:sz w:val="24"/>
          <w:szCs w:val="24"/>
        </w:rPr>
        <w:t xml:space="preserve">( </w:t>
      </w:r>
      <w:r w:rsidRPr="00B4674B">
        <w:rPr>
          <w:i/>
          <w:iCs/>
          <w:sz w:val="24"/>
          <w:szCs w:val="24"/>
        </w:rPr>
        <w:t>bond, obligation</w:t>
      </w:r>
      <w:r w:rsidRPr="00B4674B">
        <w:rPr>
          <w:sz w:val="24"/>
          <w:szCs w:val="24"/>
        </w:rPr>
        <w:t>) — ценная бумага, закрепляющая право её владельца на возврат долга.</w:t>
      </w:r>
      <w:r w:rsidR="00FD3748">
        <w:rPr>
          <w:sz w:val="24"/>
          <w:szCs w:val="24"/>
        </w:rPr>
        <w:t xml:space="preserve"> </w:t>
      </w:r>
      <w:r w:rsidRPr="00B4674B">
        <w:rPr>
          <w:sz w:val="24"/>
          <w:szCs w:val="24"/>
        </w:rPr>
        <w:t>(</w:t>
      </w:r>
      <w:r w:rsidR="001904DB">
        <w:rPr>
          <w:sz w:val="24"/>
          <w:szCs w:val="24"/>
        </w:rPr>
        <w:t>6</w:t>
      </w:r>
      <w:r w:rsidRPr="00B4674B">
        <w:rPr>
          <w:sz w:val="24"/>
          <w:szCs w:val="24"/>
        </w:rPr>
        <w:t>, с. 125)</w:t>
      </w:r>
    </w:p>
    <w:p w:rsidR="00BA6808" w:rsidRPr="00B4674B" w:rsidRDefault="00BA6808" w:rsidP="00B4674B">
      <w:pPr>
        <w:autoSpaceDE w:val="0"/>
        <w:autoSpaceDN w:val="0"/>
        <w:adjustRightInd w:val="0"/>
        <w:spacing w:after="0" w:line="360" w:lineRule="auto"/>
        <w:rPr>
          <w:sz w:val="24"/>
          <w:szCs w:val="24"/>
        </w:rPr>
      </w:pPr>
      <w:r w:rsidRPr="00B4674B">
        <w:rPr>
          <w:b/>
          <w:bCs/>
          <w:sz w:val="24"/>
          <w:szCs w:val="24"/>
        </w:rPr>
        <w:t xml:space="preserve">Номинальная цена </w:t>
      </w:r>
      <w:r w:rsidRPr="00B4674B">
        <w:rPr>
          <w:sz w:val="24"/>
          <w:szCs w:val="24"/>
        </w:rPr>
        <w:t xml:space="preserve">( </w:t>
      </w:r>
      <w:r w:rsidRPr="00B4674B">
        <w:rPr>
          <w:i/>
          <w:iCs/>
          <w:sz w:val="24"/>
          <w:szCs w:val="24"/>
        </w:rPr>
        <w:t>face value</w:t>
      </w:r>
      <w:r w:rsidRPr="00B4674B">
        <w:rPr>
          <w:sz w:val="24"/>
          <w:szCs w:val="24"/>
        </w:rPr>
        <w:t>) — цена, указанная на лицевой стороне акции или зафиксированная в выписке со счёта в депозитарии.</w:t>
      </w:r>
      <w:r w:rsidR="00FD3748">
        <w:rPr>
          <w:sz w:val="24"/>
          <w:szCs w:val="24"/>
        </w:rPr>
        <w:t xml:space="preserve"> </w:t>
      </w:r>
      <w:r w:rsidRPr="00B4674B">
        <w:rPr>
          <w:sz w:val="24"/>
          <w:szCs w:val="24"/>
        </w:rPr>
        <w:t>(</w:t>
      </w:r>
      <w:r w:rsidR="001904DB">
        <w:rPr>
          <w:sz w:val="24"/>
          <w:szCs w:val="24"/>
        </w:rPr>
        <w:t>6</w:t>
      </w:r>
      <w:r w:rsidRPr="00B4674B">
        <w:rPr>
          <w:sz w:val="24"/>
          <w:szCs w:val="24"/>
        </w:rPr>
        <w:t>, с. 128)</w:t>
      </w:r>
    </w:p>
    <w:p w:rsidR="00BA6808" w:rsidRPr="00B4674B" w:rsidRDefault="00BA6808" w:rsidP="00B4674B">
      <w:pPr>
        <w:autoSpaceDE w:val="0"/>
        <w:autoSpaceDN w:val="0"/>
        <w:adjustRightInd w:val="0"/>
        <w:spacing w:after="0" w:line="360" w:lineRule="auto"/>
        <w:rPr>
          <w:sz w:val="24"/>
          <w:szCs w:val="24"/>
        </w:rPr>
      </w:pPr>
      <w:r w:rsidRPr="00B4674B">
        <w:rPr>
          <w:b/>
          <w:bCs/>
          <w:sz w:val="24"/>
          <w:szCs w:val="24"/>
        </w:rPr>
        <w:t xml:space="preserve">Курс </w:t>
      </w:r>
      <w:r w:rsidRPr="00B4674B">
        <w:rPr>
          <w:sz w:val="24"/>
          <w:szCs w:val="24"/>
        </w:rPr>
        <w:t xml:space="preserve">( </w:t>
      </w:r>
      <w:r w:rsidRPr="00B4674B">
        <w:rPr>
          <w:i/>
          <w:iCs/>
          <w:sz w:val="24"/>
          <w:szCs w:val="24"/>
        </w:rPr>
        <w:t>rate</w:t>
      </w:r>
      <w:r w:rsidRPr="00B4674B">
        <w:rPr>
          <w:sz w:val="24"/>
          <w:szCs w:val="24"/>
        </w:rPr>
        <w:t>) — стоимость ценной бумаги на вторичном рынке.</w:t>
      </w:r>
      <w:r w:rsidR="00FD3748">
        <w:rPr>
          <w:sz w:val="24"/>
          <w:szCs w:val="24"/>
        </w:rPr>
        <w:t xml:space="preserve"> </w:t>
      </w:r>
      <w:r w:rsidRPr="00B4674B">
        <w:rPr>
          <w:sz w:val="24"/>
          <w:szCs w:val="24"/>
        </w:rPr>
        <w:t>(</w:t>
      </w:r>
      <w:r w:rsidR="001904DB">
        <w:rPr>
          <w:sz w:val="24"/>
          <w:szCs w:val="24"/>
        </w:rPr>
        <w:t>6</w:t>
      </w:r>
      <w:r w:rsidRPr="00B4674B">
        <w:rPr>
          <w:sz w:val="24"/>
          <w:szCs w:val="24"/>
        </w:rPr>
        <w:t>, с. 129)</w:t>
      </w:r>
    </w:p>
    <w:p w:rsidR="00BA6808" w:rsidRPr="00B4674B" w:rsidRDefault="00BA6808" w:rsidP="00B4674B">
      <w:pPr>
        <w:autoSpaceDE w:val="0"/>
        <w:autoSpaceDN w:val="0"/>
        <w:adjustRightInd w:val="0"/>
        <w:spacing w:after="0" w:line="360" w:lineRule="auto"/>
        <w:rPr>
          <w:sz w:val="24"/>
          <w:szCs w:val="24"/>
        </w:rPr>
      </w:pPr>
      <w:r w:rsidRPr="00B4674B">
        <w:rPr>
          <w:b/>
          <w:bCs/>
          <w:sz w:val="24"/>
          <w:szCs w:val="24"/>
        </w:rPr>
        <w:t xml:space="preserve">Доходность </w:t>
      </w:r>
      <w:r w:rsidRPr="00B4674B">
        <w:rPr>
          <w:sz w:val="24"/>
          <w:szCs w:val="24"/>
        </w:rPr>
        <w:t>(</w:t>
      </w:r>
      <w:r w:rsidRPr="00B4674B">
        <w:rPr>
          <w:i/>
          <w:iCs/>
          <w:sz w:val="24"/>
          <w:szCs w:val="24"/>
        </w:rPr>
        <w:t>yeild</w:t>
      </w:r>
      <w:r w:rsidRPr="00B4674B">
        <w:rPr>
          <w:sz w:val="24"/>
          <w:szCs w:val="24"/>
        </w:rPr>
        <w:t>) — процентное изменение дохода от ценной бумаги за определённый период.</w:t>
      </w:r>
      <w:r w:rsidR="00FD3748">
        <w:rPr>
          <w:sz w:val="24"/>
          <w:szCs w:val="24"/>
        </w:rPr>
        <w:t xml:space="preserve"> </w:t>
      </w:r>
      <w:r w:rsidRPr="00B4674B">
        <w:rPr>
          <w:sz w:val="24"/>
          <w:szCs w:val="24"/>
        </w:rPr>
        <w:t>(</w:t>
      </w:r>
      <w:r w:rsidR="001904DB">
        <w:rPr>
          <w:sz w:val="24"/>
          <w:szCs w:val="24"/>
        </w:rPr>
        <w:t>6</w:t>
      </w:r>
      <w:r w:rsidRPr="00B4674B">
        <w:rPr>
          <w:sz w:val="24"/>
          <w:szCs w:val="24"/>
        </w:rPr>
        <w:t>, с. 130)</w:t>
      </w:r>
    </w:p>
    <w:p w:rsidR="00BA6808" w:rsidRPr="00B4674B" w:rsidRDefault="00BA6808" w:rsidP="00B4674B">
      <w:pPr>
        <w:autoSpaceDE w:val="0"/>
        <w:autoSpaceDN w:val="0"/>
        <w:adjustRightInd w:val="0"/>
        <w:spacing w:after="0" w:line="360" w:lineRule="auto"/>
        <w:rPr>
          <w:sz w:val="24"/>
          <w:szCs w:val="24"/>
        </w:rPr>
      </w:pPr>
      <w:r w:rsidRPr="00B4674B">
        <w:rPr>
          <w:b/>
          <w:bCs/>
          <w:sz w:val="24"/>
          <w:szCs w:val="24"/>
        </w:rPr>
        <w:t xml:space="preserve">Налог на прирост капитала </w:t>
      </w:r>
      <w:r w:rsidRPr="00B4674B">
        <w:rPr>
          <w:sz w:val="24"/>
          <w:szCs w:val="24"/>
        </w:rPr>
        <w:t>(</w:t>
      </w:r>
      <w:r w:rsidRPr="00B4674B">
        <w:rPr>
          <w:i/>
          <w:iCs/>
          <w:sz w:val="24"/>
          <w:szCs w:val="24"/>
        </w:rPr>
        <w:t>capital gain tax</w:t>
      </w:r>
      <w:r w:rsidRPr="00B4674B">
        <w:rPr>
          <w:sz w:val="24"/>
          <w:szCs w:val="24"/>
        </w:rPr>
        <w:t>) — налог на разность между ценой продажи и ценой покупки акции, недвижимости или другого имущества.</w:t>
      </w:r>
      <w:r w:rsidR="00FD3748">
        <w:rPr>
          <w:sz w:val="24"/>
          <w:szCs w:val="24"/>
        </w:rPr>
        <w:t xml:space="preserve"> </w:t>
      </w:r>
      <w:r w:rsidRPr="00B4674B">
        <w:rPr>
          <w:sz w:val="24"/>
          <w:szCs w:val="24"/>
        </w:rPr>
        <w:t>(</w:t>
      </w:r>
      <w:r w:rsidR="001904DB">
        <w:rPr>
          <w:sz w:val="24"/>
          <w:szCs w:val="24"/>
        </w:rPr>
        <w:t>6</w:t>
      </w:r>
      <w:r w:rsidRPr="00B4674B">
        <w:rPr>
          <w:sz w:val="24"/>
          <w:szCs w:val="24"/>
        </w:rPr>
        <w:t>, с. 131)</w:t>
      </w:r>
    </w:p>
    <w:p w:rsidR="00174E9E" w:rsidRPr="00B4674B" w:rsidRDefault="00174E9E" w:rsidP="00B4674B">
      <w:pPr>
        <w:autoSpaceDE w:val="0"/>
        <w:autoSpaceDN w:val="0"/>
        <w:adjustRightInd w:val="0"/>
        <w:spacing w:after="0" w:line="360" w:lineRule="auto"/>
        <w:rPr>
          <w:sz w:val="24"/>
          <w:szCs w:val="24"/>
        </w:rPr>
      </w:pPr>
      <w:r w:rsidRPr="00B4674B">
        <w:rPr>
          <w:b/>
          <w:bCs/>
          <w:sz w:val="24"/>
          <w:szCs w:val="24"/>
        </w:rPr>
        <w:t xml:space="preserve">Фондовая биржа </w:t>
      </w:r>
      <w:r w:rsidRPr="00B4674B">
        <w:rPr>
          <w:sz w:val="24"/>
          <w:szCs w:val="24"/>
        </w:rPr>
        <w:t>(</w:t>
      </w:r>
      <w:r w:rsidRPr="00B4674B">
        <w:rPr>
          <w:i/>
          <w:iCs/>
          <w:sz w:val="24"/>
          <w:szCs w:val="24"/>
        </w:rPr>
        <w:t>stock exchange</w:t>
      </w:r>
      <w:r w:rsidRPr="00B4674B">
        <w:rPr>
          <w:sz w:val="24"/>
          <w:szCs w:val="24"/>
        </w:rPr>
        <w:t>) — фирма-организатор торговли на рынке ценных бумаг.</w:t>
      </w:r>
      <w:r w:rsidR="00FD3748">
        <w:rPr>
          <w:sz w:val="24"/>
          <w:szCs w:val="24"/>
        </w:rPr>
        <w:t xml:space="preserve"> </w:t>
      </w:r>
      <w:r w:rsidRPr="00B4674B">
        <w:rPr>
          <w:sz w:val="24"/>
          <w:szCs w:val="24"/>
        </w:rPr>
        <w:t>(</w:t>
      </w:r>
      <w:r w:rsidR="001904DB">
        <w:rPr>
          <w:sz w:val="24"/>
          <w:szCs w:val="24"/>
        </w:rPr>
        <w:t>6</w:t>
      </w:r>
      <w:r w:rsidRPr="00B4674B">
        <w:rPr>
          <w:sz w:val="24"/>
          <w:szCs w:val="24"/>
        </w:rPr>
        <w:t>, с. 137)</w:t>
      </w:r>
    </w:p>
    <w:p w:rsidR="00174E9E" w:rsidRPr="00B4674B" w:rsidRDefault="00174E9E" w:rsidP="00B4674B">
      <w:pPr>
        <w:autoSpaceDE w:val="0"/>
        <w:autoSpaceDN w:val="0"/>
        <w:adjustRightInd w:val="0"/>
        <w:spacing w:after="0" w:line="360" w:lineRule="auto"/>
        <w:rPr>
          <w:sz w:val="24"/>
          <w:szCs w:val="24"/>
        </w:rPr>
      </w:pPr>
      <w:r w:rsidRPr="00B4674B">
        <w:rPr>
          <w:b/>
          <w:bCs/>
          <w:sz w:val="24"/>
          <w:szCs w:val="24"/>
        </w:rPr>
        <w:t xml:space="preserve">Брокер </w:t>
      </w:r>
      <w:r w:rsidRPr="00B4674B">
        <w:rPr>
          <w:sz w:val="24"/>
          <w:szCs w:val="24"/>
        </w:rPr>
        <w:t>(</w:t>
      </w:r>
      <w:r w:rsidRPr="00B4674B">
        <w:rPr>
          <w:i/>
          <w:iCs/>
          <w:sz w:val="24"/>
          <w:szCs w:val="24"/>
        </w:rPr>
        <w:t>broker</w:t>
      </w:r>
      <w:r w:rsidRPr="00B4674B">
        <w:rPr>
          <w:sz w:val="24"/>
          <w:szCs w:val="24"/>
        </w:rPr>
        <w:t>) — организация, совершающая сделки с</w:t>
      </w:r>
      <w:r w:rsidR="00A46DAE">
        <w:rPr>
          <w:sz w:val="24"/>
          <w:szCs w:val="24"/>
        </w:rPr>
        <w:t xml:space="preserve"> </w:t>
      </w:r>
      <w:r w:rsidRPr="00B4674B">
        <w:rPr>
          <w:sz w:val="24"/>
          <w:szCs w:val="24"/>
        </w:rPr>
        <w:t>ценными бумагами от имени и за счёт клиента.</w:t>
      </w:r>
      <w:r w:rsidR="00FD3748">
        <w:rPr>
          <w:sz w:val="24"/>
          <w:szCs w:val="24"/>
        </w:rPr>
        <w:t xml:space="preserve"> </w:t>
      </w:r>
      <w:r w:rsidRPr="00B4674B">
        <w:rPr>
          <w:sz w:val="24"/>
          <w:szCs w:val="24"/>
        </w:rPr>
        <w:t>(</w:t>
      </w:r>
      <w:r w:rsidR="001904DB">
        <w:rPr>
          <w:sz w:val="24"/>
          <w:szCs w:val="24"/>
        </w:rPr>
        <w:t>6</w:t>
      </w:r>
      <w:r w:rsidRPr="00B4674B">
        <w:rPr>
          <w:sz w:val="24"/>
          <w:szCs w:val="24"/>
        </w:rPr>
        <w:t>, с. 141)</w:t>
      </w:r>
    </w:p>
    <w:p w:rsidR="00174E9E" w:rsidRPr="00B4674B" w:rsidRDefault="00174E9E" w:rsidP="00B4674B">
      <w:pPr>
        <w:autoSpaceDE w:val="0"/>
        <w:autoSpaceDN w:val="0"/>
        <w:adjustRightInd w:val="0"/>
        <w:spacing w:after="0" w:line="360" w:lineRule="auto"/>
        <w:rPr>
          <w:sz w:val="24"/>
          <w:szCs w:val="24"/>
        </w:rPr>
      </w:pPr>
      <w:r w:rsidRPr="00B4674B">
        <w:rPr>
          <w:b/>
          <w:bCs/>
          <w:sz w:val="24"/>
          <w:szCs w:val="24"/>
        </w:rPr>
        <w:t xml:space="preserve">Доверительный управляющий </w:t>
      </w:r>
      <w:r w:rsidR="00A60842">
        <w:rPr>
          <w:b/>
          <w:bCs/>
          <w:sz w:val="24"/>
          <w:szCs w:val="24"/>
        </w:rPr>
        <w:t xml:space="preserve">(управляющая компания) </w:t>
      </w:r>
      <w:r w:rsidRPr="00B4674B">
        <w:rPr>
          <w:sz w:val="24"/>
          <w:szCs w:val="24"/>
        </w:rPr>
        <w:t>(</w:t>
      </w:r>
      <w:r w:rsidRPr="00B4674B">
        <w:rPr>
          <w:i/>
          <w:iCs/>
          <w:sz w:val="24"/>
          <w:szCs w:val="24"/>
        </w:rPr>
        <w:t>trust manager</w:t>
      </w:r>
      <w:r w:rsidRPr="00B4674B">
        <w:rPr>
          <w:sz w:val="24"/>
          <w:szCs w:val="24"/>
        </w:rPr>
        <w:t>) — фирма, которая от своего имени, но в интересах клиента</w:t>
      </w:r>
      <w:r w:rsidR="00A46DAE">
        <w:rPr>
          <w:sz w:val="24"/>
          <w:szCs w:val="24"/>
        </w:rPr>
        <w:t xml:space="preserve"> </w:t>
      </w:r>
      <w:r w:rsidRPr="00B4674B">
        <w:rPr>
          <w:sz w:val="24"/>
          <w:szCs w:val="24"/>
        </w:rPr>
        <w:t xml:space="preserve">управляет его деньгами, ценными бумагами и полученной прибылью. </w:t>
      </w:r>
      <w:r w:rsidR="00FD3748">
        <w:rPr>
          <w:sz w:val="24"/>
          <w:szCs w:val="24"/>
        </w:rPr>
        <w:t xml:space="preserve"> </w:t>
      </w:r>
      <w:r w:rsidRPr="00B4674B">
        <w:rPr>
          <w:sz w:val="24"/>
          <w:szCs w:val="24"/>
        </w:rPr>
        <w:t>(</w:t>
      </w:r>
      <w:r w:rsidR="001904DB">
        <w:rPr>
          <w:sz w:val="24"/>
          <w:szCs w:val="24"/>
        </w:rPr>
        <w:t>6</w:t>
      </w:r>
      <w:r w:rsidRPr="00B4674B">
        <w:rPr>
          <w:sz w:val="24"/>
          <w:szCs w:val="24"/>
        </w:rPr>
        <w:t>, с. 141)</w:t>
      </w:r>
    </w:p>
    <w:p w:rsidR="00174E9E" w:rsidRPr="00B4674B" w:rsidRDefault="00174E9E" w:rsidP="00B4674B">
      <w:pPr>
        <w:autoSpaceDE w:val="0"/>
        <w:autoSpaceDN w:val="0"/>
        <w:adjustRightInd w:val="0"/>
        <w:spacing w:after="0" w:line="360" w:lineRule="auto"/>
        <w:rPr>
          <w:sz w:val="24"/>
          <w:szCs w:val="24"/>
        </w:rPr>
      </w:pPr>
      <w:r w:rsidRPr="00B4674B">
        <w:rPr>
          <w:b/>
          <w:bCs/>
          <w:sz w:val="24"/>
          <w:szCs w:val="24"/>
        </w:rPr>
        <w:t xml:space="preserve">Депозитарий </w:t>
      </w:r>
      <w:r w:rsidRPr="00B4674B">
        <w:rPr>
          <w:sz w:val="24"/>
          <w:szCs w:val="24"/>
        </w:rPr>
        <w:t>(</w:t>
      </w:r>
      <w:r w:rsidRPr="00B4674B">
        <w:rPr>
          <w:i/>
          <w:iCs/>
          <w:sz w:val="24"/>
          <w:szCs w:val="24"/>
        </w:rPr>
        <w:t>depository</w:t>
      </w:r>
      <w:r w:rsidRPr="00B4674B">
        <w:rPr>
          <w:sz w:val="24"/>
          <w:szCs w:val="24"/>
        </w:rPr>
        <w:t>) — фирма при бирже, которая</w:t>
      </w:r>
      <w:r w:rsidR="00A46DAE">
        <w:rPr>
          <w:sz w:val="24"/>
          <w:szCs w:val="24"/>
        </w:rPr>
        <w:t xml:space="preserve"> </w:t>
      </w:r>
      <w:r w:rsidRPr="00B4674B">
        <w:rPr>
          <w:sz w:val="24"/>
          <w:szCs w:val="24"/>
        </w:rPr>
        <w:t>оказывает услуги по регистрации купли-продажи ценных</w:t>
      </w:r>
      <w:r w:rsidR="00A46DAE">
        <w:rPr>
          <w:sz w:val="24"/>
          <w:szCs w:val="24"/>
        </w:rPr>
        <w:t xml:space="preserve"> </w:t>
      </w:r>
      <w:r w:rsidRPr="00B4674B">
        <w:rPr>
          <w:sz w:val="24"/>
          <w:szCs w:val="24"/>
        </w:rPr>
        <w:t>бумаг, хранению сертификатов ценных бумаг и учёту перехода прав на них.</w:t>
      </w:r>
      <w:r w:rsidR="00FD3748">
        <w:rPr>
          <w:sz w:val="24"/>
          <w:szCs w:val="24"/>
        </w:rPr>
        <w:t xml:space="preserve"> </w:t>
      </w:r>
      <w:r w:rsidRPr="00B4674B">
        <w:rPr>
          <w:sz w:val="24"/>
          <w:szCs w:val="24"/>
        </w:rPr>
        <w:t xml:space="preserve"> (</w:t>
      </w:r>
      <w:r w:rsidR="001904DB">
        <w:rPr>
          <w:sz w:val="24"/>
          <w:szCs w:val="24"/>
        </w:rPr>
        <w:t>6</w:t>
      </w:r>
      <w:r w:rsidRPr="00B4674B">
        <w:rPr>
          <w:sz w:val="24"/>
          <w:szCs w:val="24"/>
        </w:rPr>
        <w:t>, с. 143)</w:t>
      </w:r>
    </w:p>
    <w:p w:rsidR="00174E9E" w:rsidRPr="00B4674B" w:rsidRDefault="00174E9E" w:rsidP="00B4674B">
      <w:pPr>
        <w:autoSpaceDE w:val="0"/>
        <w:autoSpaceDN w:val="0"/>
        <w:adjustRightInd w:val="0"/>
        <w:spacing w:after="0" w:line="360" w:lineRule="auto"/>
        <w:rPr>
          <w:sz w:val="24"/>
          <w:szCs w:val="24"/>
        </w:rPr>
      </w:pPr>
      <w:r w:rsidRPr="00B4674B">
        <w:rPr>
          <w:b/>
          <w:bCs/>
          <w:sz w:val="24"/>
          <w:szCs w:val="24"/>
        </w:rPr>
        <w:t xml:space="preserve">Клиринговая палата </w:t>
      </w:r>
      <w:r w:rsidRPr="00B4674B">
        <w:rPr>
          <w:sz w:val="24"/>
          <w:szCs w:val="24"/>
        </w:rPr>
        <w:t>(</w:t>
      </w:r>
      <w:r w:rsidRPr="00B4674B">
        <w:rPr>
          <w:i/>
          <w:iCs/>
          <w:sz w:val="24"/>
          <w:szCs w:val="24"/>
        </w:rPr>
        <w:t>clearing house</w:t>
      </w:r>
      <w:r w:rsidRPr="00B4674B">
        <w:rPr>
          <w:sz w:val="24"/>
          <w:szCs w:val="24"/>
        </w:rPr>
        <w:t>) — фирма, занимающаяся расчётами по сделкам с ценными бумагами.</w:t>
      </w:r>
      <w:r w:rsidR="001904DB">
        <w:rPr>
          <w:sz w:val="24"/>
          <w:szCs w:val="24"/>
        </w:rPr>
        <w:t xml:space="preserve"> </w:t>
      </w:r>
      <w:r w:rsidRPr="00B4674B">
        <w:rPr>
          <w:sz w:val="24"/>
          <w:szCs w:val="24"/>
        </w:rPr>
        <w:t>(</w:t>
      </w:r>
      <w:r w:rsidR="001904DB">
        <w:rPr>
          <w:sz w:val="24"/>
          <w:szCs w:val="24"/>
        </w:rPr>
        <w:t>6</w:t>
      </w:r>
      <w:r w:rsidRPr="00B4674B">
        <w:rPr>
          <w:sz w:val="24"/>
          <w:szCs w:val="24"/>
        </w:rPr>
        <w:t>, с. 143)</w:t>
      </w:r>
    </w:p>
    <w:p w:rsidR="00174E9E" w:rsidRPr="00B4674B" w:rsidRDefault="00174E9E" w:rsidP="00B4674B">
      <w:pPr>
        <w:autoSpaceDE w:val="0"/>
        <w:autoSpaceDN w:val="0"/>
        <w:adjustRightInd w:val="0"/>
        <w:spacing w:after="0" w:line="360" w:lineRule="auto"/>
        <w:rPr>
          <w:sz w:val="24"/>
          <w:szCs w:val="24"/>
        </w:rPr>
      </w:pPr>
      <w:r w:rsidRPr="00B4674B">
        <w:rPr>
          <w:b/>
          <w:bCs/>
          <w:sz w:val="24"/>
          <w:szCs w:val="24"/>
        </w:rPr>
        <w:t xml:space="preserve">Служба Банка России по финансовым рынкам </w:t>
      </w:r>
      <w:r w:rsidRPr="00B4674B">
        <w:rPr>
          <w:sz w:val="24"/>
          <w:szCs w:val="24"/>
        </w:rPr>
        <w:t>(СБРФР) —</w:t>
      </w:r>
      <w:r w:rsidR="00A46DAE">
        <w:rPr>
          <w:sz w:val="24"/>
          <w:szCs w:val="24"/>
        </w:rPr>
        <w:t xml:space="preserve"> </w:t>
      </w:r>
      <w:r w:rsidRPr="00B4674B">
        <w:rPr>
          <w:sz w:val="24"/>
          <w:szCs w:val="24"/>
        </w:rPr>
        <w:t>подразделение Банка России, которое принимает нормативные правовые акты и осуществляет контроль и надзор за</w:t>
      </w:r>
      <w:r w:rsidR="00A46DAE">
        <w:rPr>
          <w:sz w:val="24"/>
          <w:szCs w:val="24"/>
        </w:rPr>
        <w:t xml:space="preserve"> </w:t>
      </w:r>
      <w:r w:rsidRPr="00B4674B">
        <w:rPr>
          <w:sz w:val="24"/>
          <w:szCs w:val="24"/>
        </w:rPr>
        <w:t>фондовым и другими финансовыми рынками (</w:t>
      </w:r>
      <w:hyperlink r:id="rId104" w:history="1">
        <w:r w:rsidR="00FD3748" w:rsidRPr="008C5342">
          <w:rPr>
            <w:rStyle w:val="ab"/>
            <w:sz w:val="24"/>
            <w:szCs w:val="24"/>
          </w:rPr>
          <w:t>www.fcsm.ru</w:t>
        </w:r>
      </w:hyperlink>
      <w:r w:rsidRPr="00B4674B">
        <w:rPr>
          <w:sz w:val="24"/>
          <w:szCs w:val="24"/>
        </w:rPr>
        <w:t>).</w:t>
      </w:r>
      <w:r w:rsidR="00FD3748">
        <w:rPr>
          <w:sz w:val="24"/>
          <w:szCs w:val="24"/>
        </w:rPr>
        <w:t xml:space="preserve"> </w:t>
      </w:r>
      <w:r w:rsidRPr="00B4674B">
        <w:rPr>
          <w:sz w:val="24"/>
          <w:szCs w:val="24"/>
        </w:rPr>
        <w:t>(</w:t>
      </w:r>
      <w:r w:rsidR="001904DB">
        <w:rPr>
          <w:sz w:val="24"/>
          <w:szCs w:val="24"/>
        </w:rPr>
        <w:t>6</w:t>
      </w:r>
      <w:r w:rsidRPr="00B4674B">
        <w:rPr>
          <w:sz w:val="24"/>
          <w:szCs w:val="24"/>
        </w:rPr>
        <w:t>, с. 143)</w:t>
      </w:r>
    </w:p>
    <w:p w:rsidR="00174E9E" w:rsidRPr="00B4674B" w:rsidRDefault="00174E9E" w:rsidP="00B4674B">
      <w:pPr>
        <w:autoSpaceDE w:val="0"/>
        <w:autoSpaceDN w:val="0"/>
        <w:adjustRightInd w:val="0"/>
        <w:spacing w:after="0" w:line="360" w:lineRule="auto"/>
        <w:rPr>
          <w:sz w:val="24"/>
          <w:szCs w:val="24"/>
        </w:rPr>
      </w:pPr>
      <w:r w:rsidRPr="00B4674B">
        <w:rPr>
          <w:b/>
          <w:bCs/>
          <w:sz w:val="24"/>
          <w:szCs w:val="24"/>
        </w:rPr>
        <w:t xml:space="preserve">Инвестиционный портфель </w:t>
      </w:r>
      <w:r w:rsidRPr="00B4674B">
        <w:rPr>
          <w:sz w:val="24"/>
          <w:szCs w:val="24"/>
        </w:rPr>
        <w:t xml:space="preserve">(англ. </w:t>
      </w:r>
      <w:r w:rsidRPr="00B4674B">
        <w:rPr>
          <w:i/>
          <w:iCs/>
          <w:sz w:val="24"/>
          <w:szCs w:val="24"/>
        </w:rPr>
        <w:t>investment portfolio</w:t>
      </w:r>
      <w:r w:rsidRPr="00B4674B">
        <w:rPr>
          <w:sz w:val="24"/>
          <w:szCs w:val="24"/>
        </w:rPr>
        <w:t>)</w:t>
      </w:r>
      <w:r w:rsidR="00A46DAE">
        <w:rPr>
          <w:sz w:val="24"/>
          <w:szCs w:val="24"/>
        </w:rPr>
        <w:t xml:space="preserve"> </w:t>
      </w:r>
      <w:r w:rsidRPr="00B4674B">
        <w:rPr>
          <w:sz w:val="24"/>
          <w:szCs w:val="24"/>
        </w:rPr>
        <w:t>— набор инвестиций в различные инструменты,</w:t>
      </w:r>
      <w:r w:rsidR="00A46DAE">
        <w:rPr>
          <w:sz w:val="24"/>
          <w:szCs w:val="24"/>
        </w:rPr>
        <w:t xml:space="preserve"> с</w:t>
      </w:r>
      <w:r w:rsidRPr="00B4674B">
        <w:rPr>
          <w:sz w:val="24"/>
          <w:szCs w:val="24"/>
        </w:rPr>
        <w:t>формированный в соответствии с определённой стратегией.</w:t>
      </w:r>
      <w:r w:rsidR="00FD3748">
        <w:rPr>
          <w:sz w:val="24"/>
          <w:szCs w:val="24"/>
        </w:rPr>
        <w:t xml:space="preserve"> </w:t>
      </w:r>
      <w:r w:rsidRPr="00B4674B">
        <w:rPr>
          <w:sz w:val="24"/>
          <w:szCs w:val="24"/>
        </w:rPr>
        <w:t>(</w:t>
      </w:r>
      <w:r w:rsidR="001904DB">
        <w:rPr>
          <w:sz w:val="24"/>
          <w:szCs w:val="24"/>
        </w:rPr>
        <w:t>6</w:t>
      </w:r>
      <w:r w:rsidRPr="00B4674B">
        <w:rPr>
          <w:sz w:val="24"/>
          <w:szCs w:val="24"/>
        </w:rPr>
        <w:t>, с. 157)</w:t>
      </w:r>
    </w:p>
    <w:p w:rsidR="00174E9E" w:rsidRPr="00B4674B" w:rsidRDefault="00174E9E" w:rsidP="00B4674B">
      <w:pPr>
        <w:autoSpaceDE w:val="0"/>
        <w:autoSpaceDN w:val="0"/>
        <w:adjustRightInd w:val="0"/>
        <w:spacing w:after="0" w:line="360" w:lineRule="auto"/>
        <w:rPr>
          <w:sz w:val="24"/>
          <w:szCs w:val="24"/>
        </w:rPr>
      </w:pPr>
      <w:r w:rsidRPr="00B4674B">
        <w:rPr>
          <w:b/>
          <w:bCs/>
          <w:sz w:val="24"/>
          <w:szCs w:val="24"/>
        </w:rPr>
        <w:lastRenderedPageBreak/>
        <w:t xml:space="preserve">Диверсифицированный портфель </w:t>
      </w:r>
      <w:r w:rsidRPr="00B4674B">
        <w:rPr>
          <w:sz w:val="24"/>
          <w:szCs w:val="24"/>
        </w:rPr>
        <w:t>(</w:t>
      </w:r>
      <w:r w:rsidRPr="00B4674B">
        <w:rPr>
          <w:i/>
          <w:iCs/>
          <w:sz w:val="24"/>
          <w:szCs w:val="24"/>
        </w:rPr>
        <w:t>diversified portfolio</w:t>
      </w:r>
      <w:r w:rsidRPr="00B4674B">
        <w:rPr>
          <w:sz w:val="24"/>
          <w:szCs w:val="24"/>
        </w:rPr>
        <w:t>)</w:t>
      </w:r>
      <w:r w:rsidR="00A46DAE">
        <w:rPr>
          <w:sz w:val="24"/>
          <w:szCs w:val="24"/>
        </w:rPr>
        <w:t xml:space="preserve"> </w:t>
      </w:r>
      <w:r w:rsidRPr="00B4674B">
        <w:rPr>
          <w:sz w:val="24"/>
          <w:szCs w:val="24"/>
        </w:rPr>
        <w:t xml:space="preserve">— инвестиционный портфель, </w:t>
      </w:r>
      <w:r w:rsidR="007151AD">
        <w:rPr>
          <w:sz w:val="24"/>
          <w:szCs w:val="24"/>
        </w:rPr>
        <w:t xml:space="preserve"> </w:t>
      </w:r>
      <w:r w:rsidRPr="00B4674B">
        <w:rPr>
          <w:sz w:val="24"/>
          <w:szCs w:val="24"/>
        </w:rPr>
        <w:t>в котором ни один из</w:t>
      </w:r>
      <w:r w:rsidR="00A46DAE">
        <w:rPr>
          <w:sz w:val="24"/>
          <w:szCs w:val="24"/>
        </w:rPr>
        <w:t xml:space="preserve"> </w:t>
      </w:r>
      <w:r w:rsidRPr="00B4674B">
        <w:rPr>
          <w:sz w:val="24"/>
          <w:szCs w:val="24"/>
        </w:rPr>
        <w:t>активов не преобладает над другими.</w:t>
      </w:r>
      <w:r w:rsidR="00FD3748">
        <w:rPr>
          <w:sz w:val="24"/>
          <w:szCs w:val="24"/>
        </w:rPr>
        <w:t xml:space="preserve"> </w:t>
      </w:r>
      <w:r w:rsidRPr="00B4674B">
        <w:rPr>
          <w:sz w:val="24"/>
          <w:szCs w:val="24"/>
        </w:rPr>
        <w:t>(</w:t>
      </w:r>
      <w:r w:rsidR="001904DB">
        <w:rPr>
          <w:sz w:val="24"/>
          <w:szCs w:val="24"/>
        </w:rPr>
        <w:t>6</w:t>
      </w:r>
      <w:r w:rsidRPr="00B4674B">
        <w:rPr>
          <w:sz w:val="24"/>
          <w:szCs w:val="24"/>
        </w:rPr>
        <w:t>, с. 159)</w:t>
      </w:r>
    </w:p>
    <w:p w:rsidR="00174E9E" w:rsidRPr="00B4674B" w:rsidRDefault="00174E9E" w:rsidP="00B4674B">
      <w:pPr>
        <w:autoSpaceDE w:val="0"/>
        <w:autoSpaceDN w:val="0"/>
        <w:adjustRightInd w:val="0"/>
        <w:spacing w:after="0" w:line="360" w:lineRule="auto"/>
        <w:rPr>
          <w:sz w:val="24"/>
          <w:szCs w:val="24"/>
        </w:rPr>
      </w:pPr>
      <w:r w:rsidRPr="00B4674B">
        <w:rPr>
          <w:b/>
          <w:bCs/>
          <w:sz w:val="24"/>
          <w:szCs w:val="24"/>
        </w:rPr>
        <w:t xml:space="preserve">Forex </w:t>
      </w:r>
      <w:r w:rsidRPr="00B4674B">
        <w:rPr>
          <w:sz w:val="24"/>
          <w:szCs w:val="24"/>
        </w:rPr>
        <w:t xml:space="preserve">(от англ. </w:t>
      </w:r>
      <w:r w:rsidRPr="00B4674B">
        <w:rPr>
          <w:i/>
          <w:iCs/>
          <w:sz w:val="24"/>
          <w:szCs w:val="24"/>
        </w:rPr>
        <w:t xml:space="preserve">foreign exchange </w:t>
      </w:r>
      <w:r w:rsidRPr="00B4674B">
        <w:rPr>
          <w:sz w:val="24"/>
          <w:szCs w:val="24"/>
        </w:rPr>
        <w:t>— валютный обмен) —</w:t>
      </w:r>
      <w:r w:rsidR="00A46DAE">
        <w:rPr>
          <w:sz w:val="24"/>
          <w:szCs w:val="24"/>
        </w:rPr>
        <w:t xml:space="preserve"> </w:t>
      </w:r>
      <w:r w:rsidRPr="00B4674B">
        <w:rPr>
          <w:sz w:val="24"/>
          <w:szCs w:val="24"/>
        </w:rPr>
        <w:t>рынок торговли иностранными валютами.</w:t>
      </w:r>
      <w:r w:rsidR="00FD3748">
        <w:rPr>
          <w:sz w:val="24"/>
          <w:szCs w:val="24"/>
        </w:rPr>
        <w:t xml:space="preserve"> </w:t>
      </w:r>
      <w:r w:rsidRPr="00B4674B">
        <w:rPr>
          <w:sz w:val="24"/>
          <w:szCs w:val="24"/>
        </w:rPr>
        <w:t>(</w:t>
      </w:r>
      <w:r w:rsidR="001904DB">
        <w:rPr>
          <w:sz w:val="24"/>
          <w:szCs w:val="24"/>
        </w:rPr>
        <w:t>6</w:t>
      </w:r>
      <w:r w:rsidRPr="00B4674B">
        <w:rPr>
          <w:sz w:val="24"/>
          <w:szCs w:val="24"/>
        </w:rPr>
        <w:t>, с. 163)</w:t>
      </w:r>
    </w:p>
    <w:p w:rsidR="00174E9E" w:rsidRPr="00B4674B" w:rsidRDefault="00174E9E" w:rsidP="00B4674B">
      <w:pPr>
        <w:autoSpaceDE w:val="0"/>
        <w:autoSpaceDN w:val="0"/>
        <w:adjustRightInd w:val="0"/>
        <w:spacing w:after="0" w:line="360" w:lineRule="auto"/>
        <w:rPr>
          <w:sz w:val="24"/>
          <w:szCs w:val="24"/>
        </w:rPr>
      </w:pPr>
      <w:r w:rsidRPr="00B4674B">
        <w:rPr>
          <w:b/>
          <w:bCs/>
          <w:sz w:val="24"/>
          <w:szCs w:val="24"/>
        </w:rPr>
        <w:t xml:space="preserve">Обменный курс </w:t>
      </w:r>
      <w:r w:rsidRPr="00B4674B">
        <w:rPr>
          <w:sz w:val="24"/>
          <w:szCs w:val="24"/>
        </w:rPr>
        <w:t>(</w:t>
      </w:r>
      <w:r w:rsidRPr="00B4674B">
        <w:rPr>
          <w:i/>
          <w:iCs/>
          <w:sz w:val="24"/>
          <w:szCs w:val="24"/>
        </w:rPr>
        <w:t>exchange rate</w:t>
      </w:r>
      <w:r w:rsidRPr="00B4674B">
        <w:rPr>
          <w:sz w:val="24"/>
          <w:szCs w:val="24"/>
        </w:rPr>
        <w:t>) — цена единицы одной</w:t>
      </w:r>
      <w:r w:rsidR="00A46DAE">
        <w:rPr>
          <w:sz w:val="24"/>
          <w:szCs w:val="24"/>
        </w:rPr>
        <w:t xml:space="preserve"> </w:t>
      </w:r>
      <w:r w:rsidRPr="00B4674B">
        <w:rPr>
          <w:sz w:val="24"/>
          <w:szCs w:val="24"/>
        </w:rPr>
        <w:t>валюты в другой валюте.</w:t>
      </w:r>
    </w:p>
    <w:p w:rsidR="00174E9E" w:rsidRPr="00B4674B" w:rsidRDefault="00174E9E" w:rsidP="00B4674B">
      <w:pPr>
        <w:autoSpaceDE w:val="0"/>
        <w:autoSpaceDN w:val="0"/>
        <w:adjustRightInd w:val="0"/>
        <w:spacing w:after="0" w:line="360" w:lineRule="auto"/>
        <w:rPr>
          <w:sz w:val="24"/>
          <w:szCs w:val="24"/>
        </w:rPr>
      </w:pPr>
      <w:r w:rsidRPr="00B4674B">
        <w:rPr>
          <w:sz w:val="24"/>
          <w:szCs w:val="24"/>
        </w:rPr>
        <w:t>(</w:t>
      </w:r>
      <w:r w:rsidR="001904DB">
        <w:rPr>
          <w:sz w:val="24"/>
          <w:szCs w:val="24"/>
        </w:rPr>
        <w:t>6</w:t>
      </w:r>
      <w:r w:rsidRPr="00B4674B">
        <w:rPr>
          <w:sz w:val="24"/>
          <w:szCs w:val="24"/>
        </w:rPr>
        <w:t>, с. 164)</w:t>
      </w:r>
    </w:p>
    <w:p w:rsidR="00174E9E" w:rsidRPr="00B4674B" w:rsidRDefault="00174E9E" w:rsidP="00B4674B">
      <w:pPr>
        <w:autoSpaceDE w:val="0"/>
        <w:autoSpaceDN w:val="0"/>
        <w:adjustRightInd w:val="0"/>
        <w:spacing w:after="0" w:line="360" w:lineRule="auto"/>
        <w:rPr>
          <w:sz w:val="24"/>
          <w:szCs w:val="24"/>
        </w:rPr>
      </w:pPr>
      <w:r w:rsidRPr="00B4674B">
        <w:rPr>
          <w:b/>
          <w:bCs/>
          <w:sz w:val="24"/>
          <w:szCs w:val="24"/>
        </w:rPr>
        <w:t xml:space="preserve">Спрэд </w:t>
      </w:r>
      <w:r w:rsidRPr="00B4674B">
        <w:rPr>
          <w:sz w:val="24"/>
          <w:szCs w:val="24"/>
        </w:rPr>
        <w:t xml:space="preserve">( </w:t>
      </w:r>
      <w:r w:rsidRPr="00B4674B">
        <w:rPr>
          <w:i/>
          <w:iCs/>
          <w:sz w:val="24"/>
          <w:szCs w:val="24"/>
        </w:rPr>
        <w:t>spread</w:t>
      </w:r>
      <w:r w:rsidRPr="00B4674B">
        <w:rPr>
          <w:sz w:val="24"/>
          <w:szCs w:val="24"/>
        </w:rPr>
        <w:t>) — это разница между ценой покупки</w:t>
      </w:r>
      <w:r w:rsidR="00A46DAE">
        <w:rPr>
          <w:sz w:val="24"/>
          <w:szCs w:val="24"/>
        </w:rPr>
        <w:t xml:space="preserve"> </w:t>
      </w:r>
      <w:r w:rsidRPr="00B4674B">
        <w:rPr>
          <w:sz w:val="24"/>
          <w:szCs w:val="24"/>
        </w:rPr>
        <w:t>(ask) и ценой продажи валюты (bid).</w:t>
      </w:r>
    </w:p>
    <w:p w:rsidR="00174E9E" w:rsidRPr="00B4674B" w:rsidRDefault="00174E9E" w:rsidP="00B4674B">
      <w:pPr>
        <w:autoSpaceDE w:val="0"/>
        <w:autoSpaceDN w:val="0"/>
        <w:adjustRightInd w:val="0"/>
        <w:spacing w:after="0" w:line="360" w:lineRule="auto"/>
        <w:rPr>
          <w:sz w:val="24"/>
          <w:szCs w:val="24"/>
        </w:rPr>
      </w:pPr>
      <w:r w:rsidRPr="00B4674B">
        <w:rPr>
          <w:sz w:val="24"/>
          <w:szCs w:val="24"/>
        </w:rPr>
        <w:t>(</w:t>
      </w:r>
      <w:r w:rsidR="001904DB">
        <w:rPr>
          <w:sz w:val="24"/>
          <w:szCs w:val="24"/>
        </w:rPr>
        <w:t>6</w:t>
      </w:r>
      <w:r w:rsidRPr="00B4674B">
        <w:rPr>
          <w:sz w:val="24"/>
          <w:szCs w:val="24"/>
        </w:rPr>
        <w:t>, с. 165)</w:t>
      </w:r>
    </w:p>
    <w:p w:rsidR="000F495D" w:rsidRPr="00947BCF" w:rsidRDefault="000F495D" w:rsidP="00FD3748">
      <w:pPr>
        <w:autoSpaceDE w:val="0"/>
        <w:autoSpaceDN w:val="0"/>
        <w:adjustRightInd w:val="0"/>
        <w:spacing w:after="0" w:line="360" w:lineRule="auto"/>
        <w:rPr>
          <w:sz w:val="24"/>
          <w:szCs w:val="24"/>
        </w:rPr>
      </w:pPr>
      <w:r w:rsidRPr="00947BCF">
        <w:rPr>
          <w:b/>
          <w:bCs/>
          <w:sz w:val="24"/>
          <w:szCs w:val="24"/>
        </w:rPr>
        <w:t>Паевой инвестиционный фонд</w:t>
      </w:r>
      <w:r>
        <w:rPr>
          <w:b/>
          <w:bCs/>
          <w:sz w:val="24"/>
          <w:szCs w:val="24"/>
        </w:rPr>
        <w:t xml:space="preserve"> (ПИФ)</w:t>
      </w:r>
      <w:r w:rsidRPr="00947BCF">
        <w:rPr>
          <w:b/>
          <w:bCs/>
          <w:sz w:val="24"/>
          <w:szCs w:val="24"/>
        </w:rPr>
        <w:t xml:space="preserve"> </w:t>
      </w:r>
      <w:r w:rsidRPr="00947BCF">
        <w:rPr>
          <w:sz w:val="24"/>
          <w:szCs w:val="24"/>
        </w:rPr>
        <w:t>– сформированный группой физических лиц фонд денежных средств, переданный</w:t>
      </w:r>
      <w:r>
        <w:rPr>
          <w:sz w:val="24"/>
          <w:szCs w:val="24"/>
        </w:rPr>
        <w:t xml:space="preserve">  </w:t>
      </w:r>
      <w:r w:rsidRPr="00947BCF">
        <w:rPr>
          <w:sz w:val="24"/>
          <w:szCs w:val="24"/>
        </w:rPr>
        <w:t>управляющей компании для размещения на рынке ценных</w:t>
      </w:r>
      <w:r>
        <w:rPr>
          <w:sz w:val="24"/>
          <w:szCs w:val="24"/>
        </w:rPr>
        <w:t xml:space="preserve">  </w:t>
      </w:r>
      <w:r w:rsidRPr="00947BCF">
        <w:rPr>
          <w:sz w:val="24"/>
          <w:szCs w:val="24"/>
        </w:rPr>
        <w:t>бумаг, рынке недвижимости и пр. с целью получения прибыли для владельцев денежных средств.</w:t>
      </w:r>
      <w:r w:rsidR="00FD3748">
        <w:rPr>
          <w:sz w:val="24"/>
          <w:szCs w:val="24"/>
        </w:rPr>
        <w:t xml:space="preserve"> </w:t>
      </w:r>
      <w:r w:rsidRPr="00947BCF">
        <w:rPr>
          <w:sz w:val="24"/>
          <w:szCs w:val="24"/>
        </w:rPr>
        <w:t>(</w:t>
      </w:r>
      <w:r w:rsidR="001904DB">
        <w:rPr>
          <w:sz w:val="24"/>
          <w:szCs w:val="24"/>
        </w:rPr>
        <w:t>3</w:t>
      </w:r>
      <w:r w:rsidRPr="00947BCF">
        <w:rPr>
          <w:sz w:val="24"/>
          <w:szCs w:val="24"/>
        </w:rPr>
        <w:t>, с. 7)</w:t>
      </w:r>
    </w:p>
    <w:p w:rsidR="000F495D" w:rsidRDefault="000F495D" w:rsidP="00FD3748">
      <w:pPr>
        <w:autoSpaceDE w:val="0"/>
        <w:autoSpaceDN w:val="0"/>
        <w:adjustRightInd w:val="0"/>
        <w:spacing w:after="0" w:line="360" w:lineRule="auto"/>
        <w:rPr>
          <w:sz w:val="24"/>
          <w:szCs w:val="24"/>
        </w:rPr>
      </w:pPr>
      <w:r w:rsidRPr="00947BCF">
        <w:rPr>
          <w:b/>
          <w:bCs/>
          <w:sz w:val="24"/>
          <w:szCs w:val="24"/>
        </w:rPr>
        <w:t xml:space="preserve">Пай </w:t>
      </w:r>
      <w:r w:rsidRPr="00947BCF">
        <w:rPr>
          <w:sz w:val="24"/>
          <w:szCs w:val="24"/>
        </w:rPr>
        <w:t>– ценная бумага, удостоверяющая право собственности</w:t>
      </w:r>
      <w:r>
        <w:rPr>
          <w:sz w:val="24"/>
          <w:szCs w:val="24"/>
        </w:rPr>
        <w:t xml:space="preserve"> </w:t>
      </w:r>
      <w:r w:rsidRPr="00947BCF">
        <w:rPr>
          <w:sz w:val="24"/>
          <w:szCs w:val="24"/>
        </w:rPr>
        <w:t>владельца на часть имущества паевого инвестиционного фонда.</w:t>
      </w:r>
      <w:r w:rsidR="00FD3748">
        <w:rPr>
          <w:sz w:val="24"/>
          <w:szCs w:val="24"/>
        </w:rPr>
        <w:t xml:space="preserve"> </w:t>
      </w:r>
      <w:r w:rsidRPr="00947BCF">
        <w:rPr>
          <w:sz w:val="24"/>
          <w:szCs w:val="24"/>
        </w:rPr>
        <w:t>(</w:t>
      </w:r>
      <w:r w:rsidR="001904DB">
        <w:rPr>
          <w:sz w:val="24"/>
          <w:szCs w:val="24"/>
        </w:rPr>
        <w:t>3</w:t>
      </w:r>
      <w:r w:rsidRPr="00947BCF">
        <w:rPr>
          <w:sz w:val="24"/>
          <w:szCs w:val="24"/>
        </w:rPr>
        <w:t>,</w:t>
      </w:r>
      <w:r w:rsidR="001904DB">
        <w:rPr>
          <w:sz w:val="24"/>
          <w:szCs w:val="24"/>
        </w:rPr>
        <w:t xml:space="preserve"> </w:t>
      </w:r>
      <w:r w:rsidRPr="00947BCF">
        <w:rPr>
          <w:sz w:val="24"/>
          <w:szCs w:val="24"/>
        </w:rPr>
        <w:t xml:space="preserve">с. 19)  </w:t>
      </w:r>
    </w:p>
    <w:p w:rsidR="000F495D" w:rsidRPr="00947BCF" w:rsidRDefault="000F495D" w:rsidP="000F495D">
      <w:pPr>
        <w:autoSpaceDE w:val="0"/>
        <w:autoSpaceDN w:val="0"/>
        <w:adjustRightInd w:val="0"/>
        <w:spacing w:after="0" w:line="360" w:lineRule="auto"/>
        <w:rPr>
          <w:sz w:val="24"/>
          <w:szCs w:val="24"/>
        </w:rPr>
      </w:pPr>
      <w:r w:rsidRPr="00947BCF">
        <w:rPr>
          <w:b/>
          <w:bCs/>
          <w:sz w:val="24"/>
          <w:szCs w:val="24"/>
        </w:rPr>
        <w:t xml:space="preserve">Маржинальная торговля </w:t>
      </w:r>
      <w:r w:rsidRPr="00947BCF">
        <w:rPr>
          <w:sz w:val="24"/>
          <w:szCs w:val="24"/>
        </w:rPr>
        <w:t>– это проведение торговых</w:t>
      </w:r>
      <w:r>
        <w:rPr>
          <w:sz w:val="24"/>
          <w:szCs w:val="24"/>
        </w:rPr>
        <w:t xml:space="preserve"> </w:t>
      </w:r>
      <w:r w:rsidRPr="00947BCF">
        <w:rPr>
          <w:sz w:val="24"/>
          <w:szCs w:val="24"/>
        </w:rPr>
        <w:t xml:space="preserve">операций за счёт средств </w:t>
      </w:r>
      <w:r>
        <w:rPr>
          <w:sz w:val="24"/>
          <w:szCs w:val="24"/>
        </w:rPr>
        <w:t xml:space="preserve"> </w:t>
      </w:r>
      <w:r w:rsidRPr="00947BCF">
        <w:rPr>
          <w:sz w:val="24"/>
          <w:szCs w:val="24"/>
        </w:rPr>
        <w:t>брокерской компании, которые</w:t>
      </w:r>
      <w:r>
        <w:rPr>
          <w:sz w:val="24"/>
          <w:szCs w:val="24"/>
        </w:rPr>
        <w:t xml:space="preserve"> </w:t>
      </w:r>
      <w:r w:rsidRPr="00947BCF">
        <w:rPr>
          <w:sz w:val="24"/>
          <w:szCs w:val="24"/>
        </w:rPr>
        <w:t>она предоставляет тебе в кредит под залог оговорённой</w:t>
      </w:r>
    </w:p>
    <w:p w:rsidR="000F495D" w:rsidRPr="00947BCF" w:rsidRDefault="000F495D" w:rsidP="000F495D">
      <w:pPr>
        <w:spacing w:after="0" w:line="360" w:lineRule="auto"/>
        <w:rPr>
          <w:sz w:val="24"/>
          <w:szCs w:val="24"/>
        </w:rPr>
      </w:pPr>
      <w:r w:rsidRPr="00947BCF">
        <w:rPr>
          <w:sz w:val="24"/>
          <w:szCs w:val="24"/>
        </w:rPr>
        <w:t>суммы, которая называется маржей.</w:t>
      </w:r>
      <w:r w:rsidR="00FD3748">
        <w:rPr>
          <w:sz w:val="24"/>
          <w:szCs w:val="24"/>
        </w:rPr>
        <w:t xml:space="preserve"> </w:t>
      </w:r>
      <w:r w:rsidRPr="00947BCF">
        <w:rPr>
          <w:sz w:val="24"/>
          <w:szCs w:val="24"/>
        </w:rPr>
        <w:t>(</w:t>
      </w:r>
      <w:r w:rsidR="001904DB">
        <w:rPr>
          <w:sz w:val="24"/>
          <w:szCs w:val="24"/>
        </w:rPr>
        <w:t>3</w:t>
      </w:r>
      <w:r w:rsidRPr="00947BCF">
        <w:rPr>
          <w:sz w:val="24"/>
          <w:szCs w:val="24"/>
        </w:rPr>
        <w:t>, с. 128)</w:t>
      </w:r>
    </w:p>
    <w:p w:rsidR="00C75D29" w:rsidRPr="006F59EE" w:rsidRDefault="00C75D29" w:rsidP="00C75D29">
      <w:pPr>
        <w:autoSpaceDE w:val="0"/>
        <w:autoSpaceDN w:val="0"/>
        <w:adjustRightInd w:val="0"/>
        <w:spacing w:after="0" w:line="360" w:lineRule="auto"/>
        <w:rPr>
          <w:sz w:val="24"/>
          <w:szCs w:val="24"/>
        </w:rPr>
      </w:pPr>
      <w:r w:rsidRPr="006F59EE">
        <w:rPr>
          <w:b/>
          <w:bCs/>
          <w:sz w:val="25"/>
          <w:szCs w:val="25"/>
        </w:rPr>
        <w:t xml:space="preserve">Финансовый риск </w:t>
      </w:r>
      <w:r w:rsidRPr="006F59EE">
        <w:rPr>
          <w:sz w:val="25"/>
          <w:szCs w:val="25"/>
        </w:rPr>
        <w:t>— это размер возможных убытков,</w:t>
      </w:r>
      <w:r>
        <w:rPr>
          <w:sz w:val="25"/>
          <w:szCs w:val="25"/>
        </w:rPr>
        <w:t xml:space="preserve"> </w:t>
      </w:r>
      <w:r w:rsidRPr="006F59EE">
        <w:rPr>
          <w:sz w:val="25"/>
          <w:szCs w:val="25"/>
        </w:rPr>
        <w:t>определяющийся величиной потерь при всех неблагоприятных исходах и их вероятностью.</w:t>
      </w:r>
      <w:r w:rsidR="00FD3748">
        <w:rPr>
          <w:sz w:val="25"/>
          <w:szCs w:val="25"/>
        </w:rPr>
        <w:t xml:space="preserve"> </w:t>
      </w:r>
      <w:r w:rsidRPr="006F59EE">
        <w:rPr>
          <w:sz w:val="24"/>
          <w:szCs w:val="24"/>
        </w:rPr>
        <w:t>(</w:t>
      </w:r>
      <w:r w:rsidR="001904DB">
        <w:rPr>
          <w:sz w:val="24"/>
          <w:szCs w:val="24"/>
        </w:rPr>
        <w:t>4</w:t>
      </w:r>
      <w:r w:rsidRPr="006F59EE">
        <w:rPr>
          <w:sz w:val="24"/>
          <w:szCs w:val="24"/>
        </w:rPr>
        <w:t>, с. 118 )</w:t>
      </w:r>
    </w:p>
    <w:p w:rsidR="00C75D29" w:rsidRPr="006F59EE" w:rsidRDefault="00C75D29" w:rsidP="00C75D29">
      <w:pPr>
        <w:autoSpaceDE w:val="0"/>
        <w:autoSpaceDN w:val="0"/>
        <w:adjustRightInd w:val="0"/>
        <w:spacing w:after="0" w:line="360" w:lineRule="auto"/>
        <w:rPr>
          <w:sz w:val="24"/>
          <w:szCs w:val="24"/>
        </w:rPr>
      </w:pPr>
      <w:r w:rsidRPr="006F59EE">
        <w:rPr>
          <w:b/>
          <w:bCs/>
          <w:sz w:val="25"/>
          <w:szCs w:val="25"/>
        </w:rPr>
        <w:t xml:space="preserve">Систематический риск </w:t>
      </w:r>
      <w:r w:rsidRPr="006F59EE">
        <w:rPr>
          <w:sz w:val="25"/>
          <w:szCs w:val="25"/>
        </w:rPr>
        <w:t>присущ всему фондовому рынку в целом.</w:t>
      </w:r>
      <w:r w:rsidR="00FD3748">
        <w:rPr>
          <w:sz w:val="25"/>
          <w:szCs w:val="25"/>
        </w:rPr>
        <w:t xml:space="preserve"> </w:t>
      </w:r>
      <w:r w:rsidRPr="006F59EE">
        <w:rPr>
          <w:sz w:val="24"/>
          <w:szCs w:val="24"/>
        </w:rPr>
        <w:t>(</w:t>
      </w:r>
      <w:r w:rsidR="001904DB">
        <w:rPr>
          <w:sz w:val="24"/>
          <w:szCs w:val="24"/>
        </w:rPr>
        <w:t>4</w:t>
      </w:r>
      <w:r w:rsidRPr="006F59EE">
        <w:rPr>
          <w:sz w:val="24"/>
          <w:szCs w:val="24"/>
        </w:rPr>
        <w:t>, с. 124 )</w:t>
      </w:r>
    </w:p>
    <w:p w:rsidR="00C75D29" w:rsidRPr="006F59EE" w:rsidRDefault="00C75D29" w:rsidP="00C75D29">
      <w:pPr>
        <w:autoSpaceDE w:val="0"/>
        <w:autoSpaceDN w:val="0"/>
        <w:adjustRightInd w:val="0"/>
        <w:spacing w:after="0" w:line="360" w:lineRule="auto"/>
        <w:rPr>
          <w:sz w:val="24"/>
          <w:szCs w:val="24"/>
        </w:rPr>
      </w:pPr>
      <w:r w:rsidRPr="006F59EE">
        <w:rPr>
          <w:b/>
          <w:bCs/>
          <w:sz w:val="25"/>
          <w:szCs w:val="25"/>
        </w:rPr>
        <w:t xml:space="preserve">Несистематический риск </w:t>
      </w:r>
      <w:r w:rsidRPr="006F59EE">
        <w:rPr>
          <w:sz w:val="25"/>
          <w:szCs w:val="25"/>
        </w:rPr>
        <w:t>связан с отдельной фирмой</w:t>
      </w:r>
      <w:r>
        <w:rPr>
          <w:sz w:val="25"/>
          <w:szCs w:val="25"/>
        </w:rPr>
        <w:t xml:space="preserve"> </w:t>
      </w:r>
      <w:r w:rsidRPr="006F59EE">
        <w:rPr>
          <w:sz w:val="25"/>
          <w:szCs w:val="25"/>
        </w:rPr>
        <w:t>или отраслью. Он выражается в том, что даже на фоне</w:t>
      </w:r>
      <w:r>
        <w:rPr>
          <w:sz w:val="25"/>
          <w:szCs w:val="25"/>
        </w:rPr>
        <w:t xml:space="preserve"> </w:t>
      </w:r>
      <w:r w:rsidRPr="006F59EE">
        <w:rPr>
          <w:sz w:val="25"/>
          <w:szCs w:val="25"/>
        </w:rPr>
        <w:t>общего роста рынка отдельные компании падают в цене.</w:t>
      </w:r>
    </w:p>
    <w:p w:rsidR="00174E9E" w:rsidRPr="00B4674B" w:rsidRDefault="00C75D29" w:rsidP="00B4674B">
      <w:pPr>
        <w:autoSpaceDE w:val="0"/>
        <w:autoSpaceDN w:val="0"/>
        <w:adjustRightInd w:val="0"/>
        <w:spacing w:after="0" w:line="360" w:lineRule="auto"/>
        <w:rPr>
          <w:sz w:val="24"/>
          <w:szCs w:val="24"/>
        </w:rPr>
      </w:pPr>
      <w:r w:rsidRPr="006F59EE">
        <w:rPr>
          <w:sz w:val="24"/>
          <w:szCs w:val="24"/>
        </w:rPr>
        <w:t>(</w:t>
      </w:r>
      <w:r w:rsidR="001904DB">
        <w:rPr>
          <w:sz w:val="24"/>
          <w:szCs w:val="24"/>
        </w:rPr>
        <w:t>4</w:t>
      </w:r>
      <w:r w:rsidRPr="006F59EE">
        <w:rPr>
          <w:sz w:val="24"/>
          <w:szCs w:val="24"/>
        </w:rPr>
        <w:t>, с. 124 )</w:t>
      </w:r>
    </w:p>
    <w:p w:rsidR="00D26CA3" w:rsidRDefault="00D26CA3" w:rsidP="00EA0950">
      <w:pPr>
        <w:autoSpaceDE w:val="0"/>
        <w:autoSpaceDN w:val="0"/>
        <w:adjustRightInd w:val="0"/>
        <w:spacing w:after="0" w:line="360" w:lineRule="auto"/>
        <w:rPr>
          <w:color w:val="000000"/>
          <w:sz w:val="24"/>
          <w:szCs w:val="24"/>
        </w:rPr>
      </w:pPr>
    </w:p>
    <w:p w:rsidR="00D26CA3" w:rsidRPr="00FD3748" w:rsidRDefault="00D26CA3" w:rsidP="00FD3748">
      <w:pPr>
        <w:spacing w:after="0" w:line="360" w:lineRule="auto"/>
        <w:rPr>
          <w:b/>
          <w:sz w:val="24"/>
          <w:szCs w:val="24"/>
        </w:rPr>
      </w:pPr>
      <w:r w:rsidRPr="00FD3748">
        <w:rPr>
          <w:b/>
          <w:sz w:val="24"/>
          <w:szCs w:val="24"/>
        </w:rPr>
        <w:t xml:space="preserve">Б.  </w:t>
      </w:r>
      <w:r w:rsidR="00D9265F" w:rsidRPr="00FD3748">
        <w:rPr>
          <w:b/>
          <w:sz w:val="24"/>
          <w:szCs w:val="24"/>
        </w:rPr>
        <w:t>И</w:t>
      </w:r>
      <w:r w:rsidR="00FD3748" w:rsidRPr="00FD3748">
        <w:rPr>
          <w:b/>
          <w:sz w:val="24"/>
          <w:szCs w:val="24"/>
        </w:rPr>
        <w:t>НВЕСТИРОВАНИЕ В ЦЕННЫЕ БУМАГИ</w:t>
      </w:r>
    </w:p>
    <w:p w:rsidR="002C4EDC" w:rsidRPr="00FD3748" w:rsidRDefault="002C4EDC" w:rsidP="00253B09">
      <w:pPr>
        <w:autoSpaceDE w:val="0"/>
        <w:autoSpaceDN w:val="0"/>
        <w:adjustRightInd w:val="0"/>
        <w:spacing w:after="0" w:line="360" w:lineRule="auto"/>
        <w:rPr>
          <w:sz w:val="24"/>
          <w:szCs w:val="24"/>
        </w:rPr>
      </w:pPr>
    </w:p>
    <w:p w:rsidR="00253B09" w:rsidRPr="00CA7B67" w:rsidRDefault="00253B09" w:rsidP="00253B09">
      <w:pPr>
        <w:autoSpaceDE w:val="0"/>
        <w:autoSpaceDN w:val="0"/>
        <w:adjustRightInd w:val="0"/>
        <w:spacing w:after="0" w:line="360" w:lineRule="auto"/>
        <w:rPr>
          <w:b/>
          <w:sz w:val="24"/>
          <w:szCs w:val="24"/>
        </w:rPr>
      </w:pPr>
      <w:r w:rsidRPr="00CA7B67">
        <w:rPr>
          <w:b/>
          <w:sz w:val="24"/>
          <w:szCs w:val="24"/>
        </w:rPr>
        <w:t>Инвестирование</w:t>
      </w:r>
    </w:p>
    <w:p w:rsidR="00253B09" w:rsidRDefault="00253B09" w:rsidP="00253B09">
      <w:pPr>
        <w:autoSpaceDE w:val="0"/>
        <w:autoSpaceDN w:val="0"/>
        <w:adjustRightInd w:val="0"/>
        <w:spacing w:after="0" w:line="360" w:lineRule="auto"/>
        <w:ind w:firstLine="708"/>
        <w:rPr>
          <w:sz w:val="24"/>
          <w:szCs w:val="24"/>
        </w:rPr>
      </w:pPr>
      <w:r>
        <w:rPr>
          <w:sz w:val="24"/>
          <w:szCs w:val="24"/>
        </w:rPr>
        <w:t xml:space="preserve">Инвестирование </w:t>
      </w:r>
      <w:r w:rsidRPr="00EE4278">
        <w:rPr>
          <w:sz w:val="24"/>
          <w:szCs w:val="24"/>
        </w:rPr>
        <w:t xml:space="preserve"> (вложение капитала)</w:t>
      </w:r>
      <w:r>
        <w:rPr>
          <w:sz w:val="24"/>
          <w:szCs w:val="24"/>
        </w:rPr>
        <w:t xml:space="preserve"> – это </w:t>
      </w:r>
      <w:r w:rsidRPr="00EE4278">
        <w:rPr>
          <w:sz w:val="24"/>
          <w:szCs w:val="24"/>
        </w:rPr>
        <w:t xml:space="preserve">приобретение активов, от которых ожидается получение дохода, превышающего затраты. </w:t>
      </w:r>
    </w:p>
    <w:p w:rsidR="00253B09" w:rsidRDefault="00253B09" w:rsidP="00253B09">
      <w:pPr>
        <w:autoSpaceDE w:val="0"/>
        <w:autoSpaceDN w:val="0"/>
        <w:adjustRightInd w:val="0"/>
        <w:spacing w:after="0" w:line="360" w:lineRule="auto"/>
        <w:ind w:firstLine="708"/>
        <w:rPr>
          <w:sz w:val="24"/>
          <w:szCs w:val="24"/>
        </w:rPr>
      </w:pPr>
      <w:r w:rsidRPr="00EE4278">
        <w:rPr>
          <w:sz w:val="24"/>
          <w:szCs w:val="24"/>
        </w:rPr>
        <w:t xml:space="preserve">Частные лица инвестируют сбережения, чтобы их преумножить и накопить средства, которые могут быть в будущем потрачены на потребление либо переданы наследникам. </w:t>
      </w:r>
    </w:p>
    <w:p w:rsidR="00253B09" w:rsidRDefault="007632E8" w:rsidP="00253B09">
      <w:pPr>
        <w:autoSpaceDE w:val="0"/>
        <w:autoSpaceDN w:val="0"/>
        <w:adjustRightInd w:val="0"/>
        <w:spacing w:after="0" w:line="360" w:lineRule="auto"/>
        <w:ind w:firstLine="708"/>
        <w:rPr>
          <w:sz w:val="24"/>
          <w:szCs w:val="24"/>
        </w:rPr>
      </w:pPr>
      <w:r>
        <w:rPr>
          <w:sz w:val="24"/>
          <w:szCs w:val="24"/>
        </w:rPr>
        <w:t>Л</w:t>
      </w:r>
      <w:r w:rsidR="00253B09" w:rsidRPr="00EE4278">
        <w:rPr>
          <w:sz w:val="24"/>
          <w:szCs w:val="24"/>
        </w:rPr>
        <w:t xml:space="preserve">ичные сбережения </w:t>
      </w:r>
      <w:r w:rsidR="00253B09">
        <w:rPr>
          <w:sz w:val="24"/>
          <w:szCs w:val="24"/>
        </w:rPr>
        <w:t>–</w:t>
      </w:r>
      <w:r w:rsidR="00253B09" w:rsidRPr="00EE4278">
        <w:rPr>
          <w:sz w:val="24"/>
          <w:szCs w:val="24"/>
        </w:rPr>
        <w:t xml:space="preserve"> разница</w:t>
      </w:r>
      <w:r w:rsidR="00253B09">
        <w:rPr>
          <w:sz w:val="24"/>
          <w:szCs w:val="24"/>
        </w:rPr>
        <w:t xml:space="preserve"> </w:t>
      </w:r>
      <w:r w:rsidR="00253B09" w:rsidRPr="00EE4278">
        <w:rPr>
          <w:sz w:val="24"/>
          <w:szCs w:val="24"/>
        </w:rPr>
        <w:t xml:space="preserve">между располагаемым доходом и расходами на потребление </w:t>
      </w:r>
      <w:r w:rsidR="00253B09">
        <w:rPr>
          <w:sz w:val="24"/>
          <w:szCs w:val="24"/>
        </w:rPr>
        <w:t>–</w:t>
      </w:r>
      <w:r w:rsidR="00253B09" w:rsidRPr="00EE4278">
        <w:rPr>
          <w:sz w:val="24"/>
          <w:szCs w:val="24"/>
        </w:rPr>
        <w:t xml:space="preserve"> не</w:t>
      </w:r>
      <w:r w:rsidR="00253B09">
        <w:rPr>
          <w:sz w:val="24"/>
          <w:szCs w:val="24"/>
        </w:rPr>
        <w:t xml:space="preserve"> </w:t>
      </w:r>
      <w:r w:rsidR="00253B09" w:rsidRPr="00EE4278">
        <w:rPr>
          <w:sz w:val="24"/>
          <w:szCs w:val="24"/>
        </w:rPr>
        <w:t>идентичны</w:t>
      </w:r>
      <w:r w:rsidR="00253B09">
        <w:rPr>
          <w:sz w:val="24"/>
          <w:szCs w:val="24"/>
        </w:rPr>
        <w:t xml:space="preserve"> </w:t>
      </w:r>
      <w:r w:rsidR="00253B09" w:rsidRPr="00EE4278">
        <w:rPr>
          <w:sz w:val="24"/>
          <w:szCs w:val="24"/>
        </w:rPr>
        <w:t xml:space="preserve">личным инвестициям. Лишь когда сбережения направлены на увеличение стоимости активов данного человека, можно сказать, что имеют место </w:t>
      </w:r>
      <w:r w:rsidR="00253B09" w:rsidRPr="00EE4278">
        <w:rPr>
          <w:sz w:val="24"/>
          <w:szCs w:val="24"/>
        </w:rPr>
        <w:lastRenderedPageBreak/>
        <w:t>инвестиции. Если же сбережения расходуются на уменьшение задолженности, рассматривать их как инвестиции нельзя.</w:t>
      </w:r>
    </w:p>
    <w:p w:rsidR="00253B09" w:rsidRDefault="00253B09" w:rsidP="00253B09">
      <w:pPr>
        <w:autoSpaceDE w:val="0"/>
        <w:autoSpaceDN w:val="0"/>
        <w:adjustRightInd w:val="0"/>
        <w:spacing w:after="0" w:line="360" w:lineRule="auto"/>
        <w:ind w:firstLine="708"/>
        <w:rPr>
          <w:sz w:val="24"/>
          <w:szCs w:val="24"/>
        </w:rPr>
      </w:pPr>
      <w:r w:rsidRPr="00EE4278">
        <w:rPr>
          <w:sz w:val="24"/>
          <w:szCs w:val="24"/>
        </w:rPr>
        <w:t xml:space="preserve"> Еще одно важное различие </w:t>
      </w:r>
      <w:r>
        <w:rPr>
          <w:sz w:val="24"/>
          <w:szCs w:val="24"/>
        </w:rPr>
        <w:t>–</w:t>
      </w:r>
      <w:r w:rsidRPr="00EE4278">
        <w:rPr>
          <w:sz w:val="24"/>
          <w:szCs w:val="24"/>
        </w:rPr>
        <w:t xml:space="preserve"> между</w:t>
      </w:r>
      <w:r>
        <w:rPr>
          <w:sz w:val="24"/>
          <w:szCs w:val="24"/>
        </w:rPr>
        <w:t xml:space="preserve"> </w:t>
      </w:r>
      <w:r w:rsidRPr="00EE4278">
        <w:rPr>
          <w:sz w:val="24"/>
          <w:szCs w:val="24"/>
        </w:rPr>
        <w:t xml:space="preserve">инвестициями и спекуляциями. Разница состоит отнюдь не в том, что, в отличие от инвестора, спекулянт принимает на себя больший риск в надежде на получение повышенного дохода, хотя именно на эту разницу чаще обращают внимание. Существенное различие заключается в том, что инвестирование предполагает приобретение активов такого рода, все владельцы которых вместе взятые выручают в конечном счете больше средств, чем потратили на их приобретение, тогда как прибыль удачливых спекулянтов с лихвой перекрывается убытками их менее удачливых контрагентов и издержками (например, в форме брокерской комиссии) самих спекулятивных операций. </w:t>
      </w:r>
    </w:p>
    <w:p w:rsidR="00F153EE" w:rsidRDefault="00253B09" w:rsidP="00FD3748">
      <w:pPr>
        <w:autoSpaceDE w:val="0"/>
        <w:autoSpaceDN w:val="0"/>
        <w:adjustRightInd w:val="0"/>
        <w:spacing w:after="0" w:line="360" w:lineRule="auto"/>
        <w:ind w:firstLine="708"/>
        <w:rPr>
          <w:sz w:val="24"/>
          <w:szCs w:val="24"/>
        </w:rPr>
      </w:pPr>
      <w:r w:rsidRPr="00EE4278">
        <w:rPr>
          <w:sz w:val="24"/>
          <w:szCs w:val="24"/>
        </w:rPr>
        <w:t xml:space="preserve">В общем и целом, инвестирование </w:t>
      </w:r>
      <w:r>
        <w:rPr>
          <w:sz w:val="24"/>
          <w:szCs w:val="24"/>
        </w:rPr>
        <w:t>–</w:t>
      </w:r>
      <w:r w:rsidRPr="00EE4278">
        <w:rPr>
          <w:sz w:val="24"/>
          <w:szCs w:val="24"/>
        </w:rPr>
        <w:t xml:space="preserve"> это</w:t>
      </w:r>
      <w:r>
        <w:rPr>
          <w:sz w:val="24"/>
          <w:szCs w:val="24"/>
        </w:rPr>
        <w:t xml:space="preserve"> </w:t>
      </w:r>
      <w:r w:rsidRPr="00EE4278">
        <w:rPr>
          <w:sz w:val="24"/>
          <w:szCs w:val="24"/>
        </w:rPr>
        <w:t xml:space="preserve">"игра с положительной суммой", а спекуляция </w:t>
      </w:r>
      <w:r>
        <w:rPr>
          <w:sz w:val="24"/>
          <w:szCs w:val="24"/>
        </w:rPr>
        <w:t xml:space="preserve">– </w:t>
      </w:r>
      <w:r w:rsidRPr="00EE4278">
        <w:rPr>
          <w:sz w:val="24"/>
          <w:szCs w:val="24"/>
        </w:rPr>
        <w:t>"игра</w:t>
      </w:r>
      <w:r>
        <w:rPr>
          <w:sz w:val="24"/>
          <w:szCs w:val="24"/>
        </w:rPr>
        <w:t xml:space="preserve"> </w:t>
      </w:r>
      <w:r w:rsidRPr="00EE4278">
        <w:rPr>
          <w:sz w:val="24"/>
          <w:szCs w:val="24"/>
        </w:rPr>
        <w:t xml:space="preserve"> с отрицательной суммой". </w:t>
      </w:r>
      <w:r w:rsidR="00FD3748">
        <w:rPr>
          <w:sz w:val="24"/>
          <w:szCs w:val="24"/>
        </w:rPr>
        <w:t xml:space="preserve">  </w:t>
      </w:r>
      <w:r w:rsidR="00F153EE">
        <w:rPr>
          <w:sz w:val="24"/>
          <w:szCs w:val="24"/>
        </w:rPr>
        <w:t>(</w:t>
      </w:r>
      <w:r w:rsidR="001904DB">
        <w:rPr>
          <w:sz w:val="24"/>
          <w:szCs w:val="24"/>
        </w:rPr>
        <w:t>1</w:t>
      </w:r>
      <w:r w:rsidR="00D174BF">
        <w:rPr>
          <w:sz w:val="24"/>
          <w:szCs w:val="24"/>
        </w:rPr>
        <w:t>1</w:t>
      </w:r>
      <w:r w:rsidR="00F153EE">
        <w:rPr>
          <w:sz w:val="24"/>
          <w:szCs w:val="24"/>
        </w:rPr>
        <w:t>)</w:t>
      </w:r>
    </w:p>
    <w:p w:rsidR="002C4EDC" w:rsidRDefault="002C4EDC" w:rsidP="00EA0950">
      <w:pPr>
        <w:autoSpaceDE w:val="0"/>
        <w:autoSpaceDN w:val="0"/>
        <w:adjustRightInd w:val="0"/>
        <w:spacing w:after="0" w:line="360" w:lineRule="auto"/>
        <w:rPr>
          <w:color w:val="000000"/>
          <w:sz w:val="24"/>
          <w:szCs w:val="24"/>
        </w:rPr>
      </w:pPr>
    </w:p>
    <w:p w:rsidR="00F153EE" w:rsidRPr="00F153EE" w:rsidRDefault="00F153EE" w:rsidP="00F153EE">
      <w:pPr>
        <w:autoSpaceDE w:val="0"/>
        <w:autoSpaceDN w:val="0"/>
        <w:adjustRightInd w:val="0"/>
        <w:spacing w:after="0" w:line="360" w:lineRule="auto"/>
        <w:rPr>
          <w:b/>
          <w:color w:val="000000"/>
          <w:sz w:val="24"/>
          <w:szCs w:val="24"/>
        </w:rPr>
      </w:pPr>
      <w:r>
        <w:rPr>
          <w:b/>
          <w:color w:val="000000"/>
          <w:sz w:val="24"/>
          <w:szCs w:val="24"/>
        </w:rPr>
        <w:t>В</w:t>
      </w:r>
      <w:r w:rsidRPr="00F153EE">
        <w:rPr>
          <w:b/>
          <w:color w:val="000000"/>
          <w:sz w:val="24"/>
          <w:szCs w:val="24"/>
        </w:rPr>
        <w:t>иды инвести</w:t>
      </w:r>
      <w:r w:rsidR="00CB749D">
        <w:rPr>
          <w:b/>
          <w:color w:val="000000"/>
          <w:sz w:val="24"/>
          <w:szCs w:val="24"/>
        </w:rPr>
        <w:t>рования</w:t>
      </w:r>
    </w:p>
    <w:p w:rsidR="00F153EE" w:rsidRDefault="00F153EE" w:rsidP="00F153EE">
      <w:pPr>
        <w:autoSpaceDE w:val="0"/>
        <w:autoSpaceDN w:val="0"/>
        <w:adjustRightInd w:val="0"/>
        <w:spacing w:after="0" w:line="360" w:lineRule="auto"/>
        <w:ind w:firstLine="708"/>
        <w:rPr>
          <w:color w:val="000000"/>
          <w:sz w:val="24"/>
          <w:szCs w:val="24"/>
        </w:rPr>
      </w:pPr>
      <w:r>
        <w:rPr>
          <w:color w:val="000000"/>
          <w:sz w:val="24"/>
          <w:szCs w:val="24"/>
        </w:rPr>
        <w:t xml:space="preserve">Обычно </w:t>
      </w:r>
      <w:r w:rsidRPr="00F153EE">
        <w:rPr>
          <w:color w:val="000000"/>
          <w:sz w:val="24"/>
          <w:szCs w:val="24"/>
        </w:rPr>
        <w:t xml:space="preserve">под термином «инвестировать деньги» </w:t>
      </w:r>
      <w:r>
        <w:rPr>
          <w:color w:val="000000"/>
          <w:sz w:val="24"/>
          <w:szCs w:val="24"/>
        </w:rPr>
        <w:t>мы понимаем</w:t>
      </w:r>
      <w:r w:rsidRPr="00F153EE">
        <w:rPr>
          <w:color w:val="000000"/>
          <w:sz w:val="24"/>
          <w:szCs w:val="24"/>
        </w:rPr>
        <w:t xml:space="preserve"> «пустить деньги в оборот», «выгодно вложить деньги», предполагая, что через какое-то время они вернутся с прибылью. </w:t>
      </w:r>
    </w:p>
    <w:p w:rsidR="00F153EE" w:rsidRP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Инвестиции – это вложение свободных денежных средств в различные активы с целью получить прибыль. Инвестиции подразделяются на инвестиции в финансовые активы и инвестиции в материальные активы.</w:t>
      </w:r>
    </w:p>
    <w:p w:rsidR="00F153EE" w:rsidRP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Инвестиции в финансовые активы, или финансовые инвестиции – это вложения во все виды платежных и финансовых обязательств. К ним относятся наличные деньги, вклады на текущих и срочных счетах в банках, иностранная валюта, ценные бумаги (акции, облигации, долговые обязательства государства, векселя).</w:t>
      </w:r>
    </w:p>
    <w:p w:rsidR="00F153EE" w:rsidRDefault="00F153EE" w:rsidP="00FD3748">
      <w:pPr>
        <w:autoSpaceDE w:val="0"/>
        <w:autoSpaceDN w:val="0"/>
        <w:adjustRightInd w:val="0"/>
        <w:spacing w:after="0" w:line="360" w:lineRule="auto"/>
        <w:ind w:firstLine="708"/>
        <w:rPr>
          <w:color w:val="000000"/>
          <w:sz w:val="24"/>
          <w:szCs w:val="24"/>
        </w:rPr>
      </w:pPr>
      <w:r w:rsidRPr="00F153EE">
        <w:rPr>
          <w:color w:val="000000"/>
          <w:sz w:val="24"/>
          <w:szCs w:val="24"/>
        </w:rPr>
        <w:t>Инвестиции в материальные активы, или реальные инвестиции – это вложения во все виды материального богатства. К ним относится земля, недвижимое имущество, драгоценные металлы и т.д.</w:t>
      </w:r>
      <w:r w:rsidR="00FD3748">
        <w:rPr>
          <w:color w:val="000000"/>
          <w:sz w:val="24"/>
          <w:szCs w:val="24"/>
        </w:rPr>
        <w:t xml:space="preserve"> </w:t>
      </w:r>
      <w:r>
        <w:rPr>
          <w:color w:val="000000"/>
          <w:sz w:val="24"/>
          <w:szCs w:val="24"/>
        </w:rPr>
        <w:t>(</w:t>
      </w:r>
      <w:r w:rsidR="00D174BF">
        <w:rPr>
          <w:color w:val="000000"/>
          <w:sz w:val="24"/>
          <w:szCs w:val="24"/>
        </w:rPr>
        <w:t>10</w:t>
      </w:r>
      <w:r>
        <w:rPr>
          <w:color w:val="000000"/>
          <w:sz w:val="24"/>
          <w:szCs w:val="24"/>
        </w:rPr>
        <w:t>)</w:t>
      </w:r>
    </w:p>
    <w:p w:rsidR="00F153EE" w:rsidRDefault="00F153EE" w:rsidP="00F153EE">
      <w:pPr>
        <w:autoSpaceDE w:val="0"/>
        <w:autoSpaceDN w:val="0"/>
        <w:adjustRightInd w:val="0"/>
        <w:spacing w:after="0" w:line="360" w:lineRule="auto"/>
        <w:rPr>
          <w:color w:val="000000"/>
          <w:sz w:val="24"/>
          <w:szCs w:val="24"/>
        </w:rPr>
      </w:pPr>
    </w:p>
    <w:p w:rsidR="00FD3748" w:rsidRDefault="00FD3748" w:rsidP="00F153EE">
      <w:pPr>
        <w:autoSpaceDE w:val="0"/>
        <w:autoSpaceDN w:val="0"/>
        <w:adjustRightInd w:val="0"/>
        <w:spacing w:after="0" w:line="360" w:lineRule="auto"/>
        <w:rPr>
          <w:color w:val="000000"/>
          <w:sz w:val="24"/>
          <w:szCs w:val="24"/>
        </w:rPr>
      </w:pPr>
    </w:p>
    <w:p w:rsidR="00264C71" w:rsidRDefault="00264C71" w:rsidP="00F153EE">
      <w:pPr>
        <w:autoSpaceDE w:val="0"/>
        <w:autoSpaceDN w:val="0"/>
        <w:adjustRightInd w:val="0"/>
        <w:spacing w:after="0" w:line="360" w:lineRule="auto"/>
        <w:rPr>
          <w:color w:val="000000"/>
          <w:sz w:val="24"/>
          <w:szCs w:val="24"/>
        </w:rPr>
      </w:pPr>
    </w:p>
    <w:p w:rsidR="00264C71" w:rsidRDefault="00264C71" w:rsidP="00F153EE">
      <w:pPr>
        <w:autoSpaceDE w:val="0"/>
        <w:autoSpaceDN w:val="0"/>
        <w:adjustRightInd w:val="0"/>
        <w:spacing w:after="0" w:line="360" w:lineRule="auto"/>
        <w:rPr>
          <w:color w:val="000000"/>
          <w:sz w:val="24"/>
          <w:szCs w:val="24"/>
        </w:rPr>
      </w:pPr>
    </w:p>
    <w:p w:rsidR="00264C71" w:rsidRDefault="00264C71" w:rsidP="00F153EE">
      <w:pPr>
        <w:autoSpaceDE w:val="0"/>
        <w:autoSpaceDN w:val="0"/>
        <w:adjustRightInd w:val="0"/>
        <w:spacing w:after="0" w:line="360" w:lineRule="auto"/>
        <w:rPr>
          <w:color w:val="000000"/>
          <w:sz w:val="24"/>
          <w:szCs w:val="24"/>
        </w:rPr>
      </w:pPr>
    </w:p>
    <w:p w:rsidR="00FD3748" w:rsidRDefault="00FD3748" w:rsidP="00F153EE">
      <w:pPr>
        <w:autoSpaceDE w:val="0"/>
        <w:autoSpaceDN w:val="0"/>
        <w:adjustRightInd w:val="0"/>
        <w:spacing w:after="0" w:line="360" w:lineRule="auto"/>
        <w:rPr>
          <w:color w:val="000000"/>
          <w:sz w:val="24"/>
          <w:szCs w:val="24"/>
        </w:rPr>
      </w:pPr>
    </w:p>
    <w:p w:rsidR="00FD3748" w:rsidRDefault="00FD3748" w:rsidP="00F153EE">
      <w:pPr>
        <w:autoSpaceDE w:val="0"/>
        <w:autoSpaceDN w:val="0"/>
        <w:adjustRightInd w:val="0"/>
        <w:spacing w:after="0" w:line="360" w:lineRule="auto"/>
        <w:rPr>
          <w:color w:val="000000"/>
          <w:sz w:val="24"/>
          <w:szCs w:val="24"/>
        </w:rPr>
      </w:pPr>
    </w:p>
    <w:p w:rsidR="00DC36A1" w:rsidRPr="006F79E2" w:rsidRDefault="00DC36A1" w:rsidP="00DC36A1">
      <w:pPr>
        <w:autoSpaceDE w:val="0"/>
        <w:autoSpaceDN w:val="0"/>
        <w:adjustRightInd w:val="0"/>
        <w:spacing w:after="0" w:line="360" w:lineRule="auto"/>
        <w:rPr>
          <w:b/>
          <w:sz w:val="24"/>
          <w:szCs w:val="24"/>
        </w:rPr>
      </w:pPr>
      <w:r w:rsidRPr="006F79E2">
        <w:rPr>
          <w:b/>
          <w:sz w:val="24"/>
          <w:szCs w:val="24"/>
        </w:rPr>
        <w:lastRenderedPageBreak/>
        <w:t>Инвестирование</w:t>
      </w:r>
      <w:r>
        <w:rPr>
          <w:b/>
          <w:sz w:val="24"/>
          <w:szCs w:val="24"/>
        </w:rPr>
        <w:t xml:space="preserve"> и инвестиционные инструменты</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Времена, когда сбережения хранили дома в тайнике, ушли</w:t>
      </w:r>
      <w:r>
        <w:rPr>
          <w:sz w:val="24"/>
          <w:szCs w:val="24"/>
        </w:rPr>
        <w:t xml:space="preserve"> </w:t>
      </w:r>
      <w:r w:rsidRPr="000D09E9">
        <w:rPr>
          <w:sz w:val="24"/>
          <w:szCs w:val="24"/>
        </w:rPr>
        <w:t>в прошлое. Ограничивая сегодняшнее потребление и вкладывая</w:t>
      </w:r>
      <w:r>
        <w:rPr>
          <w:sz w:val="24"/>
          <w:szCs w:val="24"/>
        </w:rPr>
        <w:t xml:space="preserve"> </w:t>
      </w:r>
      <w:r w:rsidRPr="000D09E9">
        <w:rPr>
          <w:sz w:val="24"/>
          <w:szCs w:val="24"/>
        </w:rPr>
        <w:t>средства в какие-либо активы для получения доходов, человек надеется расширить свои возможности в будущем. Действительно,</w:t>
      </w:r>
    </w:p>
    <w:p w:rsidR="00DC36A1" w:rsidRDefault="00DC36A1" w:rsidP="00DC36A1">
      <w:pPr>
        <w:autoSpaceDE w:val="0"/>
        <w:autoSpaceDN w:val="0"/>
        <w:adjustRightInd w:val="0"/>
        <w:spacing w:after="0" w:line="360" w:lineRule="auto"/>
        <w:rPr>
          <w:sz w:val="24"/>
          <w:szCs w:val="24"/>
        </w:rPr>
      </w:pPr>
      <w:r w:rsidRPr="000D09E9">
        <w:rPr>
          <w:sz w:val="24"/>
          <w:szCs w:val="24"/>
        </w:rPr>
        <w:t xml:space="preserve">деньги должны работать. </w:t>
      </w:r>
    </w:p>
    <w:p w:rsidR="00DC36A1" w:rsidRDefault="00DC36A1" w:rsidP="00DC36A1">
      <w:pPr>
        <w:autoSpaceDE w:val="0"/>
        <w:autoSpaceDN w:val="0"/>
        <w:adjustRightInd w:val="0"/>
        <w:spacing w:after="0" w:line="360" w:lineRule="auto"/>
        <w:ind w:firstLine="708"/>
        <w:rPr>
          <w:sz w:val="24"/>
          <w:szCs w:val="24"/>
        </w:rPr>
      </w:pPr>
      <w:r w:rsidRPr="000D09E9">
        <w:rPr>
          <w:sz w:val="24"/>
          <w:szCs w:val="24"/>
        </w:rPr>
        <w:t>На сегодняшний день известен широкий круг инструментов</w:t>
      </w:r>
      <w:r>
        <w:rPr>
          <w:sz w:val="24"/>
          <w:szCs w:val="24"/>
        </w:rPr>
        <w:t xml:space="preserve"> </w:t>
      </w:r>
      <w:r w:rsidRPr="000D09E9">
        <w:rPr>
          <w:sz w:val="24"/>
          <w:szCs w:val="24"/>
        </w:rPr>
        <w:t xml:space="preserve">для инвестирования. </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К инвестиционным инструментам можно</w:t>
      </w:r>
      <w:r>
        <w:rPr>
          <w:sz w:val="24"/>
          <w:szCs w:val="24"/>
        </w:rPr>
        <w:t xml:space="preserve"> </w:t>
      </w:r>
      <w:r w:rsidRPr="000D09E9">
        <w:rPr>
          <w:sz w:val="24"/>
          <w:szCs w:val="24"/>
        </w:rPr>
        <w:t>отнести банковские депозиты, акции, облигации, обезличенные</w:t>
      </w:r>
      <w:r>
        <w:rPr>
          <w:sz w:val="24"/>
          <w:szCs w:val="24"/>
        </w:rPr>
        <w:t xml:space="preserve"> </w:t>
      </w:r>
      <w:r w:rsidRPr="000D09E9">
        <w:rPr>
          <w:sz w:val="24"/>
          <w:szCs w:val="24"/>
        </w:rPr>
        <w:t xml:space="preserve">металлические счета, инвестиционные монеты, паевые инвестиционные фонды, вложения в недвижимость и пр. </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Все инструменты различаются между собой по ряду критериев, с рассмотрения которых мы и начнём.</w:t>
      </w:r>
    </w:p>
    <w:p w:rsidR="00DC36A1" w:rsidRPr="006F79E2" w:rsidRDefault="00DC36A1" w:rsidP="00DC36A1">
      <w:pPr>
        <w:autoSpaceDE w:val="0"/>
        <w:autoSpaceDN w:val="0"/>
        <w:adjustRightInd w:val="0"/>
        <w:spacing w:after="0" w:line="360" w:lineRule="auto"/>
        <w:rPr>
          <w:bCs/>
          <w:i/>
          <w:sz w:val="24"/>
          <w:szCs w:val="24"/>
        </w:rPr>
      </w:pPr>
      <w:r w:rsidRPr="006F79E2">
        <w:rPr>
          <w:bCs/>
          <w:i/>
          <w:sz w:val="24"/>
          <w:szCs w:val="24"/>
        </w:rPr>
        <w:t>Критерий первый: доходность</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Доходность является неотъемлемой частью инвестирования,</w:t>
      </w:r>
      <w:r>
        <w:rPr>
          <w:sz w:val="24"/>
          <w:szCs w:val="24"/>
        </w:rPr>
        <w:t xml:space="preserve"> </w:t>
      </w:r>
      <w:r w:rsidRPr="000D09E9">
        <w:rPr>
          <w:sz w:val="24"/>
          <w:szCs w:val="24"/>
        </w:rPr>
        <w:t>поэтому каждый человек, принимая решение об инвестировании,</w:t>
      </w:r>
      <w:r>
        <w:rPr>
          <w:sz w:val="24"/>
          <w:szCs w:val="24"/>
        </w:rPr>
        <w:t xml:space="preserve"> </w:t>
      </w:r>
      <w:r w:rsidRPr="000D09E9">
        <w:rPr>
          <w:sz w:val="24"/>
          <w:szCs w:val="24"/>
        </w:rPr>
        <w:t>ориентируется прежде всего на эту характеристику. Доходность –</w:t>
      </w:r>
      <w:r>
        <w:rPr>
          <w:sz w:val="24"/>
          <w:szCs w:val="24"/>
        </w:rPr>
        <w:t xml:space="preserve"> </w:t>
      </w:r>
      <w:r w:rsidRPr="000D09E9">
        <w:rPr>
          <w:sz w:val="24"/>
          <w:szCs w:val="24"/>
        </w:rPr>
        <w:t>это основной показатель выгодности инвестиций. Он показывает,</w:t>
      </w:r>
      <w:r>
        <w:rPr>
          <w:sz w:val="24"/>
          <w:szCs w:val="24"/>
        </w:rPr>
        <w:t xml:space="preserve"> </w:t>
      </w:r>
      <w:r w:rsidRPr="000D09E9">
        <w:rPr>
          <w:sz w:val="24"/>
          <w:szCs w:val="24"/>
        </w:rPr>
        <w:t>на сколько процентов вырос ваш капитал за определённый промежуток времени, например за год.</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Простейшая формула расчёта доходности:</w:t>
      </w:r>
    </w:p>
    <w:p w:rsidR="00DC36A1" w:rsidRPr="000D09E9" w:rsidRDefault="00DC36A1" w:rsidP="00DC36A1">
      <w:pPr>
        <w:autoSpaceDE w:val="0"/>
        <w:autoSpaceDN w:val="0"/>
        <w:adjustRightInd w:val="0"/>
        <w:spacing w:after="0" w:line="360" w:lineRule="auto"/>
        <w:jc w:val="center"/>
        <w:rPr>
          <w:i/>
          <w:iCs/>
          <w:sz w:val="24"/>
          <w:szCs w:val="24"/>
        </w:rPr>
      </w:pPr>
      <w:r w:rsidRPr="000D09E9">
        <w:rPr>
          <w:i/>
          <w:iCs/>
          <w:sz w:val="24"/>
          <w:szCs w:val="24"/>
        </w:rPr>
        <w:t>доходность =  ( прибыль/ сумма вложений )</w:t>
      </w:r>
      <w:r w:rsidRPr="000D09E9">
        <w:rPr>
          <w:i/>
          <w:iCs/>
          <w:sz w:val="24"/>
          <w:szCs w:val="24"/>
        </w:rPr>
        <w:sym w:font="Symbol" w:char="F0D7"/>
      </w:r>
      <w:r w:rsidRPr="000D09E9">
        <w:rPr>
          <w:i/>
          <w:iCs/>
          <w:sz w:val="24"/>
          <w:szCs w:val="24"/>
        </w:rPr>
        <w:t>100%.</w:t>
      </w:r>
    </w:p>
    <w:p w:rsidR="00DC36A1" w:rsidRPr="001D0022" w:rsidRDefault="00DC36A1" w:rsidP="00DC36A1">
      <w:pPr>
        <w:autoSpaceDE w:val="0"/>
        <w:autoSpaceDN w:val="0"/>
        <w:adjustRightInd w:val="0"/>
        <w:spacing w:after="0" w:line="360" w:lineRule="auto"/>
        <w:rPr>
          <w:bCs/>
          <w:i/>
          <w:sz w:val="24"/>
          <w:szCs w:val="24"/>
        </w:rPr>
      </w:pPr>
      <w:r w:rsidRPr="001D0022">
        <w:rPr>
          <w:bCs/>
          <w:i/>
          <w:sz w:val="24"/>
          <w:szCs w:val="24"/>
        </w:rPr>
        <w:t>Критерий второй: риски</w:t>
      </w:r>
    </w:p>
    <w:p w:rsidR="00DC36A1" w:rsidRDefault="00DC36A1" w:rsidP="00DC36A1">
      <w:pPr>
        <w:autoSpaceDE w:val="0"/>
        <w:autoSpaceDN w:val="0"/>
        <w:adjustRightInd w:val="0"/>
        <w:spacing w:after="0" w:line="360" w:lineRule="auto"/>
        <w:ind w:firstLine="708"/>
        <w:rPr>
          <w:sz w:val="24"/>
          <w:szCs w:val="24"/>
        </w:rPr>
      </w:pPr>
      <w:r w:rsidRPr="000D09E9">
        <w:rPr>
          <w:sz w:val="24"/>
          <w:szCs w:val="24"/>
        </w:rPr>
        <w:t>Доходность, как правило, связана с рисками инвестирования,</w:t>
      </w:r>
      <w:r>
        <w:rPr>
          <w:sz w:val="24"/>
          <w:szCs w:val="24"/>
        </w:rPr>
        <w:t xml:space="preserve"> </w:t>
      </w:r>
      <w:r w:rsidRPr="000D09E9">
        <w:rPr>
          <w:sz w:val="24"/>
          <w:szCs w:val="24"/>
        </w:rPr>
        <w:t xml:space="preserve">поэтому данные критерии инвестирования всегда рассматриваются в единой связке. </w:t>
      </w:r>
    </w:p>
    <w:p w:rsidR="00DC36A1" w:rsidRDefault="00DC36A1" w:rsidP="00DC36A1">
      <w:pPr>
        <w:autoSpaceDE w:val="0"/>
        <w:autoSpaceDN w:val="0"/>
        <w:adjustRightInd w:val="0"/>
        <w:spacing w:after="0" w:line="360" w:lineRule="auto"/>
        <w:ind w:firstLine="708"/>
        <w:rPr>
          <w:sz w:val="24"/>
          <w:szCs w:val="24"/>
        </w:rPr>
      </w:pPr>
      <w:r w:rsidRPr="000D09E9">
        <w:rPr>
          <w:sz w:val="24"/>
          <w:szCs w:val="24"/>
        </w:rPr>
        <w:t>Объект инвестирования может иметь высокую</w:t>
      </w:r>
      <w:r>
        <w:rPr>
          <w:sz w:val="24"/>
          <w:szCs w:val="24"/>
        </w:rPr>
        <w:t xml:space="preserve"> </w:t>
      </w:r>
      <w:r w:rsidRPr="000D09E9">
        <w:rPr>
          <w:sz w:val="24"/>
          <w:szCs w:val="24"/>
        </w:rPr>
        <w:t>потенциальную доходность, но и высокие риски, которые при складывающихся обстоятельствах могут свести уровень доходности до</w:t>
      </w:r>
      <w:r>
        <w:rPr>
          <w:sz w:val="24"/>
          <w:szCs w:val="24"/>
        </w:rPr>
        <w:t xml:space="preserve"> </w:t>
      </w:r>
      <w:r w:rsidRPr="000D09E9">
        <w:rPr>
          <w:sz w:val="24"/>
          <w:szCs w:val="24"/>
        </w:rPr>
        <w:t xml:space="preserve">нуля, вплоть до отрицательного уровня, т. е. убытков. </w:t>
      </w:r>
    </w:p>
    <w:p w:rsidR="00DC36A1" w:rsidRDefault="00DC36A1" w:rsidP="00DC36A1">
      <w:pPr>
        <w:autoSpaceDE w:val="0"/>
        <w:autoSpaceDN w:val="0"/>
        <w:adjustRightInd w:val="0"/>
        <w:spacing w:after="0" w:line="360" w:lineRule="auto"/>
        <w:ind w:firstLine="708"/>
        <w:rPr>
          <w:sz w:val="24"/>
          <w:szCs w:val="24"/>
        </w:rPr>
      </w:pPr>
      <w:r w:rsidRPr="000D09E9">
        <w:rPr>
          <w:sz w:val="24"/>
          <w:szCs w:val="24"/>
        </w:rPr>
        <w:t>Обычно чем</w:t>
      </w:r>
      <w:r>
        <w:rPr>
          <w:sz w:val="24"/>
          <w:szCs w:val="24"/>
        </w:rPr>
        <w:t xml:space="preserve"> </w:t>
      </w:r>
      <w:r w:rsidRPr="000D09E9">
        <w:rPr>
          <w:sz w:val="24"/>
          <w:szCs w:val="24"/>
        </w:rPr>
        <w:t xml:space="preserve">рискованнее вложение, тем выше должна быть доходность. </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В самом</w:t>
      </w:r>
      <w:r>
        <w:rPr>
          <w:sz w:val="24"/>
          <w:szCs w:val="24"/>
        </w:rPr>
        <w:t xml:space="preserve">  </w:t>
      </w:r>
      <w:r w:rsidRPr="000D09E9">
        <w:rPr>
          <w:sz w:val="24"/>
          <w:szCs w:val="24"/>
        </w:rPr>
        <w:t>общем смысле под риском понимается возможная угроза потерь,</w:t>
      </w:r>
      <w:r>
        <w:rPr>
          <w:sz w:val="24"/>
          <w:szCs w:val="24"/>
        </w:rPr>
        <w:t xml:space="preserve"> </w:t>
      </w:r>
      <w:r w:rsidRPr="000D09E9">
        <w:rPr>
          <w:sz w:val="24"/>
          <w:szCs w:val="24"/>
        </w:rPr>
        <w:t>вытекающая из специфики деятельности субъекта или ситуации.</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Заставляя свои деньги работать, ты можешь столкнуться с</w:t>
      </w:r>
      <w:r>
        <w:rPr>
          <w:sz w:val="24"/>
          <w:szCs w:val="24"/>
        </w:rPr>
        <w:t xml:space="preserve"> </w:t>
      </w:r>
      <w:r w:rsidRPr="000D09E9">
        <w:rPr>
          <w:sz w:val="24"/>
          <w:szCs w:val="24"/>
        </w:rPr>
        <w:t>огромным количеством финансовых рисков. Остановимся на основных из них подробнее.</w:t>
      </w:r>
    </w:p>
    <w:p w:rsidR="00DC36A1" w:rsidRPr="000D09E9" w:rsidRDefault="00DC36A1" w:rsidP="00DC36A1">
      <w:pPr>
        <w:autoSpaceDE w:val="0"/>
        <w:autoSpaceDN w:val="0"/>
        <w:adjustRightInd w:val="0"/>
        <w:spacing w:after="0" w:line="360" w:lineRule="auto"/>
        <w:rPr>
          <w:sz w:val="24"/>
          <w:szCs w:val="24"/>
        </w:rPr>
      </w:pPr>
      <w:r w:rsidRPr="001D0022">
        <w:rPr>
          <w:i/>
          <w:sz w:val="24"/>
          <w:szCs w:val="24"/>
        </w:rPr>
        <w:t>1. Риск рыночной конъюнктуры.</w:t>
      </w:r>
      <w:r w:rsidRPr="000D09E9">
        <w:rPr>
          <w:sz w:val="24"/>
          <w:szCs w:val="24"/>
        </w:rPr>
        <w:t xml:space="preserve"> Проявляется в изменении</w:t>
      </w:r>
      <w:r>
        <w:rPr>
          <w:sz w:val="24"/>
          <w:szCs w:val="24"/>
        </w:rPr>
        <w:t xml:space="preserve"> </w:t>
      </w:r>
      <w:r w:rsidRPr="000D09E9">
        <w:rPr>
          <w:sz w:val="24"/>
          <w:szCs w:val="24"/>
        </w:rPr>
        <w:t>цен на инструменты, которые инвестор выбрал в качестве объектов инвестирования.</w:t>
      </w:r>
    </w:p>
    <w:p w:rsidR="00DC36A1" w:rsidRPr="000D09E9" w:rsidRDefault="00DC36A1" w:rsidP="00DC36A1">
      <w:pPr>
        <w:autoSpaceDE w:val="0"/>
        <w:autoSpaceDN w:val="0"/>
        <w:adjustRightInd w:val="0"/>
        <w:spacing w:after="0" w:line="360" w:lineRule="auto"/>
        <w:rPr>
          <w:sz w:val="24"/>
          <w:szCs w:val="24"/>
        </w:rPr>
      </w:pPr>
      <w:r w:rsidRPr="001D0022">
        <w:rPr>
          <w:i/>
          <w:sz w:val="24"/>
          <w:szCs w:val="24"/>
        </w:rPr>
        <w:t>2. Валютный риск.</w:t>
      </w:r>
      <w:r w:rsidRPr="000D09E9">
        <w:rPr>
          <w:sz w:val="24"/>
          <w:szCs w:val="24"/>
        </w:rPr>
        <w:t xml:space="preserve"> Это риск потерь, обусловленный неблагоприятным изменением курсов валют в ходе осуществления инвестирования.</w:t>
      </w:r>
    </w:p>
    <w:p w:rsidR="00DC36A1" w:rsidRPr="000D09E9" w:rsidRDefault="00DC36A1" w:rsidP="00DC36A1">
      <w:pPr>
        <w:autoSpaceDE w:val="0"/>
        <w:autoSpaceDN w:val="0"/>
        <w:adjustRightInd w:val="0"/>
        <w:spacing w:after="0" w:line="360" w:lineRule="auto"/>
        <w:rPr>
          <w:sz w:val="24"/>
          <w:szCs w:val="24"/>
        </w:rPr>
      </w:pPr>
      <w:r w:rsidRPr="001D0022">
        <w:rPr>
          <w:i/>
          <w:sz w:val="24"/>
          <w:szCs w:val="24"/>
        </w:rPr>
        <w:lastRenderedPageBreak/>
        <w:t>3. Процентный риск.</w:t>
      </w:r>
      <w:r w:rsidRPr="000D09E9">
        <w:rPr>
          <w:sz w:val="24"/>
          <w:szCs w:val="24"/>
        </w:rPr>
        <w:t xml:space="preserve"> Это риск потерь инвесторов, связанный</w:t>
      </w:r>
      <w:r>
        <w:rPr>
          <w:sz w:val="24"/>
          <w:szCs w:val="24"/>
        </w:rPr>
        <w:t xml:space="preserve"> </w:t>
      </w:r>
      <w:r w:rsidRPr="000D09E9">
        <w:rPr>
          <w:sz w:val="24"/>
          <w:szCs w:val="24"/>
        </w:rPr>
        <w:t>с изменением процентных ставок на рынке.</w:t>
      </w:r>
    </w:p>
    <w:p w:rsidR="00DC36A1" w:rsidRPr="000D09E9" w:rsidRDefault="00DC36A1" w:rsidP="00DC36A1">
      <w:pPr>
        <w:autoSpaceDE w:val="0"/>
        <w:autoSpaceDN w:val="0"/>
        <w:adjustRightInd w:val="0"/>
        <w:spacing w:after="0" w:line="360" w:lineRule="auto"/>
        <w:rPr>
          <w:sz w:val="24"/>
          <w:szCs w:val="24"/>
        </w:rPr>
      </w:pPr>
      <w:r w:rsidRPr="001D0022">
        <w:rPr>
          <w:i/>
          <w:sz w:val="24"/>
          <w:szCs w:val="24"/>
        </w:rPr>
        <w:t>4. Инфляционный риск</w:t>
      </w:r>
      <w:r w:rsidRPr="000D09E9">
        <w:rPr>
          <w:sz w:val="24"/>
          <w:szCs w:val="24"/>
        </w:rPr>
        <w:t>. Это риск обесценивания активов и</w:t>
      </w:r>
      <w:r>
        <w:rPr>
          <w:sz w:val="24"/>
          <w:szCs w:val="24"/>
        </w:rPr>
        <w:t xml:space="preserve"> </w:t>
      </w:r>
      <w:r w:rsidRPr="000D09E9">
        <w:rPr>
          <w:sz w:val="24"/>
          <w:szCs w:val="24"/>
        </w:rPr>
        <w:t>доходов в результате роста рыночных цен.</w:t>
      </w:r>
    </w:p>
    <w:p w:rsidR="00DC36A1" w:rsidRPr="000D09E9" w:rsidRDefault="00DC36A1" w:rsidP="00DC36A1">
      <w:pPr>
        <w:autoSpaceDE w:val="0"/>
        <w:autoSpaceDN w:val="0"/>
        <w:adjustRightInd w:val="0"/>
        <w:spacing w:after="0" w:line="360" w:lineRule="auto"/>
        <w:rPr>
          <w:sz w:val="24"/>
          <w:szCs w:val="24"/>
        </w:rPr>
      </w:pPr>
      <w:r w:rsidRPr="001D0022">
        <w:rPr>
          <w:i/>
          <w:sz w:val="24"/>
          <w:szCs w:val="24"/>
        </w:rPr>
        <w:t>5. Риск ликвидности.</w:t>
      </w:r>
      <w:r w:rsidRPr="000D09E9">
        <w:rPr>
          <w:sz w:val="24"/>
          <w:szCs w:val="24"/>
        </w:rPr>
        <w:t xml:space="preserve"> Состоит в опасности снижения ликвидности рынка тех инвестиционных инструментов, в которые были</w:t>
      </w:r>
      <w:r>
        <w:rPr>
          <w:sz w:val="24"/>
          <w:szCs w:val="24"/>
        </w:rPr>
        <w:t xml:space="preserve"> </w:t>
      </w:r>
      <w:r w:rsidRPr="000D09E9">
        <w:rPr>
          <w:sz w:val="24"/>
          <w:szCs w:val="24"/>
        </w:rPr>
        <w:t>инвестированы сбережения. В результате этого могут возникнуть</w:t>
      </w:r>
      <w:r>
        <w:rPr>
          <w:sz w:val="24"/>
          <w:szCs w:val="24"/>
        </w:rPr>
        <w:t xml:space="preserve"> </w:t>
      </w:r>
      <w:r w:rsidRPr="000D09E9">
        <w:rPr>
          <w:sz w:val="24"/>
          <w:szCs w:val="24"/>
        </w:rPr>
        <w:t>потери в цене при продаже инвестиционного инструмента и может увеличиться время, требующееся для его продажи.</w:t>
      </w:r>
    </w:p>
    <w:p w:rsidR="00DC36A1" w:rsidRPr="000D09E9" w:rsidRDefault="00DC36A1" w:rsidP="00DC36A1">
      <w:pPr>
        <w:autoSpaceDE w:val="0"/>
        <w:autoSpaceDN w:val="0"/>
        <w:adjustRightInd w:val="0"/>
        <w:spacing w:after="0" w:line="360" w:lineRule="auto"/>
        <w:rPr>
          <w:sz w:val="24"/>
          <w:szCs w:val="24"/>
        </w:rPr>
      </w:pPr>
      <w:r w:rsidRPr="001D0022">
        <w:rPr>
          <w:i/>
          <w:sz w:val="24"/>
          <w:szCs w:val="24"/>
        </w:rPr>
        <w:t>6. Риск финансовых посредников.</w:t>
      </w:r>
      <w:r w:rsidRPr="000D09E9">
        <w:rPr>
          <w:sz w:val="24"/>
          <w:szCs w:val="24"/>
        </w:rPr>
        <w:t xml:space="preserve"> Состоит в возможном невыполнении своих обязательств финансовым посредником, например коммерческим банком.</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Выбор различных инвестиционных инструментов часто связан с ситуацией неопределённости. Например, ты должен определиться и решить, куда инвестировать свои средства: на банковский</w:t>
      </w:r>
      <w:r>
        <w:rPr>
          <w:sz w:val="24"/>
          <w:szCs w:val="24"/>
        </w:rPr>
        <w:t xml:space="preserve"> </w:t>
      </w:r>
      <w:r w:rsidRPr="000D09E9">
        <w:rPr>
          <w:sz w:val="24"/>
          <w:szCs w:val="24"/>
        </w:rPr>
        <w:t>депозит, где незначительный риск, однако и доходы невелики,</w:t>
      </w:r>
      <w:r>
        <w:rPr>
          <w:sz w:val="24"/>
          <w:szCs w:val="24"/>
        </w:rPr>
        <w:t xml:space="preserve"> </w:t>
      </w:r>
      <w:r w:rsidRPr="000D09E9">
        <w:rPr>
          <w:sz w:val="24"/>
          <w:szCs w:val="24"/>
        </w:rPr>
        <w:t>или в более рискованный, но и более доходный актив – акции.</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Для того чтобы определиться в своём выборе, нужно количественно определить величину финансового риска и сравнить степени</w:t>
      </w:r>
      <w:r>
        <w:rPr>
          <w:sz w:val="24"/>
          <w:szCs w:val="24"/>
        </w:rPr>
        <w:t xml:space="preserve"> </w:t>
      </w:r>
      <w:r w:rsidRPr="000D09E9">
        <w:rPr>
          <w:sz w:val="24"/>
          <w:szCs w:val="24"/>
        </w:rPr>
        <w:t>риска альтернативных вариантов инвестирования.</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Финансовый риск, как и любой риск, имеет математически</w:t>
      </w:r>
      <w:r>
        <w:rPr>
          <w:sz w:val="24"/>
          <w:szCs w:val="24"/>
        </w:rPr>
        <w:t xml:space="preserve"> </w:t>
      </w:r>
      <w:r w:rsidRPr="000D09E9">
        <w:rPr>
          <w:sz w:val="24"/>
          <w:szCs w:val="24"/>
        </w:rPr>
        <w:t>выраженную вероятность наступления убытков, которая опирается на статистические данные и может быть определена с достаточной точностью. Чтобы количественно определить величину</w:t>
      </w:r>
    </w:p>
    <w:p w:rsidR="00DC36A1" w:rsidRPr="000D09E9" w:rsidRDefault="00DC36A1" w:rsidP="00DC36A1">
      <w:pPr>
        <w:autoSpaceDE w:val="0"/>
        <w:autoSpaceDN w:val="0"/>
        <w:adjustRightInd w:val="0"/>
        <w:spacing w:after="0" w:line="360" w:lineRule="auto"/>
        <w:rPr>
          <w:sz w:val="24"/>
          <w:szCs w:val="24"/>
        </w:rPr>
      </w:pPr>
      <w:r w:rsidRPr="000D09E9">
        <w:rPr>
          <w:sz w:val="24"/>
          <w:szCs w:val="24"/>
        </w:rPr>
        <w:t>финансового риска, необходимо знать все возможные последствия каких-либо событий и вероятность самих последствий. В</w:t>
      </w:r>
      <w:r>
        <w:rPr>
          <w:sz w:val="24"/>
          <w:szCs w:val="24"/>
        </w:rPr>
        <w:t>е</w:t>
      </w:r>
      <w:r w:rsidRPr="000D09E9">
        <w:rPr>
          <w:sz w:val="24"/>
          <w:szCs w:val="24"/>
        </w:rPr>
        <w:t>роятность означает возможность получения определённого р</w:t>
      </w:r>
      <w:r>
        <w:rPr>
          <w:sz w:val="24"/>
          <w:szCs w:val="24"/>
        </w:rPr>
        <w:t>е</w:t>
      </w:r>
      <w:r w:rsidRPr="000D09E9">
        <w:rPr>
          <w:sz w:val="24"/>
          <w:szCs w:val="24"/>
        </w:rPr>
        <w:t>зультата.</w:t>
      </w:r>
    </w:p>
    <w:p w:rsidR="00DC36A1" w:rsidRPr="001D0022" w:rsidRDefault="00DC36A1" w:rsidP="00DC36A1">
      <w:pPr>
        <w:autoSpaceDE w:val="0"/>
        <w:autoSpaceDN w:val="0"/>
        <w:adjustRightInd w:val="0"/>
        <w:spacing w:after="0" w:line="360" w:lineRule="auto"/>
        <w:rPr>
          <w:bCs/>
          <w:i/>
          <w:sz w:val="24"/>
          <w:szCs w:val="24"/>
        </w:rPr>
      </w:pPr>
      <w:r w:rsidRPr="001D0022">
        <w:rPr>
          <w:bCs/>
          <w:i/>
          <w:sz w:val="24"/>
          <w:szCs w:val="24"/>
        </w:rPr>
        <w:t>Критерий третий: срок инвестирования</w:t>
      </w:r>
    </w:p>
    <w:p w:rsidR="00DC36A1" w:rsidRDefault="00DC36A1" w:rsidP="00DC36A1">
      <w:pPr>
        <w:autoSpaceDE w:val="0"/>
        <w:autoSpaceDN w:val="0"/>
        <w:adjustRightInd w:val="0"/>
        <w:spacing w:after="0" w:line="360" w:lineRule="auto"/>
        <w:ind w:firstLine="708"/>
        <w:rPr>
          <w:sz w:val="24"/>
          <w:szCs w:val="24"/>
        </w:rPr>
      </w:pPr>
      <w:r w:rsidRPr="000D09E9">
        <w:rPr>
          <w:sz w:val="24"/>
          <w:szCs w:val="24"/>
        </w:rPr>
        <w:t xml:space="preserve">В зависимости от срока, которым ты располагаешь для инвестирования, меняется перечень доступных инструментов. </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Например, если срок инвестирования составляет около полугода,</w:t>
      </w:r>
      <w:r>
        <w:rPr>
          <w:sz w:val="24"/>
          <w:szCs w:val="24"/>
        </w:rPr>
        <w:t xml:space="preserve"> </w:t>
      </w:r>
      <w:r w:rsidRPr="000D09E9">
        <w:rPr>
          <w:sz w:val="24"/>
          <w:szCs w:val="24"/>
        </w:rPr>
        <w:t>то в качестве инструментов инвестирования могут быть предложены векселя, депозиты, облигации, т. е. инструменты с фиксированными сроками погашения и фиксированной доходностью.</w:t>
      </w:r>
    </w:p>
    <w:p w:rsidR="00DC36A1" w:rsidRPr="000D09E9" w:rsidRDefault="00DC36A1" w:rsidP="00DC36A1">
      <w:pPr>
        <w:autoSpaceDE w:val="0"/>
        <w:autoSpaceDN w:val="0"/>
        <w:adjustRightInd w:val="0"/>
        <w:spacing w:after="0" w:line="360" w:lineRule="auto"/>
        <w:ind w:firstLine="708"/>
        <w:rPr>
          <w:i/>
          <w:iCs/>
          <w:sz w:val="24"/>
          <w:szCs w:val="24"/>
        </w:rPr>
      </w:pPr>
      <w:r w:rsidRPr="000D09E9">
        <w:rPr>
          <w:sz w:val="24"/>
          <w:szCs w:val="24"/>
        </w:rPr>
        <w:t>Вложение на такой короткий срок в долевые ценные бумаги – акции, объекты недвижимости представляется опасным, поскольку</w:t>
      </w:r>
      <w:r>
        <w:rPr>
          <w:sz w:val="24"/>
          <w:szCs w:val="24"/>
        </w:rPr>
        <w:t xml:space="preserve"> </w:t>
      </w:r>
      <w:r w:rsidRPr="000D09E9">
        <w:rPr>
          <w:sz w:val="24"/>
          <w:szCs w:val="24"/>
        </w:rPr>
        <w:t>это так называемые «длинные» инструменты. «Длинные» инструменты инвестирования – это направления вложения свободных</w:t>
      </w:r>
      <w:r>
        <w:rPr>
          <w:sz w:val="24"/>
          <w:szCs w:val="24"/>
        </w:rPr>
        <w:t xml:space="preserve"> </w:t>
      </w:r>
      <w:r w:rsidRPr="000D09E9">
        <w:rPr>
          <w:sz w:val="24"/>
          <w:szCs w:val="24"/>
        </w:rPr>
        <w:t>денежных средств для получения прибыли в достаточно отдалённый период времени.</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lastRenderedPageBreak/>
        <w:t>Как правило, чем больше временной горизонт инвестирования, т. е. чем на больший срок ты вкладываешь свои средства, тем</w:t>
      </w:r>
      <w:r>
        <w:rPr>
          <w:sz w:val="24"/>
          <w:szCs w:val="24"/>
        </w:rPr>
        <w:t xml:space="preserve"> </w:t>
      </w:r>
      <w:r w:rsidRPr="000D09E9">
        <w:rPr>
          <w:sz w:val="24"/>
          <w:szCs w:val="24"/>
        </w:rPr>
        <w:t>выше риск, так как за более длительный период времени случается больше событий, влияющих на стоимость активов.</w:t>
      </w:r>
    </w:p>
    <w:p w:rsidR="00DC36A1" w:rsidRPr="001D0022" w:rsidRDefault="00DC36A1" w:rsidP="00DC36A1">
      <w:pPr>
        <w:autoSpaceDE w:val="0"/>
        <w:autoSpaceDN w:val="0"/>
        <w:adjustRightInd w:val="0"/>
        <w:spacing w:after="0" w:line="360" w:lineRule="auto"/>
        <w:rPr>
          <w:bCs/>
          <w:i/>
          <w:sz w:val="24"/>
          <w:szCs w:val="24"/>
        </w:rPr>
      </w:pPr>
      <w:r w:rsidRPr="001D0022">
        <w:rPr>
          <w:bCs/>
          <w:i/>
          <w:sz w:val="24"/>
          <w:szCs w:val="24"/>
        </w:rPr>
        <w:t>Критерий четвёртый: сумма инвестирования</w:t>
      </w:r>
    </w:p>
    <w:p w:rsidR="00DC36A1" w:rsidRDefault="00DC36A1" w:rsidP="00DC36A1">
      <w:pPr>
        <w:autoSpaceDE w:val="0"/>
        <w:autoSpaceDN w:val="0"/>
        <w:adjustRightInd w:val="0"/>
        <w:spacing w:after="0" w:line="360" w:lineRule="auto"/>
        <w:ind w:firstLine="708"/>
        <w:rPr>
          <w:sz w:val="24"/>
          <w:szCs w:val="24"/>
        </w:rPr>
      </w:pPr>
      <w:r w:rsidRPr="000D09E9">
        <w:rPr>
          <w:sz w:val="24"/>
          <w:szCs w:val="24"/>
        </w:rPr>
        <w:t>Многие люди считают, что инвестиции – удел обеспеченных и</w:t>
      </w:r>
      <w:r>
        <w:rPr>
          <w:sz w:val="24"/>
          <w:szCs w:val="24"/>
        </w:rPr>
        <w:t xml:space="preserve"> </w:t>
      </w:r>
      <w:r w:rsidRPr="000D09E9">
        <w:rPr>
          <w:sz w:val="24"/>
          <w:szCs w:val="24"/>
        </w:rPr>
        <w:t>богатых. Однако это не так. Как правило, сумма для инвестирования у новичка совсем небольшая.</w:t>
      </w:r>
    </w:p>
    <w:p w:rsidR="00DC36A1" w:rsidRDefault="00DC36A1" w:rsidP="00DC36A1">
      <w:pPr>
        <w:autoSpaceDE w:val="0"/>
        <w:autoSpaceDN w:val="0"/>
        <w:adjustRightInd w:val="0"/>
        <w:spacing w:after="0" w:line="360" w:lineRule="auto"/>
        <w:ind w:firstLine="708"/>
        <w:rPr>
          <w:sz w:val="24"/>
          <w:szCs w:val="24"/>
        </w:rPr>
      </w:pPr>
      <w:r w:rsidRPr="000D09E9">
        <w:rPr>
          <w:sz w:val="24"/>
          <w:szCs w:val="24"/>
        </w:rPr>
        <w:t xml:space="preserve"> Чтобы попробовать свои силы в</w:t>
      </w:r>
      <w:r>
        <w:rPr>
          <w:sz w:val="24"/>
          <w:szCs w:val="24"/>
        </w:rPr>
        <w:t xml:space="preserve"> </w:t>
      </w:r>
      <w:r w:rsidRPr="000D09E9">
        <w:rPr>
          <w:sz w:val="24"/>
          <w:szCs w:val="24"/>
        </w:rPr>
        <w:t>этом новом деле, этой суммы вполне достаточно. В инвестировании небольших сумм есть свой плюс. Если ты вдруг ошибёшься и</w:t>
      </w:r>
      <w:r>
        <w:rPr>
          <w:sz w:val="24"/>
          <w:szCs w:val="24"/>
        </w:rPr>
        <w:t xml:space="preserve"> </w:t>
      </w:r>
    </w:p>
    <w:p w:rsidR="00DC36A1" w:rsidRPr="000D09E9" w:rsidRDefault="00DC36A1" w:rsidP="00DC36A1">
      <w:pPr>
        <w:autoSpaceDE w:val="0"/>
        <w:autoSpaceDN w:val="0"/>
        <w:adjustRightInd w:val="0"/>
        <w:spacing w:after="0" w:line="360" w:lineRule="auto"/>
        <w:rPr>
          <w:sz w:val="24"/>
          <w:szCs w:val="24"/>
        </w:rPr>
      </w:pPr>
      <w:r w:rsidRPr="000D09E9">
        <w:rPr>
          <w:sz w:val="24"/>
          <w:szCs w:val="24"/>
        </w:rPr>
        <w:t>потеряешь свои вложения, это будет не так критично, как было бы</w:t>
      </w:r>
      <w:r>
        <w:rPr>
          <w:sz w:val="24"/>
          <w:szCs w:val="24"/>
        </w:rPr>
        <w:t xml:space="preserve"> </w:t>
      </w:r>
      <w:r w:rsidRPr="000D09E9">
        <w:rPr>
          <w:sz w:val="24"/>
          <w:szCs w:val="24"/>
        </w:rPr>
        <w:t>при потере значительной суммы.</w:t>
      </w:r>
      <w:r>
        <w:rPr>
          <w:sz w:val="24"/>
          <w:szCs w:val="24"/>
        </w:rPr>
        <w:t xml:space="preserve">  </w:t>
      </w:r>
      <w:r w:rsidRPr="000D09E9">
        <w:rPr>
          <w:sz w:val="24"/>
          <w:szCs w:val="24"/>
        </w:rPr>
        <w:t>Однако стоит помнить, что некоторые финансовые инструменты требуют достаточно больших первоначальных вложений,</w:t>
      </w:r>
      <w:r>
        <w:rPr>
          <w:sz w:val="24"/>
          <w:szCs w:val="24"/>
        </w:rPr>
        <w:t xml:space="preserve"> </w:t>
      </w:r>
      <w:r w:rsidRPr="000D09E9">
        <w:rPr>
          <w:sz w:val="24"/>
          <w:szCs w:val="24"/>
        </w:rPr>
        <w:t>и в этом случае они могут быть тебе просто недоступны.</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При выборе инвестиционного инструмента необходимо учитывать следующее:</w:t>
      </w:r>
    </w:p>
    <w:p w:rsidR="00DC36A1" w:rsidRPr="000D09E9" w:rsidRDefault="00DC36A1" w:rsidP="00DC36A1">
      <w:pPr>
        <w:autoSpaceDE w:val="0"/>
        <w:autoSpaceDN w:val="0"/>
        <w:adjustRightInd w:val="0"/>
        <w:spacing w:after="0" w:line="360" w:lineRule="auto"/>
        <w:rPr>
          <w:sz w:val="24"/>
          <w:szCs w:val="24"/>
        </w:rPr>
      </w:pPr>
      <w:r w:rsidRPr="000D09E9">
        <w:rPr>
          <w:sz w:val="24"/>
          <w:szCs w:val="24"/>
        </w:rPr>
        <w:t xml:space="preserve">• </w:t>
      </w:r>
      <w:r>
        <w:rPr>
          <w:sz w:val="24"/>
          <w:szCs w:val="24"/>
        </w:rPr>
        <w:t xml:space="preserve">    </w:t>
      </w:r>
      <w:r w:rsidRPr="000D09E9">
        <w:rPr>
          <w:sz w:val="24"/>
          <w:szCs w:val="24"/>
        </w:rPr>
        <w:t>предполагаемую сумму вложения. Ряд инвестиционных инструментов требует значительной суммы вложений, что может сделать данный инструмент недоступным;</w:t>
      </w:r>
    </w:p>
    <w:p w:rsidR="00DC36A1" w:rsidRPr="000D09E9" w:rsidRDefault="00DC36A1" w:rsidP="00DC36A1">
      <w:pPr>
        <w:autoSpaceDE w:val="0"/>
        <w:autoSpaceDN w:val="0"/>
        <w:adjustRightInd w:val="0"/>
        <w:spacing w:after="0" w:line="360" w:lineRule="auto"/>
        <w:rPr>
          <w:sz w:val="24"/>
          <w:szCs w:val="24"/>
        </w:rPr>
      </w:pPr>
      <w:r w:rsidRPr="000D09E9">
        <w:rPr>
          <w:sz w:val="24"/>
          <w:szCs w:val="24"/>
        </w:rPr>
        <w:t xml:space="preserve">• </w:t>
      </w:r>
      <w:r>
        <w:rPr>
          <w:sz w:val="24"/>
          <w:szCs w:val="24"/>
        </w:rPr>
        <w:t xml:space="preserve">   </w:t>
      </w:r>
      <w:r w:rsidRPr="000D09E9">
        <w:rPr>
          <w:sz w:val="24"/>
          <w:szCs w:val="24"/>
        </w:rPr>
        <w:t>сроки инвестирования. От сроков инвестирования зависит</w:t>
      </w:r>
      <w:r>
        <w:rPr>
          <w:sz w:val="24"/>
          <w:szCs w:val="24"/>
        </w:rPr>
        <w:t xml:space="preserve"> п</w:t>
      </w:r>
      <w:r w:rsidRPr="000D09E9">
        <w:rPr>
          <w:sz w:val="24"/>
          <w:szCs w:val="24"/>
        </w:rPr>
        <w:t>еречень доступных инвестиционных инструментов;</w:t>
      </w:r>
    </w:p>
    <w:p w:rsidR="00DC36A1" w:rsidRPr="000D09E9" w:rsidRDefault="00DC36A1" w:rsidP="00DC36A1">
      <w:pPr>
        <w:autoSpaceDE w:val="0"/>
        <w:autoSpaceDN w:val="0"/>
        <w:adjustRightInd w:val="0"/>
        <w:spacing w:after="0" w:line="360" w:lineRule="auto"/>
        <w:rPr>
          <w:sz w:val="24"/>
          <w:szCs w:val="24"/>
        </w:rPr>
      </w:pPr>
      <w:r w:rsidRPr="000D09E9">
        <w:rPr>
          <w:sz w:val="24"/>
          <w:szCs w:val="24"/>
        </w:rPr>
        <w:t xml:space="preserve">• </w:t>
      </w:r>
      <w:r>
        <w:rPr>
          <w:sz w:val="24"/>
          <w:szCs w:val="24"/>
        </w:rPr>
        <w:t xml:space="preserve">  </w:t>
      </w:r>
      <w:r w:rsidRPr="000D09E9">
        <w:rPr>
          <w:sz w:val="24"/>
          <w:szCs w:val="24"/>
        </w:rPr>
        <w:t>доходность. При инвестировании должна быть определена</w:t>
      </w:r>
      <w:r>
        <w:rPr>
          <w:sz w:val="24"/>
          <w:szCs w:val="24"/>
        </w:rPr>
        <w:t xml:space="preserve"> </w:t>
      </w:r>
      <w:r w:rsidRPr="000D09E9">
        <w:rPr>
          <w:sz w:val="24"/>
          <w:szCs w:val="24"/>
        </w:rPr>
        <w:t>минимальная требуемая величина доходности. Инвестиционные инструменты, не обеспечивающие требуемой величины доходности, можно сразу исключить из анализируемых</w:t>
      </w:r>
      <w:r>
        <w:rPr>
          <w:sz w:val="24"/>
          <w:szCs w:val="24"/>
        </w:rPr>
        <w:t xml:space="preserve"> </w:t>
      </w:r>
      <w:r w:rsidRPr="000D09E9">
        <w:rPr>
          <w:sz w:val="24"/>
          <w:szCs w:val="24"/>
        </w:rPr>
        <w:t>вариантов вложения средств;</w:t>
      </w:r>
    </w:p>
    <w:p w:rsidR="00DC36A1" w:rsidRPr="000D09E9" w:rsidRDefault="00DC36A1" w:rsidP="00DC36A1">
      <w:pPr>
        <w:autoSpaceDE w:val="0"/>
        <w:autoSpaceDN w:val="0"/>
        <w:adjustRightInd w:val="0"/>
        <w:spacing w:after="0" w:line="360" w:lineRule="auto"/>
        <w:rPr>
          <w:sz w:val="24"/>
          <w:szCs w:val="24"/>
        </w:rPr>
      </w:pPr>
      <w:r w:rsidRPr="000D09E9">
        <w:rPr>
          <w:sz w:val="24"/>
          <w:szCs w:val="24"/>
        </w:rPr>
        <w:t xml:space="preserve">• </w:t>
      </w:r>
      <w:r>
        <w:rPr>
          <w:sz w:val="24"/>
          <w:szCs w:val="24"/>
        </w:rPr>
        <w:t xml:space="preserve">   </w:t>
      </w:r>
      <w:r w:rsidRPr="000D09E9">
        <w:rPr>
          <w:sz w:val="24"/>
          <w:szCs w:val="24"/>
        </w:rPr>
        <w:t>рискованность. Исключи из рассмотрения инструменты, которые для тебя слишком рискованны.</w:t>
      </w:r>
    </w:p>
    <w:p w:rsidR="00DC36A1" w:rsidRPr="000D09E9" w:rsidRDefault="00DC36A1" w:rsidP="00FD3748">
      <w:pPr>
        <w:autoSpaceDE w:val="0"/>
        <w:autoSpaceDN w:val="0"/>
        <w:adjustRightInd w:val="0"/>
        <w:spacing w:after="0" w:line="360" w:lineRule="auto"/>
        <w:ind w:firstLine="708"/>
        <w:rPr>
          <w:sz w:val="24"/>
          <w:szCs w:val="24"/>
        </w:rPr>
      </w:pPr>
      <w:r w:rsidRPr="000D09E9">
        <w:rPr>
          <w:sz w:val="24"/>
          <w:szCs w:val="24"/>
        </w:rPr>
        <w:t>Таким образом, прежде чем принять решение, каждый инвестор сам для себя должен определиться с приемлемым соотношением возможного риска и потенциальной доходности со сроками,</w:t>
      </w:r>
      <w:r>
        <w:rPr>
          <w:sz w:val="24"/>
          <w:szCs w:val="24"/>
        </w:rPr>
        <w:t xml:space="preserve"> </w:t>
      </w:r>
      <w:r w:rsidRPr="000D09E9">
        <w:rPr>
          <w:sz w:val="24"/>
          <w:szCs w:val="24"/>
        </w:rPr>
        <w:t>суммой и инвестиционными инструментами.</w:t>
      </w:r>
      <w:r w:rsidR="00FD3748">
        <w:rPr>
          <w:sz w:val="24"/>
          <w:szCs w:val="24"/>
        </w:rPr>
        <w:t xml:space="preserve">  </w:t>
      </w:r>
      <w:r w:rsidRPr="000D09E9">
        <w:rPr>
          <w:sz w:val="24"/>
          <w:szCs w:val="24"/>
        </w:rPr>
        <w:t>(</w:t>
      </w:r>
      <w:r w:rsidR="001904DB">
        <w:rPr>
          <w:sz w:val="24"/>
          <w:szCs w:val="24"/>
        </w:rPr>
        <w:t>3</w:t>
      </w:r>
      <w:r w:rsidRPr="000D09E9">
        <w:rPr>
          <w:sz w:val="24"/>
          <w:szCs w:val="24"/>
        </w:rPr>
        <w:t>, с.  319 - 323)</w:t>
      </w:r>
    </w:p>
    <w:p w:rsidR="00DC36A1" w:rsidRPr="000D09E9" w:rsidRDefault="00DC36A1" w:rsidP="00DC36A1">
      <w:pPr>
        <w:autoSpaceDE w:val="0"/>
        <w:autoSpaceDN w:val="0"/>
        <w:adjustRightInd w:val="0"/>
        <w:spacing w:after="0" w:line="360" w:lineRule="auto"/>
        <w:rPr>
          <w:sz w:val="24"/>
          <w:szCs w:val="24"/>
        </w:rPr>
      </w:pPr>
    </w:p>
    <w:p w:rsidR="00F153EE" w:rsidRPr="00F153EE" w:rsidRDefault="00F153EE" w:rsidP="00F153EE">
      <w:pPr>
        <w:autoSpaceDE w:val="0"/>
        <w:autoSpaceDN w:val="0"/>
        <w:adjustRightInd w:val="0"/>
        <w:spacing w:after="0" w:line="360" w:lineRule="auto"/>
        <w:rPr>
          <w:b/>
          <w:color w:val="000000"/>
          <w:sz w:val="24"/>
          <w:szCs w:val="24"/>
        </w:rPr>
      </w:pPr>
      <w:r w:rsidRPr="00F153EE">
        <w:rPr>
          <w:b/>
          <w:color w:val="000000"/>
          <w:sz w:val="24"/>
          <w:szCs w:val="24"/>
        </w:rPr>
        <w:t>Инвестирование в ценные бумаги</w:t>
      </w:r>
    </w:p>
    <w:p w:rsidR="00F153EE" w:rsidRP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Инвестиции в ценные бумаги – это покупка ценных бумаг от своего имени и за свой счет, на свой страх и риск. Таким образом, инвестиции в ценные бумаги относятся к финансовым инвестициям.</w:t>
      </w:r>
    </w:p>
    <w:p w:rsidR="00F153EE" w:rsidRPr="00F153EE" w:rsidRDefault="00F153EE" w:rsidP="00F153EE">
      <w:pPr>
        <w:autoSpaceDE w:val="0"/>
        <w:autoSpaceDN w:val="0"/>
        <w:adjustRightInd w:val="0"/>
        <w:spacing w:after="0" w:line="360" w:lineRule="auto"/>
        <w:ind w:firstLine="708"/>
        <w:rPr>
          <w:color w:val="000000"/>
          <w:sz w:val="24"/>
          <w:szCs w:val="24"/>
        </w:rPr>
      </w:pPr>
      <w:r w:rsidRPr="00F153EE">
        <w:rPr>
          <w:i/>
          <w:color w:val="000000"/>
          <w:sz w:val="24"/>
          <w:szCs w:val="24"/>
        </w:rPr>
        <w:t>Инвестор</w:t>
      </w:r>
      <w:r w:rsidRPr="00F153EE">
        <w:rPr>
          <w:color w:val="000000"/>
          <w:sz w:val="24"/>
          <w:szCs w:val="24"/>
        </w:rPr>
        <w:t xml:space="preserve"> на рынке ценных бумаг – это лицо (юридическое или физическое), покупающее ценные бумаги от своего имени и за свой счет.</w:t>
      </w:r>
    </w:p>
    <w:p w:rsid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 xml:space="preserve">Инвестиционная деятельность на рынке ценных бумаг требует специальных знаний не только о фондовом, но и о финансовом рынке в целом, о закономерностях развития </w:t>
      </w:r>
      <w:r w:rsidRPr="00F153EE">
        <w:rPr>
          <w:color w:val="000000"/>
          <w:sz w:val="24"/>
          <w:szCs w:val="24"/>
        </w:rPr>
        <w:lastRenderedPageBreak/>
        <w:t xml:space="preserve">экономики и производства, а также навыков экономического и финансового анализа, обработки разнообразной информации. То есть мы можем сказать, что инвестирование в ценные бумаги требует знаний и профессионализма, но в соответствии с законом «О рынке ценных бумаг» юридически инвестиционная деятельность не является профессиональной. Это означает, что для осуществления инвестиций в ценные бумаги (покупки ценных бумаг) не требуется получения специальной лицензии Федеральной комиссии по рынку ценных бумаг, как, например, при осуществлении брокерской или дилерской деятельности, поскольку для того, чтобы рисковать своими собственными деньгами, никакого специального разрешения не нужно. </w:t>
      </w:r>
    </w:p>
    <w:p w:rsidR="00F153EE" w:rsidRP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Однако было бы неверным думать, что инвестиционная деятельность вообще не регулируется государством. Напротив, для определенных категорий лиц жестко устанавливаются требования по составу и размерам инвестиций в ценные бумаги. Это относится к банкам, компаниям – профессиональным участникам рынка ценных бумаг, инвестиционным фондам и т.д.</w:t>
      </w:r>
    </w:p>
    <w:p w:rsidR="00F153EE" w:rsidRP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Выделяют следующие виды инвесторов.</w:t>
      </w:r>
    </w:p>
    <w:p w:rsidR="00F153EE" w:rsidRPr="00F153EE" w:rsidRDefault="00F153EE" w:rsidP="00F153EE">
      <w:pPr>
        <w:autoSpaceDE w:val="0"/>
        <w:autoSpaceDN w:val="0"/>
        <w:adjustRightInd w:val="0"/>
        <w:spacing w:after="0" w:line="360" w:lineRule="auto"/>
        <w:rPr>
          <w:color w:val="000000"/>
          <w:sz w:val="24"/>
          <w:szCs w:val="24"/>
        </w:rPr>
      </w:pPr>
      <w:r w:rsidRPr="00F153EE">
        <w:rPr>
          <w:i/>
          <w:color w:val="000000"/>
          <w:sz w:val="24"/>
          <w:szCs w:val="24"/>
        </w:rPr>
        <w:t>Индивидуальные инвесторы</w:t>
      </w:r>
      <w:r w:rsidRPr="00F153EE">
        <w:rPr>
          <w:color w:val="000000"/>
          <w:sz w:val="24"/>
          <w:szCs w:val="24"/>
        </w:rPr>
        <w:t xml:space="preserve"> – это физические лица, граждане, покупающие ценные бумаги на свои сбережения. Следует отметить, что владельцем ценных бумаг можно стать не только в результате их покупки, но и получив их в дар, по наследству, в процессе обмена, в других случаях.</w:t>
      </w:r>
    </w:p>
    <w:p w:rsidR="00F153EE" w:rsidRP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Так, в начале 90-х годов 20 века все граждане в процессе приватизации государственной собственности в России стали владельцами ваучера (приватизационного чека) – государственной ценной бумаги. В государствах с развитыми финансовыми рынками инвестиции граждан могут составлять очень значительную долю в общем объеме вложений в ценные бумаги. Так, например, на рынке ценных бумаг США от физических лиц поступает больше заявок на покупку акций, чем от всех других групп инвесторов, благодаря большой численности частных инвесторов, хотя эта категория инвесторов редко заключает крупные сделки.</w:t>
      </w:r>
    </w:p>
    <w:p w:rsidR="00F153EE" w:rsidRDefault="00F153EE" w:rsidP="00F153EE">
      <w:pPr>
        <w:autoSpaceDE w:val="0"/>
        <w:autoSpaceDN w:val="0"/>
        <w:adjustRightInd w:val="0"/>
        <w:spacing w:after="0" w:line="360" w:lineRule="auto"/>
        <w:ind w:firstLine="708"/>
        <w:rPr>
          <w:color w:val="000000"/>
          <w:sz w:val="24"/>
          <w:szCs w:val="24"/>
        </w:rPr>
      </w:pPr>
      <w:r w:rsidRPr="00F153EE">
        <w:rPr>
          <w:i/>
          <w:color w:val="000000"/>
          <w:sz w:val="24"/>
          <w:szCs w:val="24"/>
        </w:rPr>
        <w:t>Корпоративные инвесторы</w:t>
      </w:r>
      <w:r w:rsidRPr="00F153EE">
        <w:rPr>
          <w:color w:val="000000"/>
          <w:sz w:val="24"/>
          <w:szCs w:val="24"/>
        </w:rPr>
        <w:t xml:space="preserve"> – это различные фирмы, предприятия, компании, которые свои временно свободные средства вкладывают в ценные бумаги. Для таких инвесторов инвестиционная деятельность не является основной, это лишь средство максимизировать финансовые потоки (увеличить прибыль). Например, промышленное предприятие может остатки на своем расчетном счете инвестировать в ликвидные, то есть быстро продающиеся ценные бумаги, на очень короткие сроки, даже на несколько дней. </w:t>
      </w:r>
    </w:p>
    <w:p w:rsid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 xml:space="preserve">В России такими ценными бумагами </w:t>
      </w:r>
      <w:r>
        <w:rPr>
          <w:color w:val="000000"/>
          <w:sz w:val="24"/>
          <w:szCs w:val="24"/>
        </w:rPr>
        <w:t>являются государственные ценные</w:t>
      </w:r>
    </w:p>
    <w:p w:rsidR="00F153EE" w:rsidRPr="00F153EE" w:rsidRDefault="00F153EE" w:rsidP="00F153EE">
      <w:pPr>
        <w:autoSpaceDE w:val="0"/>
        <w:autoSpaceDN w:val="0"/>
        <w:adjustRightInd w:val="0"/>
        <w:spacing w:after="0" w:line="360" w:lineRule="auto"/>
        <w:rPr>
          <w:color w:val="000000"/>
          <w:sz w:val="24"/>
          <w:szCs w:val="24"/>
        </w:rPr>
      </w:pPr>
      <w:r>
        <w:rPr>
          <w:color w:val="000000"/>
          <w:sz w:val="24"/>
          <w:szCs w:val="24"/>
        </w:rPr>
        <w:lastRenderedPageBreak/>
        <w:t xml:space="preserve"> </w:t>
      </w:r>
      <w:r w:rsidRPr="00F153EE">
        <w:rPr>
          <w:color w:val="000000"/>
          <w:sz w:val="24"/>
          <w:szCs w:val="24"/>
        </w:rPr>
        <w:t>бумаги, торгуемые на Московской межбанковской валютной бирже (ММВБ), например, ГКО (государственные краткосрочные обязательства). Таким образом, деньги этого предприятия будут «работать» постоянно.</w:t>
      </w:r>
      <w:r>
        <w:rPr>
          <w:color w:val="000000"/>
          <w:sz w:val="24"/>
          <w:szCs w:val="24"/>
        </w:rPr>
        <w:t xml:space="preserve"> </w:t>
      </w:r>
    </w:p>
    <w:p w:rsidR="00F153EE" w:rsidRDefault="00F153EE" w:rsidP="00F153EE">
      <w:pPr>
        <w:autoSpaceDE w:val="0"/>
        <w:autoSpaceDN w:val="0"/>
        <w:adjustRightInd w:val="0"/>
        <w:spacing w:after="0" w:line="360" w:lineRule="auto"/>
        <w:ind w:firstLine="708"/>
        <w:rPr>
          <w:color w:val="000000"/>
          <w:sz w:val="24"/>
          <w:szCs w:val="24"/>
        </w:rPr>
      </w:pPr>
      <w:r w:rsidRPr="00F153EE">
        <w:rPr>
          <w:i/>
          <w:color w:val="000000"/>
          <w:sz w:val="24"/>
          <w:szCs w:val="24"/>
        </w:rPr>
        <w:t>Институциональные инвесторы</w:t>
      </w:r>
      <w:r w:rsidRPr="00F153EE">
        <w:rPr>
          <w:color w:val="000000"/>
          <w:sz w:val="24"/>
          <w:szCs w:val="24"/>
        </w:rPr>
        <w:t xml:space="preserve"> – это инвесторы (юридические лица), у которых свободные денежные средства, предназначенные для инвестирования в ценные бумаги, образуются в силу характера их деятельности. К ним относятся все виды инвестиционных фондов, негосударственные пенсионные фонды, страховые компании. Эти инвесторы покупают ценные бумаги не время от времени, в зависимости от того, есть ли временно свободные средства, а постоянно, ибо имеющиеся у них деньги непосредственно предназначены для того, чтобы покупать на них ценные бумаги. </w:t>
      </w:r>
    </w:p>
    <w:p w:rsid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 xml:space="preserve">Так, например, негосударственные пенсионные фонды существуют для того, чтобы обеспечить дополнительные пенсионные выплаты гражданам. За счет какого источника? За счет взносов самих граждан в течение их трудоспособной жизни. Но пенсионный фонд эти взносы должен не только сохранить, но и приумножить, выгодно их вложив, в том числе в ценные бумаги. </w:t>
      </w:r>
    </w:p>
    <w:p w:rsid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 xml:space="preserve">Аналогично дела обстоят и со страховыми организациями. Страховые взносы инвестируются, в том числе, в ценные бумаги, а доходы от таких инвестиций идут на выплату страховых премий при наступлении страховых случаев. </w:t>
      </w:r>
    </w:p>
    <w:p w:rsidR="00F153EE" w:rsidRP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Ну а инвестиционные фонды и учреждаются ради вложений в ценные бумаги и получения дохода от таких вложений.</w:t>
      </w:r>
    </w:p>
    <w:p w:rsidR="00F153EE" w:rsidRP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Институциональные инвесторы играют все большую роль на финансовом рынке, и эта роль в последние десятилетия быстро возрастает. Например, на американском рынке эти инвесторы владеют более чем половиной акционерного капитала (акциями), выпущенного в обращение американскими корпорациями.</w:t>
      </w:r>
    </w:p>
    <w:p w:rsidR="00F153EE" w:rsidRPr="00F153EE" w:rsidRDefault="00F153EE" w:rsidP="00F153EE">
      <w:pPr>
        <w:autoSpaceDE w:val="0"/>
        <w:autoSpaceDN w:val="0"/>
        <w:adjustRightInd w:val="0"/>
        <w:spacing w:after="0" w:line="360" w:lineRule="auto"/>
        <w:ind w:firstLine="708"/>
        <w:rPr>
          <w:color w:val="000000"/>
          <w:sz w:val="24"/>
          <w:szCs w:val="24"/>
        </w:rPr>
      </w:pPr>
      <w:r w:rsidRPr="00F153EE">
        <w:rPr>
          <w:i/>
          <w:color w:val="000000"/>
          <w:sz w:val="24"/>
          <w:szCs w:val="24"/>
        </w:rPr>
        <w:t>Государство</w:t>
      </w:r>
      <w:r w:rsidRPr="00F153EE">
        <w:rPr>
          <w:color w:val="000000"/>
          <w:sz w:val="24"/>
          <w:szCs w:val="24"/>
        </w:rPr>
        <w:t>, как правило, не осуществляет инвестиции в ценные бумаги, оно, напротив, выпускает собственные ценные бумаги, финансируя дефицит государственного бюджета. Однако в России в настоящее время в результате приватизации сложилась уникальная ситуация: государство является крупнейшим инвестором, то есть владельцем значительного числа (несколько тысяч) пакетов акций крупных и крупнейших российских предприятий. При этом насущной проблемой является эффективное осуществление прав государства как инвестора (получение дивидендов, проведение предприятием политики, соответствующей интересам государства).</w:t>
      </w:r>
    </w:p>
    <w:p w:rsidR="00F153EE" w:rsidRPr="00F153EE" w:rsidRDefault="00F153EE" w:rsidP="00F153EE">
      <w:pPr>
        <w:autoSpaceDE w:val="0"/>
        <w:autoSpaceDN w:val="0"/>
        <w:adjustRightInd w:val="0"/>
        <w:spacing w:after="0" w:line="360" w:lineRule="auto"/>
        <w:ind w:firstLine="708"/>
        <w:rPr>
          <w:color w:val="000000"/>
          <w:sz w:val="24"/>
          <w:szCs w:val="24"/>
        </w:rPr>
      </w:pPr>
      <w:r w:rsidRPr="00F153EE">
        <w:rPr>
          <w:color w:val="000000"/>
          <w:sz w:val="24"/>
          <w:szCs w:val="24"/>
        </w:rPr>
        <w:t>Все инвесторы, вкладывая свои деньги в ценные бумаги, преследуют достижение ряда целей. Эти цели инвестирования следующие:</w:t>
      </w:r>
    </w:p>
    <w:p w:rsidR="00F153EE" w:rsidRPr="00F153EE" w:rsidRDefault="00F153EE" w:rsidP="00F153EE">
      <w:pPr>
        <w:pStyle w:val="a8"/>
        <w:numPr>
          <w:ilvl w:val="0"/>
          <w:numId w:val="7"/>
        </w:numPr>
        <w:spacing w:line="360" w:lineRule="auto"/>
        <w:rPr>
          <w:color w:val="000000"/>
        </w:rPr>
      </w:pPr>
      <w:r w:rsidRPr="00223CBE">
        <w:rPr>
          <w:i/>
          <w:color w:val="000000"/>
        </w:rPr>
        <w:lastRenderedPageBreak/>
        <w:t>Надежность вложений</w:t>
      </w:r>
      <w:r w:rsidRPr="00F153EE">
        <w:rPr>
          <w:color w:val="000000"/>
        </w:rPr>
        <w:t xml:space="preserve"> - неуязвимость инвестиций от потрясений на финансовом рынке и стабильность получения дохода, то есть отсутствие риска потерь капитала (под капиталом понимаются и вложенные средства, и предстоящие доходы). Безопасность вложений всегда достигается в ущерб доходности. Самыми безопасными считаются краткосрочные обязательства государства, недаром ставка доходности по ним называется «ставкой без риска». Надежными являются и облигации крупных, хорошо известных компаний.</w:t>
      </w:r>
    </w:p>
    <w:p w:rsidR="00F153EE" w:rsidRPr="00F153EE" w:rsidRDefault="00F153EE" w:rsidP="00F153EE">
      <w:pPr>
        <w:pStyle w:val="a8"/>
        <w:numPr>
          <w:ilvl w:val="0"/>
          <w:numId w:val="7"/>
        </w:numPr>
        <w:spacing w:line="360" w:lineRule="auto"/>
        <w:rPr>
          <w:color w:val="000000"/>
        </w:rPr>
      </w:pPr>
      <w:r w:rsidRPr="00223CBE">
        <w:rPr>
          <w:i/>
          <w:color w:val="000000"/>
        </w:rPr>
        <w:t>Доходность вложений</w:t>
      </w:r>
      <w:r w:rsidRPr="00F153EE">
        <w:rPr>
          <w:color w:val="000000"/>
        </w:rPr>
        <w:t>, то есть получение текущего дохода на вложенный капитал (дивидендов на акции, процентов на облигации). Более доходными, но не безопасными, по сравнению с государственными ценными бумагами, являются ценные бумаги частных предприятий, банков, компаний. Рост вложений, то есть увеличение вложенных средств за счет роста курсовой стоимости ценных бумаг. Рост вложений обеспечивают только акции. Выделяют целый класс ценных бумаг, называемых ценными бумагами роста. К ним относятся простые акции быстро растущих компаний, функционирующих в передовых отраслях экономики, акции высокотехнологичных компаний. Как правило, эти компании вообще не выплачивают дивиденды или выплачивают незначительные дивиденды, а всю чистую прибыль направляют на развитие производство. Это обеспечивает быстрое удорожание капитала (рост курсовой стоимости акций). Характерным примером таких акций являются акции компаний, связанных с производством компьютеров и программного обеспечения. Еще 30 лет назад их просто не существовало, а на сегодняшний день, например, капитализация (рыночная стоимость акций) компании «Майкрософт» составляет более 400 млрд. долларов. Акции компаний, ведущих торговлю через Интернет сегодня – другой пример ценных бумаг роста.</w:t>
      </w:r>
    </w:p>
    <w:p w:rsidR="00F153EE" w:rsidRPr="00FD3748" w:rsidRDefault="00F153EE" w:rsidP="00F153EE">
      <w:pPr>
        <w:pStyle w:val="a8"/>
        <w:numPr>
          <w:ilvl w:val="0"/>
          <w:numId w:val="7"/>
        </w:numPr>
        <w:spacing w:line="360" w:lineRule="auto"/>
        <w:rPr>
          <w:color w:val="000000"/>
        </w:rPr>
      </w:pPr>
      <w:r w:rsidRPr="00FD3748">
        <w:rPr>
          <w:i/>
          <w:color w:val="000000"/>
        </w:rPr>
        <w:t>Ликвидность вложений</w:t>
      </w:r>
      <w:r w:rsidRPr="00FD3748">
        <w:rPr>
          <w:color w:val="000000"/>
        </w:rPr>
        <w:t>, то есть возможность быстро и без потерь продать ценные бумаги, превратить их в деньги.</w:t>
      </w:r>
      <w:r w:rsidR="00FD3748" w:rsidRPr="00FD3748">
        <w:rPr>
          <w:color w:val="000000"/>
        </w:rPr>
        <w:t xml:space="preserve"> </w:t>
      </w:r>
      <w:r w:rsidR="00FD3748">
        <w:rPr>
          <w:color w:val="000000"/>
        </w:rPr>
        <w:t xml:space="preserve"> </w:t>
      </w:r>
      <w:r w:rsidRPr="00FD3748">
        <w:rPr>
          <w:color w:val="000000"/>
        </w:rPr>
        <w:t>(</w:t>
      </w:r>
      <w:r w:rsidR="00D174BF" w:rsidRPr="00FD3748">
        <w:rPr>
          <w:color w:val="000000"/>
        </w:rPr>
        <w:t>10</w:t>
      </w:r>
      <w:r w:rsidRPr="00FD3748">
        <w:rPr>
          <w:color w:val="000000"/>
        </w:rPr>
        <w:t>)</w:t>
      </w:r>
    </w:p>
    <w:p w:rsidR="00F153EE" w:rsidRDefault="00F153EE" w:rsidP="00EA0950">
      <w:pPr>
        <w:autoSpaceDE w:val="0"/>
        <w:autoSpaceDN w:val="0"/>
        <w:adjustRightInd w:val="0"/>
        <w:spacing w:after="0" w:line="360" w:lineRule="auto"/>
        <w:rPr>
          <w:color w:val="000000"/>
          <w:sz w:val="24"/>
          <w:szCs w:val="24"/>
        </w:rPr>
      </w:pPr>
    </w:p>
    <w:p w:rsidR="00300B59" w:rsidRPr="004C5F72" w:rsidRDefault="004C5F72" w:rsidP="004C5F72">
      <w:pPr>
        <w:autoSpaceDE w:val="0"/>
        <w:autoSpaceDN w:val="0"/>
        <w:adjustRightInd w:val="0"/>
        <w:spacing w:after="0" w:line="360" w:lineRule="auto"/>
        <w:rPr>
          <w:b/>
          <w:color w:val="000000"/>
          <w:sz w:val="24"/>
          <w:szCs w:val="24"/>
        </w:rPr>
      </w:pPr>
      <w:r w:rsidRPr="004C5F72">
        <w:rPr>
          <w:b/>
          <w:color w:val="000000"/>
          <w:sz w:val="24"/>
          <w:szCs w:val="24"/>
        </w:rPr>
        <w:t>Что такое ценные бумаги</w:t>
      </w:r>
    </w:p>
    <w:p w:rsidR="004C5F72" w:rsidRPr="004C5F72" w:rsidRDefault="004C5F72" w:rsidP="000A0CF1">
      <w:pPr>
        <w:autoSpaceDE w:val="0"/>
        <w:autoSpaceDN w:val="0"/>
        <w:adjustRightInd w:val="0"/>
        <w:spacing w:after="0" w:line="360" w:lineRule="auto"/>
        <w:ind w:firstLine="708"/>
        <w:rPr>
          <w:sz w:val="24"/>
          <w:szCs w:val="24"/>
        </w:rPr>
      </w:pPr>
      <w:r w:rsidRPr="004C5F72">
        <w:rPr>
          <w:sz w:val="24"/>
          <w:szCs w:val="24"/>
        </w:rPr>
        <w:t>Что же такое ценные бумаги?</w:t>
      </w:r>
    </w:p>
    <w:p w:rsidR="004C5F72" w:rsidRPr="004C5F72" w:rsidRDefault="004C5F72" w:rsidP="000A0CF1">
      <w:pPr>
        <w:autoSpaceDE w:val="0"/>
        <w:autoSpaceDN w:val="0"/>
        <w:adjustRightInd w:val="0"/>
        <w:spacing w:after="0" w:line="360" w:lineRule="auto"/>
        <w:ind w:firstLine="708"/>
        <w:rPr>
          <w:sz w:val="24"/>
          <w:szCs w:val="24"/>
        </w:rPr>
      </w:pPr>
      <w:r w:rsidRPr="004C5F72">
        <w:rPr>
          <w:sz w:val="24"/>
          <w:szCs w:val="24"/>
        </w:rPr>
        <w:t>Исходя из названия легко понять, что ценная бумага — это</w:t>
      </w:r>
      <w:r w:rsidR="000A0CF1">
        <w:rPr>
          <w:sz w:val="24"/>
          <w:szCs w:val="24"/>
        </w:rPr>
        <w:t xml:space="preserve"> </w:t>
      </w:r>
      <w:r w:rsidRPr="004C5F72">
        <w:rPr>
          <w:sz w:val="24"/>
          <w:szCs w:val="24"/>
        </w:rPr>
        <w:t>документ, обладающий определённой ценностью. Гражданский</w:t>
      </w:r>
      <w:r w:rsidR="000A0CF1">
        <w:rPr>
          <w:sz w:val="24"/>
          <w:szCs w:val="24"/>
        </w:rPr>
        <w:t xml:space="preserve"> </w:t>
      </w:r>
      <w:r w:rsidRPr="004C5F72">
        <w:rPr>
          <w:sz w:val="24"/>
          <w:szCs w:val="24"/>
        </w:rPr>
        <w:t>кодекс РФ в ст. 142 даёт такое определение ценной бумаги: документ, удостоверяющий с соблюдением установленной формы и</w:t>
      </w:r>
    </w:p>
    <w:p w:rsidR="004C5F72" w:rsidRPr="004C5F72" w:rsidRDefault="004C5F72" w:rsidP="004C5F72">
      <w:pPr>
        <w:autoSpaceDE w:val="0"/>
        <w:autoSpaceDN w:val="0"/>
        <w:adjustRightInd w:val="0"/>
        <w:spacing w:after="0" w:line="360" w:lineRule="auto"/>
        <w:rPr>
          <w:sz w:val="24"/>
          <w:szCs w:val="24"/>
        </w:rPr>
      </w:pPr>
      <w:r w:rsidRPr="004C5F72">
        <w:rPr>
          <w:sz w:val="24"/>
          <w:szCs w:val="24"/>
        </w:rPr>
        <w:t>обязательных реквизитов имущественные права, осуществление</w:t>
      </w:r>
      <w:r w:rsidR="000A0CF1">
        <w:rPr>
          <w:sz w:val="24"/>
          <w:szCs w:val="24"/>
        </w:rPr>
        <w:t xml:space="preserve"> </w:t>
      </w:r>
      <w:r w:rsidRPr="004C5F72">
        <w:rPr>
          <w:sz w:val="24"/>
          <w:szCs w:val="24"/>
        </w:rPr>
        <w:t>или передача которых возможны только при его предъявлении.</w:t>
      </w:r>
    </w:p>
    <w:p w:rsidR="004C5F72" w:rsidRPr="004C5F72" w:rsidRDefault="004C5F72" w:rsidP="00026DE6">
      <w:pPr>
        <w:autoSpaceDE w:val="0"/>
        <w:autoSpaceDN w:val="0"/>
        <w:adjustRightInd w:val="0"/>
        <w:spacing w:after="0" w:line="360" w:lineRule="auto"/>
        <w:ind w:firstLine="708"/>
        <w:rPr>
          <w:sz w:val="24"/>
          <w:szCs w:val="24"/>
        </w:rPr>
      </w:pPr>
      <w:r w:rsidRPr="004C5F72">
        <w:rPr>
          <w:sz w:val="24"/>
          <w:szCs w:val="24"/>
        </w:rPr>
        <w:lastRenderedPageBreak/>
        <w:t>Для того чтобы документ был признан ценной бумагой, важно,</w:t>
      </w:r>
      <w:r w:rsidR="00026DE6">
        <w:rPr>
          <w:sz w:val="24"/>
          <w:szCs w:val="24"/>
        </w:rPr>
        <w:t xml:space="preserve"> </w:t>
      </w:r>
      <w:r w:rsidRPr="004C5F72">
        <w:rPr>
          <w:sz w:val="24"/>
          <w:szCs w:val="24"/>
        </w:rPr>
        <w:t>чтобы он одновременно удовлетворял следующим признакам:</w:t>
      </w:r>
      <w:r w:rsidR="00026DE6">
        <w:rPr>
          <w:sz w:val="24"/>
          <w:szCs w:val="24"/>
        </w:rPr>
        <w:t xml:space="preserve"> </w:t>
      </w:r>
    </w:p>
    <w:p w:rsidR="004C5F72" w:rsidRPr="004C5F72" w:rsidRDefault="004C5F72" w:rsidP="004C5F72">
      <w:pPr>
        <w:autoSpaceDE w:val="0"/>
        <w:autoSpaceDN w:val="0"/>
        <w:adjustRightInd w:val="0"/>
        <w:spacing w:after="0" w:line="360" w:lineRule="auto"/>
        <w:rPr>
          <w:sz w:val="24"/>
          <w:szCs w:val="24"/>
        </w:rPr>
      </w:pPr>
      <w:r w:rsidRPr="004C5F72">
        <w:rPr>
          <w:sz w:val="24"/>
          <w:szCs w:val="24"/>
        </w:rPr>
        <w:t xml:space="preserve">• </w:t>
      </w:r>
      <w:r w:rsidR="00026DE6">
        <w:rPr>
          <w:sz w:val="24"/>
          <w:szCs w:val="24"/>
        </w:rPr>
        <w:t xml:space="preserve">   </w:t>
      </w:r>
      <w:r w:rsidRPr="004C5F72">
        <w:rPr>
          <w:sz w:val="24"/>
          <w:szCs w:val="24"/>
        </w:rPr>
        <w:t>предоставлял своему владельцу какие-либо имущественные</w:t>
      </w:r>
      <w:r w:rsidR="00026DE6">
        <w:rPr>
          <w:sz w:val="24"/>
          <w:szCs w:val="24"/>
        </w:rPr>
        <w:t xml:space="preserve"> </w:t>
      </w:r>
      <w:r w:rsidRPr="004C5F72">
        <w:rPr>
          <w:sz w:val="24"/>
          <w:szCs w:val="24"/>
        </w:rPr>
        <w:t>права (на определённую денежную сумму, например), которые владелец мог бы передать другому лицу просто передавая этот документ с соблюдением установленного законодательством порядка;</w:t>
      </w:r>
    </w:p>
    <w:p w:rsidR="004C5F72" w:rsidRPr="004C5F72" w:rsidRDefault="004C5F72" w:rsidP="004C5F72">
      <w:pPr>
        <w:autoSpaceDE w:val="0"/>
        <w:autoSpaceDN w:val="0"/>
        <w:adjustRightInd w:val="0"/>
        <w:spacing w:after="0" w:line="360" w:lineRule="auto"/>
        <w:rPr>
          <w:sz w:val="24"/>
          <w:szCs w:val="24"/>
        </w:rPr>
      </w:pPr>
      <w:r w:rsidRPr="004C5F72">
        <w:rPr>
          <w:sz w:val="24"/>
          <w:szCs w:val="24"/>
        </w:rPr>
        <w:t xml:space="preserve">• </w:t>
      </w:r>
      <w:r w:rsidR="00026DE6">
        <w:rPr>
          <w:sz w:val="24"/>
          <w:szCs w:val="24"/>
        </w:rPr>
        <w:t xml:space="preserve">   </w:t>
      </w:r>
      <w:r w:rsidRPr="004C5F72">
        <w:rPr>
          <w:sz w:val="24"/>
          <w:szCs w:val="24"/>
        </w:rPr>
        <w:t>имел несколько выпусков (совокупность всех ценных бумаг</w:t>
      </w:r>
      <w:r w:rsidR="00026DE6">
        <w:rPr>
          <w:sz w:val="24"/>
          <w:szCs w:val="24"/>
        </w:rPr>
        <w:t xml:space="preserve"> о</w:t>
      </w:r>
      <w:r w:rsidRPr="004C5F72">
        <w:rPr>
          <w:sz w:val="24"/>
          <w:szCs w:val="24"/>
        </w:rPr>
        <w:t>дного акционерного общества, имеющих единый государственный регистрационный номер) таких документов;</w:t>
      </w:r>
    </w:p>
    <w:p w:rsidR="004C5F72" w:rsidRPr="004C5F72" w:rsidRDefault="004C5F72" w:rsidP="004C5F72">
      <w:pPr>
        <w:autoSpaceDE w:val="0"/>
        <w:autoSpaceDN w:val="0"/>
        <w:adjustRightInd w:val="0"/>
        <w:spacing w:after="0" w:line="360" w:lineRule="auto"/>
        <w:rPr>
          <w:sz w:val="24"/>
          <w:szCs w:val="24"/>
        </w:rPr>
      </w:pPr>
      <w:r w:rsidRPr="004C5F72">
        <w:rPr>
          <w:sz w:val="24"/>
          <w:szCs w:val="24"/>
        </w:rPr>
        <w:t xml:space="preserve">• </w:t>
      </w:r>
      <w:r w:rsidR="00026DE6">
        <w:rPr>
          <w:sz w:val="24"/>
          <w:szCs w:val="24"/>
        </w:rPr>
        <w:t xml:space="preserve">  </w:t>
      </w:r>
      <w:r w:rsidRPr="004C5F72">
        <w:rPr>
          <w:sz w:val="24"/>
          <w:szCs w:val="24"/>
        </w:rPr>
        <w:t>предоставлял равные условия владельцу на получение имущественного удовлетворения внутри одного выпуска ценных бумаг независимо от времени приобретения ценной</w:t>
      </w:r>
    </w:p>
    <w:p w:rsidR="004C5F72" w:rsidRPr="004C5F72" w:rsidRDefault="004C5F72" w:rsidP="004C5F72">
      <w:pPr>
        <w:autoSpaceDE w:val="0"/>
        <w:autoSpaceDN w:val="0"/>
        <w:adjustRightInd w:val="0"/>
        <w:spacing w:after="0" w:line="360" w:lineRule="auto"/>
        <w:rPr>
          <w:sz w:val="24"/>
          <w:szCs w:val="24"/>
        </w:rPr>
      </w:pPr>
      <w:r w:rsidRPr="004C5F72">
        <w:rPr>
          <w:sz w:val="24"/>
          <w:szCs w:val="24"/>
        </w:rPr>
        <w:t>бумаги.</w:t>
      </w:r>
    </w:p>
    <w:p w:rsidR="004C5F72" w:rsidRDefault="004C5F72" w:rsidP="00026DE6">
      <w:pPr>
        <w:autoSpaceDE w:val="0"/>
        <w:autoSpaceDN w:val="0"/>
        <w:adjustRightInd w:val="0"/>
        <w:spacing w:after="0" w:line="360" w:lineRule="auto"/>
        <w:ind w:firstLine="708"/>
        <w:rPr>
          <w:sz w:val="24"/>
          <w:szCs w:val="24"/>
        </w:rPr>
      </w:pPr>
      <w:r w:rsidRPr="004C5F72">
        <w:rPr>
          <w:sz w:val="24"/>
          <w:szCs w:val="24"/>
        </w:rPr>
        <w:t>Иными словами, ценная бумага — это денежный документ,</w:t>
      </w:r>
      <w:r w:rsidR="00026DE6">
        <w:rPr>
          <w:sz w:val="24"/>
          <w:szCs w:val="24"/>
        </w:rPr>
        <w:t xml:space="preserve"> </w:t>
      </w:r>
      <w:r w:rsidRPr="004C5F72">
        <w:rPr>
          <w:sz w:val="24"/>
          <w:szCs w:val="24"/>
        </w:rPr>
        <w:t>свидетельство об участии в капитале или о предоставлении займа и праве на получение дохода от лица, выдавшего эту ценную</w:t>
      </w:r>
      <w:r w:rsidR="00026DE6">
        <w:rPr>
          <w:sz w:val="24"/>
          <w:szCs w:val="24"/>
        </w:rPr>
        <w:t xml:space="preserve"> </w:t>
      </w:r>
      <w:r w:rsidRPr="004C5F72">
        <w:rPr>
          <w:sz w:val="24"/>
          <w:szCs w:val="24"/>
        </w:rPr>
        <w:t>бумагу.</w:t>
      </w:r>
    </w:p>
    <w:p w:rsidR="00300B59" w:rsidRDefault="004C5F72" w:rsidP="00FD3748">
      <w:pPr>
        <w:autoSpaceDE w:val="0"/>
        <w:autoSpaceDN w:val="0"/>
        <w:adjustRightInd w:val="0"/>
        <w:spacing w:after="0" w:line="360" w:lineRule="auto"/>
        <w:ind w:firstLine="708"/>
        <w:rPr>
          <w:sz w:val="24"/>
          <w:szCs w:val="24"/>
        </w:rPr>
      </w:pPr>
      <w:r w:rsidRPr="004C5F72">
        <w:rPr>
          <w:sz w:val="24"/>
          <w:szCs w:val="24"/>
        </w:rPr>
        <w:t>Все ценные бумаги имеют стоимость при их приобретении,</w:t>
      </w:r>
      <w:r w:rsidR="00026DE6">
        <w:rPr>
          <w:sz w:val="24"/>
          <w:szCs w:val="24"/>
        </w:rPr>
        <w:t xml:space="preserve"> </w:t>
      </w:r>
      <w:r w:rsidRPr="004C5F72">
        <w:rPr>
          <w:sz w:val="24"/>
          <w:szCs w:val="24"/>
        </w:rPr>
        <w:t>которая имеет тенденцию изменяться в зависимости от состояния</w:t>
      </w:r>
      <w:r w:rsidR="00026DE6">
        <w:rPr>
          <w:sz w:val="24"/>
          <w:szCs w:val="24"/>
        </w:rPr>
        <w:t xml:space="preserve"> </w:t>
      </w:r>
      <w:r w:rsidRPr="004C5F72">
        <w:rPr>
          <w:sz w:val="24"/>
          <w:szCs w:val="24"/>
        </w:rPr>
        <w:t>доходности или убыточности того, кто выпускает эти ценные бумаги.</w:t>
      </w:r>
      <w:r w:rsidR="00FD3748">
        <w:rPr>
          <w:sz w:val="24"/>
          <w:szCs w:val="24"/>
        </w:rPr>
        <w:t xml:space="preserve">  </w:t>
      </w:r>
      <w:r>
        <w:rPr>
          <w:sz w:val="24"/>
          <w:szCs w:val="24"/>
        </w:rPr>
        <w:t>(</w:t>
      </w:r>
      <w:r w:rsidR="001904DB">
        <w:rPr>
          <w:sz w:val="24"/>
          <w:szCs w:val="24"/>
        </w:rPr>
        <w:t>1</w:t>
      </w:r>
      <w:r>
        <w:rPr>
          <w:sz w:val="24"/>
          <w:szCs w:val="24"/>
        </w:rPr>
        <w:t xml:space="preserve">, с. 61- 62) </w:t>
      </w:r>
    </w:p>
    <w:p w:rsidR="002C4EDC" w:rsidRDefault="002C4EDC" w:rsidP="00300B59">
      <w:pPr>
        <w:autoSpaceDE w:val="0"/>
        <w:autoSpaceDN w:val="0"/>
        <w:adjustRightInd w:val="0"/>
        <w:spacing w:after="0" w:line="360" w:lineRule="auto"/>
        <w:jc w:val="both"/>
        <w:rPr>
          <w:sz w:val="24"/>
          <w:szCs w:val="24"/>
        </w:rPr>
      </w:pPr>
    </w:p>
    <w:p w:rsidR="004C5F72" w:rsidRPr="00175BE2" w:rsidRDefault="004C5F72" w:rsidP="00300B59">
      <w:pPr>
        <w:autoSpaceDE w:val="0"/>
        <w:autoSpaceDN w:val="0"/>
        <w:adjustRightInd w:val="0"/>
        <w:spacing w:after="0" w:line="360" w:lineRule="auto"/>
        <w:jc w:val="both"/>
        <w:rPr>
          <w:b/>
          <w:sz w:val="24"/>
          <w:szCs w:val="24"/>
        </w:rPr>
      </w:pPr>
      <w:r w:rsidRPr="00175BE2">
        <w:rPr>
          <w:b/>
          <w:sz w:val="24"/>
          <w:szCs w:val="24"/>
        </w:rPr>
        <w:t>Виды ценных бумаг</w:t>
      </w:r>
    </w:p>
    <w:p w:rsidR="004C5F72" w:rsidRPr="00175BE2" w:rsidRDefault="004C5F72" w:rsidP="000A0CF1">
      <w:pPr>
        <w:autoSpaceDE w:val="0"/>
        <w:autoSpaceDN w:val="0"/>
        <w:adjustRightInd w:val="0"/>
        <w:spacing w:after="0" w:line="360" w:lineRule="auto"/>
        <w:ind w:firstLine="708"/>
        <w:rPr>
          <w:sz w:val="24"/>
          <w:szCs w:val="24"/>
        </w:rPr>
      </w:pPr>
      <w:r w:rsidRPr="00175BE2">
        <w:rPr>
          <w:sz w:val="24"/>
          <w:szCs w:val="24"/>
        </w:rPr>
        <w:t>К ценным бумагам относятся:</w:t>
      </w:r>
    </w:p>
    <w:p w:rsidR="004C5F72" w:rsidRPr="00175BE2" w:rsidRDefault="004C5F72" w:rsidP="000A0CF1">
      <w:pPr>
        <w:autoSpaceDE w:val="0"/>
        <w:autoSpaceDN w:val="0"/>
        <w:adjustRightInd w:val="0"/>
        <w:spacing w:after="0" w:line="360" w:lineRule="auto"/>
        <w:rPr>
          <w:sz w:val="24"/>
          <w:szCs w:val="24"/>
        </w:rPr>
      </w:pPr>
      <w:r w:rsidRPr="00175BE2">
        <w:rPr>
          <w:sz w:val="24"/>
          <w:szCs w:val="24"/>
        </w:rPr>
        <w:t>• государственная облигация,</w:t>
      </w:r>
    </w:p>
    <w:p w:rsidR="004C5F72" w:rsidRPr="00175BE2" w:rsidRDefault="004C5F72" w:rsidP="000A0CF1">
      <w:pPr>
        <w:autoSpaceDE w:val="0"/>
        <w:autoSpaceDN w:val="0"/>
        <w:adjustRightInd w:val="0"/>
        <w:spacing w:after="0" w:line="360" w:lineRule="auto"/>
        <w:rPr>
          <w:sz w:val="24"/>
          <w:szCs w:val="24"/>
        </w:rPr>
      </w:pPr>
      <w:r w:rsidRPr="00175BE2">
        <w:rPr>
          <w:sz w:val="24"/>
          <w:szCs w:val="24"/>
        </w:rPr>
        <w:t>• облигация,</w:t>
      </w:r>
    </w:p>
    <w:p w:rsidR="004C5F72" w:rsidRPr="00175BE2" w:rsidRDefault="004C5F72" w:rsidP="000A0CF1">
      <w:pPr>
        <w:autoSpaceDE w:val="0"/>
        <w:autoSpaceDN w:val="0"/>
        <w:adjustRightInd w:val="0"/>
        <w:spacing w:after="0" w:line="360" w:lineRule="auto"/>
        <w:rPr>
          <w:sz w:val="24"/>
          <w:szCs w:val="24"/>
        </w:rPr>
      </w:pPr>
      <w:r w:rsidRPr="00175BE2">
        <w:rPr>
          <w:sz w:val="24"/>
          <w:szCs w:val="24"/>
        </w:rPr>
        <w:t>• вексель,</w:t>
      </w:r>
    </w:p>
    <w:p w:rsidR="004C5F72" w:rsidRPr="00175BE2" w:rsidRDefault="004C5F72" w:rsidP="000A0CF1">
      <w:pPr>
        <w:autoSpaceDE w:val="0"/>
        <w:autoSpaceDN w:val="0"/>
        <w:adjustRightInd w:val="0"/>
        <w:spacing w:after="0" w:line="360" w:lineRule="auto"/>
        <w:rPr>
          <w:sz w:val="24"/>
          <w:szCs w:val="24"/>
        </w:rPr>
      </w:pPr>
      <w:r w:rsidRPr="00175BE2">
        <w:rPr>
          <w:sz w:val="24"/>
          <w:szCs w:val="24"/>
        </w:rPr>
        <w:t>• чек,</w:t>
      </w:r>
    </w:p>
    <w:p w:rsidR="004C5F72" w:rsidRPr="00175BE2" w:rsidRDefault="004C5F72" w:rsidP="000A0CF1">
      <w:pPr>
        <w:autoSpaceDE w:val="0"/>
        <w:autoSpaceDN w:val="0"/>
        <w:adjustRightInd w:val="0"/>
        <w:spacing w:after="0" w:line="360" w:lineRule="auto"/>
        <w:rPr>
          <w:sz w:val="24"/>
          <w:szCs w:val="24"/>
        </w:rPr>
      </w:pPr>
      <w:r w:rsidRPr="00175BE2">
        <w:rPr>
          <w:sz w:val="24"/>
          <w:szCs w:val="24"/>
        </w:rPr>
        <w:t>• депозитный и сберегательный сертификаты,</w:t>
      </w:r>
    </w:p>
    <w:p w:rsidR="004C5F72" w:rsidRPr="00175BE2" w:rsidRDefault="004C5F72" w:rsidP="000A0CF1">
      <w:pPr>
        <w:autoSpaceDE w:val="0"/>
        <w:autoSpaceDN w:val="0"/>
        <w:adjustRightInd w:val="0"/>
        <w:spacing w:after="0" w:line="360" w:lineRule="auto"/>
        <w:rPr>
          <w:sz w:val="24"/>
          <w:szCs w:val="24"/>
        </w:rPr>
      </w:pPr>
      <w:r w:rsidRPr="00175BE2">
        <w:rPr>
          <w:sz w:val="24"/>
          <w:szCs w:val="24"/>
        </w:rPr>
        <w:t>• банковская сберегательная книжка на предъявителя,</w:t>
      </w:r>
    </w:p>
    <w:p w:rsidR="004C5F72" w:rsidRPr="00175BE2" w:rsidRDefault="004C5F72" w:rsidP="000A0CF1">
      <w:pPr>
        <w:autoSpaceDE w:val="0"/>
        <w:autoSpaceDN w:val="0"/>
        <w:adjustRightInd w:val="0"/>
        <w:spacing w:after="0" w:line="360" w:lineRule="auto"/>
        <w:rPr>
          <w:sz w:val="24"/>
          <w:szCs w:val="24"/>
        </w:rPr>
      </w:pPr>
      <w:r w:rsidRPr="00175BE2">
        <w:rPr>
          <w:sz w:val="24"/>
          <w:szCs w:val="24"/>
        </w:rPr>
        <w:t>• акция,</w:t>
      </w:r>
    </w:p>
    <w:p w:rsidR="004C5F72" w:rsidRPr="00175BE2" w:rsidRDefault="004C5F72" w:rsidP="000A0CF1">
      <w:pPr>
        <w:autoSpaceDE w:val="0"/>
        <w:autoSpaceDN w:val="0"/>
        <w:adjustRightInd w:val="0"/>
        <w:spacing w:after="0" w:line="360" w:lineRule="auto"/>
        <w:rPr>
          <w:sz w:val="24"/>
          <w:szCs w:val="24"/>
        </w:rPr>
      </w:pPr>
      <w:r w:rsidRPr="00175BE2">
        <w:rPr>
          <w:sz w:val="24"/>
          <w:szCs w:val="24"/>
        </w:rPr>
        <w:t>• приватизационные ценные бумаги.</w:t>
      </w:r>
    </w:p>
    <w:p w:rsidR="004C5F72" w:rsidRPr="00175BE2" w:rsidRDefault="004C5F72" w:rsidP="000A0CF1">
      <w:pPr>
        <w:autoSpaceDE w:val="0"/>
        <w:autoSpaceDN w:val="0"/>
        <w:adjustRightInd w:val="0"/>
        <w:spacing w:after="0" w:line="360" w:lineRule="auto"/>
        <w:ind w:firstLine="708"/>
        <w:rPr>
          <w:sz w:val="24"/>
          <w:szCs w:val="24"/>
        </w:rPr>
      </w:pPr>
      <w:r w:rsidRPr="00175BE2">
        <w:rPr>
          <w:sz w:val="24"/>
          <w:szCs w:val="24"/>
        </w:rPr>
        <w:t>Существует несколько видов ценных бумаг в зависимости</w:t>
      </w:r>
      <w:r w:rsidR="00175BE2">
        <w:rPr>
          <w:sz w:val="24"/>
          <w:szCs w:val="24"/>
        </w:rPr>
        <w:t xml:space="preserve"> </w:t>
      </w:r>
      <w:r w:rsidRPr="00175BE2">
        <w:rPr>
          <w:sz w:val="24"/>
          <w:szCs w:val="24"/>
        </w:rPr>
        <w:t>от владельца и способов передачи прав, связанных с ценной</w:t>
      </w:r>
      <w:r w:rsidR="00175BE2">
        <w:rPr>
          <w:sz w:val="24"/>
          <w:szCs w:val="24"/>
        </w:rPr>
        <w:t xml:space="preserve"> </w:t>
      </w:r>
      <w:r w:rsidRPr="00175BE2">
        <w:rPr>
          <w:sz w:val="24"/>
          <w:szCs w:val="24"/>
        </w:rPr>
        <w:t>бумагой:</w:t>
      </w:r>
    </w:p>
    <w:p w:rsidR="004C5F72" w:rsidRPr="00175BE2" w:rsidRDefault="004C5F72" w:rsidP="000A0CF1">
      <w:pPr>
        <w:autoSpaceDE w:val="0"/>
        <w:autoSpaceDN w:val="0"/>
        <w:adjustRightInd w:val="0"/>
        <w:spacing w:after="0" w:line="360" w:lineRule="auto"/>
        <w:rPr>
          <w:sz w:val="24"/>
          <w:szCs w:val="24"/>
        </w:rPr>
      </w:pPr>
      <w:r w:rsidRPr="00175BE2">
        <w:rPr>
          <w:sz w:val="24"/>
          <w:szCs w:val="24"/>
        </w:rPr>
        <w:t xml:space="preserve">• </w:t>
      </w:r>
      <w:r w:rsidR="00175BE2">
        <w:rPr>
          <w:sz w:val="24"/>
          <w:szCs w:val="24"/>
        </w:rPr>
        <w:t xml:space="preserve"> </w:t>
      </w:r>
      <w:r w:rsidRPr="00175BE2">
        <w:rPr>
          <w:sz w:val="24"/>
          <w:szCs w:val="24"/>
        </w:rPr>
        <w:t>ценная бумага на предъявителя — на ценной бумаге не указано имя её владельца, и передать такую ценную бумагу</w:t>
      </w:r>
      <w:r w:rsidR="00175BE2">
        <w:rPr>
          <w:sz w:val="24"/>
          <w:szCs w:val="24"/>
        </w:rPr>
        <w:t xml:space="preserve"> </w:t>
      </w:r>
      <w:r w:rsidRPr="00175BE2">
        <w:rPr>
          <w:sz w:val="24"/>
          <w:szCs w:val="24"/>
        </w:rPr>
        <w:t>можно, отдав её другому человеку. Это, н</w:t>
      </w:r>
      <w:r w:rsidR="00175BE2">
        <w:rPr>
          <w:sz w:val="24"/>
          <w:szCs w:val="24"/>
        </w:rPr>
        <w:t>апример, сберега</w:t>
      </w:r>
      <w:r w:rsidRPr="00175BE2">
        <w:rPr>
          <w:sz w:val="24"/>
          <w:szCs w:val="24"/>
        </w:rPr>
        <w:t>тельная книжка на предъявителя;</w:t>
      </w:r>
    </w:p>
    <w:p w:rsidR="004C5F72" w:rsidRPr="00175BE2" w:rsidRDefault="004C5F72" w:rsidP="000A0CF1">
      <w:pPr>
        <w:autoSpaceDE w:val="0"/>
        <w:autoSpaceDN w:val="0"/>
        <w:adjustRightInd w:val="0"/>
        <w:spacing w:after="0" w:line="360" w:lineRule="auto"/>
        <w:rPr>
          <w:sz w:val="24"/>
          <w:szCs w:val="24"/>
        </w:rPr>
      </w:pPr>
      <w:r w:rsidRPr="00175BE2">
        <w:rPr>
          <w:sz w:val="24"/>
          <w:szCs w:val="24"/>
        </w:rPr>
        <w:t xml:space="preserve">• </w:t>
      </w:r>
      <w:r w:rsidR="00175BE2">
        <w:rPr>
          <w:sz w:val="24"/>
          <w:szCs w:val="24"/>
        </w:rPr>
        <w:t xml:space="preserve"> </w:t>
      </w:r>
      <w:r w:rsidRPr="00175BE2">
        <w:rPr>
          <w:sz w:val="24"/>
          <w:szCs w:val="24"/>
        </w:rPr>
        <w:t>именная ценная бумага — имя владельца указано на самой бумаге или в списке владельцев ценных бумаг (в компьютерном реестре), именную ценную бумагу можно</w:t>
      </w:r>
    </w:p>
    <w:p w:rsidR="004C5F72" w:rsidRPr="00175BE2" w:rsidRDefault="004C5F72" w:rsidP="000A0CF1">
      <w:pPr>
        <w:autoSpaceDE w:val="0"/>
        <w:autoSpaceDN w:val="0"/>
        <w:adjustRightInd w:val="0"/>
        <w:spacing w:after="0" w:line="360" w:lineRule="auto"/>
        <w:rPr>
          <w:sz w:val="24"/>
          <w:szCs w:val="24"/>
        </w:rPr>
      </w:pPr>
      <w:r w:rsidRPr="00175BE2">
        <w:rPr>
          <w:sz w:val="24"/>
          <w:szCs w:val="24"/>
        </w:rPr>
        <w:lastRenderedPageBreak/>
        <w:t>только продать, передать в собственность другого лица</w:t>
      </w:r>
      <w:r w:rsidR="00175BE2">
        <w:rPr>
          <w:sz w:val="24"/>
          <w:szCs w:val="24"/>
        </w:rPr>
        <w:t xml:space="preserve"> </w:t>
      </w:r>
      <w:r w:rsidRPr="00175BE2">
        <w:rPr>
          <w:sz w:val="24"/>
          <w:szCs w:val="24"/>
        </w:rPr>
        <w:t>(продать, подарить, обменять или завещать). Это, например, акции Газпрома, Сбербанка или другого акционерного общества;</w:t>
      </w:r>
    </w:p>
    <w:p w:rsidR="004C5F72" w:rsidRPr="00175BE2" w:rsidRDefault="004C5F72" w:rsidP="000A0CF1">
      <w:pPr>
        <w:autoSpaceDE w:val="0"/>
        <w:autoSpaceDN w:val="0"/>
        <w:adjustRightInd w:val="0"/>
        <w:spacing w:after="0" w:line="360" w:lineRule="auto"/>
        <w:rPr>
          <w:sz w:val="24"/>
          <w:szCs w:val="24"/>
        </w:rPr>
      </w:pPr>
      <w:r w:rsidRPr="00175BE2">
        <w:rPr>
          <w:sz w:val="24"/>
          <w:szCs w:val="24"/>
        </w:rPr>
        <w:t xml:space="preserve">• </w:t>
      </w:r>
      <w:r w:rsidR="00175BE2">
        <w:rPr>
          <w:sz w:val="24"/>
          <w:szCs w:val="24"/>
        </w:rPr>
        <w:t xml:space="preserve"> </w:t>
      </w:r>
      <w:r w:rsidRPr="00175BE2">
        <w:rPr>
          <w:sz w:val="24"/>
          <w:szCs w:val="24"/>
        </w:rPr>
        <w:t>ордерная ценная бумага — несмотря на отсутствие имени</w:t>
      </w:r>
      <w:r w:rsidR="00175BE2">
        <w:rPr>
          <w:sz w:val="24"/>
          <w:szCs w:val="24"/>
        </w:rPr>
        <w:t xml:space="preserve"> </w:t>
      </w:r>
      <w:r w:rsidRPr="00175BE2">
        <w:rPr>
          <w:sz w:val="24"/>
          <w:szCs w:val="24"/>
        </w:rPr>
        <w:t>на ней, эту ценную бумагу можно передать другому человеку, подписав её в соответствии с требованиями закона и</w:t>
      </w:r>
    </w:p>
    <w:p w:rsidR="004C5F72" w:rsidRPr="00175BE2" w:rsidRDefault="004C5F72" w:rsidP="00FD3748">
      <w:pPr>
        <w:autoSpaceDE w:val="0"/>
        <w:autoSpaceDN w:val="0"/>
        <w:adjustRightInd w:val="0"/>
        <w:spacing w:after="0" w:line="360" w:lineRule="auto"/>
        <w:rPr>
          <w:sz w:val="24"/>
          <w:szCs w:val="24"/>
        </w:rPr>
      </w:pPr>
      <w:r w:rsidRPr="00175BE2">
        <w:rPr>
          <w:sz w:val="24"/>
          <w:szCs w:val="24"/>
        </w:rPr>
        <w:t>сделав на ней так называемую передаточную надпись. Это,</w:t>
      </w:r>
      <w:r w:rsidR="00175BE2">
        <w:rPr>
          <w:sz w:val="24"/>
          <w:szCs w:val="24"/>
        </w:rPr>
        <w:t xml:space="preserve">  </w:t>
      </w:r>
      <w:r w:rsidRPr="00175BE2">
        <w:rPr>
          <w:sz w:val="24"/>
          <w:szCs w:val="24"/>
        </w:rPr>
        <w:t>например, чек или подарочный сертификат.</w:t>
      </w:r>
      <w:r w:rsidR="00FD3748">
        <w:rPr>
          <w:sz w:val="24"/>
          <w:szCs w:val="24"/>
        </w:rPr>
        <w:t xml:space="preserve">  </w:t>
      </w:r>
      <w:r w:rsidRPr="00175BE2">
        <w:rPr>
          <w:sz w:val="24"/>
          <w:szCs w:val="24"/>
        </w:rPr>
        <w:t>(</w:t>
      </w:r>
      <w:r w:rsidR="001904DB">
        <w:rPr>
          <w:sz w:val="24"/>
          <w:szCs w:val="24"/>
        </w:rPr>
        <w:t>1</w:t>
      </w:r>
      <w:r w:rsidRPr="00175BE2">
        <w:rPr>
          <w:sz w:val="24"/>
          <w:szCs w:val="24"/>
        </w:rPr>
        <w:t xml:space="preserve">, с. 62 ) </w:t>
      </w:r>
    </w:p>
    <w:p w:rsidR="00D9265F" w:rsidRDefault="00D9265F" w:rsidP="00300B59">
      <w:pPr>
        <w:autoSpaceDE w:val="0"/>
        <w:autoSpaceDN w:val="0"/>
        <w:adjustRightInd w:val="0"/>
        <w:spacing w:after="0" w:line="360" w:lineRule="auto"/>
        <w:jc w:val="both"/>
        <w:rPr>
          <w:b/>
          <w:bCs/>
          <w:sz w:val="24"/>
          <w:szCs w:val="24"/>
        </w:rPr>
      </w:pPr>
    </w:p>
    <w:p w:rsidR="004C5F72" w:rsidRDefault="00AA5561" w:rsidP="00300B59">
      <w:pPr>
        <w:autoSpaceDE w:val="0"/>
        <w:autoSpaceDN w:val="0"/>
        <w:adjustRightInd w:val="0"/>
        <w:spacing w:after="0" w:line="360" w:lineRule="auto"/>
        <w:jc w:val="both"/>
        <w:rPr>
          <w:sz w:val="24"/>
          <w:szCs w:val="24"/>
        </w:rPr>
      </w:pPr>
      <w:r w:rsidRPr="00AA5561">
        <w:rPr>
          <w:b/>
          <w:bCs/>
          <w:sz w:val="24"/>
          <w:szCs w:val="24"/>
        </w:rPr>
        <w:t>Облигация</w:t>
      </w:r>
    </w:p>
    <w:p w:rsidR="00AA5561" w:rsidRPr="00AA5561" w:rsidRDefault="00AA5561" w:rsidP="00AA5561">
      <w:pPr>
        <w:autoSpaceDE w:val="0"/>
        <w:autoSpaceDN w:val="0"/>
        <w:adjustRightInd w:val="0"/>
        <w:spacing w:after="0" w:line="360" w:lineRule="auto"/>
        <w:ind w:firstLine="708"/>
        <w:rPr>
          <w:sz w:val="24"/>
          <w:szCs w:val="24"/>
        </w:rPr>
      </w:pPr>
      <w:r w:rsidRPr="00AA5561">
        <w:rPr>
          <w:bCs/>
          <w:i/>
          <w:sz w:val="24"/>
          <w:szCs w:val="24"/>
        </w:rPr>
        <w:t>Облигация</w:t>
      </w:r>
      <w:r w:rsidRPr="00AA5561">
        <w:rPr>
          <w:b/>
          <w:bCs/>
          <w:sz w:val="24"/>
          <w:szCs w:val="24"/>
        </w:rPr>
        <w:t xml:space="preserve"> </w:t>
      </w:r>
      <w:r w:rsidRPr="00AA5561">
        <w:rPr>
          <w:sz w:val="24"/>
          <w:szCs w:val="24"/>
        </w:rPr>
        <w:t>— ценная бумага, закрепляющая право её владельца на получение от организации, выпустившей эту облигацию</w:t>
      </w:r>
      <w:r>
        <w:rPr>
          <w:sz w:val="24"/>
          <w:szCs w:val="24"/>
        </w:rPr>
        <w:t xml:space="preserve"> </w:t>
      </w:r>
      <w:r w:rsidRPr="00AA5561">
        <w:rPr>
          <w:sz w:val="24"/>
          <w:szCs w:val="24"/>
        </w:rPr>
        <w:t>(эмитента облигации), стоимости, указанной на данной облигации, по истечении предусмотренного в облигации срока.</w:t>
      </w:r>
    </w:p>
    <w:p w:rsidR="00AA5561" w:rsidRPr="00AA5561" w:rsidRDefault="00AA5561" w:rsidP="00AA5561">
      <w:pPr>
        <w:autoSpaceDE w:val="0"/>
        <w:autoSpaceDN w:val="0"/>
        <w:adjustRightInd w:val="0"/>
        <w:spacing w:after="0" w:line="360" w:lineRule="auto"/>
        <w:ind w:firstLine="708"/>
        <w:rPr>
          <w:sz w:val="24"/>
          <w:szCs w:val="24"/>
        </w:rPr>
      </w:pPr>
      <w:r w:rsidRPr="00AA5561">
        <w:rPr>
          <w:sz w:val="24"/>
          <w:szCs w:val="24"/>
        </w:rPr>
        <w:t>Облигация предусматривает право её владельца на получение фиксированного в ней процента (купонный доход) от указанной в ней стоимости. Доходом по облигации является сумма выплачиваемого процента (купона).</w:t>
      </w:r>
    </w:p>
    <w:p w:rsidR="00AA5561" w:rsidRPr="00AA5561" w:rsidRDefault="00AA5561" w:rsidP="00AA5561">
      <w:pPr>
        <w:autoSpaceDE w:val="0"/>
        <w:autoSpaceDN w:val="0"/>
        <w:adjustRightInd w:val="0"/>
        <w:spacing w:after="0" w:line="360" w:lineRule="auto"/>
        <w:ind w:firstLine="708"/>
        <w:rPr>
          <w:sz w:val="24"/>
          <w:szCs w:val="24"/>
        </w:rPr>
      </w:pPr>
      <w:r w:rsidRPr="00AA5561">
        <w:rPr>
          <w:sz w:val="24"/>
          <w:szCs w:val="24"/>
        </w:rPr>
        <w:t>Облигации служат формой займа денежных средств. Продавцы облигаций выступают должниками, а покупатели — кредиторами, то есть это документ, подтверждающий право кредитора требовать возврата кредитных средств. Для продавцов</w:t>
      </w:r>
    </w:p>
    <w:p w:rsidR="00AA5561" w:rsidRPr="00AA5561" w:rsidRDefault="00AA5561" w:rsidP="00AA5561">
      <w:pPr>
        <w:autoSpaceDE w:val="0"/>
        <w:autoSpaceDN w:val="0"/>
        <w:adjustRightInd w:val="0"/>
        <w:spacing w:after="0" w:line="360" w:lineRule="auto"/>
        <w:rPr>
          <w:sz w:val="24"/>
          <w:szCs w:val="24"/>
        </w:rPr>
      </w:pPr>
      <w:r w:rsidRPr="00AA5561">
        <w:rPr>
          <w:sz w:val="24"/>
          <w:szCs w:val="24"/>
        </w:rPr>
        <w:t>облигаций они служат дополнительным источником средств. Часто их выпуск носит целевой характер — для финансирования</w:t>
      </w:r>
      <w:r>
        <w:rPr>
          <w:sz w:val="24"/>
          <w:szCs w:val="24"/>
        </w:rPr>
        <w:t xml:space="preserve"> </w:t>
      </w:r>
      <w:r w:rsidRPr="00AA5561">
        <w:rPr>
          <w:sz w:val="24"/>
          <w:szCs w:val="24"/>
        </w:rPr>
        <w:t>конкретных программ или объектов, доход от которых в дальнейшем служит источником для выплаты дохода по облигациям.</w:t>
      </w:r>
    </w:p>
    <w:p w:rsidR="00AA5561" w:rsidRPr="00AA5561" w:rsidRDefault="00AA5561" w:rsidP="00AA5561">
      <w:pPr>
        <w:autoSpaceDE w:val="0"/>
        <w:autoSpaceDN w:val="0"/>
        <w:adjustRightInd w:val="0"/>
        <w:spacing w:after="0" w:line="360" w:lineRule="auto"/>
        <w:ind w:firstLine="708"/>
        <w:rPr>
          <w:sz w:val="24"/>
          <w:szCs w:val="24"/>
        </w:rPr>
      </w:pPr>
      <w:r w:rsidRPr="00AA5561">
        <w:rPr>
          <w:sz w:val="24"/>
          <w:szCs w:val="24"/>
        </w:rPr>
        <w:t>Государство также может брать взаймы у граждан деньги, выпуская государственные облигации (облигации государственного</w:t>
      </w:r>
      <w:r>
        <w:rPr>
          <w:sz w:val="24"/>
          <w:szCs w:val="24"/>
        </w:rPr>
        <w:t xml:space="preserve"> </w:t>
      </w:r>
      <w:r w:rsidRPr="00AA5561">
        <w:rPr>
          <w:sz w:val="24"/>
          <w:szCs w:val="24"/>
        </w:rPr>
        <w:t>займа), для реализации каких-либо государственных проектов.</w:t>
      </w:r>
    </w:p>
    <w:p w:rsidR="00AA5561" w:rsidRPr="00AA5561" w:rsidRDefault="00AA5561" w:rsidP="00AA5561">
      <w:pPr>
        <w:autoSpaceDE w:val="0"/>
        <w:autoSpaceDN w:val="0"/>
        <w:adjustRightInd w:val="0"/>
        <w:spacing w:after="0" w:line="360" w:lineRule="auto"/>
        <w:ind w:firstLine="708"/>
        <w:rPr>
          <w:sz w:val="24"/>
          <w:szCs w:val="24"/>
        </w:rPr>
      </w:pPr>
      <w:r w:rsidRPr="00AA5561">
        <w:rPr>
          <w:sz w:val="24"/>
          <w:szCs w:val="24"/>
        </w:rPr>
        <w:t>Выигрыши по облигациям государственных займов Российской</w:t>
      </w:r>
      <w:r>
        <w:rPr>
          <w:sz w:val="24"/>
          <w:szCs w:val="24"/>
        </w:rPr>
        <w:t xml:space="preserve"> </w:t>
      </w:r>
      <w:r w:rsidRPr="00AA5561">
        <w:rPr>
          <w:sz w:val="24"/>
          <w:szCs w:val="24"/>
        </w:rPr>
        <w:t>Федерации и суммы, получаемые в погашение этих облигаций,</w:t>
      </w:r>
      <w:r>
        <w:rPr>
          <w:sz w:val="24"/>
          <w:szCs w:val="24"/>
        </w:rPr>
        <w:t xml:space="preserve"> </w:t>
      </w:r>
      <w:r w:rsidRPr="00AA5561">
        <w:rPr>
          <w:sz w:val="24"/>
          <w:szCs w:val="24"/>
        </w:rPr>
        <w:t>освобождаются от налогов.</w:t>
      </w:r>
    </w:p>
    <w:p w:rsidR="00AA5561" w:rsidRPr="00AA5561" w:rsidRDefault="00AA5561" w:rsidP="00AA5561">
      <w:pPr>
        <w:autoSpaceDE w:val="0"/>
        <w:autoSpaceDN w:val="0"/>
        <w:adjustRightInd w:val="0"/>
        <w:spacing w:after="0" w:line="360" w:lineRule="auto"/>
        <w:ind w:firstLine="708"/>
        <w:rPr>
          <w:sz w:val="24"/>
          <w:szCs w:val="24"/>
        </w:rPr>
      </w:pPr>
      <w:r w:rsidRPr="00AA5561">
        <w:rPr>
          <w:sz w:val="24"/>
          <w:szCs w:val="24"/>
        </w:rPr>
        <w:t>Облигация содержит информацию о том, какой размер денежной суммы взят в долг, а также какой процент необходимо</w:t>
      </w:r>
      <w:r>
        <w:rPr>
          <w:sz w:val="24"/>
          <w:szCs w:val="24"/>
        </w:rPr>
        <w:t xml:space="preserve"> </w:t>
      </w:r>
      <w:r w:rsidRPr="00AA5561">
        <w:rPr>
          <w:sz w:val="24"/>
          <w:szCs w:val="24"/>
        </w:rPr>
        <w:t>вернуть кредитору за пользование этой денежной суммой.</w:t>
      </w:r>
    </w:p>
    <w:p w:rsidR="00AA5561" w:rsidRPr="00AA5561" w:rsidRDefault="00AA5561" w:rsidP="00AA5561">
      <w:pPr>
        <w:autoSpaceDE w:val="0"/>
        <w:autoSpaceDN w:val="0"/>
        <w:adjustRightInd w:val="0"/>
        <w:spacing w:after="0" w:line="360" w:lineRule="auto"/>
        <w:ind w:firstLine="708"/>
        <w:rPr>
          <w:sz w:val="24"/>
          <w:szCs w:val="24"/>
        </w:rPr>
      </w:pPr>
      <w:r w:rsidRPr="00AA5561">
        <w:rPr>
          <w:sz w:val="24"/>
          <w:szCs w:val="24"/>
        </w:rPr>
        <w:t>Каждая облигация действует определённый срок, который</w:t>
      </w:r>
      <w:r>
        <w:rPr>
          <w:sz w:val="24"/>
          <w:szCs w:val="24"/>
        </w:rPr>
        <w:t xml:space="preserve"> </w:t>
      </w:r>
      <w:r w:rsidRPr="00AA5561">
        <w:rPr>
          <w:sz w:val="24"/>
          <w:szCs w:val="24"/>
        </w:rPr>
        <w:t>называется сроком обращения облигации. Он может варьировать</w:t>
      </w:r>
      <w:r>
        <w:rPr>
          <w:sz w:val="24"/>
          <w:szCs w:val="24"/>
        </w:rPr>
        <w:t xml:space="preserve"> </w:t>
      </w:r>
      <w:r w:rsidRPr="00AA5561">
        <w:rPr>
          <w:sz w:val="24"/>
          <w:szCs w:val="24"/>
        </w:rPr>
        <w:t>от 6—12 месяцев до 30 лет.</w:t>
      </w:r>
    </w:p>
    <w:p w:rsidR="00AA5561" w:rsidRPr="00AA5561" w:rsidRDefault="00AA5561" w:rsidP="00AA5561">
      <w:pPr>
        <w:autoSpaceDE w:val="0"/>
        <w:autoSpaceDN w:val="0"/>
        <w:adjustRightInd w:val="0"/>
        <w:spacing w:after="0" w:line="360" w:lineRule="auto"/>
        <w:ind w:firstLine="708"/>
        <w:rPr>
          <w:sz w:val="24"/>
          <w:szCs w:val="24"/>
        </w:rPr>
      </w:pPr>
      <w:r w:rsidRPr="00AA5561">
        <w:rPr>
          <w:sz w:val="24"/>
          <w:szCs w:val="24"/>
        </w:rPr>
        <w:t xml:space="preserve">Для обычного человека облигация является финансовой инвестицией (вложением своих денежных средств с целью их преумножения). </w:t>
      </w:r>
      <w:r>
        <w:rPr>
          <w:sz w:val="24"/>
          <w:szCs w:val="24"/>
        </w:rPr>
        <w:t xml:space="preserve"> </w:t>
      </w:r>
      <w:r w:rsidRPr="00AA5561">
        <w:rPr>
          <w:sz w:val="24"/>
          <w:szCs w:val="24"/>
        </w:rPr>
        <w:t>В качестве инвестиций облигация привлекательна фиксированным сроком займа и фиксированным процентным</w:t>
      </w:r>
    </w:p>
    <w:p w:rsidR="00AA5561" w:rsidRPr="00175BE2" w:rsidRDefault="00AA5561" w:rsidP="00FD3748">
      <w:pPr>
        <w:autoSpaceDE w:val="0"/>
        <w:autoSpaceDN w:val="0"/>
        <w:adjustRightInd w:val="0"/>
        <w:spacing w:after="0" w:line="360" w:lineRule="auto"/>
        <w:rPr>
          <w:sz w:val="24"/>
          <w:szCs w:val="24"/>
        </w:rPr>
      </w:pPr>
      <w:r w:rsidRPr="00AA5561">
        <w:rPr>
          <w:sz w:val="24"/>
          <w:szCs w:val="24"/>
        </w:rPr>
        <w:lastRenderedPageBreak/>
        <w:t>доходом, что даёт возможность точно прогнозировать размер</w:t>
      </w:r>
      <w:r>
        <w:rPr>
          <w:sz w:val="24"/>
          <w:szCs w:val="24"/>
        </w:rPr>
        <w:t xml:space="preserve"> </w:t>
      </w:r>
      <w:r w:rsidRPr="00AA5561">
        <w:rPr>
          <w:sz w:val="24"/>
          <w:szCs w:val="24"/>
        </w:rPr>
        <w:t>прибыли от этих инвестиций. Благодаря этому снижается риск инвестиций в облигации по сравнению с акциями, доход по которым</w:t>
      </w:r>
      <w:r>
        <w:rPr>
          <w:sz w:val="24"/>
          <w:szCs w:val="24"/>
        </w:rPr>
        <w:t xml:space="preserve"> </w:t>
      </w:r>
      <w:r w:rsidRPr="00AA5561">
        <w:rPr>
          <w:sz w:val="24"/>
          <w:szCs w:val="24"/>
        </w:rPr>
        <w:t>зависит от большого количества факторов и с трудом прогнозируется на длительный срок.</w:t>
      </w:r>
      <w:r w:rsidR="00FD3748">
        <w:rPr>
          <w:sz w:val="24"/>
          <w:szCs w:val="24"/>
        </w:rPr>
        <w:t xml:space="preserve">  </w:t>
      </w:r>
      <w:r w:rsidRPr="00175BE2">
        <w:rPr>
          <w:sz w:val="24"/>
          <w:szCs w:val="24"/>
        </w:rPr>
        <w:t>(</w:t>
      </w:r>
      <w:r w:rsidR="001904DB">
        <w:rPr>
          <w:sz w:val="24"/>
          <w:szCs w:val="24"/>
        </w:rPr>
        <w:t>1</w:t>
      </w:r>
      <w:r w:rsidRPr="00175BE2">
        <w:rPr>
          <w:sz w:val="24"/>
          <w:szCs w:val="24"/>
        </w:rPr>
        <w:t>, с. 63-6</w:t>
      </w:r>
      <w:r>
        <w:rPr>
          <w:sz w:val="24"/>
          <w:szCs w:val="24"/>
        </w:rPr>
        <w:t>8</w:t>
      </w:r>
      <w:r w:rsidRPr="00175BE2">
        <w:rPr>
          <w:sz w:val="24"/>
          <w:szCs w:val="24"/>
        </w:rPr>
        <w:t xml:space="preserve">) </w:t>
      </w:r>
    </w:p>
    <w:p w:rsidR="00AA5561" w:rsidRPr="00175BE2" w:rsidRDefault="00AA5561" w:rsidP="00300B59">
      <w:pPr>
        <w:autoSpaceDE w:val="0"/>
        <w:autoSpaceDN w:val="0"/>
        <w:adjustRightInd w:val="0"/>
        <w:spacing w:after="0" w:line="360" w:lineRule="auto"/>
        <w:jc w:val="both"/>
        <w:rPr>
          <w:sz w:val="24"/>
          <w:szCs w:val="24"/>
        </w:rPr>
      </w:pPr>
    </w:p>
    <w:p w:rsidR="004C5F72" w:rsidRPr="00175BE2" w:rsidRDefault="00AA5561" w:rsidP="00300B59">
      <w:pPr>
        <w:autoSpaceDE w:val="0"/>
        <w:autoSpaceDN w:val="0"/>
        <w:adjustRightInd w:val="0"/>
        <w:spacing w:after="0" w:line="360" w:lineRule="auto"/>
        <w:jc w:val="both"/>
        <w:rPr>
          <w:b/>
          <w:sz w:val="24"/>
          <w:szCs w:val="24"/>
        </w:rPr>
      </w:pPr>
      <w:r>
        <w:rPr>
          <w:b/>
          <w:sz w:val="24"/>
          <w:szCs w:val="24"/>
        </w:rPr>
        <w:t>Акция</w:t>
      </w:r>
    </w:p>
    <w:p w:rsidR="004C5F72" w:rsidRPr="00175BE2" w:rsidRDefault="004C5F72" w:rsidP="00026DE6">
      <w:pPr>
        <w:autoSpaceDE w:val="0"/>
        <w:autoSpaceDN w:val="0"/>
        <w:adjustRightInd w:val="0"/>
        <w:spacing w:after="0" w:line="360" w:lineRule="auto"/>
        <w:ind w:firstLine="708"/>
        <w:rPr>
          <w:sz w:val="24"/>
          <w:szCs w:val="24"/>
        </w:rPr>
      </w:pPr>
      <w:r w:rsidRPr="00175BE2">
        <w:rPr>
          <w:bCs/>
          <w:i/>
          <w:sz w:val="24"/>
          <w:szCs w:val="24"/>
        </w:rPr>
        <w:t xml:space="preserve">Акция </w:t>
      </w:r>
      <w:r w:rsidRPr="00175BE2">
        <w:rPr>
          <w:sz w:val="24"/>
          <w:szCs w:val="24"/>
        </w:rPr>
        <w:t>— ценная бумага, закрепляющая права её владельца</w:t>
      </w:r>
      <w:r w:rsidR="00175BE2">
        <w:rPr>
          <w:sz w:val="24"/>
          <w:szCs w:val="24"/>
        </w:rPr>
        <w:t xml:space="preserve"> </w:t>
      </w:r>
      <w:r w:rsidRPr="00175BE2">
        <w:rPr>
          <w:sz w:val="24"/>
          <w:szCs w:val="24"/>
        </w:rPr>
        <w:t>(акционера):</w:t>
      </w:r>
    </w:p>
    <w:p w:rsidR="004C5F72" w:rsidRPr="00175BE2" w:rsidRDefault="004C5F72" w:rsidP="00026DE6">
      <w:pPr>
        <w:autoSpaceDE w:val="0"/>
        <w:autoSpaceDN w:val="0"/>
        <w:adjustRightInd w:val="0"/>
        <w:spacing w:after="0" w:line="360" w:lineRule="auto"/>
        <w:rPr>
          <w:sz w:val="24"/>
          <w:szCs w:val="24"/>
        </w:rPr>
      </w:pPr>
      <w:r w:rsidRPr="00175BE2">
        <w:rPr>
          <w:sz w:val="24"/>
          <w:szCs w:val="24"/>
        </w:rPr>
        <w:t xml:space="preserve">• </w:t>
      </w:r>
      <w:r w:rsidR="00175BE2">
        <w:rPr>
          <w:sz w:val="24"/>
          <w:szCs w:val="24"/>
        </w:rPr>
        <w:t xml:space="preserve"> </w:t>
      </w:r>
      <w:r w:rsidRPr="00175BE2">
        <w:rPr>
          <w:sz w:val="24"/>
          <w:szCs w:val="24"/>
        </w:rPr>
        <w:t>на получение части прибыли акционерного общества в</w:t>
      </w:r>
      <w:r w:rsidR="00175BE2">
        <w:rPr>
          <w:sz w:val="24"/>
          <w:szCs w:val="24"/>
        </w:rPr>
        <w:t xml:space="preserve"> </w:t>
      </w:r>
      <w:r w:rsidRPr="00175BE2">
        <w:rPr>
          <w:sz w:val="24"/>
          <w:szCs w:val="24"/>
        </w:rPr>
        <w:t>виде дивидендов (процентов от прибыли);</w:t>
      </w:r>
    </w:p>
    <w:p w:rsidR="004C5F72" w:rsidRPr="00175BE2" w:rsidRDefault="004C5F72" w:rsidP="00026DE6">
      <w:pPr>
        <w:autoSpaceDE w:val="0"/>
        <w:autoSpaceDN w:val="0"/>
        <w:adjustRightInd w:val="0"/>
        <w:spacing w:after="0" w:line="360" w:lineRule="auto"/>
        <w:rPr>
          <w:sz w:val="24"/>
          <w:szCs w:val="24"/>
        </w:rPr>
      </w:pPr>
      <w:r w:rsidRPr="00175BE2">
        <w:rPr>
          <w:sz w:val="24"/>
          <w:szCs w:val="24"/>
        </w:rPr>
        <w:t xml:space="preserve">• </w:t>
      </w:r>
      <w:r w:rsidR="00175BE2">
        <w:rPr>
          <w:sz w:val="24"/>
          <w:szCs w:val="24"/>
        </w:rPr>
        <w:t xml:space="preserve"> </w:t>
      </w:r>
      <w:r w:rsidRPr="00175BE2">
        <w:rPr>
          <w:sz w:val="24"/>
          <w:szCs w:val="24"/>
        </w:rPr>
        <w:t>на участие в управлении акционерным обществом;</w:t>
      </w:r>
    </w:p>
    <w:p w:rsidR="004C5F72" w:rsidRPr="00175BE2" w:rsidRDefault="004C5F72" w:rsidP="00026DE6">
      <w:pPr>
        <w:autoSpaceDE w:val="0"/>
        <w:autoSpaceDN w:val="0"/>
        <w:adjustRightInd w:val="0"/>
        <w:spacing w:after="0" w:line="360" w:lineRule="auto"/>
        <w:rPr>
          <w:sz w:val="24"/>
          <w:szCs w:val="24"/>
        </w:rPr>
      </w:pPr>
      <w:r w:rsidRPr="00175BE2">
        <w:rPr>
          <w:sz w:val="24"/>
          <w:szCs w:val="24"/>
        </w:rPr>
        <w:t xml:space="preserve">• </w:t>
      </w:r>
      <w:r w:rsidR="00175BE2">
        <w:rPr>
          <w:sz w:val="24"/>
          <w:szCs w:val="24"/>
        </w:rPr>
        <w:t xml:space="preserve"> </w:t>
      </w:r>
      <w:r w:rsidRPr="00175BE2">
        <w:rPr>
          <w:sz w:val="24"/>
          <w:szCs w:val="24"/>
        </w:rPr>
        <w:t>на часть имущества, остающегося после ликвидации акционерного общества.</w:t>
      </w:r>
    </w:p>
    <w:p w:rsidR="004C5F72" w:rsidRPr="00175BE2" w:rsidRDefault="004C5F72" w:rsidP="00026DE6">
      <w:pPr>
        <w:autoSpaceDE w:val="0"/>
        <w:autoSpaceDN w:val="0"/>
        <w:adjustRightInd w:val="0"/>
        <w:spacing w:after="0" w:line="360" w:lineRule="auto"/>
        <w:ind w:firstLine="708"/>
        <w:rPr>
          <w:sz w:val="24"/>
          <w:szCs w:val="24"/>
        </w:rPr>
      </w:pPr>
      <w:r w:rsidRPr="00175BE2">
        <w:rPr>
          <w:sz w:val="24"/>
          <w:szCs w:val="24"/>
        </w:rPr>
        <w:t>Акция является именной ценной бумагой, то есть может принадлежать только конкретному лицу с именем и фамилией.</w:t>
      </w:r>
    </w:p>
    <w:p w:rsidR="004C5F72" w:rsidRPr="00175BE2" w:rsidRDefault="004C5F72" w:rsidP="00026DE6">
      <w:pPr>
        <w:autoSpaceDE w:val="0"/>
        <w:autoSpaceDN w:val="0"/>
        <w:adjustRightInd w:val="0"/>
        <w:spacing w:after="0" w:line="360" w:lineRule="auto"/>
        <w:ind w:firstLine="708"/>
        <w:rPr>
          <w:sz w:val="24"/>
          <w:szCs w:val="24"/>
        </w:rPr>
      </w:pPr>
      <w:r w:rsidRPr="00175BE2">
        <w:rPr>
          <w:sz w:val="24"/>
          <w:szCs w:val="24"/>
        </w:rPr>
        <w:t xml:space="preserve">Акции дают возможность их владельцу получать два вида доходов — </w:t>
      </w:r>
      <w:r w:rsidRPr="00175BE2">
        <w:rPr>
          <w:i/>
          <w:sz w:val="24"/>
          <w:szCs w:val="24"/>
        </w:rPr>
        <w:t>дивиденды</w:t>
      </w:r>
      <w:r w:rsidRPr="00175BE2">
        <w:rPr>
          <w:sz w:val="24"/>
          <w:szCs w:val="24"/>
        </w:rPr>
        <w:t xml:space="preserve"> (проценты от увеличения стоимости капитала</w:t>
      </w:r>
      <w:r w:rsidR="00175BE2">
        <w:rPr>
          <w:sz w:val="24"/>
          <w:szCs w:val="24"/>
        </w:rPr>
        <w:t xml:space="preserve"> </w:t>
      </w:r>
      <w:r w:rsidRPr="00175BE2">
        <w:rPr>
          <w:sz w:val="24"/>
          <w:szCs w:val="24"/>
        </w:rPr>
        <w:t xml:space="preserve">акционерного общества) и </w:t>
      </w:r>
      <w:r w:rsidRPr="00175BE2">
        <w:rPr>
          <w:i/>
          <w:sz w:val="24"/>
          <w:szCs w:val="24"/>
        </w:rPr>
        <w:t>маржу</w:t>
      </w:r>
      <w:r w:rsidRPr="00175BE2">
        <w:rPr>
          <w:sz w:val="24"/>
          <w:szCs w:val="24"/>
        </w:rPr>
        <w:t xml:space="preserve"> (разница между ценой покупки</w:t>
      </w:r>
      <w:r w:rsidR="00175BE2">
        <w:rPr>
          <w:sz w:val="24"/>
          <w:szCs w:val="24"/>
        </w:rPr>
        <w:t xml:space="preserve"> </w:t>
      </w:r>
      <w:r w:rsidRPr="00175BE2">
        <w:rPr>
          <w:sz w:val="24"/>
          <w:szCs w:val="24"/>
        </w:rPr>
        <w:t>и продажи акции).</w:t>
      </w:r>
    </w:p>
    <w:p w:rsidR="00175BE2" w:rsidRDefault="004C5F72" w:rsidP="00026DE6">
      <w:pPr>
        <w:autoSpaceDE w:val="0"/>
        <w:autoSpaceDN w:val="0"/>
        <w:adjustRightInd w:val="0"/>
        <w:spacing w:after="0" w:line="360" w:lineRule="auto"/>
        <w:ind w:firstLine="708"/>
        <w:rPr>
          <w:sz w:val="24"/>
          <w:szCs w:val="24"/>
        </w:rPr>
      </w:pPr>
      <w:r w:rsidRPr="00175BE2">
        <w:rPr>
          <w:sz w:val="24"/>
          <w:szCs w:val="24"/>
        </w:rPr>
        <w:t>Дивиденды, за редким исключением, достаточно невелики и</w:t>
      </w:r>
      <w:r w:rsidR="00175BE2">
        <w:rPr>
          <w:sz w:val="24"/>
          <w:szCs w:val="24"/>
        </w:rPr>
        <w:t xml:space="preserve"> </w:t>
      </w:r>
      <w:r w:rsidRPr="00175BE2">
        <w:rPr>
          <w:sz w:val="24"/>
          <w:szCs w:val="24"/>
        </w:rPr>
        <w:t>зачастую даже меньше, чем банковский процент по вкладу</w:t>
      </w:r>
      <w:r w:rsidR="00175BE2">
        <w:rPr>
          <w:sz w:val="24"/>
          <w:szCs w:val="24"/>
        </w:rPr>
        <w:t xml:space="preserve"> </w:t>
      </w:r>
      <w:r w:rsidRPr="00175BE2">
        <w:rPr>
          <w:sz w:val="24"/>
          <w:szCs w:val="24"/>
        </w:rPr>
        <w:t>(депозиту).</w:t>
      </w:r>
    </w:p>
    <w:p w:rsidR="007D7BF4" w:rsidRDefault="007D7BF4" w:rsidP="007D7BF4">
      <w:pPr>
        <w:autoSpaceDE w:val="0"/>
        <w:autoSpaceDN w:val="0"/>
        <w:adjustRightInd w:val="0"/>
        <w:spacing w:after="0" w:line="360" w:lineRule="auto"/>
        <w:jc w:val="both"/>
        <w:rPr>
          <w:rFonts w:ascii="FreeSetCSanPin-Regular" w:hAnsi="FreeSetCSanPin-Regular" w:cs="FreeSetCSanPin-Regular"/>
          <w:color w:val="000000"/>
          <w:sz w:val="25"/>
          <w:szCs w:val="25"/>
        </w:rPr>
      </w:pPr>
      <w:r>
        <w:rPr>
          <w:rFonts w:ascii="FreeSetCSanPin-Regular" w:hAnsi="FreeSetCSanPin-Regular" w:cs="FreeSetCSanPin-Regular"/>
          <w:noProof/>
          <w:color w:val="000000"/>
          <w:sz w:val="25"/>
          <w:szCs w:val="25"/>
          <w:lang w:eastAsia="ru-RU"/>
        </w:rPr>
        <w:drawing>
          <wp:inline distT="0" distB="0" distL="0" distR="0">
            <wp:extent cx="5940425" cy="3328035"/>
            <wp:effectExtent l="19050" t="0" r="3175" b="0"/>
            <wp:docPr id="14" name="Рисунок 12" descr="Доходность акций компа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ходность акций компаний.jpg"/>
                    <pic:cNvPicPr/>
                  </pic:nvPicPr>
                  <pic:blipFill>
                    <a:blip r:embed="rId105" cstate="print"/>
                    <a:stretch>
                      <a:fillRect/>
                    </a:stretch>
                  </pic:blipFill>
                  <pic:spPr>
                    <a:xfrm>
                      <a:off x="0" y="0"/>
                      <a:ext cx="5940425" cy="3328035"/>
                    </a:xfrm>
                    <a:prstGeom prst="rect">
                      <a:avLst/>
                    </a:prstGeom>
                  </pic:spPr>
                </pic:pic>
              </a:graphicData>
            </a:graphic>
          </wp:inline>
        </w:drawing>
      </w:r>
    </w:p>
    <w:p w:rsidR="007D7BF4" w:rsidRPr="00FD3748" w:rsidRDefault="007D7BF4" w:rsidP="007D7BF4">
      <w:pPr>
        <w:autoSpaceDE w:val="0"/>
        <w:autoSpaceDN w:val="0"/>
        <w:adjustRightInd w:val="0"/>
        <w:spacing w:after="0" w:line="360" w:lineRule="auto"/>
        <w:jc w:val="center"/>
        <w:rPr>
          <w:b/>
          <w:color w:val="000000"/>
          <w:sz w:val="24"/>
          <w:szCs w:val="24"/>
        </w:rPr>
      </w:pPr>
      <w:r w:rsidRPr="00FD3748">
        <w:rPr>
          <w:b/>
          <w:color w:val="000000"/>
          <w:sz w:val="24"/>
          <w:szCs w:val="24"/>
        </w:rPr>
        <w:t xml:space="preserve">Рис. </w:t>
      </w:r>
      <w:r w:rsidR="0042792E" w:rsidRPr="00FD3748">
        <w:rPr>
          <w:b/>
          <w:color w:val="000000"/>
          <w:sz w:val="24"/>
          <w:szCs w:val="24"/>
        </w:rPr>
        <w:t xml:space="preserve">16. </w:t>
      </w:r>
      <w:r w:rsidRPr="00FD3748">
        <w:rPr>
          <w:b/>
          <w:color w:val="000000"/>
          <w:sz w:val="24"/>
          <w:szCs w:val="24"/>
        </w:rPr>
        <w:t xml:space="preserve"> Дивидентная доходность российских компаний</w:t>
      </w:r>
    </w:p>
    <w:p w:rsidR="00175BE2" w:rsidRDefault="00175BE2" w:rsidP="00175BE2">
      <w:pPr>
        <w:autoSpaceDE w:val="0"/>
        <w:autoSpaceDN w:val="0"/>
        <w:adjustRightInd w:val="0"/>
        <w:spacing w:after="0" w:line="240" w:lineRule="auto"/>
        <w:ind w:firstLine="708"/>
        <w:rPr>
          <w:sz w:val="24"/>
          <w:szCs w:val="24"/>
        </w:rPr>
      </w:pPr>
    </w:p>
    <w:p w:rsidR="004C5F72" w:rsidRPr="00175BE2" w:rsidRDefault="004C5F72" w:rsidP="00026DE6">
      <w:pPr>
        <w:autoSpaceDE w:val="0"/>
        <w:autoSpaceDN w:val="0"/>
        <w:adjustRightInd w:val="0"/>
        <w:spacing w:after="0" w:line="360" w:lineRule="auto"/>
        <w:ind w:firstLine="708"/>
        <w:rPr>
          <w:sz w:val="24"/>
          <w:szCs w:val="24"/>
        </w:rPr>
      </w:pPr>
      <w:r w:rsidRPr="00175BE2">
        <w:rPr>
          <w:sz w:val="24"/>
          <w:szCs w:val="24"/>
        </w:rPr>
        <w:t xml:space="preserve"> А маржа (курсовая разница) может быть</w:t>
      </w:r>
      <w:r w:rsidR="007D7BF4">
        <w:rPr>
          <w:sz w:val="24"/>
          <w:szCs w:val="24"/>
        </w:rPr>
        <w:t xml:space="preserve"> </w:t>
      </w:r>
      <w:r w:rsidRPr="00175BE2">
        <w:rPr>
          <w:sz w:val="24"/>
          <w:szCs w:val="24"/>
        </w:rPr>
        <w:t>не только положительной, но и отрицательной.</w:t>
      </w:r>
    </w:p>
    <w:p w:rsidR="004C5F72" w:rsidRPr="00175BE2" w:rsidRDefault="004C5F72" w:rsidP="00026DE6">
      <w:pPr>
        <w:autoSpaceDE w:val="0"/>
        <w:autoSpaceDN w:val="0"/>
        <w:adjustRightInd w:val="0"/>
        <w:spacing w:after="0" w:line="360" w:lineRule="auto"/>
        <w:ind w:firstLine="708"/>
        <w:rPr>
          <w:sz w:val="24"/>
          <w:szCs w:val="24"/>
        </w:rPr>
      </w:pPr>
      <w:r w:rsidRPr="00175BE2">
        <w:rPr>
          <w:sz w:val="24"/>
          <w:szCs w:val="24"/>
        </w:rPr>
        <w:lastRenderedPageBreak/>
        <w:t>Акции покупают и продают на фондовой бирже, но операции на фондовой бирже имеют право проводить только зарегистрированные профессиональные участники тор-</w:t>
      </w:r>
    </w:p>
    <w:p w:rsidR="004C5F72" w:rsidRPr="00175BE2" w:rsidRDefault="004C5F72" w:rsidP="00026DE6">
      <w:pPr>
        <w:autoSpaceDE w:val="0"/>
        <w:autoSpaceDN w:val="0"/>
        <w:adjustRightInd w:val="0"/>
        <w:spacing w:after="0" w:line="360" w:lineRule="auto"/>
        <w:rPr>
          <w:sz w:val="24"/>
          <w:szCs w:val="24"/>
        </w:rPr>
      </w:pPr>
      <w:r w:rsidRPr="00175BE2">
        <w:rPr>
          <w:sz w:val="24"/>
          <w:szCs w:val="24"/>
        </w:rPr>
        <w:t>говли ценными бумагами —</w:t>
      </w:r>
      <w:r w:rsidR="007D7BF4">
        <w:rPr>
          <w:sz w:val="24"/>
          <w:szCs w:val="24"/>
        </w:rPr>
        <w:t xml:space="preserve"> </w:t>
      </w:r>
      <w:r w:rsidRPr="00175BE2">
        <w:rPr>
          <w:sz w:val="24"/>
          <w:szCs w:val="24"/>
        </w:rPr>
        <w:t>брокеры. Так что для покупки</w:t>
      </w:r>
      <w:r w:rsidR="007D7BF4">
        <w:rPr>
          <w:sz w:val="24"/>
          <w:szCs w:val="24"/>
        </w:rPr>
        <w:t xml:space="preserve"> </w:t>
      </w:r>
      <w:r w:rsidRPr="00175BE2">
        <w:rPr>
          <w:sz w:val="24"/>
          <w:szCs w:val="24"/>
        </w:rPr>
        <w:t>или продажи акций, как и</w:t>
      </w:r>
    </w:p>
    <w:p w:rsidR="004C5F72" w:rsidRPr="00175BE2" w:rsidRDefault="004C5F72" w:rsidP="00026DE6">
      <w:pPr>
        <w:autoSpaceDE w:val="0"/>
        <w:autoSpaceDN w:val="0"/>
        <w:adjustRightInd w:val="0"/>
        <w:spacing w:after="0" w:line="360" w:lineRule="auto"/>
        <w:rPr>
          <w:sz w:val="24"/>
          <w:szCs w:val="24"/>
        </w:rPr>
      </w:pPr>
      <w:r w:rsidRPr="00175BE2">
        <w:rPr>
          <w:sz w:val="24"/>
          <w:szCs w:val="24"/>
        </w:rPr>
        <w:t>других ценных бумаг, необходимо воспользоваться услугами посредника, то есть брокера, открыв у него брокерский</w:t>
      </w:r>
      <w:r w:rsidR="007D7BF4">
        <w:rPr>
          <w:sz w:val="24"/>
          <w:szCs w:val="24"/>
        </w:rPr>
        <w:t xml:space="preserve"> </w:t>
      </w:r>
      <w:r w:rsidRPr="00175BE2">
        <w:rPr>
          <w:sz w:val="24"/>
          <w:szCs w:val="24"/>
        </w:rPr>
        <w:t>счёт.</w:t>
      </w:r>
    </w:p>
    <w:p w:rsidR="004C5F72" w:rsidRPr="00175BE2" w:rsidRDefault="004C5F72" w:rsidP="00026DE6">
      <w:pPr>
        <w:autoSpaceDE w:val="0"/>
        <w:autoSpaceDN w:val="0"/>
        <w:adjustRightInd w:val="0"/>
        <w:spacing w:after="0" w:line="360" w:lineRule="auto"/>
        <w:ind w:firstLine="708"/>
        <w:rPr>
          <w:sz w:val="24"/>
          <w:szCs w:val="24"/>
        </w:rPr>
      </w:pPr>
      <w:r w:rsidRPr="00175BE2">
        <w:rPr>
          <w:sz w:val="24"/>
          <w:szCs w:val="24"/>
        </w:rPr>
        <w:t>Чтобы участвовать в покупке акций на фондовой бирже, необходимо:</w:t>
      </w:r>
    </w:p>
    <w:p w:rsidR="004C5F72" w:rsidRPr="00175BE2" w:rsidRDefault="004C5F72" w:rsidP="00026DE6">
      <w:pPr>
        <w:autoSpaceDE w:val="0"/>
        <w:autoSpaceDN w:val="0"/>
        <w:adjustRightInd w:val="0"/>
        <w:spacing w:after="0" w:line="360" w:lineRule="auto"/>
        <w:rPr>
          <w:sz w:val="24"/>
          <w:szCs w:val="24"/>
        </w:rPr>
      </w:pPr>
      <w:r w:rsidRPr="00175BE2">
        <w:rPr>
          <w:sz w:val="24"/>
          <w:szCs w:val="24"/>
        </w:rPr>
        <w:t xml:space="preserve">• </w:t>
      </w:r>
      <w:r w:rsidR="007D7BF4">
        <w:rPr>
          <w:sz w:val="24"/>
          <w:szCs w:val="24"/>
        </w:rPr>
        <w:t xml:space="preserve">  </w:t>
      </w:r>
      <w:r w:rsidRPr="00175BE2">
        <w:rPr>
          <w:sz w:val="24"/>
          <w:szCs w:val="24"/>
        </w:rPr>
        <w:t>выбрать компанию-брокера и заключить с ней договор на</w:t>
      </w:r>
      <w:r w:rsidR="007D7BF4">
        <w:rPr>
          <w:sz w:val="24"/>
          <w:szCs w:val="24"/>
        </w:rPr>
        <w:t xml:space="preserve"> </w:t>
      </w:r>
      <w:r w:rsidRPr="00175BE2">
        <w:rPr>
          <w:sz w:val="24"/>
          <w:szCs w:val="24"/>
        </w:rPr>
        <w:t>брокерское обслуживание;</w:t>
      </w:r>
    </w:p>
    <w:p w:rsidR="004C5F72" w:rsidRPr="00175BE2" w:rsidRDefault="004C5F72" w:rsidP="00026DE6">
      <w:pPr>
        <w:autoSpaceDE w:val="0"/>
        <w:autoSpaceDN w:val="0"/>
        <w:adjustRightInd w:val="0"/>
        <w:spacing w:after="0" w:line="360" w:lineRule="auto"/>
        <w:rPr>
          <w:sz w:val="24"/>
          <w:szCs w:val="24"/>
        </w:rPr>
      </w:pPr>
      <w:r w:rsidRPr="00175BE2">
        <w:rPr>
          <w:sz w:val="24"/>
          <w:szCs w:val="24"/>
        </w:rPr>
        <w:t xml:space="preserve">• </w:t>
      </w:r>
      <w:r w:rsidR="007D7BF4">
        <w:rPr>
          <w:sz w:val="24"/>
          <w:szCs w:val="24"/>
        </w:rPr>
        <w:t xml:space="preserve">  </w:t>
      </w:r>
      <w:r w:rsidRPr="00175BE2">
        <w:rPr>
          <w:sz w:val="24"/>
          <w:szCs w:val="24"/>
        </w:rPr>
        <w:t>открыть брокерский счёт (аналог банковского, но открытый в брокерской компании);</w:t>
      </w:r>
    </w:p>
    <w:p w:rsidR="004C5F72" w:rsidRPr="00175BE2" w:rsidRDefault="004C5F72" w:rsidP="00026DE6">
      <w:pPr>
        <w:autoSpaceDE w:val="0"/>
        <w:autoSpaceDN w:val="0"/>
        <w:adjustRightInd w:val="0"/>
        <w:spacing w:after="0" w:line="360" w:lineRule="auto"/>
        <w:rPr>
          <w:sz w:val="24"/>
          <w:szCs w:val="24"/>
        </w:rPr>
      </w:pPr>
      <w:r w:rsidRPr="00175BE2">
        <w:rPr>
          <w:sz w:val="24"/>
          <w:szCs w:val="24"/>
        </w:rPr>
        <w:t xml:space="preserve">• </w:t>
      </w:r>
      <w:r w:rsidR="007D7BF4">
        <w:rPr>
          <w:sz w:val="24"/>
          <w:szCs w:val="24"/>
        </w:rPr>
        <w:t xml:space="preserve">  </w:t>
      </w:r>
      <w:r w:rsidRPr="00175BE2">
        <w:rPr>
          <w:sz w:val="24"/>
          <w:szCs w:val="24"/>
        </w:rPr>
        <w:t>пополнить счёт деньгами, предназначенными для покупки</w:t>
      </w:r>
      <w:r w:rsidR="007D7BF4">
        <w:rPr>
          <w:sz w:val="24"/>
          <w:szCs w:val="24"/>
        </w:rPr>
        <w:t xml:space="preserve"> </w:t>
      </w:r>
      <w:r w:rsidRPr="00175BE2">
        <w:rPr>
          <w:sz w:val="24"/>
          <w:szCs w:val="24"/>
        </w:rPr>
        <w:t>акций.</w:t>
      </w:r>
    </w:p>
    <w:p w:rsidR="004C5F72" w:rsidRPr="00175BE2" w:rsidRDefault="004C5F72" w:rsidP="00026DE6">
      <w:pPr>
        <w:autoSpaceDE w:val="0"/>
        <w:autoSpaceDN w:val="0"/>
        <w:adjustRightInd w:val="0"/>
        <w:spacing w:after="0" w:line="360" w:lineRule="auto"/>
        <w:ind w:firstLine="708"/>
        <w:rPr>
          <w:sz w:val="24"/>
          <w:szCs w:val="24"/>
        </w:rPr>
      </w:pPr>
      <w:r w:rsidRPr="00175BE2">
        <w:rPr>
          <w:sz w:val="24"/>
          <w:szCs w:val="24"/>
        </w:rPr>
        <w:t>С вашего брокерского счёта будет происходить оплата купленных акций, а также будут перечисляться деньги, полученные от</w:t>
      </w:r>
      <w:r w:rsidR="007D7BF4">
        <w:rPr>
          <w:sz w:val="24"/>
          <w:szCs w:val="24"/>
        </w:rPr>
        <w:t xml:space="preserve"> </w:t>
      </w:r>
      <w:r w:rsidRPr="00175BE2">
        <w:rPr>
          <w:sz w:val="24"/>
          <w:szCs w:val="24"/>
        </w:rPr>
        <w:t>продажи акций.</w:t>
      </w:r>
    </w:p>
    <w:p w:rsidR="004C5F72" w:rsidRDefault="004C5F72" w:rsidP="00FD3748">
      <w:pPr>
        <w:autoSpaceDE w:val="0"/>
        <w:autoSpaceDN w:val="0"/>
        <w:adjustRightInd w:val="0"/>
        <w:spacing w:after="0" w:line="360" w:lineRule="auto"/>
        <w:ind w:firstLine="708"/>
        <w:rPr>
          <w:sz w:val="24"/>
          <w:szCs w:val="24"/>
        </w:rPr>
      </w:pPr>
      <w:r w:rsidRPr="00175BE2">
        <w:rPr>
          <w:color w:val="000000"/>
          <w:sz w:val="24"/>
          <w:szCs w:val="24"/>
        </w:rPr>
        <w:t>Сегодня акция может существовать в качестве записи в специальном списке (реестре), это документальная регистрация права</w:t>
      </w:r>
      <w:r w:rsidR="007D7BF4">
        <w:rPr>
          <w:color w:val="000000"/>
          <w:sz w:val="24"/>
          <w:szCs w:val="24"/>
        </w:rPr>
        <w:t xml:space="preserve"> </w:t>
      </w:r>
      <w:r w:rsidRPr="00175BE2">
        <w:rPr>
          <w:color w:val="000000"/>
          <w:sz w:val="24"/>
          <w:szCs w:val="24"/>
        </w:rPr>
        <w:t>собственности на долю акционерного общества. Эта запись может</w:t>
      </w:r>
      <w:r w:rsidR="007D7BF4">
        <w:rPr>
          <w:color w:val="000000"/>
          <w:sz w:val="24"/>
          <w:szCs w:val="24"/>
        </w:rPr>
        <w:t xml:space="preserve"> </w:t>
      </w:r>
      <w:r w:rsidRPr="00175BE2">
        <w:rPr>
          <w:color w:val="000000"/>
          <w:sz w:val="24"/>
          <w:szCs w:val="24"/>
        </w:rPr>
        <w:t>быть сделана как в электронном виде (компьютерный файл), так</w:t>
      </w:r>
      <w:r w:rsidR="007D7BF4">
        <w:rPr>
          <w:color w:val="000000"/>
          <w:sz w:val="24"/>
          <w:szCs w:val="24"/>
        </w:rPr>
        <w:t xml:space="preserve"> </w:t>
      </w:r>
      <w:r w:rsidRPr="00175BE2">
        <w:rPr>
          <w:color w:val="000000"/>
          <w:sz w:val="24"/>
          <w:szCs w:val="24"/>
        </w:rPr>
        <w:t>и на бумажных носителях. Несмотря на свой бездокументарный</w:t>
      </w:r>
      <w:r w:rsidR="007D7BF4">
        <w:rPr>
          <w:color w:val="000000"/>
          <w:sz w:val="24"/>
          <w:szCs w:val="24"/>
        </w:rPr>
        <w:t xml:space="preserve"> </w:t>
      </w:r>
      <w:r w:rsidRPr="00175BE2">
        <w:rPr>
          <w:color w:val="000000"/>
          <w:sz w:val="24"/>
          <w:szCs w:val="24"/>
        </w:rPr>
        <w:t>характер, такая акция тоже именная — её владелец устанавливается на основании записи в реестре владельцев ценных бумаг.</w:t>
      </w:r>
      <w:r w:rsidR="00FD3748">
        <w:rPr>
          <w:color w:val="000000"/>
          <w:sz w:val="24"/>
          <w:szCs w:val="24"/>
        </w:rPr>
        <w:t xml:space="preserve">  </w:t>
      </w:r>
      <w:r>
        <w:rPr>
          <w:sz w:val="24"/>
          <w:szCs w:val="24"/>
        </w:rPr>
        <w:t>(</w:t>
      </w:r>
      <w:r w:rsidR="001904DB">
        <w:rPr>
          <w:sz w:val="24"/>
          <w:szCs w:val="24"/>
        </w:rPr>
        <w:t>1</w:t>
      </w:r>
      <w:r>
        <w:rPr>
          <w:sz w:val="24"/>
          <w:szCs w:val="24"/>
        </w:rPr>
        <w:t xml:space="preserve">, с.  64 - </w:t>
      </w:r>
      <w:r w:rsidR="00175BE2">
        <w:rPr>
          <w:sz w:val="24"/>
          <w:szCs w:val="24"/>
        </w:rPr>
        <w:t>66</w:t>
      </w:r>
      <w:r>
        <w:rPr>
          <w:sz w:val="24"/>
          <w:szCs w:val="24"/>
        </w:rPr>
        <w:t xml:space="preserve">) </w:t>
      </w:r>
    </w:p>
    <w:p w:rsidR="00026DE6" w:rsidRDefault="00026DE6" w:rsidP="00026DE6">
      <w:pPr>
        <w:autoSpaceDE w:val="0"/>
        <w:autoSpaceDN w:val="0"/>
        <w:adjustRightInd w:val="0"/>
        <w:spacing w:after="0" w:line="360" w:lineRule="auto"/>
        <w:jc w:val="both"/>
        <w:rPr>
          <w:sz w:val="24"/>
          <w:szCs w:val="24"/>
        </w:rPr>
      </w:pPr>
    </w:p>
    <w:p w:rsidR="00026DE6" w:rsidRPr="00026DE6" w:rsidRDefault="00026DE6" w:rsidP="00026DE6">
      <w:pPr>
        <w:autoSpaceDE w:val="0"/>
        <w:autoSpaceDN w:val="0"/>
        <w:adjustRightInd w:val="0"/>
        <w:spacing w:after="0" w:line="360" w:lineRule="auto"/>
        <w:rPr>
          <w:b/>
          <w:bCs/>
          <w:color w:val="000000"/>
          <w:sz w:val="24"/>
          <w:szCs w:val="24"/>
        </w:rPr>
      </w:pPr>
      <w:r w:rsidRPr="00026DE6">
        <w:rPr>
          <w:b/>
          <w:bCs/>
          <w:color w:val="000000"/>
          <w:sz w:val="24"/>
          <w:szCs w:val="24"/>
        </w:rPr>
        <w:t>Какова возможная доходность</w:t>
      </w:r>
      <w:r>
        <w:rPr>
          <w:b/>
          <w:bCs/>
          <w:color w:val="000000"/>
          <w:sz w:val="24"/>
          <w:szCs w:val="24"/>
        </w:rPr>
        <w:t xml:space="preserve"> </w:t>
      </w:r>
      <w:r w:rsidRPr="00026DE6">
        <w:rPr>
          <w:b/>
          <w:bCs/>
          <w:color w:val="000000"/>
          <w:sz w:val="24"/>
          <w:szCs w:val="24"/>
        </w:rPr>
        <w:t>по различным типам ценных бумаг</w:t>
      </w:r>
    </w:p>
    <w:p w:rsidR="00026DE6" w:rsidRPr="00026DE6" w:rsidRDefault="00026DE6" w:rsidP="00026DE6">
      <w:pPr>
        <w:autoSpaceDE w:val="0"/>
        <w:autoSpaceDN w:val="0"/>
        <w:adjustRightInd w:val="0"/>
        <w:spacing w:after="0" w:line="360" w:lineRule="auto"/>
        <w:ind w:firstLine="708"/>
        <w:rPr>
          <w:color w:val="000000"/>
          <w:sz w:val="24"/>
          <w:szCs w:val="24"/>
        </w:rPr>
      </w:pPr>
      <w:r w:rsidRPr="00026DE6">
        <w:rPr>
          <w:color w:val="000000"/>
          <w:sz w:val="24"/>
          <w:szCs w:val="24"/>
        </w:rPr>
        <w:t>Сложность обращения с ценными бумагами заключается в</w:t>
      </w:r>
      <w:r>
        <w:rPr>
          <w:color w:val="000000"/>
          <w:sz w:val="24"/>
          <w:szCs w:val="24"/>
        </w:rPr>
        <w:t xml:space="preserve"> </w:t>
      </w:r>
      <w:r w:rsidRPr="00026DE6">
        <w:rPr>
          <w:color w:val="000000"/>
          <w:sz w:val="24"/>
          <w:szCs w:val="24"/>
        </w:rPr>
        <w:t>том, что у них много цен.</w:t>
      </w:r>
    </w:p>
    <w:p w:rsidR="00026DE6" w:rsidRPr="00026DE6" w:rsidRDefault="00026DE6" w:rsidP="00643C13">
      <w:pPr>
        <w:autoSpaceDE w:val="0"/>
        <w:autoSpaceDN w:val="0"/>
        <w:adjustRightInd w:val="0"/>
        <w:spacing w:after="0" w:line="360" w:lineRule="auto"/>
        <w:ind w:firstLine="708"/>
        <w:rPr>
          <w:color w:val="000000"/>
          <w:sz w:val="24"/>
          <w:szCs w:val="24"/>
        </w:rPr>
      </w:pPr>
      <w:r w:rsidRPr="00026DE6">
        <w:rPr>
          <w:bCs/>
          <w:i/>
          <w:color w:val="000000"/>
          <w:sz w:val="24"/>
          <w:szCs w:val="24"/>
        </w:rPr>
        <w:t>Номинальная цена</w:t>
      </w:r>
      <w:r w:rsidRPr="00026DE6">
        <w:rPr>
          <w:b/>
          <w:bCs/>
          <w:color w:val="000000"/>
          <w:sz w:val="24"/>
          <w:szCs w:val="24"/>
        </w:rPr>
        <w:t xml:space="preserve"> </w:t>
      </w:r>
      <w:r w:rsidRPr="00026DE6">
        <w:rPr>
          <w:color w:val="000000"/>
          <w:sz w:val="24"/>
          <w:szCs w:val="24"/>
        </w:rPr>
        <w:t xml:space="preserve">( </w:t>
      </w:r>
      <w:r w:rsidRPr="00026DE6">
        <w:rPr>
          <w:i/>
          <w:iCs/>
          <w:color w:val="000000"/>
          <w:sz w:val="24"/>
          <w:szCs w:val="24"/>
        </w:rPr>
        <w:t>face value</w:t>
      </w:r>
      <w:r w:rsidRPr="00026DE6">
        <w:rPr>
          <w:color w:val="000000"/>
          <w:sz w:val="24"/>
          <w:szCs w:val="24"/>
        </w:rPr>
        <w:t>) — цена, указанная на</w:t>
      </w:r>
      <w:r>
        <w:rPr>
          <w:color w:val="000000"/>
          <w:sz w:val="24"/>
          <w:szCs w:val="24"/>
        </w:rPr>
        <w:t xml:space="preserve"> </w:t>
      </w:r>
      <w:r w:rsidRPr="00026DE6">
        <w:rPr>
          <w:color w:val="000000"/>
          <w:sz w:val="24"/>
          <w:szCs w:val="24"/>
        </w:rPr>
        <w:t>лицевой стороне акции или зафиксированная в выписке</w:t>
      </w:r>
      <w:r>
        <w:rPr>
          <w:color w:val="000000"/>
          <w:sz w:val="24"/>
          <w:szCs w:val="24"/>
        </w:rPr>
        <w:t xml:space="preserve"> </w:t>
      </w:r>
      <w:r w:rsidRPr="00026DE6">
        <w:rPr>
          <w:color w:val="000000"/>
          <w:sz w:val="24"/>
          <w:szCs w:val="24"/>
        </w:rPr>
        <w:t>со счёта в депозитарии.</w:t>
      </w:r>
    </w:p>
    <w:p w:rsidR="00026DE6" w:rsidRPr="00026DE6" w:rsidRDefault="00026DE6" w:rsidP="00026DE6">
      <w:pPr>
        <w:autoSpaceDE w:val="0"/>
        <w:autoSpaceDN w:val="0"/>
        <w:adjustRightInd w:val="0"/>
        <w:spacing w:after="0" w:line="360" w:lineRule="auto"/>
        <w:rPr>
          <w:color w:val="000000"/>
          <w:sz w:val="24"/>
          <w:szCs w:val="24"/>
        </w:rPr>
      </w:pPr>
      <w:r w:rsidRPr="00026DE6">
        <w:rPr>
          <w:b/>
          <w:bCs/>
          <w:color w:val="FFFFFF"/>
          <w:sz w:val="24"/>
          <w:szCs w:val="24"/>
        </w:rPr>
        <w:t>!</w:t>
      </w:r>
      <w:r>
        <w:rPr>
          <w:b/>
          <w:bCs/>
          <w:color w:val="FFFFFF"/>
          <w:sz w:val="24"/>
          <w:szCs w:val="24"/>
        </w:rPr>
        <w:tab/>
      </w:r>
      <w:r w:rsidRPr="00026DE6">
        <w:rPr>
          <w:color w:val="000000"/>
          <w:sz w:val="24"/>
          <w:szCs w:val="24"/>
        </w:rPr>
        <w:t>Для получения номинальной цены акции уставный капитал предприятия, выпускающего акции, просто делят на количество выпускаемых им акций. Тем самым собственность</w:t>
      </w:r>
      <w:r>
        <w:rPr>
          <w:color w:val="000000"/>
          <w:sz w:val="24"/>
          <w:szCs w:val="24"/>
        </w:rPr>
        <w:t xml:space="preserve"> </w:t>
      </w:r>
      <w:r w:rsidRPr="00026DE6">
        <w:rPr>
          <w:color w:val="000000"/>
          <w:sz w:val="24"/>
          <w:szCs w:val="24"/>
        </w:rPr>
        <w:t>дробится на мелкие части, которые и предлагают к продаже</w:t>
      </w:r>
      <w:r>
        <w:rPr>
          <w:color w:val="000000"/>
          <w:sz w:val="24"/>
          <w:szCs w:val="24"/>
        </w:rPr>
        <w:t xml:space="preserve"> </w:t>
      </w:r>
      <w:r w:rsidRPr="00026DE6">
        <w:rPr>
          <w:color w:val="000000"/>
          <w:sz w:val="24"/>
          <w:szCs w:val="24"/>
        </w:rPr>
        <w:t>инвесторам.</w:t>
      </w:r>
    </w:p>
    <w:p w:rsidR="00643C13" w:rsidRPr="00643C13" w:rsidRDefault="00643C13" w:rsidP="00643C13">
      <w:pPr>
        <w:autoSpaceDE w:val="0"/>
        <w:autoSpaceDN w:val="0"/>
        <w:adjustRightInd w:val="0"/>
        <w:spacing w:after="0" w:line="360" w:lineRule="auto"/>
        <w:ind w:firstLine="708"/>
        <w:rPr>
          <w:sz w:val="24"/>
          <w:szCs w:val="24"/>
        </w:rPr>
      </w:pPr>
      <w:r w:rsidRPr="00643C13">
        <w:rPr>
          <w:sz w:val="24"/>
          <w:szCs w:val="24"/>
        </w:rPr>
        <w:t>Если номинальная цена акции зависит только от размера</w:t>
      </w:r>
      <w:r>
        <w:rPr>
          <w:sz w:val="24"/>
          <w:szCs w:val="24"/>
        </w:rPr>
        <w:t xml:space="preserve"> </w:t>
      </w:r>
      <w:r w:rsidRPr="00643C13">
        <w:rPr>
          <w:sz w:val="24"/>
          <w:szCs w:val="24"/>
        </w:rPr>
        <w:t>уставного капитала и количества акций, то все остальные цены акции зависят от соотношения спроса на них и их предложения.</w:t>
      </w:r>
    </w:p>
    <w:p w:rsidR="00643C13" w:rsidRPr="00643C13" w:rsidRDefault="00643C13" w:rsidP="00643C13">
      <w:pPr>
        <w:autoSpaceDE w:val="0"/>
        <w:autoSpaceDN w:val="0"/>
        <w:adjustRightInd w:val="0"/>
        <w:spacing w:after="0" w:line="360" w:lineRule="auto"/>
        <w:ind w:firstLine="708"/>
        <w:rPr>
          <w:sz w:val="24"/>
          <w:szCs w:val="24"/>
        </w:rPr>
      </w:pPr>
      <w:r w:rsidRPr="00643C13">
        <w:rPr>
          <w:sz w:val="24"/>
          <w:szCs w:val="24"/>
        </w:rPr>
        <w:t>После первичного размещения ценные бумаги начинают</w:t>
      </w:r>
      <w:r>
        <w:rPr>
          <w:sz w:val="24"/>
          <w:szCs w:val="24"/>
        </w:rPr>
        <w:t xml:space="preserve"> </w:t>
      </w:r>
      <w:r w:rsidRPr="00643C13">
        <w:rPr>
          <w:sz w:val="24"/>
          <w:szCs w:val="24"/>
        </w:rPr>
        <w:t>самостоятельную</w:t>
      </w:r>
    </w:p>
    <w:p w:rsidR="00643C13" w:rsidRPr="00643C13" w:rsidRDefault="00643C13" w:rsidP="00643C13">
      <w:pPr>
        <w:autoSpaceDE w:val="0"/>
        <w:autoSpaceDN w:val="0"/>
        <w:adjustRightInd w:val="0"/>
        <w:spacing w:after="0" w:line="360" w:lineRule="auto"/>
        <w:rPr>
          <w:sz w:val="24"/>
          <w:szCs w:val="24"/>
        </w:rPr>
      </w:pPr>
      <w:r w:rsidRPr="00643C13">
        <w:rPr>
          <w:sz w:val="24"/>
          <w:szCs w:val="24"/>
        </w:rPr>
        <w:t xml:space="preserve">жизнь на вторичном рынке. Цена на них полностью зависит от спроса и предложения. В результате возникает </w:t>
      </w:r>
      <w:r w:rsidRPr="00643C13">
        <w:rPr>
          <w:i/>
          <w:iCs/>
          <w:sz w:val="24"/>
          <w:szCs w:val="24"/>
        </w:rPr>
        <w:t xml:space="preserve">рыночная цена </w:t>
      </w:r>
      <w:r w:rsidRPr="00643C13">
        <w:rPr>
          <w:sz w:val="24"/>
          <w:szCs w:val="24"/>
        </w:rPr>
        <w:t xml:space="preserve">(или </w:t>
      </w:r>
      <w:r w:rsidRPr="00643C13">
        <w:rPr>
          <w:i/>
          <w:iCs/>
          <w:sz w:val="24"/>
          <w:szCs w:val="24"/>
        </w:rPr>
        <w:t>курс</w:t>
      </w:r>
      <w:r w:rsidRPr="00643C13">
        <w:rPr>
          <w:sz w:val="24"/>
          <w:szCs w:val="24"/>
        </w:rPr>
        <w:t xml:space="preserve">, </w:t>
      </w:r>
      <w:r w:rsidRPr="00643C13">
        <w:rPr>
          <w:i/>
          <w:iCs/>
          <w:sz w:val="24"/>
          <w:szCs w:val="24"/>
        </w:rPr>
        <w:t>rate</w:t>
      </w:r>
      <w:r w:rsidRPr="00643C13">
        <w:rPr>
          <w:sz w:val="24"/>
          <w:szCs w:val="24"/>
        </w:rPr>
        <w:t>), которая обычно формируется в</w:t>
      </w:r>
    </w:p>
    <w:p w:rsidR="00026DE6" w:rsidRDefault="00643C13" w:rsidP="00643C13">
      <w:pPr>
        <w:autoSpaceDE w:val="0"/>
        <w:autoSpaceDN w:val="0"/>
        <w:adjustRightInd w:val="0"/>
        <w:spacing w:after="0" w:line="360" w:lineRule="auto"/>
        <w:rPr>
          <w:sz w:val="24"/>
          <w:szCs w:val="24"/>
        </w:rPr>
      </w:pPr>
      <w:r w:rsidRPr="00643C13">
        <w:rPr>
          <w:sz w:val="24"/>
          <w:szCs w:val="24"/>
        </w:rPr>
        <w:t>ходе торгов на организованном рынке ценных бумах, например</w:t>
      </w:r>
      <w:r>
        <w:rPr>
          <w:sz w:val="24"/>
          <w:szCs w:val="24"/>
        </w:rPr>
        <w:t xml:space="preserve"> </w:t>
      </w:r>
      <w:r w:rsidRPr="00643C13">
        <w:rPr>
          <w:sz w:val="24"/>
          <w:szCs w:val="24"/>
        </w:rPr>
        <w:t>на фондовой бирже.</w:t>
      </w:r>
    </w:p>
    <w:p w:rsidR="00643C13" w:rsidRPr="00643C13" w:rsidRDefault="00643C13" w:rsidP="00643C13">
      <w:pPr>
        <w:autoSpaceDE w:val="0"/>
        <w:autoSpaceDN w:val="0"/>
        <w:adjustRightInd w:val="0"/>
        <w:spacing w:after="0" w:line="360" w:lineRule="auto"/>
        <w:ind w:firstLine="708"/>
        <w:rPr>
          <w:sz w:val="24"/>
          <w:szCs w:val="24"/>
        </w:rPr>
      </w:pPr>
      <w:r w:rsidRPr="00643C13">
        <w:rPr>
          <w:sz w:val="24"/>
          <w:szCs w:val="24"/>
        </w:rPr>
        <w:t>Если спрос на ценную бумагу превышает её предложение, то</w:t>
      </w:r>
      <w:r>
        <w:rPr>
          <w:sz w:val="24"/>
          <w:szCs w:val="24"/>
        </w:rPr>
        <w:t xml:space="preserve"> </w:t>
      </w:r>
      <w:r w:rsidRPr="00643C13">
        <w:rPr>
          <w:sz w:val="24"/>
          <w:szCs w:val="24"/>
        </w:rPr>
        <w:t>курс растёт и может значительно превысить номинальную цену.</w:t>
      </w:r>
    </w:p>
    <w:p w:rsidR="00643C13" w:rsidRPr="00643C13" w:rsidRDefault="00643C13" w:rsidP="00643C13">
      <w:pPr>
        <w:autoSpaceDE w:val="0"/>
        <w:autoSpaceDN w:val="0"/>
        <w:adjustRightInd w:val="0"/>
        <w:spacing w:after="0" w:line="360" w:lineRule="auto"/>
        <w:ind w:firstLine="708"/>
        <w:rPr>
          <w:sz w:val="24"/>
          <w:szCs w:val="24"/>
        </w:rPr>
      </w:pPr>
      <w:r w:rsidRPr="00643C13">
        <w:rPr>
          <w:sz w:val="24"/>
          <w:szCs w:val="24"/>
        </w:rPr>
        <w:lastRenderedPageBreak/>
        <w:t>Продав ценную бумагу, курс которой вырос, вы получите доход от</w:t>
      </w:r>
      <w:r>
        <w:rPr>
          <w:sz w:val="24"/>
          <w:szCs w:val="24"/>
        </w:rPr>
        <w:t xml:space="preserve"> </w:t>
      </w:r>
      <w:r w:rsidRPr="00643C13">
        <w:rPr>
          <w:sz w:val="24"/>
          <w:szCs w:val="24"/>
        </w:rPr>
        <w:t>разницы между ценой её покупки и ценой продажи.</w:t>
      </w:r>
    </w:p>
    <w:p w:rsidR="00643C13" w:rsidRPr="00643C13" w:rsidRDefault="00643C13" w:rsidP="00643C13">
      <w:pPr>
        <w:autoSpaceDE w:val="0"/>
        <w:autoSpaceDN w:val="0"/>
        <w:adjustRightInd w:val="0"/>
        <w:spacing w:after="0" w:line="360" w:lineRule="auto"/>
        <w:ind w:firstLine="708"/>
        <w:rPr>
          <w:sz w:val="24"/>
          <w:szCs w:val="24"/>
        </w:rPr>
      </w:pPr>
      <w:r w:rsidRPr="00643C13">
        <w:rPr>
          <w:sz w:val="24"/>
          <w:szCs w:val="24"/>
        </w:rPr>
        <w:t>Однако вполне возможна и обратная ситуация — спрос на</w:t>
      </w:r>
      <w:r>
        <w:rPr>
          <w:sz w:val="24"/>
          <w:szCs w:val="24"/>
        </w:rPr>
        <w:t xml:space="preserve"> </w:t>
      </w:r>
      <w:r w:rsidRPr="00643C13">
        <w:rPr>
          <w:sz w:val="24"/>
          <w:szCs w:val="24"/>
        </w:rPr>
        <w:t>акции упадёт, а вместе с ним и их курс. Вы как инвестор понесёте</w:t>
      </w:r>
      <w:r>
        <w:rPr>
          <w:sz w:val="24"/>
          <w:szCs w:val="24"/>
        </w:rPr>
        <w:t xml:space="preserve"> </w:t>
      </w:r>
      <w:r w:rsidRPr="00643C13">
        <w:rPr>
          <w:sz w:val="24"/>
          <w:szCs w:val="24"/>
        </w:rPr>
        <w:t>убыток также на разнице между ценой покупки и ценой продажи.</w:t>
      </w:r>
    </w:p>
    <w:p w:rsidR="00643C13" w:rsidRPr="00643C13" w:rsidRDefault="00643C13" w:rsidP="00643C13">
      <w:pPr>
        <w:autoSpaceDE w:val="0"/>
        <w:autoSpaceDN w:val="0"/>
        <w:adjustRightInd w:val="0"/>
        <w:spacing w:after="0" w:line="360" w:lineRule="auto"/>
        <w:ind w:firstLine="708"/>
        <w:rPr>
          <w:sz w:val="24"/>
          <w:szCs w:val="24"/>
        </w:rPr>
      </w:pPr>
      <w:r w:rsidRPr="00643C13">
        <w:rPr>
          <w:sz w:val="24"/>
          <w:szCs w:val="24"/>
        </w:rPr>
        <w:t>В крайнем случае, если цена акций оказывается ниже номинальной, организация, их выпустившая, становится банкротом. Акции</w:t>
      </w:r>
      <w:r>
        <w:rPr>
          <w:sz w:val="24"/>
          <w:szCs w:val="24"/>
        </w:rPr>
        <w:t xml:space="preserve"> </w:t>
      </w:r>
      <w:r w:rsidRPr="00643C13">
        <w:rPr>
          <w:sz w:val="24"/>
          <w:szCs w:val="24"/>
        </w:rPr>
        <w:t>предприятия-банкрота аннулируются, и вместе с ними пропадают</w:t>
      </w:r>
      <w:r>
        <w:rPr>
          <w:sz w:val="24"/>
          <w:szCs w:val="24"/>
        </w:rPr>
        <w:t xml:space="preserve"> </w:t>
      </w:r>
      <w:r w:rsidRPr="00643C13">
        <w:rPr>
          <w:sz w:val="24"/>
          <w:szCs w:val="24"/>
        </w:rPr>
        <w:t>и ваши вложенные в них деньги.</w:t>
      </w:r>
    </w:p>
    <w:p w:rsidR="00643C13" w:rsidRPr="00643C13" w:rsidRDefault="00643C13" w:rsidP="00643C13">
      <w:pPr>
        <w:autoSpaceDE w:val="0"/>
        <w:autoSpaceDN w:val="0"/>
        <w:adjustRightInd w:val="0"/>
        <w:spacing w:after="0" w:line="360" w:lineRule="auto"/>
        <w:ind w:firstLine="708"/>
        <w:rPr>
          <w:sz w:val="24"/>
          <w:szCs w:val="24"/>
        </w:rPr>
      </w:pPr>
      <w:r w:rsidRPr="00643C13">
        <w:rPr>
          <w:sz w:val="24"/>
          <w:szCs w:val="24"/>
        </w:rPr>
        <w:t>Например, акции Газпрома имеют номинальную цену 5 р.</w:t>
      </w:r>
      <w:r>
        <w:rPr>
          <w:sz w:val="24"/>
          <w:szCs w:val="24"/>
        </w:rPr>
        <w:t xml:space="preserve"> </w:t>
      </w:r>
      <w:r w:rsidRPr="00643C13">
        <w:rPr>
          <w:sz w:val="24"/>
          <w:szCs w:val="24"/>
        </w:rPr>
        <w:t>Но продать или купить акцию можно только по рыночной цене</w:t>
      </w:r>
      <w:r>
        <w:rPr>
          <w:sz w:val="24"/>
          <w:szCs w:val="24"/>
        </w:rPr>
        <w:t xml:space="preserve"> </w:t>
      </w:r>
      <w:r w:rsidRPr="00643C13">
        <w:rPr>
          <w:sz w:val="24"/>
          <w:szCs w:val="24"/>
        </w:rPr>
        <w:t>на сегодняшний день. А цена эта может сильно колебаться. Для</w:t>
      </w:r>
      <w:r>
        <w:rPr>
          <w:sz w:val="24"/>
          <w:szCs w:val="24"/>
        </w:rPr>
        <w:t xml:space="preserve"> </w:t>
      </w:r>
      <w:r w:rsidRPr="00643C13">
        <w:rPr>
          <w:sz w:val="24"/>
          <w:szCs w:val="24"/>
        </w:rPr>
        <w:t>Газпрома в разные периоды она была и 50 к., и 300 р.</w:t>
      </w:r>
      <w:r>
        <w:rPr>
          <w:sz w:val="24"/>
          <w:szCs w:val="24"/>
        </w:rPr>
        <w:t xml:space="preserve"> </w:t>
      </w:r>
      <w:r w:rsidRPr="00643C13">
        <w:rPr>
          <w:sz w:val="24"/>
          <w:szCs w:val="24"/>
        </w:rPr>
        <w:t>Таким образом, выигрыш или проигрыш инвестора зависит</w:t>
      </w:r>
      <w:r>
        <w:rPr>
          <w:sz w:val="24"/>
          <w:szCs w:val="24"/>
        </w:rPr>
        <w:t xml:space="preserve"> </w:t>
      </w:r>
      <w:r w:rsidRPr="00643C13">
        <w:rPr>
          <w:sz w:val="24"/>
          <w:szCs w:val="24"/>
        </w:rPr>
        <w:t>от разницы между ценой покупки и ценой продажи ценной бума</w:t>
      </w:r>
      <w:r>
        <w:rPr>
          <w:sz w:val="24"/>
          <w:szCs w:val="24"/>
        </w:rPr>
        <w:t>г</w:t>
      </w:r>
      <w:r w:rsidRPr="00643C13">
        <w:rPr>
          <w:sz w:val="24"/>
          <w:szCs w:val="24"/>
        </w:rPr>
        <w:t>и, т. е. изменения её курса.</w:t>
      </w:r>
    </w:p>
    <w:p w:rsidR="00643C13" w:rsidRPr="002876FE" w:rsidRDefault="00643C13" w:rsidP="002876FE">
      <w:pPr>
        <w:autoSpaceDE w:val="0"/>
        <w:autoSpaceDN w:val="0"/>
        <w:adjustRightInd w:val="0"/>
        <w:spacing w:after="0" w:line="360" w:lineRule="auto"/>
        <w:ind w:firstLine="708"/>
        <w:rPr>
          <w:color w:val="000000"/>
          <w:sz w:val="24"/>
          <w:szCs w:val="24"/>
        </w:rPr>
      </w:pPr>
      <w:r w:rsidRPr="00643C13">
        <w:rPr>
          <w:sz w:val="24"/>
          <w:szCs w:val="24"/>
        </w:rPr>
        <w:t>Вы, как инвестор, будете покупать ценные бумаги с целью получения дохода. Ваш чистый доход — это просто разность валового дохода, полученного инвестором, и расх</w:t>
      </w:r>
      <w:r w:rsidRPr="002876FE">
        <w:rPr>
          <w:sz w:val="24"/>
          <w:szCs w:val="24"/>
        </w:rPr>
        <w:t>одов на приобретение ценной бумаги и владение ею.</w:t>
      </w:r>
    </w:p>
    <w:p w:rsidR="002876FE" w:rsidRPr="002876FE" w:rsidRDefault="00643C13" w:rsidP="002876FE">
      <w:pPr>
        <w:autoSpaceDE w:val="0"/>
        <w:autoSpaceDN w:val="0"/>
        <w:adjustRightInd w:val="0"/>
        <w:spacing w:after="0" w:line="360" w:lineRule="auto"/>
        <w:rPr>
          <w:color w:val="000000"/>
          <w:sz w:val="25"/>
          <w:szCs w:val="25"/>
        </w:rPr>
      </w:pPr>
      <w:r w:rsidRPr="002876FE">
        <w:rPr>
          <w:color w:val="000000"/>
          <w:sz w:val="24"/>
          <w:szCs w:val="24"/>
        </w:rPr>
        <w:tab/>
      </w:r>
      <w:r w:rsidR="002876FE" w:rsidRPr="002876FE">
        <w:rPr>
          <w:bCs/>
          <w:i/>
          <w:color w:val="000000"/>
          <w:sz w:val="25"/>
          <w:szCs w:val="25"/>
        </w:rPr>
        <w:t>Доходность</w:t>
      </w:r>
      <w:r w:rsidR="002876FE" w:rsidRPr="002876FE">
        <w:rPr>
          <w:b/>
          <w:bCs/>
          <w:color w:val="000000"/>
          <w:sz w:val="25"/>
          <w:szCs w:val="25"/>
        </w:rPr>
        <w:t xml:space="preserve"> </w:t>
      </w:r>
      <w:r w:rsidR="002876FE" w:rsidRPr="002876FE">
        <w:rPr>
          <w:color w:val="000000"/>
          <w:sz w:val="25"/>
          <w:szCs w:val="25"/>
        </w:rPr>
        <w:t>(</w:t>
      </w:r>
      <w:r w:rsidR="002876FE" w:rsidRPr="002876FE">
        <w:rPr>
          <w:i/>
          <w:iCs/>
          <w:color w:val="000000"/>
          <w:sz w:val="25"/>
          <w:szCs w:val="25"/>
        </w:rPr>
        <w:t>yeild</w:t>
      </w:r>
      <w:r w:rsidR="002876FE" w:rsidRPr="002876FE">
        <w:rPr>
          <w:color w:val="000000"/>
          <w:sz w:val="25"/>
          <w:szCs w:val="25"/>
        </w:rPr>
        <w:t>) — процентное изменение дохода от</w:t>
      </w:r>
      <w:r w:rsidR="002876FE">
        <w:rPr>
          <w:color w:val="000000"/>
          <w:sz w:val="25"/>
          <w:szCs w:val="25"/>
        </w:rPr>
        <w:t xml:space="preserve"> </w:t>
      </w:r>
      <w:r w:rsidR="002876FE" w:rsidRPr="002876FE">
        <w:rPr>
          <w:color w:val="000000"/>
          <w:sz w:val="25"/>
          <w:szCs w:val="25"/>
        </w:rPr>
        <w:t>ценной бумаги за определённый период.</w:t>
      </w:r>
    </w:p>
    <w:p w:rsidR="002876FE" w:rsidRDefault="002876FE" w:rsidP="002876FE">
      <w:pPr>
        <w:autoSpaceDE w:val="0"/>
        <w:autoSpaceDN w:val="0"/>
        <w:adjustRightInd w:val="0"/>
        <w:spacing w:after="0" w:line="360" w:lineRule="auto"/>
        <w:ind w:firstLine="708"/>
        <w:rPr>
          <w:color w:val="000000"/>
          <w:sz w:val="25"/>
          <w:szCs w:val="25"/>
        </w:rPr>
      </w:pPr>
      <w:r w:rsidRPr="002876FE">
        <w:rPr>
          <w:color w:val="000000"/>
          <w:sz w:val="25"/>
          <w:szCs w:val="25"/>
        </w:rPr>
        <w:t>Возьмём в качестве примера доходность только двух основных видов ценных бумаг — акций и облигаций.</w:t>
      </w:r>
    </w:p>
    <w:p w:rsidR="00121084" w:rsidRPr="00121084" w:rsidRDefault="00121084" w:rsidP="002876FE">
      <w:pPr>
        <w:autoSpaceDE w:val="0"/>
        <w:autoSpaceDN w:val="0"/>
        <w:adjustRightInd w:val="0"/>
        <w:spacing w:after="0" w:line="360" w:lineRule="auto"/>
        <w:ind w:firstLine="708"/>
        <w:rPr>
          <w:i/>
          <w:color w:val="000000"/>
          <w:sz w:val="25"/>
          <w:szCs w:val="25"/>
        </w:rPr>
      </w:pPr>
      <w:r w:rsidRPr="00121084">
        <w:rPr>
          <w:i/>
          <w:color w:val="000000"/>
          <w:sz w:val="25"/>
          <w:szCs w:val="25"/>
        </w:rPr>
        <w:t>Доходность акции</w:t>
      </w:r>
    </w:p>
    <w:p w:rsidR="00643C13" w:rsidRPr="002876FE" w:rsidRDefault="002876FE" w:rsidP="002876FE">
      <w:pPr>
        <w:autoSpaceDE w:val="0"/>
        <w:autoSpaceDN w:val="0"/>
        <w:adjustRightInd w:val="0"/>
        <w:spacing w:after="0" w:line="360" w:lineRule="auto"/>
        <w:ind w:firstLine="708"/>
        <w:rPr>
          <w:color w:val="000000"/>
          <w:sz w:val="24"/>
          <w:szCs w:val="24"/>
        </w:rPr>
      </w:pPr>
      <w:r w:rsidRPr="002876FE">
        <w:rPr>
          <w:color w:val="000000"/>
          <w:sz w:val="25"/>
          <w:szCs w:val="25"/>
        </w:rPr>
        <w:t>В случае акции вы можете рассчитывать на два типа дохода</w:t>
      </w:r>
      <w:r>
        <w:rPr>
          <w:color w:val="000000"/>
          <w:sz w:val="25"/>
          <w:szCs w:val="25"/>
        </w:rPr>
        <w:t xml:space="preserve"> </w:t>
      </w:r>
      <w:r w:rsidRPr="002876FE">
        <w:rPr>
          <w:color w:val="000000"/>
          <w:sz w:val="25"/>
          <w:szCs w:val="25"/>
        </w:rPr>
        <w:t>(рис.</w:t>
      </w:r>
      <w:r w:rsidR="0042792E">
        <w:rPr>
          <w:color w:val="000000"/>
          <w:sz w:val="25"/>
          <w:szCs w:val="25"/>
        </w:rPr>
        <w:t>17</w:t>
      </w:r>
      <w:r w:rsidRPr="002876FE">
        <w:rPr>
          <w:color w:val="000000"/>
          <w:sz w:val="25"/>
          <w:szCs w:val="25"/>
        </w:rPr>
        <w:t>).</w:t>
      </w:r>
    </w:p>
    <w:p w:rsidR="00643C13" w:rsidRPr="002876FE" w:rsidRDefault="002876FE" w:rsidP="002876FE">
      <w:pPr>
        <w:autoSpaceDE w:val="0"/>
        <w:autoSpaceDN w:val="0"/>
        <w:adjustRightInd w:val="0"/>
        <w:spacing w:after="0" w:line="360" w:lineRule="auto"/>
        <w:jc w:val="center"/>
        <w:rPr>
          <w:i/>
          <w:color w:val="000000"/>
          <w:sz w:val="24"/>
          <w:szCs w:val="24"/>
        </w:rPr>
      </w:pPr>
      <w:r w:rsidRPr="002876FE">
        <w:rPr>
          <w:i/>
          <w:noProof/>
          <w:color w:val="000000"/>
          <w:sz w:val="24"/>
          <w:szCs w:val="24"/>
          <w:lang w:eastAsia="ru-RU"/>
        </w:rPr>
        <w:drawing>
          <wp:inline distT="0" distB="0" distL="0" distR="0">
            <wp:extent cx="4190640" cy="2831090"/>
            <wp:effectExtent l="19050" t="0" r="360" b="0"/>
            <wp:docPr id="15" name="Рисунок 14" descr="Доходность ак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ходность акции.jpg"/>
                    <pic:cNvPicPr/>
                  </pic:nvPicPr>
                  <pic:blipFill>
                    <a:blip r:embed="rId106" cstate="print"/>
                    <a:stretch>
                      <a:fillRect/>
                    </a:stretch>
                  </pic:blipFill>
                  <pic:spPr>
                    <a:xfrm>
                      <a:off x="0" y="0"/>
                      <a:ext cx="4192643" cy="2832443"/>
                    </a:xfrm>
                    <a:prstGeom prst="rect">
                      <a:avLst/>
                    </a:prstGeom>
                  </pic:spPr>
                </pic:pic>
              </a:graphicData>
            </a:graphic>
          </wp:inline>
        </w:drawing>
      </w:r>
    </w:p>
    <w:p w:rsidR="002876FE" w:rsidRPr="00FD3748" w:rsidRDefault="002876FE" w:rsidP="002876FE">
      <w:pPr>
        <w:autoSpaceDE w:val="0"/>
        <w:autoSpaceDN w:val="0"/>
        <w:adjustRightInd w:val="0"/>
        <w:spacing w:after="0" w:line="360" w:lineRule="auto"/>
        <w:jc w:val="center"/>
        <w:rPr>
          <w:b/>
          <w:color w:val="000000"/>
          <w:sz w:val="24"/>
          <w:szCs w:val="24"/>
        </w:rPr>
      </w:pPr>
      <w:r w:rsidRPr="00FD3748">
        <w:rPr>
          <w:b/>
          <w:color w:val="000000"/>
          <w:sz w:val="24"/>
          <w:szCs w:val="24"/>
        </w:rPr>
        <w:t xml:space="preserve">Рис. </w:t>
      </w:r>
      <w:r w:rsidR="0042792E" w:rsidRPr="00FD3748">
        <w:rPr>
          <w:b/>
          <w:color w:val="000000"/>
          <w:sz w:val="24"/>
          <w:szCs w:val="24"/>
        </w:rPr>
        <w:t xml:space="preserve">17. </w:t>
      </w:r>
      <w:r w:rsidRPr="00FD3748">
        <w:rPr>
          <w:b/>
          <w:color w:val="000000"/>
          <w:sz w:val="24"/>
          <w:szCs w:val="24"/>
        </w:rPr>
        <w:t>Составляющие дохода от акции</w:t>
      </w:r>
    </w:p>
    <w:p w:rsidR="00121084" w:rsidRDefault="002876FE" w:rsidP="00121084">
      <w:pPr>
        <w:autoSpaceDE w:val="0"/>
        <w:autoSpaceDN w:val="0"/>
        <w:adjustRightInd w:val="0"/>
        <w:spacing w:after="0" w:line="360" w:lineRule="auto"/>
        <w:ind w:firstLine="708"/>
        <w:rPr>
          <w:sz w:val="24"/>
          <w:szCs w:val="24"/>
        </w:rPr>
      </w:pPr>
      <w:r w:rsidRPr="002876FE">
        <w:rPr>
          <w:sz w:val="24"/>
          <w:szCs w:val="24"/>
        </w:rPr>
        <w:lastRenderedPageBreak/>
        <w:t>Полный доход при изменении курса акции, по которой не</w:t>
      </w:r>
      <w:r>
        <w:rPr>
          <w:sz w:val="24"/>
          <w:szCs w:val="24"/>
        </w:rPr>
        <w:t xml:space="preserve"> </w:t>
      </w:r>
      <w:r w:rsidRPr="002876FE">
        <w:rPr>
          <w:sz w:val="24"/>
          <w:szCs w:val="24"/>
        </w:rPr>
        <w:t>платится дивиденд, заключается просто в разности между ценой</w:t>
      </w:r>
      <w:r w:rsidR="00121084">
        <w:rPr>
          <w:sz w:val="24"/>
          <w:szCs w:val="24"/>
        </w:rPr>
        <w:t xml:space="preserve">  </w:t>
      </w:r>
      <w:r w:rsidRPr="002876FE">
        <w:rPr>
          <w:sz w:val="24"/>
          <w:szCs w:val="24"/>
        </w:rPr>
        <w:t xml:space="preserve">её покупки и ценой продажи. </w:t>
      </w:r>
    </w:p>
    <w:p w:rsidR="002876FE" w:rsidRPr="002876FE" w:rsidRDefault="002876FE" w:rsidP="00121084">
      <w:pPr>
        <w:autoSpaceDE w:val="0"/>
        <w:autoSpaceDN w:val="0"/>
        <w:adjustRightInd w:val="0"/>
        <w:spacing w:after="0" w:line="360" w:lineRule="auto"/>
        <w:ind w:firstLine="708"/>
        <w:rPr>
          <w:sz w:val="24"/>
          <w:szCs w:val="24"/>
        </w:rPr>
      </w:pPr>
      <w:r w:rsidRPr="002876FE">
        <w:rPr>
          <w:sz w:val="24"/>
          <w:szCs w:val="24"/>
        </w:rPr>
        <w:t>Если инвестор приобрёл акцию за</w:t>
      </w:r>
      <w:r w:rsidR="00121084">
        <w:rPr>
          <w:sz w:val="24"/>
          <w:szCs w:val="24"/>
        </w:rPr>
        <w:t xml:space="preserve"> </w:t>
      </w:r>
      <w:r w:rsidRPr="002876FE">
        <w:rPr>
          <w:sz w:val="24"/>
          <w:szCs w:val="24"/>
        </w:rPr>
        <w:t>1000 р. и продал её за 1200 р., очевидно, что его доход в рублях составил 1200 – 1000 = 200 р. на одну акцию. Однако если курс акции</w:t>
      </w:r>
    </w:p>
    <w:p w:rsidR="002876FE" w:rsidRPr="002876FE" w:rsidRDefault="002876FE" w:rsidP="002876FE">
      <w:pPr>
        <w:autoSpaceDE w:val="0"/>
        <w:autoSpaceDN w:val="0"/>
        <w:adjustRightInd w:val="0"/>
        <w:spacing w:after="0" w:line="360" w:lineRule="auto"/>
        <w:rPr>
          <w:sz w:val="24"/>
          <w:szCs w:val="24"/>
        </w:rPr>
      </w:pPr>
      <w:r w:rsidRPr="002876FE">
        <w:rPr>
          <w:sz w:val="24"/>
          <w:szCs w:val="24"/>
        </w:rPr>
        <w:t>упал и инвестор был вынужден продать её за 900 р., он понесёт</w:t>
      </w:r>
      <w:r w:rsidR="00121084">
        <w:rPr>
          <w:sz w:val="24"/>
          <w:szCs w:val="24"/>
        </w:rPr>
        <w:t xml:space="preserve"> </w:t>
      </w:r>
      <w:r w:rsidRPr="002876FE">
        <w:rPr>
          <w:sz w:val="24"/>
          <w:szCs w:val="24"/>
        </w:rPr>
        <w:t>убыток в размере 1000 – 900 = 100 р. на акцию.</w:t>
      </w:r>
    </w:p>
    <w:p w:rsidR="002876FE" w:rsidRPr="002876FE" w:rsidRDefault="002876FE" w:rsidP="00121084">
      <w:pPr>
        <w:autoSpaceDE w:val="0"/>
        <w:autoSpaceDN w:val="0"/>
        <w:adjustRightInd w:val="0"/>
        <w:spacing w:after="0" w:line="360" w:lineRule="auto"/>
        <w:ind w:firstLine="708"/>
        <w:rPr>
          <w:sz w:val="24"/>
          <w:szCs w:val="24"/>
        </w:rPr>
      </w:pPr>
      <w:r w:rsidRPr="002876FE">
        <w:rPr>
          <w:sz w:val="24"/>
          <w:szCs w:val="24"/>
        </w:rPr>
        <w:t>Полный доход по акции, на которую платится дивиденд, включает получаемую обычно в конце года сумму дивиденда. Допустим,</w:t>
      </w:r>
      <w:r w:rsidR="00121084">
        <w:rPr>
          <w:sz w:val="24"/>
          <w:szCs w:val="24"/>
        </w:rPr>
        <w:t xml:space="preserve"> </w:t>
      </w:r>
      <w:r w:rsidRPr="002876FE">
        <w:rPr>
          <w:sz w:val="24"/>
          <w:szCs w:val="24"/>
        </w:rPr>
        <w:t>что предприятие решило заплатить всем инвесторам дивиденд</w:t>
      </w:r>
      <w:r w:rsidR="00121084">
        <w:rPr>
          <w:sz w:val="24"/>
          <w:szCs w:val="24"/>
        </w:rPr>
        <w:t xml:space="preserve"> </w:t>
      </w:r>
      <w:r w:rsidRPr="002876FE">
        <w:rPr>
          <w:sz w:val="24"/>
          <w:szCs w:val="24"/>
        </w:rPr>
        <w:t>на акцию в размере 200 р. в год. Тогда (на условиях предыдущего</w:t>
      </w:r>
      <w:r w:rsidR="00121084">
        <w:rPr>
          <w:sz w:val="24"/>
          <w:szCs w:val="24"/>
        </w:rPr>
        <w:t xml:space="preserve"> </w:t>
      </w:r>
      <w:r w:rsidRPr="002876FE">
        <w:rPr>
          <w:sz w:val="24"/>
          <w:szCs w:val="24"/>
        </w:rPr>
        <w:t>примера) при росте курса полный доход составит 200 + 200 = 400 р.</w:t>
      </w:r>
    </w:p>
    <w:p w:rsidR="002876FE" w:rsidRPr="002876FE" w:rsidRDefault="002876FE" w:rsidP="00121084">
      <w:pPr>
        <w:autoSpaceDE w:val="0"/>
        <w:autoSpaceDN w:val="0"/>
        <w:adjustRightInd w:val="0"/>
        <w:spacing w:after="0" w:line="360" w:lineRule="auto"/>
        <w:rPr>
          <w:sz w:val="24"/>
          <w:szCs w:val="24"/>
        </w:rPr>
      </w:pPr>
      <w:r w:rsidRPr="002876FE">
        <w:rPr>
          <w:sz w:val="24"/>
          <w:szCs w:val="24"/>
        </w:rPr>
        <w:t>на одну акцию. Если бы курс акции упал и инвестор понёс убыток</w:t>
      </w:r>
      <w:r w:rsidR="00121084">
        <w:rPr>
          <w:sz w:val="24"/>
          <w:szCs w:val="24"/>
        </w:rPr>
        <w:t xml:space="preserve"> </w:t>
      </w:r>
      <w:r w:rsidRPr="002876FE">
        <w:rPr>
          <w:sz w:val="24"/>
          <w:szCs w:val="24"/>
        </w:rPr>
        <w:t>100 р., то доход составил бы 200 – 100 = 100 р. Если в качестве дивиденда</w:t>
      </w:r>
      <w:r w:rsidR="00121084">
        <w:rPr>
          <w:sz w:val="24"/>
          <w:szCs w:val="24"/>
        </w:rPr>
        <w:t xml:space="preserve"> </w:t>
      </w:r>
      <w:r w:rsidRPr="002876FE">
        <w:rPr>
          <w:sz w:val="24"/>
          <w:szCs w:val="24"/>
        </w:rPr>
        <w:t>решат выплатить только 20 р., инвестор понесёт убыток при</w:t>
      </w:r>
      <w:r w:rsidR="00121084">
        <w:rPr>
          <w:sz w:val="24"/>
          <w:szCs w:val="24"/>
        </w:rPr>
        <w:t xml:space="preserve"> </w:t>
      </w:r>
      <w:r w:rsidRPr="002876FE">
        <w:rPr>
          <w:sz w:val="24"/>
          <w:szCs w:val="24"/>
        </w:rPr>
        <w:t>падении её курса в размере 20 – 100 = –80 р. на акцию.</w:t>
      </w:r>
    </w:p>
    <w:p w:rsidR="002876FE" w:rsidRDefault="002876FE" w:rsidP="00121084">
      <w:pPr>
        <w:autoSpaceDE w:val="0"/>
        <w:autoSpaceDN w:val="0"/>
        <w:adjustRightInd w:val="0"/>
        <w:spacing w:after="0" w:line="360" w:lineRule="auto"/>
        <w:ind w:firstLine="708"/>
        <w:rPr>
          <w:color w:val="000000"/>
          <w:sz w:val="24"/>
          <w:szCs w:val="24"/>
        </w:rPr>
      </w:pPr>
      <w:r w:rsidRPr="002876FE">
        <w:rPr>
          <w:sz w:val="24"/>
          <w:szCs w:val="24"/>
        </w:rPr>
        <w:t xml:space="preserve">При расчёте полной годовой доходности необходимо учитывать, что прирост капитала, если он есть, облагается налогом. </w:t>
      </w:r>
      <w:r w:rsidRPr="00121084">
        <w:rPr>
          <w:bCs/>
          <w:i/>
          <w:color w:val="000000"/>
          <w:sz w:val="24"/>
          <w:szCs w:val="24"/>
        </w:rPr>
        <w:t>Налог на прирост капитала</w:t>
      </w:r>
      <w:r w:rsidRPr="002876FE">
        <w:rPr>
          <w:b/>
          <w:bCs/>
          <w:color w:val="000000"/>
          <w:sz w:val="24"/>
          <w:szCs w:val="24"/>
        </w:rPr>
        <w:t xml:space="preserve"> </w:t>
      </w:r>
      <w:r w:rsidRPr="002876FE">
        <w:rPr>
          <w:color w:val="000000"/>
          <w:sz w:val="24"/>
          <w:szCs w:val="24"/>
        </w:rPr>
        <w:t>(</w:t>
      </w:r>
      <w:r w:rsidRPr="002876FE">
        <w:rPr>
          <w:i/>
          <w:iCs/>
          <w:color w:val="000000"/>
          <w:sz w:val="24"/>
          <w:szCs w:val="24"/>
        </w:rPr>
        <w:t>capital gain tax</w:t>
      </w:r>
      <w:r w:rsidRPr="002876FE">
        <w:rPr>
          <w:color w:val="000000"/>
          <w:sz w:val="24"/>
          <w:szCs w:val="24"/>
        </w:rPr>
        <w:t>) — налог</w:t>
      </w:r>
      <w:r w:rsidR="00121084">
        <w:rPr>
          <w:color w:val="000000"/>
          <w:sz w:val="24"/>
          <w:szCs w:val="24"/>
        </w:rPr>
        <w:t xml:space="preserve"> </w:t>
      </w:r>
      <w:r w:rsidRPr="002876FE">
        <w:rPr>
          <w:color w:val="000000"/>
          <w:sz w:val="24"/>
          <w:szCs w:val="24"/>
        </w:rPr>
        <w:t>на разность между ценой продажи и ценой покупки акции, недвижимости или другого имущества.</w:t>
      </w:r>
      <w:r w:rsidR="00FD3748">
        <w:rPr>
          <w:color w:val="000000"/>
          <w:sz w:val="24"/>
          <w:szCs w:val="24"/>
        </w:rPr>
        <w:t xml:space="preserve">  </w:t>
      </w:r>
      <w:r w:rsidRPr="002876FE">
        <w:rPr>
          <w:color w:val="000000"/>
          <w:sz w:val="24"/>
          <w:szCs w:val="24"/>
        </w:rPr>
        <w:t xml:space="preserve">Если, к примеру, размер такого налога 13 %, то после его уплаты доход инвестора, получившего за счёт роста курса акции годовой доход 50 %, составит только 50 </w:t>
      </w:r>
      <w:r w:rsidR="00121084">
        <w:rPr>
          <w:color w:val="000000"/>
          <w:sz w:val="24"/>
          <w:szCs w:val="24"/>
        </w:rPr>
        <w:sym w:font="Symbol" w:char="F0D7"/>
      </w:r>
      <w:r w:rsidRPr="002876FE">
        <w:rPr>
          <w:rFonts w:eastAsia="SymbolMT"/>
          <w:color w:val="000000"/>
          <w:sz w:val="24"/>
          <w:szCs w:val="24"/>
        </w:rPr>
        <w:t xml:space="preserve"> </w:t>
      </w:r>
      <w:r w:rsidRPr="002876FE">
        <w:rPr>
          <w:color w:val="000000"/>
          <w:sz w:val="24"/>
          <w:szCs w:val="24"/>
        </w:rPr>
        <w:t>(1 – 0,13) = 43,5 %.</w:t>
      </w:r>
    </w:p>
    <w:p w:rsidR="00121084" w:rsidRPr="00121084" w:rsidRDefault="00121084" w:rsidP="00121084">
      <w:pPr>
        <w:autoSpaceDE w:val="0"/>
        <w:autoSpaceDN w:val="0"/>
        <w:adjustRightInd w:val="0"/>
        <w:spacing w:after="0" w:line="360" w:lineRule="auto"/>
        <w:ind w:firstLine="708"/>
        <w:rPr>
          <w:i/>
          <w:color w:val="000000"/>
          <w:sz w:val="24"/>
          <w:szCs w:val="24"/>
        </w:rPr>
      </w:pPr>
      <w:r w:rsidRPr="00121084">
        <w:rPr>
          <w:i/>
          <w:color w:val="000000"/>
          <w:sz w:val="24"/>
          <w:szCs w:val="24"/>
        </w:rPr>
        <w:t>Доходность облигации</w:t>
      </w:r>
    </w:p>
    <w:p w:rsidR="002876FE" w:rsidRPr="002876FE" w:rsidRDefault="002876FE" w:rsidP="00121084">
      <w:pPr>
        <w:autoSpaceDE w:val="0"/>
        <w:autoSpaceDN w:val="0"/>
        <w:adjustRightInd w:val="0"/>
        <w:spacing w:after="0" w:line="360" w:lineRule="auto"/>
        <w:ind w:firstLine="708"/>
        <w:rPr>
          <w:color w:val="000000"/>
          <w:sz w:val="24"/>
          <w:szCs w:val="24"/>
        </w:rPr>
      </w:pPr>
      <w:r w:rsidRPr="002876FE">
        <w:rPr>
          <w:color w:val="000000"/>
          <w:sz w:val="24"/>
          <w:szCs w:val="24"/>
        </w:rPr>
        <w:t>За время владения облигацией инвестор может также рассчитывать на два типа дохода (рис.</w:t>
      </w:r>
      <w:r w:rsidR="0042792E">
        <w:rPr>
          <w:color w:val="000000"/>
          <w:sz w:val="24"/>
          <w:szCs w:val="24"/>
        </w:rPr>
        <w:t>18</w:t>
      </w:r>
      <w:r w:rsidRPr="002876FE">
        <w:rPr>
          <w:color w:val="000000"/>
          <w:sz w:val="24"/>
          <w:szCs w:val="24"/>
        </w:rPr>
        <w:t>).</w:t>
      </w:r>
    </w:p>
    <w:p w:rsidR="002876FE" w:rsidRDefault="002876FE" w:rsidP="002876FE">
      <w:pPr>
        <w:autoSpaceDE w:val="0"/>
        <w:autoSpaceDN w:val="0"/>
        <w:adjustRightInd w:val="0"/>
        <w:spacing w:after="0" w:line="360" w:lineRule="auto"/>
        <w:jc w:val="center"/>
        <w:rPr>
          <w:color w:val="000000"/>
          <w:sz w:val="24"/>
          <w:szCs w:val="24"/>
        </w:rPr>
      </w:pPr>
      <w:r>
        <w:rPr>
          <w:noProof/>
          <w:color w:val="000000"/>
          <w:sz w:val="24"/>
          <w:szCs w:val="24"/>
          <w:lang w:eastAsia="ru-RU"/>
        </w:rPr>
        <w:drawing>
          <wp:inline distT="0" distB="0" distL="0" distR="0">
            <wp:extent cx="4363169" cy="2900539"/>
            <wp:effectExtent l="19050" t="0" r="0" b="0"/>
            <wp:docPr id="16" name="Рисунок 15" descr="Доходность облиг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ходность облигации.jpg"/>
                    <pic:cNvPicPr/>
                  </pic:nvPicPr>
                  <pic:blipFill>
                    <a:blip r:embed="rId107" cstate="print"/>
                    <a:stretch>
                      <a:fillRect/>
                    </a:stretch>
                  </pic:blipFill>
                  <pic:spPr>
                    <a:xfrm>
                      <a:off x="0" y="0"/>
                      <a:ext cx="4364489" cy="2901417"/>
                    </a:xfrm>
                    <a:prstGeom prst="rect">
                      <a:avLst/>
                    </a:prstGeom>
                  </pic:spPr>
                </pic:pic>
              </a:graphicData>
            </a:graphic>
          </wp:inline>
        </w:drawing>
      </w:r>
    </w:p>
    <w:p w:rsidR="002876FE" w:rsidRPr="00FD3748" w:rsidRDefault="002876FE" w:rsidP="002876FE">
      <w:pPr>
        <w:autoSpaceDE w:val="0"/>
        <w:autoSpaceDN w:val="0"/>
        <w:adjustRightInd w:val="0"/>
        <w:spacing w:after="0" w:line="360" w:lineRule="auto"/>
        <w:jc w:val="center"/>
        <w:rPr>
          <w:b/>
          <w:color w:val="000000"/>
          <w:sz w:val="24"/>
          <w:szCs w:val="24"/>
        </w:rPr>
      </w:pPr>
      <w:r w:rsidRPr="00FD3748">
        <w:rPr>
          <w:b/>
          <w:color w:val="000000"/>
          <w:sz w:val="24"/>
          <w:szCs w:val="24"/>
        </w:rPr>
        <w:t>Рис.</w:t>
      </w:r>
      <w:r w:rsidR="0042792E" w:rsidRPr="00FD3748">
        <w:rPr>
          <w:b/>
          <w:color w:val="000000"/>
          <w:sz w:val="24"/>
          <w:szCs w:val="24"/>
        </w:rPr>
        <w:t>18.</w:t>
      </w:r>
      <w:r w:rsidRPr="00FD3748">
        <w:rPr>
          <w:b/>
          <w:color w:val="000000"/>
          <w:sz w:val="24"/>
          <w:szCs w:val="24"/>
        </w:rPr>
        <w:t xml:space="preserve"> Составляющие дохода облигации</w:t>
      </w:r>
    </w:p>
    <w:p w:rsidR="002876FE" w:rsidRPr="002876FE" w:rsidRDefault="002876FE" w:rsidP="00121084">
      <w:pPr>
        <w:autoSpaceDE w:val="0"/>
        <w:autoSpaceDN w:val="0"/>
        <w:adjustRightInd w:val="0"/>
        <w:spacing w:after="0" w:line="360" w:lineRule="auto"/>
        <w:ind w:firstLine="708"/>
        <w:rPr>
          <w:sz w:val="25"/>
          <w:szCs w:val="25"/>
        </w:rPr>
      </w:pPr>
      <w:r w:rsidRPr="002876FE">
        <w:rPr>
          <w:sz w:val="25"/>
          <w:szCs w:val="25"/>
        </w:rPr>
        <w:lastRenderedPageBreak/>
        <w:t>Облигации могут продаваться по номиналу, с дисконтом</w:t>
      </w:r>
      <w:r w:rsidR="00121084">
        <w:rPr>
          <w:sz w:val="25"/>
          <w:szCs w:val="25"/>
        </w:rPr>
        <w:t xml:space="preserve"> </w:t>
      </w:r>
      <w:r w:rsidRPr="002876FE">
        <w:rPr>
          <w:sz w:val="25"/>
          <w:szCs w:val="25"/>
        </w:rPr>
        <w:t>(скидкой) с номинала и премией (надбавкой) к номиналу.</w:t>
      </w:r>
      <w:r w:rsidR="00121084">
        <w:rPr>
          <w:sz w:val="25"/>
          <w:szCs w:val="25"/>
        </w:rPr>
        <w:t xml:space="preserve"> </w:t>
      </w:r>
    </w:p>
    <w:p w:rsidR="00026DE6" w:rsidRPr="002876FE" w:rsidRDefault="002876FE" w:rsidP="001904DB">
      <w:pPr>
        <w:autoSpaceDE w:val="0"/>
        <w:autoSpaceDN w:val="0"/>
        <w:adjustRightInd w:val="0"/>
        <w:spacing w:after="0" w:line="360" w:lineRule="auto"/>
        <w:ind w:firstLine="708"/>
        <w:rPr>
          <w:color w:val="000000"/>
          <w:sz w:val="24"/>
          <w:szCs w:val="24"/>
        </w:rPr>
      </w:pPr>
      <w:r w:rsidRPr="002876FE">
        <w:rPr>
          <w:sz w:val="25"/>
          <w:szCs w:val="25"/>
        </w:rPr>
        <w:t>При оценке полного дохода по облигациям необходимо помнить, что, в отличие от акций, доход по многим видам облигаций,</w:t>
      </w:r>
      <w:r w:rsidR="00121084">
        <w:rPr>
          <w:sz w:val="25"/>
          <w:szCs w:val="25"/>
        </w:rPr>
        <w:t xml:space="preserve"> </w:t>
      </w:r>
      <w:r w:rsidRPr="002876FE">
        <w:rPr>
          <w:sz w:val="25"/>
          <w:szCs w:val="25"/>
        </w:rPr>
        <w:t xml:space="preserve">особенно государственным, не </w:t>
      </w:r>
      <w:r w:rsidR="00121084">
        <w:rPr>
          <w:sz w:val="25"/>
          <w:szCs w:val="25"/>
        </w:rPr>
        <w:t>о</w:t>
      </w:r>
      <w:r w:rsidRPr="002876FE">
        <w:rPr>
          <w:sz w:val="25"/>
          <w:szCs w:val="25"/>
        </w:rPr>
        <w:t>благается налогом.</w:t>
      </w:r>
      <w:r w:rsidR="001904DB">
        <w:rPr>
          <w:sz w:val="25"/>
          <w:szCs w:val="25"/>
        </w:rPr>
        <w:t xml:space="preserve">  </w:t>
      </w:r>
      <w:r w:rsidR="00026DE6" w:rsidRPr="002876FE">
        <w:rPr>
          <w:color w:val="000000"/>
          <w:sz w:val="24"/>
          <w:szCs w:val="24"/>
        </w:rPr>
        <w:t>(</w:t>
      </w:r>
      <w:r w:rsidR="001904DB">
        <w:rPr>
          <w:color w:val="000000"/>
          <w:sz w:val="24"/>
          <w:szCs w:val="24"/>
        </w:rPr>
        <w:t>6</w:t>
      </w:r>
      <w:r w:rsidR="00026DE6" w:rsidRPr="002876FE">
        <w:rPr>
          <w:color w:val="000000"/>
          <w:sz w:val="24"/>
          <w:szCs w:val="24"/>
        </w:rPr>
        <w:t xml:space="preserve">, с. 128 </w:t>
      </w:r>
      <w:r w:rsidRPr="002876FE">
        <w:rPr>
          <w:color w:val="000000"/>
          <w:sz w:val="24"/>
          <w:szCs w:val="24"/>
        </w:rPr>
        <w:t>–</w:t>
      </w:r>
      <w:r w:rsidR="00026DE6" w:rsidRPr="002876FE">
        <w:rPr>
          <w:color w:val="000000"/>
          <w:sz w:val="24"/>
          <w:szCs w:val="24"/>
        </w:rPr>
        <w:t xml:space="preserve"> </w:t>
      </w:r>
      <w:r w:rsidRPr="002876FE">
        <w:rPr>
          <w:color w:val="000000"/>
          <w:sz w:val="24"/>
          <w:szCs w:val="24"/>
        </w:rPr>
        <w:t>131)</w:t>
      </w:r>
    </w:p>
    <w:p w:rsidR="002876FE" w:rsidRPr="002876FE" w:rsidRDefault="002876FE" w:rsidP="002876FE">
      <w:pPr>
        <w:autoSpaceDE w:val="0"/>
        <w:autoSpaceDN w:val="0"/>
        <w:adjustRightInd w:val="0"/>
        <w:spacing w:after="0" w:line="360" w:lineRule="auto"/>
        <w:jc w:val="both"/>
        <w:rPr>
          <w:color w:val="000000"/>
          <w:sz w:val="24"/>
          <w:szCs w:val="24"/>
        </w:rPr>
      </w:pPr>
    </w:p>
    <w:p w:rsidR="002876FE" w:rsidRPr="007632E8" w:rsidRDefault="002876FE" w:rsidP="002876FE">
      <w:pPr>
        <w:autoSpaceDE w:val="0"/>
        <w:autoSpaceDN w:val="0"/>
        <w:adjustRightInd w:val="0"/>
        <w:spacing w:after="0" w:line="360" w:lineRule="auto"/>
        <w:rPr>
          <w:b/>
          <w:bCs/>
          <w:sz w:val="24"/>
          <w:szCs w:val="24"/>
        </w:rPr>
      </w:pPr>
      <w:r w:rsidRPr="007632E8">
        <w:rPr>
          <w:b/>
          <w:bCs/>
          <w:sz w:val="24"/>
          <w:szCs w:val="24"/>
        </w:rPr>
        <w:t>Риски по различным типам ценных бумаг</w:t>
      </w:r>
    </w:p>
    <w:p w:rsidR="002876FE" w:rsidRPr="002876FE" w:rsidRDefault="002876FE" w:rsidP="00121084">
      <w:pPr>
        <w:autoSpaceDE w:val="0"/>
        <w:autoSpaceDN w:val="0"/>
        <w:adjustRightInd w:val="0"/>
        <w:spacing w:after="0" w:line="360" w:lineRule="auto"/>
        <w:ind w:firstLine="708"/>
        <w:rPr>
          <w:sz w:val="25"/>
          <w:szCs w:val="25"/>
        </w:rPr>
      </w:pPr>
      <w:r w:rsidRPr="002876FE">
        <w:rPr>
          <w:sz w:val="25"/>
          <w:szCs w:val="25"/>
        </w:rPr>
        <w:t>Инвестиции в ценные бумаги связаны с большими рисками.</w:t>
      </w:r>
      <w:r w:rsidR="00121084">
        <w:rPr>
          <w:sz w:val="25"/>
          <w:szCs w:val="25"/>
        </w:rPr>
        <w:t xml:space="preserve"> </w:t>
      </w:r>
    </w:p>
    <w:p w:rsidR="00121084" w:rsidRDefault="002876FE" w:rsidP="00121084">
      <w:pPr>
        <w:autoSpaceDE w:val="0"/>
        <w:autoSpaceDN w:val="0"/>
        <w:adjustRightInd w:val="0"/>
        <w:spacing w:after="0" w:line="360" w:lineRule="auto"/>
        <w:ind w:left="708"/>
        <w:rPr>
          <w:sz w:val="25"/>
          <w:szCs w:val="25"/>
        </w:rPr>
      </w:pPr>
      <w:r w:rsidRPr="002876FE">
        <w:rPr>
          <w:sz w:val="25"/>
          <w:szCs w:val="25"/>
        </w:rPr>
        <w:t>Изменение рыночной цены ценных бумаг плохо предсказуемо</w:t>
      </w:r>
      <w:r w:rsidR="00121084">
        <w:rPr>
          <w:sz w:val="25"/>
          <w:szCs w:val="25"/>
        </w:rPr>
        <w:t xml:space="preserve"> </w:t>
      </w:r>
      <w:r w:rsidRPr="002876FE">
        <w:rPr>
          <w:sz w:val="25"/>
          <w:szCs w:val="25"/>
        </w:rPr>
        <w:t>и зависит от</w:t>
      </w:r>
    </w:p>
    <w:p w:rsidR="00121084" w:rsidRDefault="002876FE" w:rsidP="00121084">
      <w:pPr>
        <w:autoSpaceDE w:val="0"/>
        <w:autoSpaceDN w:val="0"/>
        <w:adjustRightInd w:val="0"/>
        <w:spacing w:after="0" w:line="360" w:lineRule="auto"/>
        <w:rPr>
          <w:sz w:val="25"/>
          <w:szCs w:val="25"/>
        </w:rPr>
      </w:pPr>
      <w:r w:rsidRPr="002876FE">
        <w:rPr>
          <w:sz w:val="25"/>
          <w:szCs w:val="25"/>
        </w:rPr>
        <w:t>множества факторов, на которые индивидуальный</w:t>
      </w:r>
      <w:r w:rsidR="00121084">
        <w:rPr>
          <w:sz w:val="25"/>
          <w:szCs w:val="25"/>
        </w:rPr>
        <w:t xml:space="preserve"> </w:t>
      </w:r>
      <w:r w:rsidRPr="002876FE">
        <w:rPr>
          <w:sz w:val="25"/>
          <w:szCs w:val="25"/>
        </w:rPr>
        <w:t>инвестор повлиять не может.</w:t>
      </w:r>
    </w:p>
    <w:p w:rsidR="00121084" w:rsidRDefault="002876FE" w:rsidP="00121084">
      <w:pPr>
        <w:autoSpaceDE w:val="0"/>
        <w:autoSpaceDN w:val="0"/>
        <w:adjustRightInd w:val="0"/>
        <w:spacing w:after="0" w:line="360" w:lineRule="auto"/>
        <w:ind w:left="708"/>
        <w:rPr>
          <w:sz w:val="25"/>
          <w:szCs w:val="25"/>
        </w:rPr>
      </w:pPr>
      <w:r w:rsidRPr="002876FE">
        <w:rPr>
          <w:sz w:val="25"/>
          <w:szCs w:val="25"/>
        </w:rPr>
        <w:t xml:space="preserve"> Максимум, что возможно при инвестировании в ценные бумаги, — это</w:t>
      </w:r>
      <w:r w:rsidR="00121084">
        <w:rPr>
          <w:sz w:val="25"/>
          <w:szCs w:val="25"/>
        </w:rPr>
        <w:t xml:space="preserve"> </w:t>
      </w:r>
    </w:p>
    <w:p w:rsidR="002876FE" w:rsidRPr="002876FE" w:rsidRDefault="002876FE" w:rsidP="002876FE">
      <w:pPr>
        <w:autoSpaceDE w:val="0"/>
        <w:autoSpaceDN w:val="0"/>
        <w:adjustRightInd w:val="0"/>
        <w:spacing w:after="0" w:line="360" w:lineRule="auto"/>
        <w:rPr>
          <w:sz w:val="25"/>
          <w:szCs w:val="25"/>
        </w:rPr>
      </w:pPr>
      <w:r w:rsidRPr="002876FE">
        <w:rPr>
          <w:sz w:val="25"/>
          <w:szCs w:val="25"/>
        </w:rPr>
        <w:t>сопоставить риски с потенциальной доходностью разных видов ценных бумаг и принять</w:t>
      </w:r>
      <w:r w:rsidR="00121084">
        <w:rPr>
          <w:sz w:val="25"/>
          <w:szCs w:val="25"/>
        </w:rPr>
        <w:t xml:space="preserve"> </w:t>
      </w:r>
      <w:r w:rsidRPr="002876FE">
        <w:rPr>
          <w:sz w:val="25"/>
          <w:szCs w:val="25"/>
        </w:rPr>
        <w:t>прагматичное решение. Оно может оказаться как верным (и тогда</w:t>
      </w:r>
    </w:p>
    <w:p w:rsidR="002876FE" w:rsidRPr="002876FE" w:rsidRDefault="002876FE" w:rsidP="002876FE">
      <w:pPr>
        <w:autoSpaceDE w:val="0"/>
        <w:autoSpaceDN w:val="0"/>
        <w:adjustRightInd w:val="0"/>
        <w:spacing w:after="0" w:line="360" w:lineRule="auto"/>
        <w:rPr>
          <w:sz w:val="25"/>
          <w:szCs w:val="25"/>
        </w:rPr>
      </w:pPr>
      <w:r w:rsidRPr="002876FE">
        <w:rPr>
          <w:sz w:val="25"/>
          <w:szCs w:val="25"/>
        </w:rPr>
        <w:t>приведёт к прибыли), так и ошибочным (и тогда обернётся убытком). К обоим вариантам надо быть готовым.</w:t>
      </w:r>
    </w:p>
    <w:p w:rsidR="002876FE" w:rsidRPr="002876FE" w:rsidRDefault="002876FE" w:rsidP="00121084">
      <w:pPr>
        <w:autoSpaceDE w:val="0"/>
        <w:autoSpaceDN w:val="0"/>
        <w:adjustRightInd w:val="0"/>
        <w:spacing w:after="0" w:line="360" w:lineRule="auto"/>
        <w:ind w:firstLine="708"/>
        <w:rPr>
          <w:sz w:val="25"/>
          <w:szCs w:val="25"/>
        </w:rPr>
      </w:pPr>
      <w:r w:rsidRPr="002876FE">
        <w:rPr>
          <w:sz w:val="25"/>
          <w:szCs w:val="25"/>
        </w:rPr>
        <w:t>Возможный способ оценки рисков инвестирования в ценные</w:t>
      </w:r>
    </w:p>
    <w:p w:rsidR="002876FE" w:rsidRDefault="002876FE" w:rsidP="002876FE">
      <w:pPr>
        <w:autoSpaceDE w:val="0"/>
        <w:autoSpaceDN w:val="0"/>
        <w:adjustRightInd w:val="0"/>
        <w:spacing w:after="0" w:line="360" w:lineRule="auto"/>
        <w:jc w:val="both"/>
        <w:rPr>
          <w:sz w:val="25"/>
          <w:szCs w:val="25"/>
        </w:rPr>
      </w:pPr>
      <w:r w:rsidRPr="002876FE">
        <w:rPr>
          <w:sz w:val="25"/>
          <w:szCs w:val="25"/>
        </w:rPr>
        <w:t>бумаги можно представить в виде пирамиды (рис.</w:t>
      </w:r>
      <w:r w:rsidR="0042792E">
        <w:rPr>
          <w:sz w:val="25"/>
          <w:szCs w:val="25"/>
        </w:rPr>
        <w:t>19</w:t>
      </w:r>
      <w:r w:rsidRPr="002876FE">
        <w:rPr>
          <w:sz w:val="25"/>
          <w:szCs w:val="25"/>
        </w:rPr>
        <w:t>).</w:t>
      </w:r>
    </w:p>
    <w:p w:rsidR="00510FE7" w:rsidRPr="002876FE" w:rsidRDefault="00510FE7" w:rsidP="002876FE">
      <w:pPr>
        <w:autoSpaceDE w:val="0"/>
        <w:autoSpaceDN w:val="0"/>
        <w:adjustRightInd w:val="0"/>
        <w:spacing w:after="0" w:line="360" w:lineRule="auto"/>
        <w:jc w:val="both"/>
        <w:rPr>
          <w:sz w:val="25"/>
          <w:szCs w:val="25"/>
        </w:rPr>
      </w:pPr>
    </w:p>
    <w:p w:rsidR="002876FE" w:rsidRDefault="002876FE" w:rsidP="002876FE">
      <w:pPr>
        <w:autoSpaceDE w:val="0"/>
        <w:autoSpaceDN w:val="0"/>
        <w:adjustRightInd w:val="0"/>
        <w:spacing w:after="0" w:line="360" w:lineRule="auto"/>
        <w:jc w:val="center"/>
        <w:rPr>
          <w:rFonts w:ascii="FreeSetCSanPin-Regular" w:hAnsi="FreeSetCSanPin-Regular" w:cs="FreeSetCSanPin-Regular"/>
          <w:sz w:val="25"/>
          <w:szCs w:val="25"/>
        </w:rPr>
      </w:pPr>
      <w:r>
        <w:rPr>
          <w:rFonts w:ascii="FreeSetCSanPin-Regular" w:hAnsi="FreeSetCSanPin-Regular" w:cs="FreeSetCSanPin-Regular"/>
          <w:noProof/>
          <w:sz w:val="25"/>
          <w:szCs w:val="25"/>
          <w:lang w:eastAsia="ru-RU"/>
        </w:rPr>
        <w:drawing>
          <wp:inline distT="0" distB="0" distL="0" distR="0">
            <wp:extent cx="4371209" cy="2822713"/>
            <wp:effectExtent l="19050" t="0" r="0" b="0"/>
            <wp:docPr id="17" name="Рисунок 16" descr="Доходность и ри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ходность и риск.jpg"/>
                    <pic:cNvPicPr/>
                  </pic:nvPicPr>
                  <pic:blipFill>
                    <a:blip r:embed="rId108" cstate="print"/>
                    <a:stretch>
                      <a:fillRect/>
                    </a:stretch>
                  </pic:blipFill>
                  <pic:spPr>
                    <a:xfrm>
                      <a:off x="0" y="0"/>
                      <a:ext cx="4372914" cy="2823814"/>
                    </a:xfrm>
                    <a:prstGeom prst="rect">
                      <a:avLst/>
                    </a:prstGeom>
                  </pic:spPr>
                </pic:pic>
              </a:graphicData>
            </a:graphic>
          </wp:inline>
        </w:drawing>
      </w:r>
    </w:p>
    <w:p w:rsidR="002876FE" w:rsidRPr="00FD3748" w:rsidRDefault="002876FE" w:rsidP="002876FE">
      <w:pPr>
        <w:autoSpaceDE w:val="0"/>
        <w:autoSpaceDN w:val="0"/>
        <w:adjustRightInd w:val="0"/>
        <w:spacing w:after="0" w:line="360" w:lineRule="auto"/>
        <w:jc w:val="center"/>
        <w:rPr>
          <w:b/>
          <w:sz w:val="24"/>
          <w:szCs w:val="24"/>
        </w:rPr>
      </w:pPr>
      <w:r w:rsidRPr="00FD3748">
        <w:rPr>
          <w:b/>
          <w:sz w:val="24"/>
          <w:szCs w:val="24"/>
        </w:rPr>
        <w:t>Рис.</w:t>
      </w:r>
      <w:r w:rsidR="0042792E" w:rsidRPr="00FD3748">
        <w:rPr>
          <w:b/>
          <w:sz w:val="24"/>
          <w:szCs w:val="24"/>
        </w:rPr>
        <w:t xml:space="preserve">19. </w:t>
      </w:r>
      <w:r w:rsidR="00FD3748">
        <w:rPr>
          <w:b/>
          <w:sz w:val="24"/>
          <w:szCs w:val="24"/>
        </w:rPr>
        <w:t xml:space="preserve"> Доходность и риск</w:t>
      </w:r>
    </w:p>
    <w:p w:rsidR="00121084" w:rsidRDefault="002876FE" w:rsidP="00121084">
      <w:pPr>
        <w:autoSpaceDE w:val="0"/>
        <w:autoSpaceDN w:val="0"/>
        <w:adjustRightInd w:val="0"/>
        <w:spacing w:after="0" w:line="360" w:lineRule="auto"/>
        <w:ind w:firstLine="708"/>
        <w:rPr>
          <w:sz w:val="24"/>
          <w:szCs w:val="24"/>
        </w:rPr>
      </w:pPr>
      <w:r w:rsidRPr="002876FE">
        <w:rPr>
          <w:sz w:val="24"/>
          <w:szCs w:val="24"/>
        </w:rPr>
        <w:t xml:space="preserve">Доходность по ценным бумагам находится в прямой зависимости от уровня их риска. </w:t>
      </w:r>
    </w:p>
    <w:p w:rsidR="002876FE" w:rsidRPr="00121084" w:rsidRDefault="002876FE" w:rsidP="00121084">
      <w:pPr>
        <w:autoSpaceDE w:val="0"/>
        <w:autoSpaceDN w:val="0"/>
        <w:adjustRightInd w:val="0"/>
        <w:spacing w:after="0" w:line="360" w:lineRule="auto"/>
        <w:ind w:firstLine="708"/>
        <w:rPr>
          <w:i/>
          <w:sz w:val="24"/>
          <w:szCs w:val="24"/>
        </w:rPr>
      </w:pPr>
      <w:r w:rsidRPr="00121084">
        <w:rPr>
          <w:i/>
          <w:sz w:val="24"/>
          <w:szCs w:val="24"/>
        </w:rPr>
        <w:t>Чем выше риск, тем больше потенциальный доход. Чем ниже риск, тем меньше потенциальный доход.</w:t>
      </w:r>
    </w:p>
    <w:p w:rsidR="002876FE" w:rsidRPr="002876FE" w:rsidRDefault="002876FE" w:rsidP="002876FE">
      <w:pPr>
        <w:autoSpaceDE w:val="0"/>
        <w:autoSpaceDN w:val="0"/>
        <w:adjustRightInd w:val="0"/>
        <w:spacing w:after="0" w:line="360" w:lineRule="auto"/>
        <w:rPr>
          <w:sz w:val="24"/>
          <w:szCs w:val="24"/>
        </w:rPr>
      </w:pPr>
      <w:r w:rsidRPr="002876FE">
        <w:rPr>
          <w:sz w:val="24"/>
          <w:szCs w:val="24"/>
        </w:rPr>
        <w:lastRenderedPageBreak/>
        <w:t xml:space="preserve">• </w:t>
      </w:r>
      <w:r w:rsidR="00121084">
        <w:rPr>
          <w:sz w:val="24"/>
          <w:szCs w:val="24"/>
        </w:rPr>
        <w:t xml:space="preserve">     </w:t>
      </w:r>
      <w:r w:rsidRPr="002876FE">
        <w:rPr>
          <w:sz w:val="24"/>
          <w:szCs w:val="24"/>
        </w:rPr>
        <w:t>В основании пирамиды находятся ценные бумаги с наименьшим риском, но и с наименьшей доходностью. Так, банковские вклады и государственные облигации принесут инвестору</w:t>
      </w:r>
      <w:r w:rsidR="00121084">
        <w:rPr>
          <w:sz w:val="24"/>
          <w:szCs w:val="24"/>
        </w:rPr>
        <w:t xml:space="preserve"> </w:t>
      </w:r>
      <w:r w:rsidRPr="002876FE">
        <w:rPr>
          <w:sz w:val="24"/>
          <w:szCs w:val="24"/>
        </w:rPr>
        <w:t>некоторый доход в виде процента практически в любом случае.</w:t>
      </w:r>
    </w:p>
    <w:p w:rsidR="002876FE" w:rsidRPr="002876FE" w:rsidRDefault="002876FE" w:rsidP="002876FE">
      <w:pPr>
        <w:autoSpaceDE w:val="0"/>
        <w:autoSpaceDN w:val="0"/>
        <w:adjustRightInd w:val="0"/>
        <w:spacing w:after="0" w:line="360" w:lineRule="auto"/>
        <w:rPr>
          <w:sz w:val="24"/>
          <w:szCs w:val="24"/>
        </w:rPr>
      </w:pPr>
      <w:r w:rsidRPr="002876FE">
        <w:rPr>
          <w:sz w:val="24"/>
          <w:szCs w:val="24"/>
        </w:rPr>
        <w:t>Считается, что государство не может обанкротиться, а вклады в</w:t>
      </w:r>
      <w:r w:rsidR="00121084">
        <w:rPr>
          <w:sz w:val="24"/>
          <w:szCs w:val="24"/>
        </w:rPr>
        <w:t xml:space="preserve"> </w:t>
      </w:r>
      <w:r w:rsidRPr="002876FE">
        <w:rPr>
          <w:sz w:val="24"/>
          <w:szCs w:val="24"/>
        </w:rPr>
        <w:t>банках застрахованы.</w:t>
      </w:r>
    </w:p>
    <w:p w:rsidR="002876FE" w:rsidRPr="002876FE" w:rsidRDefault="002876FE" w:rsidP="002876FE">
      <w:pPr>
        <w:autoSpaceDE w:val="0"/>
        <w:autoSpaceDN w:val="0"/>
        <w:adjustRightInd w:val="0"/>
        <w:spacing w:after="0" w:line="360" w:lineRule="auto"/>
        <w:rPr>
          <w:sz w:val="24"/>
          <w:szCs w:val="24"/>
        </w:rPr>
      </w:pPr>
      <w:r w:rsidRPr="002876FE">
        <w:rPr>
          <w:sz w:val="24"/>
          <w:szCs w:val="24"/>
        </w:rPr>
        <w:t xml:space="preserve">• </w:t>
      </w:r>
      <w:r w:rsidR="00121084">
        <w:rPr>
          <w:sz w:val="24"/>
          <w:szCs w:val="24"/>
        </w:rPr>
        <w:t xml:space="preserve">    </w:t>
      </w:r>
      <w:r w:rsidRPr="002876FE">
        <w:rPr>
          <w:sz w:val="24"/>
          <w:szCs w:val="24"/>
        </w:rPr>
        <w:t>В средней части пирамиды — акции и облигации частных</w:t>
      </w:r>
      <w:r w:rsidR="00121084">
        <w:rPr>
          <w:sz w:val="24"/>
          <w:szCs w:val="24"/>
        </w:rPr>
        <w:t xml:space="preserve"> </w:t>
      </w:r>
      <w:r w:rsidRPr="002876FE">
        <w:rPr>
          <w:sz w:val="24"/>
          <w:szCs w:val="24"/>
        </w:rPr>
        <w:t>фирм. Доход по этим ценным бумагам обычно выше, но и риск</w:t>
      </w:r>
      <w:r w:rsidR="00121084">
        <w:rPr>
          <w:sz w:val="24"/>
          <w:szCs w:val="24"/>
        </w:rPr>
        <w:t xml:space="preserve"> </w:t>
      </w:r>
      <w:r w:rsidRPr="002876FE">
        <w:rPr>
          <w:sz w:val="24"/>
          <w:szCs w:val="24"/>
        </w:rPr>
        <w:t>также достаточно велик. Доход по облигациям частных фирм гарантирован только в том случае, если фирма не обанкротится.</w:t>
      </w:r>
      <w:r w:rsidR="00121084">
        <w:rPr>
          <w:sz w:val="24"/>
          <w:szCs w:val="24"/>
        </w:rPr>
        <w:t xml:space="preserve"> </w:t>
      </w:r>
      <w:r w:rsidRPr="002876FE">
        <w:rPr>
          <w:sz w:val="24"/>
          <w:szCs w:val="24"/>
        </w:rPr>
        <w:t>Доход по акциям гарантирован, только если фирма платит дивиденд, да и в этом случае он может быть несущественным. Доход от</w:t>
      </w:r>
      <w:r w:rsidR="00121084">
        <w:rPr>
          <w:sz w:val="24"/>
          <w:szCs w:val="24"/>
        </w:rPr>
        <w:t xml:space="preserve"> </w:t>
      </w:r>
      <w:r w:rsidRPr="002876FE">
        <w:rPr>
          <w:sz w:val="24"/>
          <w:szCs w:val="24"/>
        </w:rPr>
        <w:t>роста курсовой стоимости акции может реализоваться. Однако не</w:t>
      </w:r>
      <w:r w:rsidR="00121084">
        <w:rPr>
          <w:sz w:val="24"/>
          <w:szCs w:val="24"/>
        </w:rPr>
        <w:t xml:space="preserve"> </w:t>
      </w:r>
      <w:r w:rsidRPr="002876FE">
        <w:rPr>
          <w:sz w:val="24"/>
          <w:szCs w:val="24"/>
        </w:rPr>
        <w:t>менее вероятен и убыток, если курс акции упадёт.</w:t>
      </w:r>
    </w:p>
    <w:p w:rsidR="002876FE" w:rsidRPr="002876FE" w:rsidRDefault="002876FE" w:rsidP="002876FE">
      <w:pPr>
        <w:autoSpaceDE w:val="0"/>
        <w:autoSpaceDN w:val="0"/>
        <w:adjustRightInd w:val="0"/>
        <w:spacing w:after="0" w:line="360" w:lineRule="auto"/>
        <w:rPr>
          <w:sz w:val="24"/>
          <w:szCs w:val="24"/>
        </w:rPr>
      </w:pPr>
      <w:r w:rsidRPr="002876FE">
        <w:rPr>
          <w:sz w:val="24"/>
          <w:szCs w:val="24"/>
        </w:rPr>
        <w:t xml:space="preserve">• </w:t>
      </w:r>
      <w:r w:rsidR="00121084">
        <w:rPr>
          <w:sz w:val="24"/>
          <w:szCs w:val="24"/>
        </w:rPr>
        <w:t xml:space="preserve">   </w:t>
      </w:r>
      <w:r w:rsidRPr="002876FE">
        <w:rPr>
          <w:sz w:val="24"/>
          <w:szCs w:val="24"/>
        </w:rPr>
        <w:t>Наконец, в верхней части пирамиды находятся самые рискованные, но и потенциально самые прибыльные ценные бумаги.</w:t>
      </w:r>
      <w:r w:rsidR="00121084">
        <w:rPr>
          <w:sz w:val="24"/>
          <w:szCs w:val="24"/>
        </w:rPr>
        <w:t xml:space="preserve"> </w:t>
      </w:r>
      <w:r w:rsidRPr="002876FE">
        <w:rPr>
          <w:sz w:val="24"/>
          <w:szCs w:val="24"/>
        </w:rPr>
        <w:t>Это в основном бумаги, являющиеся производными от других бумаг, так называемые деривативы. Изменение их цены зависит от</w:t>
      </w:r>
      <w:r w:rsidR="00121084">
        <w:rPr>
          <w:sz w:val="24"/>
          <w:szCs w:val="24"/>
        </w:rPr>
        <w:t xml:space="preserve"> </w:t>
      </w:r>
      <w:r w:rsidRPr="002876FE">
        <w:rPr>
          <w:sz w:val="24"/>
          <w:szCs w:val="24"/>
        </w:rPr>
        <w:t>изменения цены активов, к которым они привязаны, но амплитуда</w:t>
      </w:r>
      <w:r w:rsidR="00121084">
        <w:rPr>
          <w:sz w:val="24"/>
          <w:szCs w:val="24"/>
        </w:rPr>
        <w:t xml:space="preserve"> </w:t>
      </w:r>
      <w:r w:rsidRPr="002876FE">
        <w:rPr>
          <w:sz w:val="24"/>
          <w:szCs w:val="24"/>
        </w:rPr>
        <w:t>колебания</w:t>
      </w:r>
      <w:r w:rsidR="00121084">
        <w:rPr>
          <w:sz w:val="24"/>
          <w:szCs w:val="24"/>
        </w:rPr>
        <w:t xml:space="preserve"> </w:t>
      </w:r>
      <w:r w:rsidRPr="002876FE">
        <w:rPr>
          <w:sz w:val="24"/>
          <w:szCs w:val="24"/>
        </w:rPr>
        <w:t>цены может в несколько раз превосходить амплитуду</w:t>
      </w:r>
      <w:r w:rsidR="00121084">
        <w:rPr>
          <w:sz w:val="24"/>
          <w:szCs w:val="24"/>
        </w:rPr>
        <w:t xml:space="preserve"> </w:t>
      </w:r>
      <w:r w:rsidRPr="002876FE">
        <w:rPr>
          <w:sz w:val="24"/>
          <w:szCs w:val="24"/>
        </w:rPr>
        <w:t>колебания</w:t>
      </w:r>
      <w:r w:rsidR="00121084">
        <w:rPr>
          <w:sz w:val="24"/>
          <w:szCs w:val="24"/>
        </w:rPr>
        <w:t xml:space="preserve"> </w:t>
      </w:r>
      <w:r w:rsidRPr="002876FE">
        <w:rPr>
          <w:sz w:val="24"/>
          <w:szCs w:val="24"/>
        </w:rPr>
        <w:t>цены основного актива.</w:t>
      </w:r>
    </w:p>
    <w:p w:rsidR="002876FE" w:rsidRDefault="002876FE" w:rsidP="00FD3748">
      <w:pPr>
        <w:autoSpaceDE w:val="0"/>
        <w:autoSpaceDN w:val="0"/>
        <w:adjustRightInd w:val="0"/>
        <w:spacing w:after="0" w:line="360" w:lineRule="auto"/>
        <w:ind w:firstLine="708"/>
        <w:rPr>
          <w:color w:val="000000"/>
          <w:sz w:val="24"/>
          <w:szCs w:val="24"/>
        </w:rPr>
      </w:pPr>
      <w:r w:rsidRPr="002876FE">
        <w:rPr>
          <w:sz w:val="24"/>
          <w:szCs w:val="24"/>
        </w:rPr>
        <w:t>Ваш оптимальный инвестиционный портфель также имеет</w:t>
      </w:r>
      <w:r w:rsidR="00121084">
        <w:rPr>
          <w:sz w:val="24"/>
          <w:szCs w:val="24"/>
        </w:rPr>
        <w:t xml:space="preserve"> </w:t>
      </w:r>
      <w:r w:rsidRPr="002876FE">
        <w:rPr>
          <w:sz w:val="24"/>
          <w:szCs w:val="24"/>
        </w:rPr>
        <w:t>форму пирамиды. Основная часть ваших вложений (50—70 %)</w:t>
      </w:r>
      <w:r w:rsidR="00121084">
        <w:rPr>
          <w:sz w:val="24"/>
          <w:szCs w:val="24"/>
        </w:rPr>
        <w:t xml:space="preserve"> </w:t>
      </w:r>
      <w:r w:rsidRPr="002876FE">
        <w:rPr>
          <w:sz w:val="24"/>
          <w:szCs w:val="24"/>
        </w:rPr>
        <w:t>должна быть в низкорисковых активах, чтобы создать солидную</w:t>
      </w:r>
      <w:r w:rsidR="00121084">
        <w:rPr>
          <w:sz w:val="24"/>
          <w:szCs w:val="24"/>
        </w:rPr>
        <w:t xml:space="preserve"> </w:t>
      </w:r>
      <w:r w:rsidRPr="002876FE">
        <w:rPr>
          <w:sz w:val="24"/>
          <w:szCs w:val="24"/>
        </w:rPr>
        <w:t>базу для инвестиций, 20—40 % — в среднерисковых активах, которые в случае удачи позволят получить доход выше среднего по</w:t>
      </w:r>
      <w:r w:rsidR="00121084">
        <w:rPr>
          <w:sz w:val="24"/>
          <w:szCs w:val="24"/>
        </w:rPr>
        <w:t xml:space="preserve"> </w:t>
      </w:r>
      <w:r w:rsidRPr="002876FE">
        <w:rPr>
          <w:sz w:val="24"/>
          <w:szCs w:val="24"/>
        </w:rPr>
        <w:t>рынку. И наконец, в высокорисковых активах вы должны держать</w:t>
      </w:r>
      <w:r w:rsidR="00121084">
        <w:rPr>
          <w:sz w:val="24"/>
          <w:szCs w:val="24"/>
        </w:rPr>
        <w:t xml:space="preserve"> </w:t>
      </w:r>
      <w:r w:rsidRPr="002876FE">
        <w:rPr>
          <w:sz w:val="24"/>
          <w:szCs w:val="24"/>
        </w:rPr>
        <w:t>не более 5—10 % своих средств. По ним можно много выиграть,</w:t>
      </w:r>
      <w:r w:rsidR="00121084">
        <w:rPr>
          <w:sz w:val="24"/>
          <w:szCs w:val="24"/>
        </w:rPr>
        <w:t xml:space="preserve"> </w:t>
      </w:r>
      <w:r w:rsidRPr="002876FE">
        <w:rPr>
          <w:sz w:val="24"/>
          <w:szCs w:val="24"/>
        </w:rPr>
        <w:t>но можно и потерять вложения полностью.</w:t>
      </w:r>
      <w:r w:rsidR="00FD3748">
        <w:rPr>
          <w:sz w:val="24"/>
          <w:szCs w:val="24"/>
        </w:rPr>
        <w:t xml:space="preserve">  </w:t>
      </w:r>
      <w:r w:rsidRPr="00026DE6">
        <w:rPr>
          <w:color w:val="000000"/>
          <w:sz w:val="24"/>
          <w:szCs w:val="24"/>
        </w:rPr>
        <w:t>(</w:t>
      </w:r>
      <w:r w:rsidR="001904DB">
        <w:rPr>
          <w:color w:val="000000"/>
          <w:sz w:val="24"/>
          <w:szCs w:val="24"/>
        </w:rPr>
        <w:t>6</w:t>
      </w:r>
      <w:r w:rsidRPr="00026DE6">
        <w:rPr>
          <w:color w:val="000000"/>
          <w:sz w:val="24"/>
          <w:szCs w:val="24"/>
        </w:rPr>
        <w:t>, с. 1</w:t>
      </w:r>
      <w:r>
        <w:rPr>
          <w:color w:val="000000"/>
          <w:sz w:val="24"/>
          <w:szCs w:val="24"/>
        </w:rPr>
        <w:t>32</w:t>
      </w:r>
      <w:r w:rsidRPr="00026DE6">
        <w:rPr>
          <w:color w:val="000000"/>
          <w:sz w:val="24"/>
          <w:szCs w:val="24"/>
        </w:rPr>
        <w:t xml:space="preserve"> </w:t>
      </w:r>
      <w:r>
        <w:rPr>
          <w:color w:val="000000"/>
          <w:sz w:val="24"/>
          <w:szCs w:val="24"/>
        </w:rPr>
        <w:t>–</w:t>
      </w:r>
      <w:r w:rsidRPr="00026DE6">
        <w:rPr>
          <w:color w:val="000000"/>
          <w:sz w:val="24"/>
          <w:szCs w:val="24"/>
        </w:rPr>
        <w:t xml:space="preserve"> </w:t>
      </w:r>
      <w:r>
        <w:rPr>
          <w:color w:val="000000"/>
          <w:sz w:val="24"/>
          <w:szCs w:val="24"/>
        </w:rPr>
        <w:t>133)</w:t>
      </w:r>
    </w:p>
    <w:p w:rsidR="002876FE" w:rsidRDefault="002876FE" w:rsidP="002876FE">
      <w:pPr>
        <w:autoSpaceDE w:val="0"/>
        <w:autoSpaceDN w:val="0"/>
        <w:adjustRightInd w:val="0"/>
        <w:spacing w:after="0" w:line="360" w:lineRule="auto"/>
        <w:jc w:val="both"/>
        <w:rPr>
          <w:sz w:val="24"/>
          <w:szCs w:val="24"/>
        </w:rPr>
      </w:pPr>
    </w:p>
    <w:p w:rsidR="00DC36A1" w:rsidRPr="001D0022" w:rsidRDefault="00DC36A1" w:rsidP="00DC36A1">
      <w:pPr>
        <w:autoSpaceDE w:val="0"/>
        <w:autoSpaceDN w:val="0"/>
        <w:adjustRightInd w:val="0"/>
        <w:spacing w:after="0" w:line="360" w:lineRule="auto"/>
        <w:rPr>
          <w:b/>
          <w:sz w:val="24"/>
          <w:szCs w:val="24"/>
        </w:rPr>
      </w:pPr>
      <w:r w:rsidRPr="001D0022">
        <w:rPr>
          <w:b/>
          <w:sz w:val="24"/>
          <w:szCs w:val="24"/>
        </w:rPr>
        <w:t xml:space="preserve">Стратегии инвестирования </w:t>
      </w:r>
    </w:p>
    <w:p w:rsidR="00DC36A1" w:rsidRDefault="00DC36A1" w:rsidP="00DC36A1">
      <w:pPr>
        <w:autoSpaceDE w:val="0"/>
        <w:autoSpaceDN w:val="0"/>
        <w:adjustRightInd w:val="0"/>
        <w:spacing w:after="0" w:line="360" w:lineRule="auto"/>
        <w:ind w:firstLine="708"/>
        <w:rPr>
          <w:sz w:val="24"/>
          <w:szCs w:val="24"/>
        </w:rPr>
      </w:pPr>
      <w:r w:rsidRPr="000D09E9">
        <w:rPr>
          <w:sz w:val="24"/>
          <w:szCs w:val="24"/>
        </w:rPr>
        <w:t>В зависимости от степени финансового риска выделяют несколько видов стратегий инвестирования. Каждый характеризуется разными потенциально возможными уровнями потерь и</w:t>
      </w:r>
      <w:r>
        <w:rPr>
          <w:sz w:val="24"/>
          <w:szCs w:val="24"/>
        </w:rPr>
        <w:t xml:space="preserve"> </w:t>
      </w:r>
      <w:r w:rsidRPr="000D09E9">
        <w:rPr>
          <w:sz w:val="24"/>
          <w:szCs w:val="24"/>
        </w:rPr>
        <w:t>разной доходностью. Остаётся понять, что в данной конкретной</w:t>
      </w:r>
      <w:r>
        <w:rPr>
          <w:sz w:val="24"/>
          <w:szCs w:val="24"/>
        </w:rPr>
        <w:t xml:space="preserve"> </w:t>
      </w:r>
      <w:r w:rsidRPr="000D09E9">
        <w:rPr>
          <w:sz w:val="24"/>
          <w:szCs w:val="24"/>
        </w:rPr>
        <w:t xml:space="preserve">ситуации подходит именно тебе. </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Несмотря на то что некоторые</w:t>
      </w:r>
      <w:r>
        <w:rPr>
          <w:sz w:val="24"/>
          <w:szCs w:val="24"/>
        </w:rPr>
        <w:t xml:space="preserve"> </w:t>
      </w:r>
      <w:r w:rsidRPr="000D09E9">
        <w:rPr>
          <w:sz w:val="24"/>
          <w:szCs w:val="24"/>
        </w:rPr>
        <w:t>компании предлагают своим клиентам до полутора десятков стратегий инвестирования, все они могут быть сведены к трём.</w:t>
      </w:r>
    </w:p>
    <w:p w:rsidR="00DC36A1" w:rsidRDefault="00DC36A1" w:rsidP="00DC36A1">
      <w:pPr>
        <w:autoSpaceDE w:val="0"/>
        <w:autoSpaceDN w:val="0"/>
        <w:adjustRightInd w:val="0"/>
        <w:spacing w:after="0" w:line="360" w:lineRule="auto"/>
        <w:ind w:firstLine="708"/>
        <w:rPr>
          <w:i/>
          <w:iCs/>
          <w:sz w:val="24"/>
          <w:szCs w:val="24"/>
        </w:rPr>
      </w:pPr>
      <w:r w:rsidRPr="000D09E9">
        <w:rPr>
          <w:i/>
          <w:iCs/>
          <w:sz w:val="24"/>
          <w:szCs w:val="24"/>
        </w:rPr>
        <w:t xml:space="preserve">Консервативная стратегия. </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Данная стратегия инвестирования подойдёт тебе, если ты не готов пойти на серьёзные финансовые риски ради заманчивой высокой доходности. Главная задача</w:t>
      </w:r>
    </w:p>
    <w:p w:rsidR="00DC36A1" w:rsidRPr="000D09E9" w:rsidRDefault="00DC36A1" w:rsidP="00DC36A1">
      <w:pPr>
        <w:autoSpaceDE w:val="0"/>
        <w:autoSpaceDN w:val="0"/>
        <w:adjustRightInd w:val="0"/>
        <w:spacing w:after="0" w:line="360" w:lineRule="auto"/>
        <w:rPr>
          <w:sz w:val="24"/>
          <w:szCs w:val="24"/>
        </w:rPr>
      </w:pPr>
      <w:r w:rsidRPr="000D09E9">
        <w:rPr>
          <w:sz w:val="24"/>
          <w:szCs w:val="24"/>
        </w:rPr>
        <w:t>стратегии – обеспечить сохранность твоих сбережений и защитить их от инфляции. Так, в ситуации игры на бирже инвестиционный портфель при консервативной стратегии обычно состоит из</w:t>
      </w:r>
      <w:r>
        <w:rPr>
          <w:sz w:val="24"/>
          <w:szCs w:val="24"/>
        </w:rPr>
        <w:t xml:space="preserve"> </w:t>
      </w:r>
      <w:r w:rsidRPr="000D09E9">
        <w:rPr>
          <w:sz w:val="24"/>
          <w:szCs w:val="24"/>
        </w:rPr>
        <w:t xml:space="preserve">отечественных корпоративных долговых обязательств, муниципальных </w:t>
      </w:r>
      <w:r w:rsidRPr="000D09E9">
        <w:rPr>
          <w:sz w:val="24"/>
          <w:szCs w:val="24"/>
        </w:rPr>
        <w:lastRenderedPageBreak/>
        <w:t>облигаций, государственных ценных бумаг Российской</w:t>
      </w:r>
      <w:r>
        <w:rPr>
          <w:sz w:val="24"/>
          <w:szCs w:val="24"/>
        </w:rPr>
        <w:t xml:space="preserve"> </w:t>
      </w:r>
      <w:r w:rsidRPr="000D09E9">
        <w:rPr>
          <w:sz w:val="24"/>
          <w:szCs w:val="24"/>
        </w:rPr>
        <w:t>Федерации, а также её субъектов. Эти ценные бумаги считаются,</w:t>
      </w:r>
      <w:r>
        <w:rPr>
          <w:sz w:val="24"/>
          <w:szCs w:val="24"/>
        </w:rPr>
        <w:t xml:space="preserve"> </w:t>
      </w:r>
      <w:r w:rsidRPr="000D09E9">
        <w:rPr>
          <w:sz w:val="24"/>
          <w:szCs w:val="24"/>
        </w:rPr>
        <w:t>как правило, низкорисковыми. Низкорисковыми можно считать и</w:t>
      </w:r>
      <w:r>
        <w:rPr>
          <w:sz w:val="24"/>
          <w:szCs w:val="24"/>
        </w:rPr>
        <w:t xml:space="preserve"> </w:t>
      </w:r>
      <w:r w:rsidRPr="000D09E9">
        <w:rPr>
          <w:sz w:val="24"/>
          <w:szCs w:val="24"/>
        </w:rPr>
        <w:t>инвестиции в банковские депозиты до 700 тыс. руб.</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При торговле на фондовой бирже для минимизации финансовых рисков обычно распределяют инвестируемые средства между несколькими видами ценных бумаг. Практика свидетельствует, что для снижения финансовых рисков инвестировать</w:t>
      </w:r>
      <w:r>
        <w:rPr>
          <w:sz w:val="24"/>
          <w:szCs w:val="24"/>
        </w:rPr>
        <w:t xml:space="preserve"> </w:t>
      </w:r>
      <w:r w:rsidRPr="000D09E9">
        <w:rPr>
          <w:sz w:val="24"/>
          <w:szCs w:val="24"/>
        </w:rPr>
        <w:t>нужно не более 20% средств в ценные бумаги одного эмитента.</w:t>
      </w:r>
      <w:r>
        <w:rPr>
          <w:sz w:val="24"/>
          <w:szCs w:val="24"/>
        </w:rPr>
        <w:t xml:space="preserve"> </w:t>
      </w:r>
      <w:r w:rsidRPr="000D09E9">
        <w:rPr>
          <w:sz w:val="24"/>
          <w:szCs w:val="24"/>
        </w:rPr>
        <w:t>В случае если акции какого-то одного эмитента, имеющиеся в твоём инвестиционном портфеле, упадут в цене, ты потеряешь лишь</w:t>
      </w:r>
      <w:r>
        <w:rPr>
          <w:sz w:val="24"/>
          <w:szCs w:val="24"/>
        </w:rPr>
        <w:t xml:space="preserve">  </w:t>
      </w:r>
      <w:r w:rsidRPr="000D09E9">
        <w:rPr>
          <w:sz w:val="24"/>
          <w:szCs w:val="24"/>
        </w:rPr>
        <w:t>часть своих инвестиций.</w:t>
      </w:r>
    </w:p>
    <w:p w:rsidR="00DC36A1" w:rsidRDefault="00DC36A1" w:rsidP="00DC36A1">
      <w:pPr>
        <w:autoSpaceDE w:val="0"/>
        <w:autoSpaceDN w:val="0"/>
        <w:adjustRightInd w:val="0"/>
        <w:spacing w:after="0" w:line="360" w:lineRule="auto"/>
        <w:ind w:firstLine="708"/>
        <w:rPr>
          <w:i/>
          <w:iCs/>
          <w:sz w:val="24"/>
          <w:szCs w:val="24"/>
        </w:rPr>
      </w:pPr>
      <w:r w:rsidRPr="000D09E9">
        <w:rPr>
          <w:i/>
          <w:iCs/>
          <w:sz w:val="24"/>
          <w:szCs w:val="24"/>
        </w:rPr>
        <w:t xml:space="preserve">Агрессивная стратегия. </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Данная стратегия инвестирования является полной противоположностью консервативной стратегии.</w:t>
      </w:r>
      <w:r>
        <w:rPr>
          <w:sz w:val="24"/>
          <w:szCs w:val="24"/>
        </w:rPr>
        <w:t xml:space="preserve"> </w:t>
      </w:r>
      <w:r w:rsidRPr="000D09E9">
        <w:rPr>
          <w:sz w:val="24"/>
          <w:szCs w:val="24"/>
        </w:rPr>
        <w:t>Она подойдёт тебе, если ты ради ожидаемой высокой доходности</w:t>
      </w:r>
      <w:r>
        <w:rPr>
          <w:sz w:val="24"/>
          <w:szCs w:val="24"/>
        </w:rPr>
        <w:t xml:space="preserve">  </w:t>
      </w:r>
      <w:r w:rsidRPr="000D09E9">
        <w:rPr>
          <w:sz w:val="24"/>
          <w:szCs w:val="24"/>
        </w:rPr>
        <w:t>готов пойти на высокие риски.</w:t>
      </w:r>
    </w:p>
    <w:p w:rsidR="00DC36A1" w:rsidRDefault="00DC36A1" w:rsidP="00DC36A1">
      <w:pPr>
        <w:autoSpaceDE w:val="0"/>
        <w:autoSpaceDN w:val="0"/>
        <w:adjustRightInd w:val="0"/>
        <w:spacing w:after="0" w:line="360" w:lineRule="auto"/>
        <w:ind w:firstLine="708"/>
        <w:rPr>
          <w:sz w:val="24"/>
          <w:szCs w:val="24"/>
        </w:rPr>
      </w:pPr>
      <w:r w:rsidRPr="000D09E9">
        <w:rPr>
          <w:sz w:val="24"/>
          <w:szCs w:val="24"/>
        </w:rPr>
        <w:t>На отечественном рынке акций погоду делают «голубые</w:t>
      </w:r>
      <w:r>
        <w:rPr>
          <w:sz w:val="24"/>
          <w:szCs w:val="24"/>
        </w:rPr>
        <w:t xml:space="preserve"> </w:t>
      </w:r>
      <w:r w:rsidRPr="000D09E9">
        <w:rPr>
          <w:sz w:val="24"/>
          <w:szCs w:val="24"/>
        </w:rPr>
        <w:t>фишки» (от англ. «blue-chip», по аналогии с самыми дорогими</w:t>
      </w:r>
      <w:r>
        <w:rPr>
          <w:sz w:val="24"/>
          <w:szCs w:val="24"/>
        </w:rPr>
        <w:t xml:space="preserve"> </w:t>
      </w:r>
      <w:r w:rsidRPr="000D09E9">
        <w:rPr>
          <w:sz w:val="24"/>
          <w:szCs w:val="24"/>
        </w:rPr>
        <w:t xml:space="preserve">фишками при игре в покер) – акции самых известных, высокодоходных и стабильных компаний. </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Однако на российских биржах</w:t>
      </w:r>
      <w:r>
        <w:rPr>
          <w:sz w:val="24"/>
          <w:szCs w:val="24"/>
        </w:rPr>
        <w:t xml:space="preserve"> </w:t>
      </w:r>
      <w:r w:rsidRPr="000D09E9">
        <w:rPr>
          <w:sz w:val="24"/>
          <w:szCs w:val="24"/>
        </w:rPr>
        <w:t>обращаются не только «голубые фишки», но и акции компаний</w:t>
      </w:r>
      <w:r>
        <w:rPr>
          <w:sz w:val="24"/>
          <w:szCs w:val="24"/>
        </w:rPr>
        <w:t xml:space="preserve"> </w:t>
      </w:r>
      <w:r w:rsidRPr="000D09E9">
        <w:rPr>
          <w:sz w:val="24"/>
          <w:szCs w:val="24"/>
        </w:rPr>
        <w:t>«второго эшелона». Основное отличие акций «второго эшелона» от «голубых фишек» состоит в их рискованности, нестабильности, низкой ликвидности и в том, что они могут приносить как</w:t>
      </w:r>
      <w:r>
        <w:rPr>
          <w:sz w:val="24"/>
          <w:szCs w:val="24"/>
        </w:rPr>
        <w:t xml:space="preserve"> </w:t>
      </w:r>
      <w:r w:rsidRPr="000D09E9">
        <w:rPr>
          <w:sz w:val="24"/>
          <w:szCs w:val="24"/>
        </w:rPr>
        <w:t>сверхдоход, так и сверхубытки. Доходность вложений средств</w:t>
      </w:r>
    </w:p>
    <w:p w:rsidR="00DC36A1" w:rsidRPr="000D09E9" w:rsidRDefault="00DC36A1" w:rsidP="00DC36A1">
      <w:pPr>
        <w:autoSpaceDE w:val="0"/>
        <w:autoSpaceDN w:val="0"/>
        <w:adjustRightInd w:val="0"/>
        <w:spacing w:after="0" w:line="360" w:lineRule="auto"/>
        <w:rPr>
          <w:sz w:val="24"/>
          <w:szCs w:val="24"/>
        </w:rPr>
      </w:pPr>
      <w:r w:rsidRPr="000D09E9">
        <w:rPr>
          <w:sz w:val="24"/>
          <w:szCs w:val="24"/>
        </w:rPr>
        <w:t>в подобные активы может превышать сотни и тысячи процентов, но, как правило, случается это относительно редко. Вложения в быстрорастущие, но способные столь же быстро упасть в</w:t>
      </w:r>
      <w:r>
        <w:rPr>
          <w:sz w:val="24"/>
          <w:szCs w:val="24"/>
        </w:rPr>
        <w:t xml:space="preserve"> </w:t>
      </w:r>
      <w:r w:rsidRPr="000D09E9">
        <w:rPr>
          <w:sz w:val="24"/>
          <w:szCs w:val="24"/>
        </w:rPr>
        <w:t>цене акции компаний «второго эшелона» – пример агрессивной</w:t>
      </w:r>
    </w:p>
    <w:p w:rsidR="00DC36A1" w:rsidRPr="000D09E9" w:rsidRDefault="00DC36A1" w:rsidP="00DC36A1">
      <w:pPr>
        <w:autoSpaceDE w:val="0"/>
        <w:autoSpaceDN w:val="0"/>
        <w:adjustRightInd w:val="0"/>
        <w:spacing w:after="0" w:line="360" w:lineRule="auto"/>
        <w:rPr>
          <w:sz w:val="24"/>
          <w:szCs w:val="24"/>
        </w:rPr>
      </w:pPr>
      <w:r w:rsidRPr="000D09E9">
        <w:rPr>
          <w:sz w:val="24"/>
          <w:szCs w:val="24"/>
        </w:rPr>
        <w:t>стратегии.</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Если ты не боишься потерять б</w:t>
      </w:r>
      <w:r w:rsidRPr="001D0022">
        <w:rPr>
          <w:b/>
          <w:i/>
          <w:sz w:val="24"/>
          <w:szCs w:val="24"/>
        </w:rPr>
        <w:t>о</w:t>
      </w:r>
      <w:r w:rsidRPr="000D09E9">
        <w:rPr>
          <w:sz w:val="24"/>
          <w:szCs w:val="24"/>
        </w:rPr>
        <w:t>льшую часть или даже все свои</w:t>
      </w:r>
      <w:r>
        <w:rPr>
          <w:sz w:val="24"/>
          <w:szCs w:val="24"/>
        </w:rPr>
        <w:t xml:space="preserve"> </w:t>
      </w:r>
      <w:r w:rsidRPr="000D09E9">
        <w:rPr>
          <w:sz w:val="24"/>
          <w:szCs w:val="24"/>
        </w:rPr>
        <w:t>средства, этот вариант для тебя. Зато и заработать можешь в разы</w:t>
      </w:r>
      <w:r>
        <w:rPr>
          <w:sz w:val="24"/>
          <w:szCs w:val="24"/>
        </w:rPr>
        <w:t xml:space="preserve"> </w:t>
      </w:r>
      <w:r w:rsidRPr="000D09E9">
        <w:rPr>
          <w:sz w:val="24"/>
          <w:szCs w:val="24"/>
        </w:rPr>
        <w:t>больше, чем вложил.</w:t>
      </w:r>
    </w:p>
    <w:p w:rsidR="00DC36A1" w:rsidRDefault="00DC36A1" w:rsidP="00DC36A1">
      <w:pPr>
        <w:autoSpaceDE w:val="0"/>
        <w:autoSpaceDN w:val="0"/>
        <w:adjustRightInd w:val="0"/>
        <w:spacing w:after="0" w:line="360" w:lineRule="auto"/>
        <w:ind w:firstLine="708"/>
        <w:rPr>
          <w:i/>
          <w:iCs/>
          <w:sz w:val="24"/>
          <w:szCs w:val="24"/>
        </w:rPr>
      </w:pPr>
      <w:r w:rsidRPr="000D09E9">
        <w:rPr>
          <w:i/>
          <w:iCs/>
          <w:sz w:val="24"/>
          <w:szCs w:val="24"/>
        </w:rPr>
        <w:t xml:space="preserve">Умеренная стратегия. </w:t>
      </w:r>
    </w:p>
    <w:p w:rsidR="00DC36A1" w:rsidRDefault="00DC36A1" w:rsidP="00DC36A1">
      <w:pPr>
        <w:autoSpaceDE w:val="0"/>
        <w:autoSpaceDN w:val="0"/>
        <w:adjustRightInd w:val="0"/>
        <w:spacing w:after="0" w:line="360" w:lineRule="auto"/>
        <w:ind w:firstLine="708"/>
        <w:rPr>
          <w:sz w:val="24"/>
          <w:szCs w:val="24"/>
        </w:rPr>
      </w:pPr>
      <w:r w:rsidRPr="000D09E9">
        <w:rPr>
          <w:sz w:val="24"/>
          <w:szCs w:val="24"/>
        </w:rPr>
        <w:t>Данная стратегия инвестирования занимает промежуточное положение между консервативной и</w:t>
      </w:r>
      <w:r>
        <w:rPr>
          <w:sz w:val="24"/>
          <w:szCs w:val="24"/>
        </w:rPr>
        <w:t xml:space="preserve"> </w:t>
      </w:r>
      <w:r w:rsidRPr="000D09E9">
        <w:rPr>
          <w:sz w:val="24"/>
          <w:szCs w:val="24"/>
        </w:rPr>
        <w:t xml:space="preserve">агрессивной стратегиями. </w:t>
      </w:r>
    </w:p>
    <w:p w:rsidR="00DC36A1" w:rsidRDefault="00DC36A1" w:rsidP="00DC36A1">
      <w:pPr>
        <w:autoSpaceDE w:val="0"/>
        <w:autoSpaceDN w:val="0"/>
        <w:adjustRightInd w:val="0"/>
        <w:spacing w:after="0" w:line="360" w:lineRule="auto"/>
        <w:ind w:firstLine="708"/>
        <w:rPr>
          <w:sz w:val="24"/>
          <w:szCs w:val="24"/>
        </w:rPr>
      </w:pPr>
      <w:r w:rsidRPr="000D09E9">
        <w:rPr>
          <w:sz w:val="24"/>
          <w:szCs w:val="24"/>
        </w:rPr>
        <w:t xml:space="preserve">Умеренная стратегия нацелена на получение высокой доходности при минимальном риске потери вложенных средств. </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t>При игре на фондовом рынке объектами инвестирования в подобном случае являются «голубые фишки».</w:t>
      </w:r>
    </w:p>
    <w:p w:rsidR="00DC36A1" w:rsidRPr="000D09E9" w:rsidRDefault="00DC36A1" w:rsidP="00DC36A1">
      <w:pPr>
        <w:autoSpaceDE w:val="0"/>
        <w:autoSpaceDN w:val="0"/>
        <w:adjustRightInd w:val="0"/>
        <w:spacing w:after="0" w:line="360" w:lineRule="auto"/>
        <w:ind w:firstLine="708"/>
        <w:rPr>
          <w:sz w:val="24"/>
          <w:szCs w:val="24"/>
        </w:rPr>
      </w:pPr>
      <w:r w:rsidRPr="000D09E9">
        <w:rPr>
          <w:sz w:val="24"/>
          <w:szCs w:val="24"/>
        </w:rPr>
        <w:lastRenderedPageBreak/>
        <w:t>Впрочем, какую бы стратегию ты ни выбрал, необходимо</w:t>
      </w:r>
      <w:r>
        <w:rPr>
          <w:sz w:val="24"/>
          <w:szCs w:val="24"/>
        </w:rPr>
        <w:t xml:space="preserve"> </w:t>
      </w:r>
      <w:r w:rsidRPr="000D09E9">
        <w:rPr>
          <w:sz w:val="24"/>
          <w:szCs w:val="24"/>
        </w:rPr>
        <w:t xml:space="preserve">помнить золотое правило инвестора: </w:t>
      </w:r>
      <w:r w:rsidRPr="001D0022">
        <w:rPr>
          <w:i/>
          <w:sz w:val="24"/>
          <w:szCs w:val="24"/>
        </w:rPr>
        <w:t>чем выше риск, тем выше должна быть доходность</w:t>
      </w:r>
      <w:r w:rsidRPr="000D09E9">
        <w:rPr>
          <w:sz w:val="24"/>
          <w:szCs w:val="24"/>
        </w:rPr>
        <w:t xml:space="preserve">. Так что если ты </w:t>
      </w:r>
      <w:r>
        <w:rPr>
          <w:sz w:val="24"/>
          <w:szCs w:val="24"/>
        </w:rPr>
        <w:t xml:space="preserve"> с</w:t>
      </w:r>
      <w:r w:rsidRPr="000D09E9">
        <w:rPr>
          <w:sz w:val="24"/>
          <w:szCs w:val="24"/>
        </w:rPr>
        <w:t>тремишься лишь сохранить собственные сбережения, придерживайся консервативной</w:t>
      </w:r>
    </w:p>
    <w:p w:rsidR="00DC36A1" w:rsidRPr="000D09E9" w:rsidRDefault="00DC36A1" w:rsidP="00DC36A1">
      <w:pPr>
        <w:autoSpaceDE w:val="0"/>
        <w:autoSpaceDN w:val="0"/>
        <w:adjustRightInd w:val="0"/>
        <w:spacing w:after="0" w:line="360" w:lineRule="auto"/>
        <w:rPr>
          <w:sz w:val="24"/>
          <w:szCs w:val="24"/>
        </w:rPr>
      </w:pPr>
      <w:r w:rsidRPr="000D09E9">
        <w:rPr>
          <w:sz w:val="24"/>
          <w:szCs w:val="24"/>
        </w:rPr>
        <w:t>линии поведения. Если же ты мечтаешь «сорвать куш», будь готов</w:t>
      </w:r>
      <w:r>
        <w:rPr>
          <w:sz w:val="24"/>
          <w:szCs w:val="24"/>
        </w:rPr>
        <w:t xml:space="preserve"> </w:t>
      </w:r>
      <w:r w:rsidRPr="000D09E9">
        <w:rPr>
          <w:sz w:val="24"/>
          <w:szCs w:val="24"/>
        </w:rPr>
        <w:t>потерять абсолютно всё. Однако шансы получить сверхдоходы</w:t>
      </w:r>
      <w:r>
        <w:rPr>
          <w:sz w:val="24"/>
          <w:szCs w:val="24"/>
        </w:rPr>
        <w:t xml:space="preserve"> </w:t>
      </w:r>
      <w:r w:rsidRPr="000D09E9">
        <w:rPr>
          <w:sz w:val="24"/>
          <w:szCs w:val="24"/>
        </w:rPr>
        <w:t>есть. Ну а золотая середина никогда не принесёт баснословного</w:t>
      </w:r>
      <w:r>
        <w:rPr>
          <w:sz w:val="24"/>
          <w:szCs w:val="24"/>
        </w:rPr>
        <w:t xml:space="preserve"> </w:t>
      </w:r>
      <w:r w:rsidRPr="000D09E9">
        <w:rPr>
          <w:sz w:val="24"/>
          <w:szCs w:val="24"/>
        </w:rPr>
        <w:t>богатства.</w:t>
      </w:r>
      <w:r w:rsidR="00FD3748">
        <w:rPr>
          <w:sz w:val="24"/>
          <w:szCs w:val="24"/>
        </w:rPr>
        <w:t xml:space="preserve"> </w:t>
      </w:r>
      <w:r w:rsidRPr="000D09E9">
        <w:rPr>
          <w:sz w:val="24"/>
          <w:szCs w:val="24"/>
        </w:rPr>
        <w:t>(</w:t>
      </w:r>
      <w:r w:rsidR="00510FE7">
        <w:rPr>
          <w:sz w:val="24"/>
          <w:szCs w:val="24"/>
        </w:rPr>
        <w:t>3</w:t>
      </w:r>
      <w:r w:rsidRPr="000D09E9">
        <w:rPr>
          <w:sz w:val="24"/>
          <w:szCs w:val="24"/>
        </w:rPr>
        <w:t>, с.  323 - 325)</w:t>
      </w:r>
    </w:p>
    <w:p w:rsidR="002C4EDC" w:rsidRDefault="002C4EDC" w:rsidP="002876FE">
      <w:pPr>
        <w:autoSpaceDE w:val="0"/>
        <w:autoSpaceDN w:val="0"/>
        <w:adjustRightInd w:val="0"/>
        <w:spacing w:after="0" w:line="360" w:lineRule="auto"/>
        <w:jc w:val="both"/>
        <w:rPr>
          <w:sz w:val="24"/>
          <w:szCs w:val="24"/>
        </w:rPr>
      </w:pPr>
    </w:p>
    <w:p w:rsidR="00D9265F" w:rsidRPr="00FD3748" w:rsidRDefault="00D9265F" w:rsidP="00FD3748">
      <w:pPr>
        <w:spacing w:after="0" w:line="360" w:lineRule="auto"/>
        <w:rPr>
          <w:b/>
          <w:sz w:val="24"/>
          <w:szCs w:val="24"/>
        </w:rPr>
      </w:pPr>
      <w:r w:rsidRPr="00FD3748">
        <w:rPr>
          <w:b/>
          <w:sz w:val="24"/>
          <w:szCs w:val="24"/>
        </w:rPr>
        <w:t>В.  Ф</w:t>
      </w:r>
      <w:r w:rsidR="00FD3748" w:rsidRPr="00FD3748">
        <w:rPr>
          <w:b/>
          <w:sz w:val="24"/>
          <w:szCs w:val="24"/>
        </w:rPr>
        <w:t>ОНДОВЫЙ РЫНОК</w:t>
      </w:r>
    </w:p>
    <w:p w:rsidR="006F79E2" w:rsidRPr="00FD3748" w:rsidRDefault="006F79E2" w:rsidP="004C5F72">
      <w:pPr>
        <w:autoSpaceDE w:val="0"/>
        <w:autoSpaceDN w:val="0"/>
        <w:adjustRightInd w:val="0"/>
        <w:spacing w:after="0" w:line="360" w:lineRule="auto"/>
        <w:jc w:val="both"/>
        <w:rPr>
          <w:bCs/>
          <w:sz w:val="24"/>
          <w:szCs w:val="24"/>
        </w:rPr>
      </w:pPr>
    </w:p>
    <w:p w:rsidR="00FE5A1E" w:rsidRDefault="005622B3" w:rsidP="004C5F72">
      <w:pPr>
        <w:autoSpaceDE w:val="0"/>
        <w:autoSpaceDN w:val="0"/>
        <w:adjustRightInd w:val="0"/>
        <w:spacing w:after="0" w:line="360" w:lineRule="auto"/>
        <w:jc w:val="both"/>
        <w:rPr>
          <w:sz w:val="24"/>
          <w:szCs w:val="24"/>
        </w:rPr>
      </w:pPr>
      <w:r w:rsidRPr="00A256FD">
        <w:rPr>
          <w:b/>
          <w:bCs/>
          <w:sz w:val="24"/>
          <w:szCs w:val="24"/>
        </w:rPr>
        <w:t>Фондовые биржи</w:t>
      </w:r>
    </w:p>
    <w:p w:rsidR="005622B3" w:rsidRDefault="0092758D" w:rsidP="005622B3">
      <w:pPr>
        <w:autoSpaceDE w:val="0"/>
        <w:autoSpaceDN w:val="0"/>
        <w:adjustRightInd w:val="0"/>
        <w:spacing w:after="0" w:line="360" w:lineRule="auto"/>
        <w:ind w:firstLine="708"/>
        <w:rPr>
          <w:sz w:val="24"/>
          <w:szCs w:val="24"/>
        </w:rPr>
      </w:pPr>
      <w:r w:rsidRPr="005622B3">
        <w:rPr>
          <w:bCs/>
          <w:sz w:val="24"/>
          <w:szCs w:val="24"/>
        </w:rPr>
        <w:t>Фондовые биржи</w:t>
      </w:r>
      <w:r w:rsidRPr="00A256FD">
        <w:rPr>
          <w:b/>
          <w:bCs/>
          <w:sz w:val="24"/>
          <w:szCs w:val="24"/>
        </w:rPr>
        <w:t xml:space="preserve"> </w:t>
      </w:r>
      <w:r w:rsidRPr="00A256FD">
        <w:rPr>
          <w:sz w:val="24"/>
          <w:szCs w:val="24"/>
        </w:rPr>
        <w:t>представляют собой специализированные организации, в стенах которых проходят встречи продавцов</w:t>
      </w:r>
      <w:r w:rsidR="005622B3">
        <w:rPr>
          <w:sz w:val="24"/>
          <w:szCs w:val="24"/>
        </w:rPr>
        <w:t xml:space="preserve"> </w:t>
      </w:r>
      <w:r w:rsidRPr="00A256FD">
        <w:rPr>
          <w:sz w:val="24"/>
          <w:szCs w:val="24"/>
        </w:rPr>
        <w:t xml:space="preserve">ценных бумаг с их покупателями, идёт торговля ценными бумагами. </w:t>
      </w:r>
    </w:p>
    <w:p w:rsidR="005622B3" w:rsidRDefault="0092758D" w:rsidP="005622B3">
      <w:pPr>
        <w:autoSpaceDE w:val="0"/>
        <w:autoSpaceDN w:val="0"/>
        <w:adjustRightInd w:val="0"/>
        <w:spacing w:after="0" w:line="360" w:lineRule="auto"/>
        <w:ind w:left="708"/>
        <w:rPr>
          <w:sz w:val="24"/>
          <w:szCs w:val="24"/>
        </w:rPr>
      </w:pPr>
      <w:r w:rsidRPr="00A256FD">
        <w:rPr>
          <w:sz w:val="24"/>
          <w:szCs w:val="24"/>
        </w:rPr>
        <w:t>Однако биржа — это не только специализированное место</w:t>
      </w:r>
      <w:r w:rsidR="005622B3">
        <w:rPr>
          <w:sz w:val="24"/>
          <w:szCs w:val="24"/>
        </w:rPr>
        <w:t xml:space="preserve">  </w:t>
      </w:r>
      <w:r w:rsidRPr="00A256FD">
        <w:rPr>
          <w:sz w:val="24"/>
          <w:szCs w:val="24"/>
        </w:rPr>
        <w:t>для совершения сделок,</w:t>
      </w:r>
    </w:p>
    <w:p w:rsidR="0092758D" w:rsidRPr="00A256FD" w:rsidRDefault="0092758D" w:rsidP="00A256FD">
      <w:pPr>
        <w:autoSpaceDE w:val="0"/>
        <w:autoSpaceDN w:val="0"/>
        <w:adjustRightInd w:val="0"/>
        <w:spacing w:after="0" w:line="360" w:lineRule="auto"/>
        <w:rPr>
          <w:sz w:val="24"/>
          <w:szCs w:val="24"/>
        </w:rPr>
      </w:pPr>
      <w:r w:rsidRPr="00A256FD">
        <w:rPr>
          <w:sz w:val="24"/>
          <w:szCs w:val="24"/>
        </w:rPr>
        <w:t>но и определённая система организации</w:t>
      </w:r>
      <w:r w:rsidR="005622B3">
        <w:rPr>
          <w:sz w:val="24"/>
          <w:szCs w:val="24"/>
        </w:rPr>
        <w:t xml:space="preserve"> </w:t>
      </w:r>
      <w:r w:rsidRPr="00A256FD">
        <w:rPr>
          <w:sz w:val="24"/>
          <w:szCs w:val="24"/>
        </w:rPr>
        <w:t>торговли, которая подчиняется специальным правилам и процедурам. К торгам на биржах обычно допускаются лишь достаточно</w:t>
      </w:r>
    </w:p>
    <w:p w:rsidR="0092758D" w:rsidRPr="00A256FD" w:rsidRDefault="0092758D" w:rsidP="00A256FD">
      <w:pPr>
        <w:autoSpaceDE w:val="0"/>
        <w:autoSpaceDN w:val="0"/>
        <w:adjustRightInd w:val="0"/>
        <w:spacing w:after="0" w:line="360" w:lineRule="auto"/>
        <w:rPr>
          <w:sz w:val="24"/>
          <w:szCs w:val="24"/>
        </w:rPr>
      </w:pPr>
      <w:r w:rsidRPr="00A256FD">
        <w:rPr>
          <w:sz w:val="24"/>
          <w:szCs w:val="24"/>
        </w:rPr>
        <w:t>качественные и высоколиквидные ценные бумаги — акции известных и прибыльных акционерных компаний, которые котируются (т. е. продаются и покупаются). В процессе биржевых торговых сессий устанавливается курс (рыночная цена) ценных бумаг,</w:t>
      </w:r>
    </w:p>
    <w:p w:rsidR="0092758D" w:rsidRPr="00A256FD" w:rsidRDefault="0092758D" w:rsidP="00A256FD">
      <w:pPr>
        <w:autoSpaceDE w:val="0"/>
        <w:autoSpaceDN w:val="0"/>
        <w:adjustRightInd w:val="0"/>
        <w:spacing w:after="0" w:line="360" w:lineRule="auto"/>
        <w:rPr>
          <w:sz w:val="24"/>
          <w:szCs w:val="24"/>
        </w:rPr>
      </w:pPr>
      <w:r w:rsidRPr="00A256FD">
        <w:rPr>
          <w:sz w:val="24"/>
          <w:szCs w:val="24"/>
        </w:rPr>
        <w:t>информация о котором наряду со сведениями об объёме совершённых сделок становится достоянием широких слоёв инвестирующей публики. Поэтому биржа способна быть чётким барометром, по которому судят о состоянии рынка ценных бумаг.</w:t>
      </w:r>
    </w:p>
    <w:p w:rsidR="0092758D" w:rsidRPr="00A256FD" w:rsidRDefault="0092758D" w:rsidP="005622B3">
      <w:pPr>
        <w:autoSpaceDE w:val="0"/>
        <w:autoSpaceDN w:val="0"/>
        <w:adjustRightInd w:val="0"/>
        <w:spacing w:after="0" w:line="360" w:lineRule="auto"/>
        <w:ind w:firstLine="708"/>
        <w:rPr>
          <w:sz w:val="24"/>
          <w:szCs w:val="24"/>
        </w:rPr>
      </w:pPr>
      <w:r w:rsidRPr="00A256FD">
        <w:rPr>
          <w:sz w:val="24"/>
          <w:szCs w:val="24"/>
        </w:rPr>
        <w:t>Что делает биржа и зачем она нужна?</w:t>
      </w:r>
    </w:p>
    <w:p w:rsidR="0092758D" w:rsidRPr="00A256FD" w:rsidRDefault="0092758D" w:rsidP="005622B3">
      <w:pPr>
        <w:autoSpaceDE w:val="0"/>
        <w:autoSpaceDN w:val="0"/>
        <w:adjustRightInd w:val="0"/>
        <w:spacing w:after="0" w:line="360" w:lineRule="auto"/>
        <w:ind w:firstLine="708"/>
        <w:rPr>
          <w:sz w:val="24"/>
          <w:szCs w:val="24"/>
        </w:rPr>
      </w:pPr>
      <w:r w:rsidRPr="00A256FD">
        <w:rPr>
          <w:sz w:val="24"/>
          <w:szCs w:val="24"/>
        </w:rPr>
        <w:t>Биржа:</w:t>
      </w:r>
    </w:p>
    <w:p w:rsidR="0092758D" w:rsidRPr="00A256FD" w:rsidRDefault="0092758D" w:rsidP="00A256FD">
      <w:pPr>
        <w:autoSpaceDE w:val="0"/>
        <w:autoSpaceDN w:val="0"/>
        <w:adjustRightInd w:val="0"/>
        <w:spacing w:after="0" w:line="360" w:lineRule="auto"/>
        <w:rPr>
          <w:sz w:val="24"/>
          <w:szCs w:val="24"/>
        </w:rPr>
      </w:pPr>
      <w:r w:rsidRPr="00A256FD">
        <w:rPr>
          <w:sz w:val="24"/>
          <w:szCs w:val="24"/>
        </w:rPr>
        <w:t xml:space="preserve">• </w:t>
      </w:r>
      <w:r w:rsidR="005622B3">
        <w:rPr>
          <w:sz w:val="24"/>
          <w:szCs w:val="24"/>
        </w:rPr>
        <w:t xml:space="preserve">  </w:t>
      </w:r>
      <w:r w:rsidRPr="00A256FD">
        <w:rPr>
          <w:sz w:val="24"/>
          <w:szCs w:val="24"/>
        </w:rPr>
        <w:t>сводит друг с другом покупателей и продавцов ценных бумаг и служит местом, где непосредственно осуществляются</w:t>
      </w:r>
      <w:r w:rsidR="005622B3">
        <w:rPr>
          <w:sz w:val="24"/>
          <w:szCs w:val="24"/>
        </w:rPr>
        <w:t xml:space="preserve"> </w:t>
      </w:r>
      <w:r w:rsidRPr="00A256FD">
        <w:rPr>
          <w:sz w:val="24"/>
          <w:szCs w:val="24"/>
        </w:rPr>
        <w:t>сделки купли-продажи ценных бумаг;</w:t>
      </w:r>
    </w:p>
    <w:p w:rsidR="0092758D" w:rsidRPr="00A256FD" w:rsidRDefault="0092758D" w:rsidP="00A256FD">
      <w:pPr>
        <w:autoSpaceDE w:val="0"/>
        <w:autoSpaceDN w:val="0"/>
        <w:adjustRightInd w:val="0"/>
        <w:spacing w:after="0" w:line="360" w:lineRule="auto"/>
        <w:rPr>
          <w:sz w:val="24"/>
          <w:szCs w:val="24"/>
        </w:rPr>
      </w:pPr>
      <w:r w:rsidRPr="00A256FD">
        <w:rPr>
          <w:sz w:val="24"/>
          <w:szCs w:val="24"/>
        </w:rPr>
        <w:t xml:space="preserve">• </w:t>
      </w:r>
      <w:r w:rsidR="005622B3">
        <w:rPr>
          <w:sz w:val="24"/>
          <w:szCs w:val="24"/>
        </w:rPr>
        <w:t xml:space="preserve">  </w:t>
      </w:r>
      <w:r w:rsidRPr="00A256FD">
        <w:rPr>
          <w:sz w:val="24"/>
          <w:szCs w:val="24"/>
        </w:rPr>
        <w:t>регистрирует курсы ценных бумаг;</w:t>
      </w:r>
    </w:p>
    <w:p w:rsidR="0092758D" w:rsidRPr="00A256FD" w:rsidRDefault="0092758D" w:rsidP="00A256FD">
      <w:pPr>
        <w:autoSpaceDE w:val="0"/>
        <w:autoSpaceDN w:val="0"/>
        <w:adjustRightInd w:val="0"/>
        <w:spacing w:after="0" w:line="360" w:lineRule="auto"/>
        <w:rPr>
          <w:sz w:val="24"/>
          <w:szCs w:val="24"/>
        </w:rPr>
      </w:pPr>
      <w:r w:rsidRPr="00A256FD">
        <w:rPr>
          <w:sz w:val="24"/>
          <w:szCs w:val="24"/>
        </w:rPr>
        <w:t>•</w:t>
      </w:r>
      <w:r w:rsidR="005622B3">
        <w:rPr>
          <w:sz w:val="24"/>
          <w:szCs w:val="24"/>
        </w:rPr>
        <w:t xml:space="preserve">  </w:t>
      </w:r>
      <w:r w:rsidRPr="00A256FD">
        <w:rPr>
          <w:sz w:val="24"/>
          <w:szCs w:val="24"/>
        </w:rPr>
        <w:t xml:space="preserve"> служит механизмом перелива капитала из одной отрасли</w:t>
      </w:r>
      <w:r w:rsidR="005622B3">
        <w:rPr>
          <w:sz w:val="24"/>
          <w:szCs w:val="24"/>
        </w:rPr>
        <w:t xml:space="preserve"> </w:t>
      </w:r>
      <w:r w:rsidRPr="00A256FD">
        <w:rPr>
          <w:sz w:val="24"/>
          <w:szCs w:val="24"/>
        </w:rPr>
        <w:t>(предприятия) в другую (другое);</w:t>
      </w:r>
    </w:p>
    <w:p w:rsidR="0092758D" w:rsidRPr="00A256FD" w:rsidRDefault="0092758D" w:rsidP="00A256FD">
      <w:pPr>
        <w:autoSpaceDE w:val="0"/>
        <w:autoSpaceDN w:val="0"/>
        <w:adjustRightInd w:val="0"/>
        <w:spacing w:after="0" w:line="360" w:lineRule="auto"/>
        <w:rPr>
          <w:sz w:val="24"/>
          <w:szCs w:val="24"/>
        </w:rPr>
      </w:pPr>
      <w:r w:rsidRPr="00A256FD">
        <w:rPr>
          <w:sz w:val="24"/>
          <w:szCs w:val="24"/>
        </w:rPr>
        <w:t xml:space="preserve">• </w:t>
      </w:r>
      <w:r w:rsidR="005622B3">
        <w:rPr>
          <w:sz w:val="24"/>
          <w:szCs w:val="24"/>
        </w:rPr>
        <w:t xml:space="preserve"> </w:t>
      </w:r>
      <w:r w:rsidRPr="00A256FD">
        <w:rPr>
          <w:sz w:val="24"/>
          <w:szCs w:val="24"/>
        </w:rPr>
        <w:t>выступает экономическим барометром деловой активности как в стране в целом, так и в отдельных отраслях.</w:t>
      </w:r>
    </w:p>
    <w:p w:rsidR="0092758D" w:rsidRPr="00A256FD" w:rsidRDefault="0092758D" w:rsidP="005622B3">
      <w:pPr>
        <w:autoSpaceDE w:val="0"/>
        <w:autoSpaceDN w:val="0"/>
        <w:adjustRightInd w:val="0"/>
        <w:spacing w:after="0" w:line="360" w:lineRule="auto"/>
        <w:ind w:firstLine="708"/>
        <w:rPr>
          <w:sz w:val="24"/>
          <w:szCs w:val="24"/>
        </w:rPr>
      </w:pPr>
      <w:r w:rsidRPr="00A256FD">
        <w:rPr>
          <w:sz w:val="24"/>
          <w:szCs w:val="24"/>
        </w:rPr>
        <w:t>В России крупнейшая биржа — это Московская биржа ММВБ-РТС, возникшая в 2011 г. после объединения Московской межбанковской валютной биржи (ММВБ) и Российской торговой системы (РТС).</w:t>
      </w:r>
    </w:p>
    <w:p w:rsidR="0092758D" w:rsidRPr="00A256FD" w:rsidRDefault="0092758D" w:rsidP="005622B3">
      <w:pPr>
        <w:autoSpaceDE w:val="0"/>
        <w:autoSpaceDN w:val="0"/>
        <w:adjustRightInd w:val="0"/>
        <w:spacing w:after="0" w:line="360" w:lineRule="auto"/>
        <w:ind w:firstLine="708"/>
        <w:rPr>
          <w:sz w:val="24"/>
          <w:szCs w:val="24"/>
        </w:rPr>
      </w:pPr>
      <w:r w:rsidRPr="00A256FD">
        <w:rPr>
          <w:sz w:val="24"/>
          <w:szCs w:val="24"/>
        </w:rPr>
        <w:lastRenderedPageBreak/>
        <w:t>Для того чтобы покупать ценные бумаги, необходимо обратиться к услугам профессиональных участников рынка ценных бумаг, так как без их помощи делать это человек не может. Купить и</w:t>
      </w:r>
      <w:r w:rsidR="005622B3">
        <w:rPr>
          <w:sz w:val="24"/>
          <w:szCs w:val="24"/>
        </w:rPr>
        <w:t xml:space="preserve"> </w:t>
      </w:r>
      <w:r w:rsidRPr="00A256FD">
        <w:rPr>
          <w:sz w:val="24"/>
          <w:szCs w:val="24"/>
        </w:rPr>
        <w:t>продать акции на бирже можно только через брокера — члена</w:t>
      </w:r>
    </w:p>
    <w:p w:rsidR="0092758D" w:rsidRPr="00A256FD" w:rsidRDefault="0092758D" w:rsidP="00A256FD">
      <w:pPr>
        <w:autoSpaceDE w:val="0"/>
        <w:autoSpaceDN w:val="0"/>
        <w:adjustRightInd w:val="0"/>
        <w:spacing w:after="0" w:line="360" w:lineRule="auto"/>
        <w:rPr>
          <w:sz w:val="24"/>
          <w:szCs w:val="24"/>
        </w:rPr>
      </w:pPr>
      <w:r w:rsidRPr="00A256FD">
        <w:rPr>
          <w:sz w:val="24"/>
          <w:szCs w:val="24"/>
        </w:rPr>
        <w:t>фондовой биржи.</w:t>
      </w:r>
    </w:p>
    <w:p w:rsidR="0092758D" w:rsidRPr="00A256FD" w:rsidRDefault="0092758D" w:rsidP="005622B3">
      <w:pPr>
        <w:autoSpaceDE w:val="0"/>
        <w:autoSpaceDN w:val="0"/>
        <w:adjustRightInd w:val="0"/>
        <w:spacing w:after="0" w:line="360" w:lineRule="auto"/>
        <w:ind w:firstLine="708"/>
        <w:rPr>
          <w:sz w:val="24"/>
          <w:szCs w:val="24"/>
        </w:rPr>
      </w:pPr>
      <w:r w:rsidRPr="00A256FD">
        <w:rPr>
          <w:sz w:val="24"/>
          <w:szCs w:val="24"/>
        </w:rPr>
        <w:t>Согласно Федеральному закону от 22 апреля 1996 г. «О рынке</w:t>
      </w:r>
      <w:r w:rsidR="005622B3">
        <w:rPr>
          <w:sz w:val="24"/>
          <w:szCs w:val="24"/>
        </w:rPr>
        <w:t xml:space="preserve"> </w:t>
      </w:r>
      <w:r w:rsidRPr="00A256FD">
        <w:rPr>
          <w:sz w:val="24"/>
          <w:szCs w:val="24"/>
        </w:rPr>
        <w:t>ценных бумаг» профессиональные участники рынка ценных бумаг —</w:t>
      </w:r>
      <w:r w:rsidR="005622B3">
        <w:rPr>
          <w:sz w:val="24"/>
          <w:szCs w:val="24"/>
        </w:rPr>
        <w:t xml:space="preserve"> </w:t>
      </w:r>
      <w:r w:rsidRPr="00A256FD">
        <w:rPr>
          <w:sz w:val="24"/>
          <w:szCs w:val="24"/>
        </w:rPr>
        <w:t>это юридические лица, в том числе банки, а также зарегистрированные индивидуальные предприниматели, которые осуществляют брокерскую деятельность, то</w:t>
      </w:r>
      <w:r w:rsidR="005622B3">
        <w:rPr>
          <w:sz w:val="24"/>
          <w:szCs w:val="24"/>
        </w:rPr>
        <w:t xml:space="preserve"> </w:t>
      </w:r>
      <w:r w:rsidRPr="00A256FD">
        <w:rPr>
          <w:sz w:val="24"/>
          <w:szCs w:val="24"/>
        </w:rPr>
        <w:t>есть деятельность по совершению сделок</w:t>
      </w:r>
    </w:p>
    <w:p w:rsidR="0092758D" w:rsidRPr="00A256FD" w:rsidRDefault="0092758D" w:rsidP="00A256FD">
      <w:pPr>
        <w:autoSpaceDE w:val="0"/>
        <w:autoSpaceDN w:val="0"/>
        <w:adjustRightInd w:val="0"/>
        <w:spacing w:after="0" w:line="360" w:lineRule="auto"/>
        <w:rPr>
          <w:sz w:val="24"/>
          <w:szCs w:val="24"/>
        </w:rPr>
      </w:pPr>
      <w:r w:rsidRPr="00A256FD">
        <w:rPr>
          <w:sz w:val="24"/>
          <w:szCs w:val="24"/>
        </w:rPr>
        <w:t>с ценными бумагами или по заключению договоров купли-продажи ценных</w:t>
      </w:r>
      <w:r w:rsidR="005622B3">
        <w:rPr>
          <w:sz w:val="24"/>
          <w:szCs w:val="24"/>
        </w:rPr>
        <w:t xml:space="preserve"> </w:t>
      </w:r>
      <w:r w:rsidRPr="00A256FD">
        <w:rPr>
          <w:sz w:val="24"/>
          <w:szCs w:val="24"/>
        </w:rPr>
        <w:t>бумаг, по поручению клиента от имени</w:t>
      </w:r>
      <w:r w:rsidR="005622B3">
        <w:rPr>
          <w:sz w:val="24"/>
          <w:szCs w:val="24"/>
        </w:rPr>
        <w:t xml:space="preserve"> </w:t>
      </w:r>
      <w:r w:rsidRPr="00A256FD">
        <w:rPr>
          <w:sz w:val="24"/>
          <w:szCs w:val="24"/>
        </w:rPr>
        <w:t>и за счёт клиента или от своего имени и</w:t>
      </w:r>
      <w:r w:rsidR="005622B3">
        <w:rPr>
          <w:sz w:val="24"/>
          <w:szCs w:val="24"/>
        </w:rPr>
        <w:t xml:space="preserve"> </w:t>
      </w:r>
      <w:r w:rsidRPr="00A256FD">
        <w:rPr>
          <w:sz w:val="24"/>
          <w:szCs w:val="24"/>
        </w:rPr>
        <w:t>за счёт клиента на основании возмездных договоров с клиентом. Профессиональный участник рынка ценных бумаг, осуществляющий брокерскую деятельность, именуется брокером.</w:t>
      </w:r>
    </w:p>
    <w:p w:rsidR="0092758D" w:rsidRPr="00A256FD" w:rsidRDefault="0092758D" w:rsidP="005622B3">
      <w:pPr>
        <w:autoSpaceDE w:val="0"/>
        <w:autoSpaceDN w:val="0"/>
        <w:adjustRightInd w:val="0"/>
        <w:spacing w:after="0" w:line="360" w:lineRule="auto"/>
        <w:ind w:firstLine="708"/>
        <w:rPr>
          <w:sz w:val="24"/>
          <w:szCs w:val="24"/>
        </w:rPr>
      </w:pPr>
      <w:r w:rsidRPr="00A256FD">
        <w:rPr>
          <w:sz w:val="24"/>
          <w:szCs w:val="24"/>
        </w:rPr>
        <w:t>Помимо брокеров на рынке ценных бумаг работают финансовые консультанты — это организации, имеющие лицензию (государственное разрешение) на осуществление брокерской или</w:t>
      </w:r>
      <w:r w:rsidR="005622B3">
        <w:rPr>
          <w:sz w:val="24"/>
          <w:szCs w:val="24"/>
        </w:rPr>
        <w:t xml:space="preserve"> </w:t>
      </w:r>
      <w:r w:rsidRPr="00A256FD">
        <w:rPr>
          <w:sz w:val="24"/>
          <w:szCs w:val="24"/>
        </w:rPr>
        <w:t>дилерской деятельности на рынке ценных бумаг, оказывающие</w:t>
      </w:r>
    </w:p>
    <w:p w:rsidR="0092758D" w:rsidRPr="00A256FD" w:rsidRDefault="0092758D" w:rsidP="00A256FD">
      <w:pPr>
        <w:autoSpaceDE w:val="0"/>
        <w:autoSpaceDN w:val="0"/>
        <w:adjustRightInd w:val="0"/>
        <w:spacing w:after="0" w:line="360" w:lineRule="auto"/>
        <w:jc w:val="both"/>
        <w:rPr>
          <w:sz w:val="24"/>
          <w:szCs w:val="24"/>
        </w:rPr>
      </w:pPr>
      <w:r w:rsidRPr="00A256FD">
        <w:rPr>
          <w:sz w:val="24"/>
          <w:szCs w:val="24"/>
        </w:rPr>
        <w:t>услуги по подготовке проспекта ценных бумаг.</w:t>
      </w:r>
    </w:p>
    <w:p w:rsidR="0092758D" w:rsidRPr="00A256FD" w:rsidRDefault="0092758D" w:rsidP="005622B3">
      <w:pPr>
        <w:autoSpaceDE w:val="0"/>
        <w:autoSpaceDN w:val="0"/>
        <w:adjustRightInd w:val="0"/>
        <w:spacing w:after="0" w:line="360" w:lineRule="auto"/>
        <w:ind w:firstLine="708"/>
        <w:rPr>
          <w:sz w:val="24"/>
          <w:szCs w:val="24"/>
        </w:rPr>
      </w:pPr>
      <w:r w:rsidRPr="00A256FD">
        <w:rPr>
          <w:sz w:val="24"/>
          <w:szCs w:val="24"/>
        </w:rPr>
        <w:t>Рынок ценных бумаг для начинающих инвесторов — достаточно</w:t>
      </w:r>
      <w:r w:rsidR="005622B3">
        <w:rPr>
          <w:sz w:val="24"/>
          <w:szCs w:val="24"/>
        </w:rPr>
        <w:t xml:space="preserve"> </w:t>
      </w:r>
      <w:r w:rsidRPr="00A256FD">
        <w:rPr>
          <w:sz w:val="24"/>
          <w:szCs w:val="24"/>
        </w:rPr>
        <w:t>сложная область деятельности, и умение извлечь из него прибыль приходит лишь с опытом. Начинающим стоит ознакомиться с существующей учебной литературой, в которой подробно</w:t>
      </w:r>
    </w:p>
    <w:p w:rsidR="0092758D" w:rsidRPr="00A256FD" w:rsidRDefault="0092758D" w:rsidP="00FD3748">
      <w:pPr>
        <w:autoSpaceDE w:val="0"/>
        <w:autoSpaceDN w:val="0"/>
        <w:adjustRightInd w:val="0"/>
        <w:spacing w:after="0" w:line="360" w:lineRule="auto"/>
        <w:rPr>
          <w:sz w:val="24"/>
          <w:szCs w:val="24"/>
        </w:rPr>
      </w:pPr>
      <w:r w:rsidRPr="00A256FD">
        <w:rPr>
          <w:sz w:val="24"/>
          <w:szCs w:val="24"/>
        </w:rPr>
        <w:t>изложены все важные сведения. Также очень важно следить за</w:t>
      </w:r>
      <w:r w:rsidR="005622B3">
        <w:rPr>
          <w:sz w:val="24"/>
          <w:szCs w:val="24"/>
        </w:rPr>
        <w:t xml:space="preserve"> </w:t>
      </w:r>
      <w:r w:rsidRPr="00A256FD">
        <w:rPr>
          <w:sz w:val="24"/>
          <w:szCs w:val="24"/>
        </w:rPr>
        <w:t>изменениями на рынке ценных бумаг, которые должны стать</w:t>
      </w:r>
      <w:r w:rsidR="005622B3">
        <w:rPr>
          <w:sz w:val="24"/>
          <w:szCs w:val="24"/>
        </w:rPr>
        <w:t xml:space="preserve"> </w:t>
      </w:r>
      <w:r w:rsidRPr="00A256FD">
        <w:rPr>
          <w:sz w:val="24"/>
          <w:szCs w:val="24"/>
        </w:rPr>
        <w:t>ориентиром при принятии решений. Лишь при получении достаточного опыта и знаний прогнозирование фондового рынка</w:t>
      </w:r>
      <w:r w:rsidR="005622B3">
        <w:rPr>
          <w:sz w:val="24"/>
          <w:szCs w:val="24"/>
        </w:rPr>
        <w:t xml:space="preserve"> </w:t>
      </w:r>
      <w:r w:rsidRPr="00A256FD">
        <w:rPr>
          <w:sz w:val="24"/>
          <w:szCs w:val="24"/>
        </w:rPr>
        <w:t>(анализ данных динамики курса акций, существующей рыночной конъюнктуры и т. п.) и определение стратегии поведения</w:t>
      </w:r>
      <w:r w:rsidR="005622B3">
        <w:rPr>
          <w:sz w:val="24"/>
          <w:szCs w:val="24"/>
        </w:rPr>
        <w:t xml:space="preserve"> </w:t>
      </w:r>
      <w:r w:rsidRPr="00A256FD">
        <w:rPr>
          <w:sz w:val="24"/>
          <w:szCs w:val="24"/>
        </w:rPr>
        <w:t>можно будет выполнять самостоятельно. Значимые политические или экономические события, как правило, тоже отражаются на фондовом рынке, а значит, должны быть учтены в прогнозе.</w:t>
      </w:r>
      <w:r w:rsidR="00FD3748">
        <w:rPr>
          <w:sz w:val="24"/>
          <w:szCs w:val="24"/>
        </w:rPr>
        <w:t xml:space="preserve">  </w:t>
      </w:r>
      <w:r w:rsidRPr="00A256FD">
        <w:rPr>
          <w:sz w:val="24"/>
          <w:szCs w:val="24"/>
        </w:rPr>
        <w:t>(</w:t>
      </w:r>
      <w:r w:rsidR="00510FE7">
        <w:rPr>
          <w:sz w:val="24"/>
          <w:szCs w:val="24"/>
        </w:rPr>
        <w:t>1</w:t>
      </w:r>
      <w:r w:rsidRPr="00A256FD">
        <w:rPr>
          <w:sz w:val="24"/>
          <w:szCs w:val="24"/>
        </w:rPr>
        <w:t xml:space="preserve">, с.  76-78) </w:t>
      </w:r>
    </w:p>
    <w:p w:rsidR="0092758D" w:rsidRDefault="0092758D" w:rsidP="0092758D">
      <w:pPr>
        <w:autoSpaceDE w:val="0"/>
        <w:autoSpaceDN w:val="0"/>
        <w:adjustRightInd w:val="0"/>
        <w:spacing w:after="0" w:line="360" w:lineRule="auto"/>
        <w:jc w:val="both"/>
        <w:rPr>
          <w:sz w:val="24"/>
          <w:szCs w:val="24"/>
        </w:rPr>
      </w:pPr>
    </w:p>
    <w:p w:rsidR="00121084" w:rsidRPr="00121084" w:rsidRDefault="00121084" w:rsidP="00121084">
      <w:pPr>
        <w:autoSpaceDE w:val="0"/>
        <w:autoSpaceDN w:val="0"/>
        <w:adjustRightInd w:val="0"/>
        <w:spacing w:after="0" w:line="360" w:lineRule="auto"/>
        <w:rPr>
          <w:b/>
          <w:bCs/>
          <w:color w:val="000000"/>
          <w:sz w:val="24"/>
          <w:szCs w:val="24"/>
        </w:rPr>
      </w:pPr>
      <w:r w:rsidRPr="00121084">
        <w:rPr>
          <w:b/>
          <w:bCs/>
          <w:color w:val="000000"/>
          <w:sz w:val="24"/>
          <w:szCs w:val="24"/>
        </w:rPr>
        <w:t>Профессиональные участники рынка ценных бумаг как агенты физических лиц</w:t>
      </w:r>
    </w:p>
    <w:p w:rsidR="00121084" w:rsidRPr="00121084" w:rsidRDefault="00121084" w:rsidP="00121084">
      <w:pPr>
        <w:autoSpaceDE w:val="0"/>
        <w:autoSpaceDN w:val="0"/>
        <w:adjustRightInd w:val="0"/>
        <w:spacing w:after="0" w:line="360" w:lineRule="auto"/>
        <w:ind w:firstLine="708"/>
        <w:rPr>
          <w:color w:val="000000"/>
          <w:sz w:val="24"/>
          <w:szCs w:val="24"/>
        </w:rPr>
      </w:pPr>
      <w:r w:rsidRPr="00121084">
        <w:rPr>
          <w:color w:val="000000"/>
          <w:sz w:val="24"/>
          <w:szCs w:val="24"/>
        </w:rPr>
        <w:t>Оперировать на фондовой бирже имеют право только профессиональные участники. Их можно условно разделить на три</w:t>
      </w:r>
      <w:r>
        <w:rPr>
          <w:color w:val="000000"/>
          <w:sz w:val="24"/>
          <w:szCs w:val="24"/>
        </w:rPr>
        <w:t xml:space="preserve"> </w:t>
      </w:r>
      <w:r w:rsidRPr="00121084">
        <w:rPr>
          <w:color w:val="000000"/>
          <w:sz w:val="24"/>
          <w:szCs w:val="24"/>
        </w:rPr>
        <w:t>категории: организатор торговли — сама биржа; посредники —</w:t>
      </w:r>
      <w:r>
        <w:rPr>
          <w:color w:val="000000"/>
          <w:sz w:val="24"/>
          <w:szCs w:val="24"/>
        </w:rPr>
        <w:t xml:space="preserve"> </w:t>
      </w:r>
      <w:r w:rsidRPr="00121084">
        <w:rPr>
          <w:color w:val="000000"/>
          <w:sz w:val="24"/>
          <w:szCs w:val="24"/>
        </w:rPr>
        <w:t>брокеры, дилеры и управляющие; инфраструктурные организации — депозитарий и клиринговая палата</w:t>
      </w:r>
      <w:r>
        <w:rPr>
          <w:color w:val="000000"/>
          <w:sz w:val="24"/>
          <w:szCs w:val="24"/>
        </w:rPr>
        <w:t xml:space="preserve">. </w:t>
      </w:r>
    </w:p>
    <w:p w:rsidR="00121084" w:rsidRPr="00121084" w:rsidRDefault="00121084" w:rsidP="00121084">
      <w:pPr>
        <w:autoSpaceDE w:val="0"/>
        <w:autoSpaceDN w:val="0"/>
        <w:adjustRightInd w:val="0"/>
        <w:spacing w:after="0" w:line="360" w:lineRule="auto"/>
        <w:ind w:firstLine="708"/>
        <w:rPr>
          <w:color w:val="000000"/>
          <w:sz w:val="24"/>
          <w:szCs w:val="24"/>
        </w:rPr>
      </w:pPr>
      <w:r w:rsidRPr="00121084">
        <w:rPr>
          <w:color w:val="000000"/>
          <w:sz w:val="24"/>
          <w:szCs w:val="24"/>
        </w:rPr>
        <w:t>Вашими агентами на рынке ценных бумаг будут брокеры и</w:t>
      </w:r>
      <w:r>
        <w:rPr>
          <w:color w:val="000000"/>
          <w:sz w:val="24"/>
          <w:szCs w:val="24"/>
        </w:rPr>
        <w:t xml:space="preserve"> </w:t>
      </w:r>
      <w:r w:rsidRPr="00121084">
        <w:rPr>
          <w:color w:val="000000"/>
          <w:sz w:val="24"/>
          <w:szCs w:val="24"/>
        </w:rPr>
        <w:t>доверительные управляющие.</w:t>
      </w:r>
    </w:p>
    <w:p w:rsidR="00121084" w:rsidRPr="00121084" w:rsidRDefault="00121084" w:rsidP="00121084">
      <w:pPr>
        <w:autoSpaceDE w:val="0"/>
        <w:autoSpaceDN w:val="0"/>
        <w:adjustRightInd w:val="0"/>
        <w:spacing w:after="0" w:line="360" w:lineRule="auto"/>
        <w:ind w:firstLine="708"/>
        <w:rPr>
          <w:color w:val="000000"/>
          <w:sz w:val="24"/>
          <w:szCs w:val="24"/>
        </w:rPr>
      </w:pPr>
      <w:r w:rsidRPr="00121084">
        <w:rPr>
          <w:bCs/>
          <w:i/>
          <w:color w:val="000000"/>
          <w:sz w:val="24"/>
          <w:szCs w:val="24"/>
        </w:rPr>
        <w:lastRenderedPageBreak/>
        <w:t>Брокер</w:t>
      </w:r>
      <w:r w:rsidRPr="00121084">
        <w:rPr>
          <w:b/>
          <w:bCs/>
          <w:color w:val="000000"/>
          <w:sz w:val="24"/>
          <w:szCs w:val="24"/>
        </w:rPr>
        <w:t xml:space="preserve"> </w:t>
      </w:r>
      <w:r w:rsidRPr="00121084">
        <w:rPr>
          <w:color w:val="000000"/>
          <w:sz w:val="24"/>
          <w:szCs w:val="24"/>
        </w:rPr>
        <w:t>(</w:t>
      </w:r>
      <w:r w:rsidRPr="00121084">
        <w:rPr>
          <w:i/>
          <w:iCs/>
          <w:color w:val="000000"/>
          <w:sz w:val="24"/>
          <w:szCs w:val="24"/>
        </w:rPr>
        <w:t>broker</w:t>
      </w:r>
      <w:r w:rsidRPr="00121084">
        <w:rPr>
          <w:color w:val="000000"/>
          <w:sz w:val="24"/>
          <w:szCs w:val="24"/>
        </w:rPr>
        <w:t>) — организация, совершающая сделки с</w:t>
      </w:r>
      <w:r>
        <w:rPr>
          <w:color w:val="000000"/>
          <w:sz w:val="24"/>
          <w:szCs w:val="24"/>
        </w:rPr>
        <w:t xml:space="preserve"> </w:t>
      </w:r>
      <w:r w:rsidRPr="00121084">
        <w:rPr>
          <w:color w:val="000000"/>
          <w:sz w:val="24"/>
          <w:szCs w:val="24"/>
        </w:rPr>
        <w:t>ценными бумагами от имени и за счёт клиента.</w:t>
      </w:r>
      <w:r>
        <w:rPr>
          <w:color w:val="000000"/>
          <w:sz w:val="24"/>
          <w:szCs w:val="24"/>
        </w:rPr>
        <w:t xml:space="preserve"> </w:t>
      </w:r>
      <w:r w:rsidRPr="00121084">
        <w:rPr>
          <w:color w:val="000000"/>
          <w:sz w:val="24"/>
          <w:szCs w:val="24"/>
        </w:rPr>
        <w:t>Брокер — это просто исполнитель указаний клиента на фондовой бирже. Самостоятельно принимать решения о покупке или</w:t>
      </w:r>
      <w:r>
        <w:rPr>
          <w:color w:val="000000"/>
          <w:sz w:val="24"/>
          <w:szCs w:val="24"/>
        </w:rPr>
        <w:t xml:space="preserve"> </w:t>
      </w:r>
      <w:r w:rsidRPr="00121084">
        <w:rPr>
          <w:color w:val="000000"/>
          <w:sz w:val="24"/>
          <w:szCs w:val="24"/>
        </w:rPr>
        <w:t>продаже ценных бумаг он не может. Брокерами обычно являются фирмы или банки, которые специализируются на такого рода</w:t>
      </w:r>
    </w:p>
    <w:p w:rsidR="00121084" w:rsidRPr="00121084" w:rsidRDefault="00121084" w:rsidP="00121084">
      <w:pPr>
        <w:autoSpaceDE w:val="0"/>
        <w:autoSpaceDN w:val="0"/>
        <w:adjustRightInd w:val="0"/>
        <w:spacing w:after="0" w:line="360" w:lineRule="auto"/>
        <w:rPr>
          <w:color w:val="000000"/>
          <w:sz w:val="24"/>
          <w:szCs w:val="24"/>
        </w:rPr>
      </w:pPr>
      <w:r w:rsidRPr="00121084">
        <w:rPr>
          <w:color w:val="000000"/>
          <w:sz w:val="24"/>
          <w:szCs w:val="24"/>
        </w:rPr>
        <w:t>операциях. Зарегистрированными брокерами могут быть и отдельные предприниматели.</w:t>
      </w:r>
    </w:p>
    <w:p w:rsidR="00121084" w:rsidRPr="00121084" w:rsidRDefault="00121084" w:rsidP="009A382C">
      <w:pPr>
        <w:autoSpaceDE w:val="0"/>
        <w:autoSpaceDN w:val="0"/>
        <w:adjustRightInd w:val="0"/>
        <w:spacing w:after="0" w:line="360" w:lineRule="auto"/>
        <w:ind w:firstLine="708"/>
        <w:rPr>
          <w:color w:val="000000"/>
          <w:sz w:val="24"/>
          <w:szCs w:val="24"/>
        </w:rPr>
      </w:pPr>
      <w:r w:rsidRPr="00121084">
        <w:rPr>
          <w:bCs/>
          <w:i/>
          <w:color w:val="000000"/>
          <w:sz w:val="24"/>
          <w:szCs w:val="24"/>
        </w:rPr>
        <w:t>Доверительный управляющий</w:t>
      </w:r>
      <w:r w:rsidRPr="00121084">
        <w:rPr>
          <w:b/>
          <w:bCs/>
          <w:color w:val="000000"/>
          <w:sz w:val="24"/>
          <w:szCs w:val="24"/>
        </w:rPr>
        <w:t xml:space="preserve"> </w:t>
      </w:r>
      <w:r w:rsidRPr="00121084">
        <w:rPr>
          <w:color w:val="000000"/>
          <w:sz w:val="24"/>
          <w:szCs w:val="24"/>
        </w:rPr>
        <w:t>(</w:t>
      </w:r>
      <w:r w:rsidRPr="00121084">
        <w:rPr>
          <w:i/>
          <w:iCs/>
          <w:color w:val="000000"/>
          <w:sz w:val="24"/>
          <w:szCs w:val="24"/>
        </w:rPr>
        <w:t>trust manager</w:t>
      </w:r>
      <w:r w:rsidRPr="00121084">
        <w:rPr>
          <w:color w:val="000000"/>
          <w:sz w:val="24"/>
          <w:szCs w:val="24"/>
        </w:rPr>
        <w:t>) — фирма, которая от своего имени, но в интересах клиента</w:t>
      </w:r>
      <w:r>
        <w:rPr>
          <w:color w:val="000000"/>
          <w:sz w:val="24"/>
          <w:szCs w:val="24"/>
        </w:rPr>
        <w:t xml:space="preserve"> </w:t>
      </w:r>
      <w:r w:rsidRPr="00121084">
        <w:rPr>
          <w:color w:val="000000"/>
          <w:sz w:val="24"/>
          <w:szCs w:val="24"/>
        </w:rPr>
        <w:t>управляет его деньгами, ценными бумагами и полученной прибылью.</w:t>
      </w:r>
      <w:r w:rsidR="009A382C">
        <w:rPr>
          <w:color w:val="000000"/>
          <w:sz w:val="24"/>
          <w:szCs w:val="24"/>
        </w:rPr>
        <w:t xml:space="preserve">  </w:t>
      </w:r>
      <w:r w:rsidRPr="00121084">
        <w:rPr>
          <w:color w:val="000000"/>
          <w:sz w:val="24"/>
          <w:szCs w:val="24"/>
        </w:rPr>
        <w:t>Для этого с индивидуальным инвестором заключается договор доверительного управления, по которому тот передаёт доверительному управляющему право принятия решения о покупке и</w:t>
      </w:r>
      <w:r w:rsidR="009A382C">
        <w:rPr>
          <w:color w:val="000000"/>
          <w:sz w:val="24"/>
          <w:szCs w:val="24"/>
        </w:rPr>
        <w:t xml:space="preserve"> </w:t>
      </w:r>
      <w:r w:rsidRPr="00121084">
        <w:rPr>
          <w:color w:val="000000"/>
          <w:sz w:val="24"/>
          <w:szCs w:val="24"/>
        </w:rPr>
        <w:t>продаже ценных бумаг в интересах клиента. За свои услуги доверительный управляющий берёт с клиента плату.</w:t>
      </w:r>
    </w:p>
    <w:p w:rsidR="00121084" w:rsidRPr="00121084" w:rsidRDefault="00121084" w:rsidP="009A382C">
      <w:pPr>
        <w:autoSpaceDE w:val="0"/>
        <w:autoSpaceDN w:val="0"/>
        <w:adjustRightInd w:val="0"/>
        <w:spacing w:after="0" w:line="360" w:lineRule="auto"/>
        <w:ind w:firstLine="708"/>
        <w:rPr>
          <w:color w:val="000000"/>
          <w:sz w:val="24"/>
          <w:szCs w:val="24"/>
        </w:rPr>
      </w:pPr>
      <w:r w:rsidRPr="00121084">
        <w:rPr>
          <w:color w:val="000000"/>
          <w:sz w:val="24"/>
          <w:szCs w:val="24"/>
        </w:rPr>
        <w:t>Брокеры и доверительные управляющие покупают и продают ценные бумаги на бирже, которая предоставляет всю необходимую инфраструктуру для расчётов по сделкам, регистрации перехода права собственности на ценные бумаги и хранению самих</w:t>
      </w:r>
    </w:p>
    <w:p w:rsidR="00121084" w:rsidRPr="00121084" w:rsidRDefault="00121084" w:rsidP="00121084">
      <w:pPr>
        <w:autoSpaceDE w:val="0"/>
        <w:autoSpaceDN w:val="0"/>
        <w:adjustRightInd w:val="0"/>
        <w:spacing w:after="0" w:line="360" w:lineRule="auto"/>
        <w:jc w:val="both"/>
        <w:rPr>
          <w:sz w:val="24"/>
          <w:szCs w:val="24"/>
        </w:rPr>
      </w:pPr>
      <w:r w:rsidRPr="00121084">
        <w:rPr>
          <w:color w:val="000000"/>
          <w:sz w:val="24"/>
          <w:szCs w:val="24"/>
        </w:rPr>
        <w:t>записей о ценных бумагах.</w:t>
      </w:r>
      <w:r w:rsidR="00FD3748">
        <w:rPr>
          <w:color w:val="000000"/>
          <w:sz w:val="24"/>
          <w:szCs w:val="24"/>
        </w:rPr>
        <w:t xml:space="preserve"> </w:t>
      </w:r>
      <w:r w:rsidRPr="00121084">
        <w:rPr>
          <w:color w:val="000000"/>
          <w:sz w:val="24"/>
          <w:szCs w:val="24"/>
        </w:rPr>
        <w:t>(</w:t>
      </w:r>
      <w:r w:rsidR="00510FE7">
        <w:rPr>
          <w:color w:val="000000"/>
          <w:sz w:val="24"/>
          <w:szCs w:val="24"/>
        </w:rPr>
        <w:t>6</w:t>
      </w:r>
      <w:r w:rsidRPr="00121084">
        <w:rPr>
          <w:color w:val="000000"/>
          <w:sz w:val="24"/>
          <w:szCs w:val="24"/>
        </w:rPr>
        <w:t>, с. 141</w:t>
      </w:r>
      <w:r w:rsidR="009A382C">
        <w:rPr>
          <w:color w:val="000000"/>
          <w:sz w:val="24"/>
          <w:szCs w:val="24"/>
        </w:rPr>
        <w:t>)</w:t>
      </w:r>
      <w:r w:rsidRPr="00121084">
        <w:rPr>
          <w:color w:val="000000"/>
          <w:sz w:val="24"/>
          <w:szCs w:val="24"/>
        </w:rPr>
        <w:t xml:space="preserve"> </w:t>
      </w:r>
    </w:p>
    <w:p w:rsidR="0092758D" w:rsidRPr="00D9265F" w:rsidRDefault="0092758D" w:rsidP="0092758D">
      <w:pPr>
        <w:autoSpaceDE w:val="0"/>
        <w:autoSpaceDN w:val="0"/>
        <w:adjustRightInd w:val="0"/>
        <w:spacing w:after="0" w:line="360" w:lineRule="auto"/>
        <w:jc w:val="both"/>
        <w:rPr>
          <w:sz w:val="24"/>
          <w:szCs w:val="24"/>
        </w:rPr>
      </w:pPr>
    </w:p>
    <w:p w:rsidR="009A382C" w:rsidRPr="00D9265F" w:rsidRDefault="009A382C" w:rsidP="009A382C">
      <w:pPr>
        <w:autoSpaceDE w:val="0"/>
        <w:autoSpaceDN w:val="0"/>
        <w:adjustRightInd w:val="0"/>
        <w:spacing w:after="0" w:line="360" w:lineRule="auto"/>
        <w:rPr>
          <w:b/>
          <w:bCs/>
          <w:sz w:val="24"/>
          <w:szCs w:val="24"/>
        </w:rPr>
      </w:pPr>
      <w:r w:rsidRPr="00D9265F">
        <w:rPr>
          <w:b/>
          <w:bCs/>
          <w:sz w:val="24"/>
          <w:szCs w:val="24"/>
        </w:rPr>
        <w:t>Как физическое лицо может участвовать в игре на рынке ценных бумаг</w:t>
      </w:r>
    </w:p>
    <w:p w:rsidR="009A382C" w:rsidRPr="009A382C" w:rsidRDefault="009A382C" w:rsidP="003A0FF2">
      <w:pPr>
        <w:autoSpaceDE w:val="0"/>
        <w:autoSpaceDN w:val="0"/>
        <w:adjustRightInd w:val="0"/>
        <w:spacing w:after="0" w:line="360" w:lineRule="auto"/>
        <w:ind w:firstLine="708"/>
        <w:rPr>
          <w:sz w:val="25"/>
          <w:szCs w:val="25"/>
        </w:rPr>
      </w:pPr>
      <w:r w:rsidRPr="009A382C">
        <w:rPr>
          <w:sz w:val="25"/>
          <w:szCs w:val="25"/>
        </w:rPr>
        <w:t>Вы как физическое лицо можете совершать операции на</w:t>
      </w:r>
      <w:r>
        <w:rPr>
          <w:sz w:val="25"/>
          <w:szCs w:val="25"/>
        </w:rPr>
        <w:t xml:space="preserve"> </w:t>
      </w:r>
      <w:r w:rsidRPr="009A382C">
        <w:rPr>
          <w:sz w:val="25"/>
          <w:szCs w:val="25"/>
        </w:rPr>
        <w:t>фондовом рынке только через посредников. Даже при, казалось бы, самостоятельной продаже или покупке акций на</w:t>
      </w:r>
      <w:r w:rsidR="003A0FF2">
        <w:rPr>
          <w:sz w:val="25"/>
          <w:szCs w:val="25"/>
        </w:rPr>
        <w:t xml:space="preserve"> </w:t>
      </w:r>
      <w:r w:rsidRPr="009A382C">
        <w:rPr>
          <w:sz w:val="25"/>
          <w:szCs w:val="25"/>
        </w:rPr>
        <w:t>фондовой бирже через Интернет вы делаете это через агента</w:t>
      </w:r>
      <w:r>
        <w:rPr>
          <w:sz w:val="25"/>
          <w:szCs w:val="25"/>
        </w:rPr>
        <w:t>-</w:t>
      </w:r>
      <w:r w:rsidRPr="009A382C">
        <w:rPr>
          <w:sz w:val="25"/>
          <w:szCs w:val="25"/>
        </w:rPr>
        <w:t>посредника.</w:t>
      </w:r>
    </w:p>
    <w:p w:rsidR="009A382C" w:rsidRPr="009A382C" w:rsidRDefault="009A382C" w:rsidP="009A382C">
      <w:pPr>
        <w:autoSpaceDE w:val="0"/>
        <w:autoSpaceDN w:val="0"/>
        <w:adjustRightInd w:val="0"/>
        <w:spacing w:after="0" w:line="360" w:lineRule="auto"/>
        <w:ind w:firstLine="708"/>
        <w:rPr>
          <w:sz w:val="25"/>
          <w:szCs w:val="25"/>
        </w:rPr>
      </w:pPr>
      <w:r w:rsidRPr="009A382C">
        <w:rPr>
          <w:sz w:val="25"/>
          <w:szCs w:val="25"/>
        </w:rPr>
        <w:t>Чтобы выйти на фондовый рынок, вы должны обратиться к</w:t>
      </w:r>
      <w:r>
        <w:rPr>
          <w:sz w:val="25"/>
          <w:szCs w:val="25"/>
        </w:rPr>
        <w:t xml:space="preserve"> </w:t>
      </w:r>
      <w:r w:rsidRPr="009A382C">
        <w:rPr>
          <w:sz w:val="25"/>
          <w:szCs w:val="25"/>
        </w:rPr>
        <w:t xml:space="preserve">одному из торговых посредников, например </w:t>
      </w:r>
      <w:r w:rsidRPr="009A382C">
        <w:rPr>
          <w:i/>
          <w:iCs/>
          <w:sz w:val="25"/>
          <w:szCs w:val="25"/>
        </w:rPr>
        <w:t>брокеру</w:t>
      </w:r>
      <w:r w:rsidRPr="009A382C">
        <w:rPr>
          <w:sz w:val="25"/>
          <w:szCs w:val="25"/>
        </w:rPr>
        <w:t>, и заключить с ним договор брокерского обслуживания. Брокеры обычно</w:t>
      </w:r>
      <w:r>
        <w:rPr>
          <w:sz w:val="25"/>
          <w:szCs w:val="25"/>
        </w:rPr>
        <w:t xml:space="preserve"> </w:t>
      </w:r>
      <w:r w:rsidRPr="009A382C">
        <w:rPr>
          <w:sz w:val="25"/>
          <w:szCs w:val="25"/>
        </w:rPr>
        <w:t>предоставляют услуги по купле-продаже ценных бумаг, инвестициям в паевые фонды, доступу к первичному размещению цен-</w:t>
      </w:r>
    </w:p>
    <w:p w:rsidR="009A382C" w:rsidRDefault="009A382C" w:rsidP="009A382C">
      <w:pPr>
        <w:autoSpaceDE w:val="0"/>
        <w:autoSpaceDN w:val="0"/>
        <w:adjustRightInd w:val="0"/>
        <w:spacing w:after="0" w:line="360" w:lineRule="auto"/>
        <w:rPr>
          <w:sz w:val="25"/>
          <w:szCs w:val="25"/>
        </w:rPr>
      </w:pPr>
      <w:r w:rsidRPr="009A382C">
        <w:rPr>
          <w:sz w:val="25"/>
          <w:szCs w:val="25"/>
        </w:rPr>
        <w:t>ных бумаг. Кроме того, через брокеров можно получить полезную</w:t>
      </w:r>
      <w:r>
        <w:rPr>
          <w:sz w:val="25"/>
          <w:szCs w:val="25"/>
        </w:rPr>
        <w:t xml:space="preserve"> </w:t>
      </w:r>
      <w:r w:rsidRPr="009A382C">
        <w:rPr>
          <w:sz w:val="25"/>
          <w:szCs w:val="25"/>
        </w:rPr>
        <w:t>информацию: котировки ценных бумаг, финансовые новости,</w:t>
      </w:r>
      <w:r>
        <w:rPr>
          <w:sz w:val="25"/>
          <w:szCs w:val="25"/>
        </w:rPr>
        <w:t xml:space="preserve"> </w:t>
      </w:r>
      <w:r w:rsidRPr="009A382C">
        <w:rPr>
          <w:sz w:val="25"/>
          <w:szCs w:val="25"/>
        </w:rPr>
        <w:t>аналитику, рекомендации.</w:t>
      </w:r>
    </w:p>
    <w:p w:rsidR="009A382C" w:rsidRPr="009A382C" w:rsidRDefault="009A382C" w:rsidP="009A382C">
      <w:pPr>
        <w:autoSpaceDE w:val="0"/>
        <w:autoSpaceDN w:val="0"/>
        <w:adjustRightInd w:val="0"/>
        <w:spacing w:after="0" w:line="360" w:lineRule="auto"/>
        <w:ind w:firstLine="708"/>
        <w:rPr>
          <w:sz w:val="25"/>
          <w:szCs w:val="25"/>
        </w:rPr>
      </w:pPr>
      <w:r w:rsidRPr="009A382C">
        <w:rPr>
          <w:sz w:val="25"/>
          <w:szCs w:val="25"/>
        </w:rPr>
        <w:t xml:space="preserve"> Но все решения вам придётся принимать самому и самому нести ответственность за все возможные</w:t>
      </w:r>
      <w:r>
        <w:rPr>
          <w:sz w:val="25"/>
          <w:szCs w:val="25"/>
        </w:rPr>
        <w:t xml:space="preserve"> </w:t>
      </w:r>
      <w:r w:rsidRPr="009A382C">
        <w:rPr>
          <w:sz w:val="25"/>
          <w:szCs w:val="25"/>
        </w:rPr>
        <w:t>потери.</w:t>
      </w:r>
    </w:p>
    <w:p w:rsidR="009A382C" w:rsidRPr="009A382C" w:rsidRDefault="009A382C" w:rsidP="009A382C">
      <w:pPr>
        <w:autoSpaceDE w:val="0"/>
        <w:autoSpaceDN w:val="0"/>
        <w:adjustRightInd w:val="0"/>
        <w:spacing w:after="0" w:line="360" w:lineRule="auto"/>
        <w:ind w:firstLine="708"/>
        <w:rPr>
          <w:sz w:val="25"/>
          <w:szCs w:val="25"/>
        </w:rPr>
      </w:pPr>
      <w:r w:rsidRPr="009A382C">
        <w:rPr>
          <w:sz w:val="25"/>
          <w:szCs w:val="25"/>
        </w:rPr>
        <w:t>Вторым вариантом получения доступа на фондовый рынок</w:t>
      </w:r>
      <w:r>
        <w:rPr>
          <w:sz w:val="25"/>
          <w:szCs w:val="25"/>
        </w:rPr>
        <w:t xml:space="preserve"> </w:t>
      </w:r>
      <w:r w:rsidRPr="009A382C">
        <w:rPr>
          <w:sz w:val="25"/>
          <w:szCs w:val="25"/>
        </w:rPr>
        <w:t xml:space="preserve">является </w:t>
      </w:r>
      <w:r w:rsidRPr="009A382C">
        <w:rPr>
          <w:i/>
          <w:iCs/>
          <w:sz w:val="25"/>
          <w:szCs w:val="25"/>
        </w:rPr>
        <w:t>доверительный управляющий</w:t>
      </w:r>
      <w:r w:rsidRPr="009A382C">
        <w:rPr>
          <w:sz w:val="25"/>
          <w:szCs w:val="25"/>
        </w:rPr>
        <w:t>. Для этого вы должны заключить с ним договор доверительного управления, по которому</w:t>
      </w:r>
      <w:r>
        <w:rPr>
          <w:sz w:val="25"/>
          <w:szCs w:val="25"/>
        </w:rPr>
        <w:t xml:space="preserve"> </w:t>
      </w:r>
      <w:r w:rsidRPr="009A382C">
        <w:rPr>
          <w:sz w:val="25"/>
          <w:szCs w:val="25"/>
        </w:rPr>
        <w:t>передадите ему право принятия решения о покупке и продаже</w:t>
      </w:r>
      <w:r>
        <w:rPr>
          <w:sz w:val="25"/>
          <w:szCs w:val="25"/>
        </w:rPr>
        <w:t xml:space="preserve"> </w:t>
      </w:r>
      <w:r w:rsidRPr="009A382C">
        <w:rPr>
          <w:sz w:val="25"/>
          <w:szCs w:val="25"/>
        </w:rPr>
        <w:t>ценных бумаг в своих интересах.</w:t>
      </w:r>
    </w:p>
    <w:p w:rsidR="009A382C" w:rsidRDefault="009A382C" w:rsidP="00FD3748">
      <w:pPr>
        <w:autoSpaceDE w:val="0"/>
        <w:autoSpaceDN w:val="0"/>
        <w:adjustRightInd w:val="0"/>
        <w:spacing w:after="0" w:line="360" w:lineRule="auto"/>
        <w:ind w:firstLine="708"/>
        <w:rPr>
          <w:sz w:val="25"/>
          <w:szCs w:val="25"/>
        </w:rPr>
      </w:pPr>
      <w:r w:rsidRPr="009A382C">
        <w:rPr>
          <w:sz w:val="25"/>
          <w:szCs w:val="25"/>
        </w:rPr>
        <w:lastRenderedPageBreak/>
        <w:t>Доступ к фондовому рынку, пусть даже через брокера, уже</w:t>
      </w:r>
      <w:r>
        <w:rPr>
          <w:sz w:val="25"/>
          <w:szCs w:val="25"/>
        </w:rPr>
        <w:t xml:space="preserve"> </w:t>
      </w:r>
      <w:r w:rsidRPr="009A382C">
        <w:rPr>
          <w:sz w:val="25"/>
          <w:szCs w:val="25"/>
        </w:rPr>
        <w:t>сам по себе даёт вам как индивидуальному инвестору существенные преимущества</w:t>
      </w:r>
      <w:r>
        <w:rPr>
          <w:sz w:val="25"/>
          <w:szCs w:val="25"/>
        </w:rPr>
        <w:t xml:space="preserve">. </w:t>
      </w:r>
      <w:r w:rsidRPr="009A382C">
        <w:rPr>
          <w:sz w:val="25"/>
          <w:szCs w:val="25"/>
        </w:rPr>
        <w:t>Будучи начинающим инвестором без опыта работы на фондовом рынке, вы должны научиться выбирать ценные бумаги</w:t>
      </w:r>
      <w:r>
        <w:rPr>
          <w:sz w:val="25"/>
          <w:szCs w:val="25"/>
        </w:rPr>
        <w:t xml:space="preserve"> </w:t>
      </w:r>
      <w:r w:rsidRPr="009A382C">
        <w:rPr>
          <w:sz w:val="25"/>
          <w:szCs w:val="25"/>
        </w:rPr>
        <w:t>для инвестирования, использовать рост и падение цен для получения дохода, оценивать и контролировать риски. Вы также</w:t>
      </w:r>
      <w:r>
        <w:rPr>
          <w:sz w:val="25"/>
          <w:szCs w:val="25"/>
        </w:rPr>
        <w:t xml:space="preserve"> </w:t>
      </w:r>
      <w:r w:rsidRPr="009A382C">
        <w:rPr>
          <w:sz w:val="25"/>
          <w:szCs w:val="25"/>
        </w:rPr>
        <w:t>должны уметь разрабатывать и использовать собственные торговые стратегии на основе технического анализа и реакции на</w:t>
      </w:r>
      <w:r>
        <w:rPr>
          <w:sz w:val="25"/>
          <w:szCs w:val="25"/>
        </w:rPr>
        <w:t xml:space="preserve"> </w:t>
      </w:r>
      <w:r w:rsidRPr="009A382C">
        <w:rPr>
          <w:sz w:val="25"/>
          <w:szCs w:val="25"/>
        </w:rPr>
        <w:t>торговые сигналы.</w:t>
      </w:r>
      <w:r>
        <w:rPr>
          <w:sz w:val="25"/>
          <w:szCs w:val="25"/>
        </w:rPr>
        <w:t xml:space="preserve"> </w:t>
      </w:r>
      <w:r w:rsidRPr="009A382C">
        <w:rPr>
          <w:sz w:val="25"/>
          <w:szCs w:val="25"/>
        </w:rPr>
        <w:t>Так, вы можете работать на рынке, используя онлайновые</w:t>
      </w:r>
      <w:r>
        <w:rPr>
          <w:sz w:val="25"/>
          <w:szCs w:val="25"/>
        </w:rPr>
        <w:t xml:space="preserve"> </w:t>
      </w:r>
      <w:r w:rsidRPr="009A382C">
        <w:rPr>
          <w:sz w:val="25"/>
          <w:szCs w:val="25"/>
        </w:rPr>
        <w:t>платформы, которые выполняют функции электронного брокера. Доступ к ним можно получить либо через свой банк, либо</w:t>
      </w:r>
      <w:r w:rsidR="00FD3748">
        <w:rPr>
          <w:sz w:val="25"/>
          <w:szCs w:val="25"/>
        </w:rPr>
        <w:t xml:space="preserve"> </w:t>
      </w:r>
      <w:r w:rsidRPr="009A382C">
        <w:rPr>
          <w:sz w:val="25"/>
          <w:szCs w:val="25"/>
        </w:rPr>
        <w:t>через сайт соответствующего брокера, который использует эту</w:t>
      </w:r>
      <w:r>
        <w:rPr>
          <w:sz w:val="25"/>
          <w:szCs w:val="25"/>
        </w:rPr>
        <w:t xml:space="preserve"> </w:t>
      </w:r>
      <w:r w:rsidRPr="009A382C">
        <w:rPr>
          <w:sz w:val="25"/>
          <w:szCs w:val="25"/>
        </w:rPr>
        <w:t>платформу.</w:t>
      </w:r>
      <w:r w:rsidR="00FD3748">
        <w:rPr>
          <w:sz w:val="25"/>
          <w:szCs w:val="25"/>
        </w:rPr>
        <w:t xml:space="preserve"> </w:t>
      </w:r>
      <w:r w:rsidRPr="009A382C">
        <w:rPr>
          <w:sz w:val="25"/>
          <w:szCs w:val="25"/>
        </w:rPr>
        <w:t>(</w:t>
      </w:r>
      <w:r w:rsidR="00510FE7">
        <w:rPr>
          <w:sz w:val="25"/>
          <w:szCs w:val="25"/>
        </w:rPr>
        <w:t>6</w:t>
      </w:r>
      <w:r w:rsidRPr="009A382C">
        <w:rPr>
          <w:sz w:val="25"/>
          <w:szCs w:val="25"/>
        </w:rPr>
        <w:t>, с. 144-145)</w:t>
      </w:r>
    </w:p>
    <w:p w:rsidR="00D9265F" w:rsidRDefault="00D9265F" w:rsidP="009A382C">
      <w:pPr>
        <w:autoSpaceDE w:val="0"/>
        <w:autoSpaceDN w:val="0"/>
        <w:adjustRightInd w:val="0"/>
        <w:spacing w:after="0" w:line="360" w:lineRule="auto"/>
        <w:jc w:val="both"/>
        <w:rPr>
          <w:sz w:val="25"/>
          <w:szCs w:val="25"/>
        </w:rPr>
      </w:pPr>
    </w:p>
    <w:p w:rsidR="00D9265F" w:rsidRPr="00FD5EC1" w:rsidRDefault="00D9265F" w:rsidP="00D9265F">
      <w:pPr>
        <w:autoSpaceDE w:val="0"/>
        <w:autoSpaceDN w:val="0"/>
        <w:adjustRightInd w:val="0"/>
        <w:spacing w:after="0" w:line="360" w:lineRule="auto"/>
        <w:rPr>
          <w:b/>
          <w:bCs/>
          <w:sz w:val="24"/>
          <w:szCs w:val="24"/>
        </w:rPr>
      </w:pPr>
      <w:r>
        <w:rPr>
          <w:b/>
          <w:bCs/>
          <w:sz w:val="24"/>
          <w:szCs w:val="24"/>
        </w:rPr>
        <w:t>Спекуляции</w:t>
      </w:r>
      <w:r w:rsidRPr="00FD5EC1">
        <w:rPr>
          <w:b/>
          <w:bCs/>
          <w:sz w:val="24"/>
          <w:szCs w:val="24"/>
        </w:rPr>
        <w:t xml:space="preserve"> на рынке </w:t>
      </w:r>
      <w:r w:rsidR="00CB749D" w:rsidRPr="00FD5EC1">
        <w:rPr>
          <w:b/>
          <w:bCs/>
          <w:sz w:val="24"/>
          <w:szCs w:val="24"/>
        </w:rPr>
        <w:t>FOREX</w:t>
      </w:r>
    </w:p>
    <w:p w:rsidR="00D9265F" w:rsidRDefault="00D9265F" w:rsidP="00D9265F">
      <w:pPr>
        <w:autoSpaceDE w:val="0"/>
        <w:autoSpaceDN w:val="0"/>
        <w:adjustRightInd w:val="0"/>
        <w:spacing w:after="0" w:line="360" w:lineRule="auto"/>
        <w:ind w:firstLine="708"/>
        <w:rPr>
          <w:sz w:val="24"/>
          <w:szCs w:val="24"/>
        </w:rPr>
      </w:pPr>
      <w:r w:rsidRPr="00FD5EC1">
        <w:rPr>
          <w:sz w:val="24"/>
          <w:szCs w:val="24"/>
        </w:rPr>
        <w:t>Для поездок за границу нужна иностранная валюта —</w:t>
      </w:r>
      <w:r>
        <w:rPr>
          <w:sz w:val="24"/>
          <w:szCs w:val="24"/>
        </w:rPr>
        <w:t xml:space="preserve"> </w:t>
      </w:r>
      <w:r w:rsidRPr="00FD5EC1">
        <w:rPr>
          <w:sz w:val="24"/>
          <w:szCs w:val="24"/>
        </w:rPr>
        <w:t>деньги зарубежной страны. В большинстве стран Европы это</w:t>
      </w:r>
      <w:r>
        <w:rPr>
          <w:sz w:val="24"/>
          <w:szCs w:val="24"/>
        </w:rPr>
        <w:t xml:space="preserve"> </w:t>
      </w:r>
      <w:r w:rsidRPr="00FD5EC1">
        <w:rPr>
          <w:sz w:val="24"/>
          <w:szCs w:val="24"/>
        </w:rPr>
        <w:t>евро, в США — доллар, в Великобритании — фунт стерлингов,</w:t>
      </w:r>
      <w:r>
        <w:rPr>
          <w:sz w:val="24"/>
          <w:szCs w:val="24"/>
        </w:rPr>
        <w:t xml:space="preserve"> </w:t>
      </w:r>
      <w:r w:rsidRPr="00FD5EC1">
        <w:rPr>
          <w:sz w:val="24"/>
          <w:szCs w:val="24"/>
        </w:rPr>
        <w:t xml:space="preserve">в Японии — иена и т. д. Все эти валюты являются конвертируемыми, т. е. постоянно обмениваются друг на друга на международном валютном рынке как на биржах, так и вне бирж. </w:t>
      </w:r>
    </w:p>
    <w:p w:rsidR="00D9265F" w:rsidRPr="00FD5EC1" w:rsidRDefault="00D9265F" w:rsidP="00D9265F">
      <w:pPr>
        <w:autoSpaceDE w:val="0"/>
        <w:autoSpaceDN w:val="0"/>
        <w:adjustRightInd w:val="0"/>
        <w:spacing w:after="0" w:line="360" w:lineRule="auto"/>
        <w:ind w:firstLine="708"/>
        <w:rPr>
          <w:sz w:val="24"/>
          <w:szCs w:val="24"/>
        </w:rPr>
      </w:pPr>
      <w:r w:rsidRPr="00FD5EC1">
        <w:rPr>
          <w:sz w:val="24"/>
          <w:szCs w:val="24"/>
        </w:rPr>
        <w:t>Совокупность всех сделок по торговле валютами составляет рынок</w:t>
      </w:r>
      <w:r>
        <w:rPr>
          <w:sz w:val="24"/>
          <w:szCs w:val="24"/>
        </w:rPr>
        <w:t xml:space="preserve"> </w:t>
      </w:r>
      <w:r w:rsidRPr="00FD5EC1">
        <w:rPr>
          <w:sz w:val="24"/>
          <w:szCs w:val="24"/>
        </w:rPr>
        <w:t>F</w:t>
      </w:r>
      <w:r w:rsidR="00CB749D">
        <w:rPr>
          <w:sz w:val="24"/>
          <w:szCs w:val="24"/>
          <w:lang w:val="en-US"/>
        </w:rPr>
        <w:t>OREX</w:t>
      </w:r>
      <w:r w:rsidRPr="00FD5EC1">
        <w:rPr>
          <w:sz w:val="24"/>
          <w:szCs w:val="24"/>
        </w:rPr>
        <w:t>.</w:t>
      </w:r>
    </w:p>
    <w:p w:rsidR="00D9265F" w:rsidRPr="00FD5EC1" w:rsidRDefault="00D9265F" w:rsidP="00D9265F">
      <w:pPr>
        <w:autoSpaceDE w:val="0"/>
        <w:autoSpaceDN w:val="0"/>
        <w:adjustRightInd w:val="0"/>
        <w:spacing w:after="0" w:line="360" w:lineRule="auto"/>
        <w:ind w:firstLine="708"/>
        <w:rPr>
          <w:sz w:val="24"/>
          <w:szCs w:val="24"/>
        </w:rPr>
      </w:pPr>
      <w:r w:rsidRPr="00B02150">
        <w:rPr>
          <w:bCs/>
          <w:i/>
          <w:sz w:val="24"/>
          <w:szCs w:val="24"/>
        </w:rPr>
        <w:t>F</w:t>
      </w:r>
      <w:r w:rsidR="00CB749D">
        <w:rPr>
          <w:bCs/>
          <w:i/>
          <w:sz w:val="24"/>
          <w:szCs w:val="24"/>
          <w:lang w:val="en-US"/>
        </w:rPr>
        <w:t>OREX</w:t>
      </w:r>
      <w:r w:rsidRPr="00B02150">
        <w:rPr>
          <w:bCs/>
          <w:i/>
          <w:sz w:val="24"/>
          <w:szCs w:val="24"/>
        </w:rPr>
        <w:t xml:space="preserve"> </w:t>
      </w:r>
      <w:r w:rsidRPr="00FD5EC1">
        <w:rPr>
          <w:sz w:val="24"/>
          <w:szCs w:val="24"/>
        </w:rPr>
        <w:t xml:space="preserve">(от англ. </w:t>
      </w:r>
      <w:r w:rsidRPr="00FD5EC1">
        <w:rPr>
          <w:i/>
          <w:iCs/>
          <w:sz w:val="24"/>
          <w:szCs w:val="24"/>
        </w:rPr>
        <w:t xml:space="preserve">foreign exchange </w:t>
      </w:r>
      <w:r w:rsidRPr="00FD5EC1">
        <w:rPr>
          <w:sz w:val="24"/>
          <w:szCs w:val="24"/>
        </w:rPr>
        <w:t>— валютный обмен) —</w:t>
      </w:r>
      <w:r>
        <w:rPr>
          <w:sz w:val="24"/>
          <w:szCs w:val="24"/>
        </w:rPr>
        <w:t xml:space="preserve"> </w:t>
      </w:r>
      <w:r w:rsidRPr="00FD5EC1">
        <w:rPr>
          <w:sz w:val="24"/>
          <w:szCs w:val="24"/>
        </w:rPr>
        <w:t>рынок торговли иностранными валютами.</w:t>
      </w:r>
    </w:p>
    <w:p w:rsidR="00D9265F" w:rsidRPr="00FD5EC1" w:rsidRDefault="00D9265F" w:rsidP="00D9265F">
      <w:pPr>
        <w:autoSpaceDE w:val="0"/>
        <w:autoSpaceDN w:val="0"/>
        <w:adjustRightInd w:val="0"/>
        <w:spacing w:after="0" w:line="360" w:lineRule="auto"/>
        <w:ind w:firstLine="708"/>
        <w:rPr>
          <w:sz w:val="24"/>
          <w:szCs w:val="24"/>
        </w:rPr>
      </w:pPr>
      <w:r w:rsidRPr="00FD5EC1">
        <w:rPr>
          <w:sz w:val="24"/>
          <w:szCs w:val="24"/>
        </w:rPr>
        <w:t>Валюта своей страны называется национальной. Для России это рубль. Валюты других стран считаются иностранными.</w:t>
      </w:r>
      <w:r>
        <w:rPr>
          <w:sz w:val="24"/>
          <w:szCs w:val="24"/>
        </w:rPr>
        <w:t xml:space="preserve"> </w:t>
      </w:r>
      <w:r w:rsidRPr="00FD5EC1">
        <w:rPr>
          <w:sz w:val="24"/>
          <w:szCs w:val="24"/>
        </w:rPr>
        <w:t>Для России американский доллар, евро, украинская гривна,</w:t>
      </w:r>
      <w:r>
        <w:rPr>
          <w:sz w:val="24"/>
          <w:szCs w:val="24"/>
        </w:rPr>
        <w:t xml:space="preserve"> </w:t>
      </w:r>
      <w:r w:rsidRPr="00FD5EC1">
        <w:rPr>
          <w:sz w:val="24"/>
          <w:szCs w:val="24"/>
        </w:rPr>
        <w:t>британский фунт и швейцарский франк — примеры иностранных валют.</w:t>
      </w:r>
    </w:p>
    <w:p w:rsidR="00D9265F" w:rsidRPr="00FD5EC1" w:rsidRDefault="00D9265F" w:rsidP="00D9265F">
      <w:pPr>
        <w:autoSpaceDE w:val="0"/>
        <w:autoSpaceDN w:val="0"/>
        <w:adjustRightInd w:val="0"/>
        <w:spacing w:after="0" w:line="360" w:lineRule="auto"/>
        <w:ind w:firstLine="708"/>
        <w:rPr>
          <w:sz w:val="24"/>
          <w:szCs w:val="24"/>
        </w:rPr>
      </w:pPr>
      <w:r w:rsidRPr="00B02150">
        <w:rPr>
          <w:bCs/>
          <w:i/>
          <w:sz w:val="24"/>
          <w:szCs w:val="24"/>
        </w:rPr>
        <w:t>Обменный курс</w:t>
      </w:r>
      <w:r w:rsidRPr="00FD5EC1">
        <w:rPr>
          <w:b/>
          <w:bCs/>
          <w:sz w:val="24"/>
          <w:szCs w:val="24"/>
        </w:rPr>
        <w:t xml:space="preserve"> </w:t>
      </w:r>
      <w:r w:rsidRPr="00FD5EC1">
        <w:rPr>
          <w:sz w:val="24"/>
          <w:szCs w:val="24"/>
        </w:rPr>
        <w:t>(</w:t>
      </w:r>
      <w:r w:rsidRPr="00FD5EC1">
        <w:rPr>
          <w:i/>
          <w:iCs/>
          <w:sz w:val="24"/>
          <w:szCs w:val="24"/>
        </w:rPr>
        <w:t>exchange rate</w:t>
      </w:r>
      <w:r w:rsidRPr="00FD5EC1">
        <w:rPr>
          <w:sz w:val="24"/>
          <w:szCs w:val="24"/>
        </w:rPr>
        <w:t>) — цена единицы одной</w:t>
      </w:r>
      <w:r>
        <w:rPr>
          <w:sz w:val="24"/>
          <w:szCs w:val="24"/>
        </w:rPr>
        <w:t xml:space="preserve"> </w:t>
      </w:r>
      <w:r w:rsidRPr="00FD5EC1">
        <w:rPr>
          <w:sz w:val="24"/>
          <w:szCs w:val="24"/>
        </w:rPr>
        <w:t>валюты в другой валюте.</w:t>
      </w:r>
    </w:p>
    <w:p w:rsidR="00D9265F" w:rsidRPr="00FD5EC1" w:rsidRDefault="00D9265F" w:rsidP="00D9265F">
      <w:pPr>
        <w:autoSpaceDE w:val="0"/>
        <w:autoSpaceDN w:val="0"/>
        <w:adjustRightInd w:val="0"/>
        <w:spacing w:after="0" w:line="360" w:lineRule="auto"/>
        <w:ind w:firstLine="708"/>
        <w:rPr>
          <w:color w:val="000000"/>
          <w:sz w:val="24"/>
          <w:szCs w:val="24"/>
        </w:rPr>
      </w:pPr>
      <w:r w:rsidRPr="00FD5EC1">
        <w:rPr>
          <w:color w:val="000000"/>
          <w:sz w:val="24"/>
          <w:szCs w:val="24"/>
        </w:rPr>
        <w:t>Если евро дорожает в долларах, например до 1,3456 долл. за евро, говорят, что курс евро по</w:t>
      </w:r>
      <w:r>
        <w:rPr>
          <w:color w:val="000000"/>
          <w:sz w:val="24"/>
          <w:szCs w:val="24"/>
        </w:rPr>
        <w:t xml:space="preserve"> </w:t>
      </w:r>
      <w:r w:rsidRPr="00FD5EC1">
        <w:rPr>
          <w:color w:val="000000"/>
          <w:sz w:val="24"/>
          <w:szCs w:val="24"/>
        </w:rPr>
        <w:t>отношению к доллару растёт. Аналогично, если евро дешевеет</w:t>
      </w:r>
      <w:r>
        <w:rPr>
          <w:color w:val="000000"/>
          <w:sz w:val="24"/>
          <w:szCs w:val="24"/>
        </w:rPr>
        <w:t xml:space="preserve"> </w:t>
      </w:r>
      <w:r w:rsidRPr="00FD5EC1">
        <w:rPr>
          <w:color w:val="000000"/>
          <w:sz w:val="24"/>
          <w:szCs w:val="24"/>
        </w:rPr>
        <w:t>в долларах, например до 1,1234 долл. за евро, говорят, что курс</w:t>
      </w:r>
      <w:r>
        <w:rPr>
          <w:color w:val="000000"/>
          <w:sz w:val="24"/>
          <w:szCs w:val="24"/>
        </w:rPr>
        <w:t xml:space="preserve"> </w:t>
      </w:r>
      <w:r w:rsidRPr="00FD5EC1">
        <w:rPr>
          <w:color w:val="000000"/>
          <w:sz w:val="24"/>
          <w:szCs w:val="24"/>
        </w:rPr>
        <w:t>евро по отношению к доллару падает.</w:t>
      </w:r>
    </w:p>
    <w:p w:rsidR="00D9265F" w:rsidRPr="00FD5EC1" w:rsidRDefault="00D9265F" w:rsidP="00D9265F">
      <w:pPr>
        <w:autoSpaceDE w:val="0"/>
        <w:autoSpaceDN w:val="0"/>
        <w:adjustRightInd w:val="0"/>
        <w:spacing w:after="0" w:line="360" w:lineRule="auto"/>
        <w:ind w:firstLine="708"/>
        <w:rPr>
          <w:color w:val="000000"/>
          <w:sz w:val="24"/>
          <w:szCs w:val="24"/>
        </w:rPr>
      </w:pPr>
      <w:r w:rsidRPr="00B02150">
        <w:rPr>
          <w:bCs/>
          <w:i/>
          <w:color w:val="000000"/>
          <w:sz w:val="24"/>
          <w:szCs w:val="24"/>
        </w:rPr>
        <w:t xml:space="preserve">Спрэд </w:t>
      </w:r>
      <w:r w:rsidRPr="00FD5EC1">
        <w:rPr>
          <w:color w:val="000000"/>
          <w:sz w:val="24"/>
          <w:szCs w:val="24"/>
        </w:rPr>
        <w:t xml:space="preserve">( </w:t>
      </w:r>
      <w:r w:rsidRPr="00FD5EC1">
        <w:rPr>
          <w:i/>
          <w:iCs/>
          <w:color w:val="000000"/>
          <w:sz w:val="24"/>
          <w:szCs w:val="24"/>
        </w:rPr>
        <w:t>spread</w:t>
      </w:r>
      <w:r w:rsidRPr="00FD5EC1">
        <w:rPr>
          <w:color w:val="000000"/>
          <w:sz w:val="24"/>
          <w:szCs w:val="24"/>
        </w:rPr>
        <w:t>) — это разница между ценой покупки</w:t>
      </w:r>
      <w:r>
        <w:rPr>
          <w:color w:val="000000"/>
          <w:sz w:val="24"/>
          <w:szCs w:val="24"/>
        </w:rPr>
        <w:t xml:space="preserve"> </w:t>
      </w:r>
      <w:r w:rsidRPr="00FD5EC1">
        <w:rPr>
          <w:color w:val="000000"/>
          <w:sz w:val="24"/>
          <w:szCs w:val="24"/>
        </w:rPr>
        <w:t>(ask) и ценой продажи валюты (bid).</w:t>
      </w:r>
    </w:p>
    <w:p w:rsidR="00D9265F" w:rsidRDefault="00D9265F" w:rsidP="00D9265F">
      <w:pPr>
        <w:autoSpaceDE w:val="0"/>
        <w:autoSpaceDN w:val="0"/>
        <w:adjustRightInd w:val="0"/>
        <w:spacing w:after="0" w:line="360" w:lineRule="auto"/>
        <w:ind w:firstLine="708"/>
        <w:rPr>
          <w:color w:val="000000"/>
          <w:sz w:val="24"/>
          <w:szCs w:val="24"/>
        </w:rPr>
      </w:pPr>
      <w:r w:rsidRPr="00FD5EC1">
        <w:rPr>
          <w:color w:val="000000"/>
          <w:sz w:val="24"/>
          <w:szCs w:val="24"/>
        </w:rPr>
        <w:t>Например, в паре EUR/USD при котировках 1,2500 на 1,2503</w:t>
      </w:r>
      <w:r>
        <w:rPr>
          <w:color w:val="000000"/>
          <w:sz w:val="24"/>
          <w:szCs w:val="24"/>
        </w:rPr>
        <w:t xml:space="preserve"> </w:t>
      </w:r>
      <w:r w:rsidRPr="00FD5EC1">
        <w:rPr>
          <w:color w:val="000000"/>
          <w:sz w:val="24"/>
          <w:szCs w:val="24"/>
        </w:rPr>
        <w:t>спрэд составляет 3 пункта.</w:t>
      </w:r>
      <w:r>
        <w:rPr>
          <w:color w:val="000000"/>
          <w:sz w:val="24"/>
          <w:szCs w:val="24"/>
        </w:rPr>
        <w:t xml:space="preserve"> </w:t>
      </w:r>
    </w:p>
    <w:p w:rsidR="00D9265F" w:rsidRDefault="00D9265F" w:rsidP="00510FE7">
      <w:pPr>
        <w:autoSpaceDE w:val="0"/>
        <w:autoSpaceDN w:val="0"/>
        <w:adjustRightInd w:val="0"/>
        <w:spacing w:after="0" w:line="360" w:lineRule="auto"/>
        <w:ind w:firstLine="708"/>
        <w:rPr>
          <w:sz w:val="24"/>
          <w:szCs w:val="24"/>
        </w:rPr>
      </w:pPr>
      <w:r w:rsidRPr="00FD5EC1">
        <w:rPr>
          <w:sz w:val="24"/>
          <w:szCs w:val="24"/>
        </w:rPr>
        <w:lastRenderedPageBreak/>
        <w:t>Обменный курс между валютами постоянно меняется под</w:t>
      </w:r>
      <w:r>
        <w:rPr>
          <w:sz w:val="24"/>
          <w:szCs w:val="24"/>
        </w:rPr>
        <w:t xml:space="preserve">  </w:t>
      </w:r>
      <w:r w:rsidRPr="00FD5EC1">
        <w:rPr>
          <w:sz w:val="24"/>
          <w:szCs w:val="24"/>
        </w:rPr>
        <w:t>воздействием спроса и предложения, что создаёт для инвесторов</w:t>
      </w:r>
      <w:r>
        <w:rPr>
          <w:sz w:val="24"/>
          <w:szCs w:val="24"/>
        </w:rPr>
        <w:t xml:space="preserve"> </w:t>
      </w:r>
      <w:r w:rsidRPr="00FD5EC1">
        <w:rPr>
          <w:sz w:val="24"/>
          <w:szCs w:val="24"/>
        </w:rPr>
        <w:t>возможность получения дохода от куплиродажи валют на валютном рынке как на бирже, так и вне биржи.</w:t>
      </w:r>
      <w:r w:rsidR="00510FE7">
        <w:rPr>
          <w:sz w:val="24"/>
          <w:szCs w:val="24"/>
        </w:rPr>
        <w:t xml:space="preserve">  </w:t>
      </w:r>
      <w:r w:rsidRPr="00FD5EC1">
        <w:rPr>
          <w:sz w:val="24"/>
          <w:szCs w:val="24"/>
        </w:rPr>
        <w:t>(</w:t>
      </w:r>
      <w:r w:rsidR="00510FE7">
        <w:rPr>
          <w:sz w:val="24"/>
          <w:szCs w:val="24"/>
        </w:rPr>
        <w:t>6</w:t>
      </w:r>
      <w:r w:rsidRPr="00FD5EC1">
        <w:rPr>
          <w:sz w:val="24"/>
          <w:szCs w:val="24"/>
        </w:rPr>
        <w:t>, с. 164-165)</w:t>
      </w:r>
    </w:p>
    <w:p w:rsidR="00D9265F" w:rsidRPr="00FD5EC1" w:rsidRDefault="00D9265F" w:rsidP="00D9265F">
      <w:pPr>
        <w:autoSpaceDE w:val="0"/>
        <w:autoSpaceDN w:val="0"/>
        <w:adjustRightInd w:val="0"/>
        <w:spacing w:after="0" w:line="360" w:lineRule="auto"/>
        <w:rPr>
          <w:sz w:val="24"/>
          <w:szCs w:val="24"/>
        </w:rPr>
      </w:pPr>
    </w:p>
    <w:p w:rsidR="00D9265F" w:rsidRPr="00FD5EC1" w:rsidRDefault="00D9265F" w:rsidP="00D9265F">
      <w:pPr>
        <w:autoSpaceDE w:val="0"/>
        <w:autoSpaceDN w:val="0"/>
        <w:adjustRightInd w:val="0"/>
        <w:spacing w:after="0" w:line="360" w:lineRule="auto"/>
        <w:rPr>
          <w:b/>
          <w:bCs/>
          <w:sz w:val="24"/>
          <w:szCs w:val="24"/>
        </w:rPr>
      </w:pPr>
      <w:r w:rsidRPr="00FD5EC1">
        <w:rPr>
          <w:b/>
          <w:bCs/>
          <w:sz w:val="24"/>
          <w:szCs w:val="24"/>
        </w:rPr>
        <w:t>С какими рисками</w:t>
      </w:r>
      <w:r>
        <w:rPr>
          <w:b/>
          <w:bCs/>
          <w:sz w:val="24"/>
          <w:szCs w:val="24"/>
        </w:rPr>
        <w:t xml:space="preserve"> </w:t>
      </w:r>
      <w:r w:rsidRPr="00FD5EC1">
        <w:rPr>
          <w:b/>
          <w:bCs/>
          <w:sz w:val="24"/>
          <w:szCs w:val="24"/>
        </w:rPr>
        <w:t>сталкиваются участники рынка FOREX</w:t>
      </w:r>
    </w:p>
    <w:p w:rsidR="00D9265F" w:rsidRPr="00FD5EC1" w:rsidRDefault="00D9265F" w:rsidP="00D9265F">
      <w:pPr>
        <w:autoSpaceDE w:val="0"/>
        <w:autoSpaceDN w:val="0"/>
        <w:adjustRightInd w:val="0"/>
        <w:spacing w:after="0" w:line="360" w:lineRule="auto"/>
        <w:ind w:firstLine="708"/>
        <w:rPr>
          <w:sz w:val="24"/>
          <w:szCs w:val="24"/>
        </w:rPr>
      </w:pPr>
      <w:r w:rsidRPr="00FD5EC1">
        <w:rPr>
          <w:sz w:val="24"/>
          <w:szCs w:val="24"/>
        </w:rPr>
        <w:t>Спекулятивная торговля на рынке FOREX несёт в себе несколько значительных рисков.</w:t>
      </w:r>
    </w:p>
    <w:p w:rsidR="00D9265F" w:rsidRPr="00FD5EC1" w:rsidRDefault="00D9265F" w:rsidP="00D9265F">
      <w:pPr>
        <w:autoSpaceDE w:val="0"/>
        <w:autoSpaceDN w:val="0"/>
        <w:adjustRightInd w:val="0"/>
        <w:spacing w:after="0" w:line="360" w:lineRule="auto"/>
        <w:ind w:firstLine="708"/>
        <w:rPr>
          <w:sz w:val="24"/>
          <w:szCs w:val="24"/>
        </w:rPr>
      </w:pPr>
      <w:r w:rsidRPr="00B02150">
        <w:rPr>
          <w:bCs/>
          <w:i/>
          <w:sz w:val="24"/>
          <w:szCs w:val="24"/>
        </w:rPr>
        <w:t>Риск первый:</w:t>
      </w:r>
      <w:r w:rsidRPr="00FD5EC1">
        <w:rPr>
          <w:b/>
          <w:bCs/>
          <w:sz w:val="24"/>
          <w:szCs w:val="24"/>
        </w:rPr>
        <w:t xml:space="preserve"> </w:t>
      </w:r>
      <w:r w:rsidRPr="00FD5EC1">
        <w:rPr>
          <w:sz w:val="24"/>
          <w:szCs w:val="24"/>
        </w:rPr>
        <w:t>курсы валют меняются непредсказуемо. Не существует надёжного способа предсказать будущий курс валют.</w:t>
      </w:r>
    </w:p>
    <w:p w:rsidR="00D9265F" w:rsidRPr="00FD5EC1" w:rsidRDefault="00D9265F" w:rsidP="00D9265F">
      <w:pPr>
        <w:autoSpaceDE w:val="0"/>
        <w:autoSpaceDN w:val="0"/>
        <w:adjustRightInd w:val="0"/>
        <w:spacing w:after="0" w:line="360" w:lineRule="auto"/>
        <w:ind w:firstLine="708"/>
        <w:rPr>
          <w:sz w:val="24"/>
          <w:szCs w:val="24"/>
        </w:rPr>
      </w:pPr>
      <w:r w:rsidRPr="00FD5EC1">
        <w:rPr>
          <w:sz w:val="24"/>
          <w:szCs w:val="24"/>
        </w:rPr>
        <w:t>Кроме того, спекулятивная игра на изменениях курсов валют —</w:t>
      </w:r>
      <w:r>
        <w:rPr>
          <w:sz w:val="24"/>
          <w:szCs w:val="24"/>
        </w:rPr>
        <w:t xml:space="preserve"> </w:t>
      </w:r>
      <w:r w:rsidRPr="00FD5EC1">
        <w:rPr>
          <w:sz w:val="24"/>
          <w:szCs w:val="24"/>
        </w:rPr>
        <w:t>это «игра с</w:t>
      </w:r>
      <w:r>
        <w:rPr>
          <w:sz w:val="24"/>
          <w:szCs w:val="24"/>
        </w:rPr>
        <w:t xml:space="preserve"> </w:t>
      </w:r>
      <w:r w:rsidRPr="00FD5EC1">
        <w:rPr>
          <w:sz w:val="24"/>
          <w:szCs w:val="24"/>
        </w:rPr>
        <w:t>нулевой суммой», т. е. в каждой сделке есть выигравший и проигравший. Поскольку в процессе торговли не производятся новые товары и услуги, то суммарный доход всех участников</w:t>
      </w:r>
      <w:r>
        <w:rPr>
          <w:sz w:val="24"/>
          <w:szCs w:val="24"/>
        </w:rPr>
        <w:t xml:space="preserve"> </w:t>
      </w:r>
      <w:r w:rsidRPr="00FD5EC1">
        <w:rPr>
          <w:sz w:val="24"/>
          <w:szCs w:val="24"/>
        </w:rPr>
        <w:t>рынка не увеличивается.</w:t>
      </w:r>
    </w:p>
    <w:p w:rsidR="00D9265F" w:rsidRPr="00FD5EC1" w:rsidRDefault="00D9265F" w:rsidP="00D9265F">
      <w:pPr>
        <w:autoSpaceDE w:val="0"/>
        <w:autoSpaceDN w:val="0"/>
        <w:adjustRightInd w:val="0"/>
        <w:spacing w:after="0" w:line="360" w:lineRule="auto"/>
        <w:ind w:firstLine="708"/>
        <w:rPr>
          <w:sz w:val="24"/>
          <w:szCs w:val="24"/>
        </w:rPr>
      </w:pPr>
      <w:r w:rsidRPr="00B02150">
        <w:rPr>
          <w:bCs/>
          <w:i/>
          <w:sz w:val="24"/>
          <w:szCs w:val="24"/>
        </w:rPr>
        <w:t>Риск второй:</w:t>
      </w:r>
      <w:r w:rsidRPr="00FD5EC1">
        <w:rPr>
          <w:b/>
          <w:bCs/>
          <w:sz w:val="24"/>
          <w:szCs w:val="24"/>
        </w:rPr>
        <w:t xml:space="preserve"> </w:t>
      </w:r>
      <w:r w:rsidRPr="00FD5EC1">
        <w:rPr>
          <w:sz w:val="24"/>
          <w:szCs w:val="24"/>
        </w:rPr>
        <w:t>некоторые недобросовестные компании (брокеры) предоставляют трейдерам курсы валют, которые могут отличаться от биржевых курсов в течение определённого промежутка времени. Причём эти курсы могут устанавливаться таким</w:t>
      </w:r>
    </w:p>
    <w:p w:rsidR="00D9265F" w:rsidRPr="00FD5EC1" w:rsidRDefault="00D9265F" w:rsidP="00D9265F">
      <w:pPr>
        <w:autoSpaceDE w:val="0"/>
        <w:autoSpaceDN w:val="0"/>
        <w:adjustRightInd w:val="0"/>
        <w:spacing w:after="0" w:line="360" w:lineRule="auto"/>
        <w:rPr>
          <w:sz w:val="24"/>
          <w:szCs w:val="24"/>
        </w:rPr>
      </w:pPr>
      <w:r w:rsidRPr="00FD5EC1">
        <w:rPr>
          <w:sz w:val="24"/>
          <w:szCs w:val="24"/>
        </w:rPr>
        <w:t>образом, чтобы это было выгодно брокеру. Трейдеры, которые</w:t>
      </w:r>
      <w:r>
        <w:rPr>
          <w:sz w:val="24"/>
          <w:szCs w:val="24"/>
        </w:rPr>
        <w:t xml:space="preserve"> </w:t>
      </w:r>
      <w:r w:rsidRPr="00FD5EC1">
        <w:rPr>
          <w:sz w:val="24"/>
          <w:szCs w:val="24"/>
        </w:rPr>
        <w:t>используют торговые системы таких компаний, могут регулярно</w:t>
      </w:r>
      <w:r>
        <w:rPr>
          <w:sz w:val="24"/>
          <w:szCs w:val="24"/>
        </w:rPr>
        <w:t xml:space="preserve"> </w:t>
      </w:r>
      <w:r w:rsidRPr="00FD5EC1">
        <w:rPr>
          <w:sz w:val="24"/>
          <w:szCs w:val="24"/>
        </w:rPr>
        <w:t>терять из-за этого деньги.</w:t>
      </w:r>
    </w:p>
    <w:p w:rsidR="00D9265F" w:rsidRPr="00FD5EC1" w:rsidRDefault="00D9265F" w:rsidP="00D9265F">
      <w:pPr>
        <w:autoSpaceDE w:val="0"/>
        <w:autoSpaceDN w:val="0"/>
        <w:adjustRightInd w:val="0"/>
        <w:spacing w:after="0" w:line="360" w:lineRule="auto"/>
        <w:ind w:firstLine="708"/>
        <w:rPr>
          <w:sz w:val="24"/>
          <w:szCs w:val="24"/>
        </w:rPr>
      </w:pPr>
      <w:r w:rsidRPr="00B02150">
        <w:rPr>
          <w:bCs/>
          <w:i/>
          <w:sz w:val="24"/>
          <w:szCs w:val="24"/>
        </w:rPr>
        <w:t>Риск третий:</w:t>
      </w:r>
      <w:r w:rsidRPr="00FD5EC1">
        <w:rPr>
          <w:b/>
          <w:bCs/>
          <w:sz w:val="24"/>
          <w:szCs w:val="24"/>
        </w:rPr>
        <w:t xml:space="preserve"> </w:t>
      </w:r>
      <w:r w:rsidRPr="00FD5EC1">
        <w:rPr>
          <w:sz w:val="24"/>
          <w:szCs w:val="24"/>
        </w:rPr>
        <w:t>как правило, торговля на рынке FOREX производится с большим плечом (обычно от 10 до 100).</w:t>
      </w:r>
      <w:r>
        <w:rPr>
          <w:sz w:val="24"/>
          <w:szCs w:val="24"/>
        </w:rPr>
        <w:t xml:space="preserve"> </w:t>
      </w:r>
      <w:r w:rsidRPr="00FD5EC1">
        <w:rPr>
          <w:sz w:val="24"/>
          <w:szCs w:val="24"/>
        </w:rPr>
        <w:t xml:space="preserve">Если брокер предоставляет трейдеру заём для совершения сделки, то говорят, что трейдер </w:t>
      </w:r>
      <w:r>
        <w:rPr>
          <w:bCs/>
          <w:i/>
          <w:sz w:val="24"/>
          <w:szCs w:val="24"/>
        </w:rPr>
        <w:t>торгует с исполь</w:t>
      </w:r>
      <w:r w:rsidRPr="00B02150">
        <w:rPr>
          <w:bCs/>
          <w:i/>
          <w:sz w:val="24"/>
          <w:szCs w:val="24"/>
        </w:rPr>
        <w:t>ованием плеча</w:t>
      </w:r>
      <w:r w:rsidRPr="00B02150">
        <w:rPr>
          <w:i/>
          <w:sz w:val="24"/>
          <w:szCs w:val="24"/>
        </w:rPr>
        <w:t>.</w:t>
      </w:r>
      <w:r w:rsidRPr="00FD5EC1">
        <w:rPr>
          <w:sz w:val="24"/>
          <w:szCs w:val="24"/>
        </w:rPr>
        <w:t xml:space="preserve"> При этом величина плеча равняется</w:t>
      </w:r>
      <w:r>
        <w:rPr>
          <w:sz w:val="24"/>
          <w:szCs w:val="24"/>
        </w:rPr>
        <w:t xml:space="preserve"> </w:t>
      </w:r>
      <w:r w:rsidRPr="00FD5EC1">
        <w:rPr>
          <w:sz w:val="24"/>
          <w:szCs w:val="24"/>
        </w:rPr>
        <w:t>отношению суммы совершённой сделки к сумме собственных средств трейдера, задействованных в сделке.</w:t>
      </w:r>
    </w:p>
    <w:p w:rsidR="00D9265F" w:rsidRPr="00FD5EC1" w:rsidRDefault="00D9265F" w:rsidP="00D9265F">
      <w:pPr>
        <w:autoSpaceDE w:val="0"/>
        <w:autoSpaceDN w:val="0"/>
        <w:adjustRightInd w:val="0"/>
        <w:spacing w:after="0" w:line="360" w:lineRule="auto"/>
        <w:ind w:firstLine="708"/>
        <w:rPr>
          <w:sz w:val="24"/>
          <w:szCs w:val="24"/>
        </w:rPr>
      </w:pPr>
      <w:r w:rsidRPr="00FD5EC1">
        <w:rPr>
          <w:sz w:val="24"/>
          <w:szCs w:val="24"/>
        </w:rPr>
        <w:t>Другими словами, имея 1000 р. можно совершить сделку по</w:t>
      </w:r>
      <w:r>
        <w:rPr>
          <w:sz w:val="24"/>
          <w:szCs w:val="24"/>
        </w:rPr>
        <w:t xml:space="preserve"> </w:t>
      </w:r>
      <w:r w:rsidRPr="00FD5EC1">
        <w:rPr>
          <w:sz w:val="24"/>
          <w:szCs w:val="24"/>
        </w:rPr>
        <w:t>обмену на 10 000 р. или даже на 100 000 р. При этом на каждый</w:t>
      </w:r>
      <w:r>
        <w:rPr>
          <w:sz w:val="24"/>
          <w:szCs w:val="24"/>
        </w:rPr>
        <w:t xml:space="preserve"> </w:t>
      </w:r>
      <w:r w:rsidRPr="00FD5EC1">
        <w:rPr>
          <w:sz w:val="24"/>
          <w:szCs w:val="24"/>
        </w:rPr>
        <w:t>1 собственный рубль вы получаете взаймы от брокера от 9 до 99 р.</w:t>
      </w:r>
    </w:p>
    <w:p w:rsidR="00D9265F" w:rsidRPr="00FD5EC1" w:rsidRDefault="00D9265F" w:rsidP="00D9265F">
      <w:pPr>
        <w:autoSpaceDE w:val="0"/>
        <w:autoSpaceDN w:val="0"/>
        <w:adjustRightInd w:val="0"/>
        <w:spacing w:after="0" w:line="360" w:lineRule="auto"/>
        <w:ind w:firstLine="708"/>
        <w:rPr>
          <w:sz w:val="24"/>
          <w:szCs w:val="24"/>
        </w:rPr>
      </w:pPr>
      <w:r w:rsidRPr="00FD5EC1">
        <w:rPr>
          <w:sz w:val="24"/>
          <w:szCs w:val="24"/>
        </w:rPr>
        <w:t>Как и за всякий кредит, за право пользования плечом необходимо</w:t>
      </w:r>
      <w:r>
        <w:rPr>
          <w:sz w:val="24"/>
          <w:szCs w:val="24"/>
        </w:rPr>
        <w:t xml:space="preserve"> </w:t>
      </w:r>
      <w:r w:rsidRPr="00FD5EC1">
        <w:rPr>
          <w:sz w:val="24"/>
          <w:szCs w:val="24"/>
        </w:rPr>
        <w:t>платить проценты. Кроме того, в случае изменения курса валюты</w:t>
      </w:r>
      <w:r>
        <w:rPr>
          <w:sz w:val="24"/>
          <w:szCs w:val="24"/>
        </w:rPr>
        <w:t xml:space="preserve"> </w:t>
      </w:r>
      <w:r w:rsidRPr="00FD5EC1">
        <w:rPr>
          <w:sz w:val="24"/>
          <w:szCs w:val="24"/>
        </w:rPr>
        <w:t>в неблагоприятную сторону вы теряете в 10—100 раз больше, чем</w:t>
      </w:r>
      <w:r>
        <w:rPr>
          <w:sz w:val="24"/>
          <w:szCs w:val="24"/>
        </w:rPr>
        <w:t xml:space="preserve"> </w:t>
      </w:r>
      <w:r w:rsidRPr="00FD5EC1">
        <w:rPr>
          <w:sz w:val="24"/>
          <w:szCs w:val="24"/>
        </w:rPr>
        <w:t>если бы вы совершили сделку без плеча.</w:t>
      </w:r>
    </w:p>
    <w:p w:rsidR="00D9265F" w:rsidRPr="00FD5EC1" w:rsidRDefault="00D9265F" w:rsidP="00D9265F">
      <w:pPr>
        <w:autoSpaceDE w:val="0"/>
        <w:autoSpaceDN w:val="0"/>
        <w:adjustRightInd w:val="0"/>
        <w:spacing w:after="0" w:line="360" w:lineRule="auto"/>
        <w:ind w:firstLine="708"/>
        <w:rPr>
          <w:sz w:val="24"/>
          <w:szCs w:val="24"/>
        </w:rPr>
      </w:pPr>
      <w:r w:rsidRPr="00B02150">
        <w:rPr>
          <w:bCs/>
          <w:i/>
          <w:sz w:val="24"/>
          <w:szCs w:val="24"/>
        </w:rPr>
        <w:t>Риск четвёртый:</w:t>
      </w:r>
      <w:r w:rsidRPr="00FD5EC1">
        <w:rPr>
          <w:b/>
          <w:bCs/>
          <w:sz w:val="24"/>
          <w:szCs w:val="24"/>
        </w:rPr>
        <w:t xml:space="preserve"> </w:t>
      </w:r>
      <w:r w:rsidRPr="00FD5EC1">
        <w:rPr>
          <w:sz w:val="24"/>
          <w:szCs w:val="24"/>
        </w:rPr>
        <w:t>брокеры и биржа с каждой сделки получают свою комиссию. Обычно она скрыта в разнице курсов покупки</w:t>
      </w:r>
      <w:r>
        <w:rPr>
          <w:sz w:val="24"/>
          <w:szCs w:val="24"/>
        </w:rPr>
        <w:t xml:space="preserve"> </w:t>
      </w:r>
      <w:r w:rsidRPr="00FD5EC1">
        <w:rPr>
          <w:sz w:val="24"/>
          <w:szCs w:val="24"/>
        </w:rPr>
        <w:t>и продажи валюты (спреде), т. е. участник торговли, который желает купить валюту, всегда заплатит больше, чем получит участник, который желает продать валюту. Разницу разделят между</w:t>
      </w:r>
      <w:r>
        <w:rPr>
          <w:sz w:val="24"/>
          <w:szCs w:val="24"/>
        </w:rPr>
        <w:t xml:space="preserve"> </w:t>
      </w:r>
      <w:r w:rsidRPr="00FD5EC1">
        <w:rPr>
          <w:sz w:val="24"/>
          <w:szCs w:val="24"/>
        </w:rPr>
        <w:t>собой биржа и финансовые посредники. Чем больше спред, тем</w:t>
      </w:r>
      <w:r>
        <w:rPr>
          <w:sz w:val="24"/>
          <w:szCs w:val="24"/>
        </w:rPr>
        <w:t xml:space="preserve"> </w:t>
      </w:r>
      <w:r w:rsidRPr="00FD5EC1">
        <w:rPr>
          <w:sz w:val="24"/>
          <w:szCs w:val="24"/>
        </w:rPr>
        <w:t>больше прибыль биржи и посредников. Как правило, при обмене</w:t>
      </w:r>
      <w:r>
        <w:rPr>
          <w:sz w:val="24"/>
          <w:szCs w:val="24"/>
        </w:rPr>
        <w:t xml:space="preserve"> </w:t>
      </w:r>
      <w:r w:rsidRPr="00FD5EC1">
        <w:rPr>
          <w:sz w:val="24"/>
          <w:szCs w:val="24"/>
        </w:rPr>
        <w:t>популярных валютных пар, например евро и доллар США, спред</w:t>
      </w:r>
      <w:r>
        <w:rPr>
          <w:sz w:val="24"/>
          <w:szCs w:val="24"/>
        </w:rPr>
        <w:t xml:space="preserve"> </w:t>
      </w:r>
      <w:r w:rsidRPr="00FD5EC1">
        <w:rPr>
          <w:sz w:val="24"/>
          <w:szCs w:val="24"/>
        </w:rPr>
        <w:t xml:space="preserve">небольшой. </w:t>
      </w:r>
      <w:r w:rsidRPr="00FD5EC1">
        <w:rPr>
          <w:sz w:val="24"/>
          <w:szCs w:val="24"/>
        </w:rPr>
        <w:lastRenderedPageBreak/>
        <w:t>Но если сделки производятся многократно, то общие</w:t>
      </w:r>
      <w:r>
        <w:rPr>
          <w:sz w:val="24"/>
          <w:szCs w:val="24"/>
        </w:rPr>
        <w:t xml:space="preserve"> </w:t>
      </w:r>
      <w:r w:rsidRPr="00FD5EC1">
        <w:rPr>
          <w:sz w:val="24"/>
          <w:szCs w:val="24"/>
        </w:rPr>
        <w:t>потери трейдера из-за разности курсов могут составить очень</w:t>
      </w:r>
      <w:r>
        <w:rPr>
          <w:sz w:val="24"/>
          <w:szCs w:val="24"/>
        </w:rPr>
        <w:t xml:space="preserve"> </w:t>
      </w:r>
      <w:r w:rsidRPr="00FD5EC1">
        <w:rPr>
          <w:sz w:val="24"/>
          <w:szCs w:val="24"/>
        </w:rPr>
        <w:t>большую сумму.</w:t>
      </w:r>
    </w:p>
    <w:p w:rsidR="00D9265F" w:rsidRPr="00B02150" w:rsidRDefault="00D9265F" w:rsidP="00D9265F">
      <w:pPr>
        <w:autoSpaceDE w:val="0"/>
        <w:autoSpaceDN w:val="0"/>
        <w:adjustRightInd w:val="0"/>
        <w:spacing w:after="0" w:line="360" w:lineRule="auto"/>
        <w:ind w:firstLine="708"/>
        <w:rPr>
          <w:bCs/>
          <w:i/>
          <w:sz w:val="24"/>
          <w:szCs w:val="24"/>
        </w:rPr>
      </w:pPr>
      <w:r w:rsidRPr="00B02150">
        <w:rPr>
          <w:bCs/>
          <w:i/>
          <w:sz w:val="24"/>
          <w:szCs w:val="24"/>
        </w:rPr>
        <w:t xml:space="preserve">Пример. </w:t>
      </w:r>
    </w:p>
    <w:p w:rsidR="00D9265F" w:rsidRDefault="00D9265F" w:rsidP="00D9265F">
      <w:pPr>
        <w:autoSpaceDE w:val="0"/>
        <w:autoSpaceDN w:val="0"/>
        <w:adjustRightInd w:val="0"/>
        <w:spacing w:after="0" w:line="360" w:lineRule="auto"/>
        <w:rPr>
          <w:sz w:val="24"/>
          <w:szCs w:val="24"/>
        </w:rPr>
      </w:pPr>
      <w:r w:rsidRPr="00B02150">
        <w:rPr>
          <w:i/>
          <w:sz w:val="24"/>
          <w:szCs w:val="24"/>
        </w:rPr>
        <w:t>Дано</w:t>
      </w:r>
      <w:r>
        <w:rPr>
          <w:i/>
          <w:sz w:val="24"/>
          <w:szCs w:val="24"/>
        </w:rPr>
        <w:t>:</w:t>
      </w:r>
      <w:r w:rsidR="003A0FF2">
        <w:rPr>
          <w:i/>
          <w:sz w:val="24"/>
          <w:szCs w:val="24"/>
        </w:rPr>
        <w:t xml:space="preserve">  </w:t>
      </w:r>
      <w:r w:rsidRPr="00FD5EC1">
        <w:rPr>
          <w:sz w:val="24"/>
          <w:szCs w:val="24"/>
        </w:rPr>
        <w:t>Вася Петров — начинающий трейдер на рынке</w:t>
      </w:r>
      <w:r>
        <w:rPr>
          <w:sz w:val="24"/>
          <w:szCs w:val="24"/>
        </w:rPr>
        <w:t xml:space="preserve"> </w:t>
      </w:r>
      <w:r w:rsidRPr="00FD5EC1">
        <w:rPr>
          <w:sz w:val="24"/>
          <w:szCs w:val="24"/>
        </w:rPr>
        <w:t>FOREX.</w:t>
      </w:r>
      <w:r w:rsidR="003A0FF2">
        <w:rPr>
          <w:sz w:val="24"/>
          <w:szCs w:val="24"/>
        </w:rPr>
        <w:t xml:space="preserve"> </w:t>
      </w:r>
      <w:r w:rsidRPr="00FD5EC1">
        <w:rPr>
          <w:sz w:val="24"/>
          <w:szCs w:val="24"/>
        </w:rPr>
        <w:t xml:space="preserve"> В 2013 г. он открыл счёт на 20 000 долл. США. </w:t>
      </w:r>
      <w:r w:rsidR="003A0FF2">
        <w:rPr>
          <w:sz w:val="24"/>
          <w:szCs w:val="24"/>
        </w:rPr>
        <w:t xml:space="preserve"> </w:t>
      </w:r>
      <w:r w:rsidRPr="00FD5EC1">
        <w:rPr>
          <w:sz w:val="24"/>
          <w:szCs w:val="24"/>
        </w:rPr>
        <w:t>Вася торгует с</w:t>
      </w:r>
      <w:r>
        <w:rPr>
          <w:sz w:val="24"/>
          <w:szCs w:val="24"/>
        </w:rPr>
        <w:t xml:space="preserve"> </w:t>
      </w:r>
      <w:r w:rsidRPr="00FD5EC1">
        <w:rPr>
          <w:sz w:val="24"/>
          <w:szCs w:val="24"/>
        </w:rPr>
        <w:t>плечом 10 и совершает в среднем 10 пар сделок в день по обмену</w:t>
      </w:r>
      <w:r w:rsidR="003A0FF2">
        <w:rPr>
          <w:sz w:val="24"/>
          <w:szCs w:val="24"/>
        </w:rPr>
        <w:t xml:space="preserve"> </w:t>
      </w:r>
      <w:r w:rsidRPr="00FD5EC1">
        <w:rPr>
          <w:sz w:val="24"/>
          <w:szCs w:val="24"/>
        </w:rPr>
        <w:t>евро на доллары и обратно. При этом каждый раз он использует 10 000 долл. средств собственного счёта и 90 000 долл., которые</w:t>
      </w:r>
      <w:r>
        <w:rPr>
          <w:sz w:val="24"/>
          <w:szCs w:val="24"/>
        </w:rPr>
        <w:t xml:space="preserve"> </w:t>
      </w:r>
      <w:r w:rsidRPr="00FD5EC1">
        <w:rPr>
          <w:sz w:val="24"/>
          <w:szCs w:val="24"/>
        </w:rPr>
        <w:t>ему предоставляет брокер в качестве плеча. Вася использует такую</w:t>
      </w:r>
      <w:r>
        <w:rPr>
          <w:sz w:val="24"/>
          <w:szCs w:val="24"/>
        </w:rPr>
        <w:t xml:space="preserve"> </w:t>
      </w:r>
      <w:r w:rsidRPr="00FD5EC1">
        <w:rPr>
          <w:sz w:val="24"/>
          <w:szCs w:val="24"/>
        </w:rPr>
        <w:t xml:space="preserve">торговую стратегию, что если бы спред был равен нулю, то в среднем он бы не проигрывал и не выигрывал. </w:t>
      </w:r>
    </w:p>
    <w:p w:rsidR="00D9265F" w:rsidRPr="00FD5EC1" w:rsidRDefault="00D9265F" w:rsidP="00D9265F">
      <w:pPr>
        <w:autoSpaceDE w:val="0"/>
        <w:autoSpaceDN w:val="0"/>
        <w:adjustRightInd w:val="0"/>
        <w:spacing w:after="0" w:line="360" w:lineRule="auto"/>
        <w:ind w:firstLine="708"/>
        <w:rPr>
          <w:sz w:val="24"/>
          <w:szCs w:val="24"/>
        </w:rPr>
      </w:pPr>
      <w:r w:rsidRPr="00FD5EC1">
        <w:rPr>
          <w:sz w:val="24"/>
          <w:szCs w:val="24"/>
        </w:rPr>
        <w:t>Васин брокер «FOREX-куб» предоставляет очень выгодные условия: нулевая комиссия и</w:t>
      </w:r>
      <w:r>
        <w:rPr>
          <w:sz w:val="24"/>
          <w:szCs w:val="24"/>
        </w:rPr>
        <w:t xml:space="preserve"> </w:t>
      </w:r>
      <w:r w:rsidRPr="00FD5EC1">
        <w:rPr>
          <w:sz w:val="24"/>
          <w:szCs w:val="24"/>
        </w:rPr>
        <w:t>спред 0,02 цента, т. е. курсы на покупку и продажу евро к доллару</w:t>
      </w:r>
      <w:r>
        <w:rPr>
          <w:sz w:val="24"/>
          <w:szCs w:val="24"/>
        </w:rPr>
        <w:t xml:space="preserve"> </w:t>
      </w:r>
      <w:r w:rsidRPr="00FD5EC1">
        <w:rPr>
          <w:sz w:val="24"/>
          <w:szCs w:val="24"/>
        </w:rPr>
        <w:t>отличаются всего на 0,02 цента (например 1,3004 и 1,3002 евро за</w:t>
      </w:r>
      <w:r>
        <w:rPr>
          <w:sz w:val="24"/>
          <w:szCs w:val="24"/>
        </w:rPr>
        <w:t xml:space="preserve"> </w:t>
      </w:r>
      <w:r w:rsidRPr="00FD5EC1">
        <w:rPr>
          <w:sz w:val="24"/>
          <w:szCs w:val="24"/>
        </w:rPr>
        <w:t>доллар США).</w:t>
      </w:r>
    </w:p>
    <w:p w:rsidR="00D9265F" w:rsidRPr="00FD5EC1" w:rsidRDefault="00D9265F" w:rsidP="00D9265F">
      <w:pPr>
        <w:autoSpaceDE w:val="0"/>
        <w:autoSpaceDN w:val="0"/>
        <w:adjustRightInd w:val="0"/>
        <w:spacing w:after="0" w:line="360" w:lineRule="auto"/>
        <w:ind w:firstLine="708"/>
        <w:rPr>
          <w:sz w:val="24"/>
          <w:szCs w:val="24"/>
        </w:rPr>
      </w:pPr>
      <w:r w:rsidRPr="00FD5EC1">
        <w:rPr>
          <w:sz w:val="24"/>
          <w:szCs w:val="24"/>
        </w:rPr>
        <w:t>Через сколько рабочих дней Вася потеряет половину средств</w:t>
      </w:r>
      <w:r>
        <w:rPr>
          <w:sz w:val="24"/>
          <w:szCs w:val="24"/>
        </w:rPr>
        <w:t xml:space="preserve"> </w:t>
      </w:r>
      <w:r w:rsidRPr="00FD5EC1">
        <w:rPr>
          <w:sz w:val="24"/>
          <w:szCs w:val="24"/>
        </w:rPr>
        <w:t>собственного счёта?</w:t>
      </w:r>
    </w:p>
    <w:p w:rsidR="00D9265F" w:rsidRPr="00B02150" w:rsidRDefault="00D9265F" w:rsidP="00D9265F">
      <w:pPr>
        <w:autoSpaceDE w:val="0"/>
        <w:autoSpaceDN w:val="0"/>
        <w:adjustRightInd w:val="0"/>
        <w:spacing w:after="0" w:line="360" w:lineRule="auto"/>
        <w:rPr>
          <w:bCs/>
          <w:i/>
          <w:sz w:val="24"/>
          <w:szCs w:val="24"/>
        </w:rPr>
      </w:pPr>
      <w:r w:rsidRPr="00B02150">
        <w:rPr>
          <w:bCs/>
          <w:i/>
          <w:sz w:val="24"/>
          <w:szCs w:val="24"/>
        </w:rPr>
        <w:t>Решение:</w:t>
      </w:r>
    </w:p>
    <w:p w:rsidR="00D9265F" w:rsidRPr="00FD5EC1" w:rsidRDefault="00D9265F" w:rsidP="00D9265F">
      <w:pPr>
        <w:autoSpaceDE w:val="0"/>
        <w:autoSpaceDN w:val="0"/>
        <w:adjustRightInd w:val="0"/>
        <w:spacing w:after="0" w:line="360" w:lineRule="auto"/>
        <w:rPr>
          <w:sz w:val="24"/>
          <w:szCs w:val="24"/>
        </w:rPr>
      </w:pPr>
      <w:r w:rsidRPr="00FD5EC1">
        <w:rPr>
          <w:b/>
          <w:bCs/>
          <w:sz w:val="24"/>
          <w:szCs w:val="24"/>
        </w:rPr>
        <w:t xml:space="preserve"> </w:t>
      </w:r>
      <w:r>
        <w:rPr>
          <w:b/>
          <w:bCs/>
          <w:sz w:val="24"/>
          <w:szCs w:val="24"/>
        </w:rPr>
        <w:tab/>
      </w:r>
      <w:r w:rsidRPr="00FD5EC1">
        <w:rPr>
          <w:sz w:val="24"/>
          <w:szCs w:val="24"/>
        </w:rPr>
        <w:t xml:space="preserve">Совершая одну пару сделок по покупке и продаже евро, Вася отдаёт брокеру в среднем 0,0002 </w:t>
      </w:r>
      <w:r>
        <w:rPr>
          <w:sz w:val="24"/>
          <w:szCs w:val="24"/>
        </w:rPr>
        <w:sym w:font="Symbol" w:char="F0D7"/>
      </w:r>
      <w:r w:rsidRPr="00FD5EC1">
        <w:rPr>
          <w:sz w:val="24"/>
          <w:szCs w:val="24"/>
        </w:rPr>
        <w:t xml:space="preserve">10 </w:t>
      </w:r>
      <w:r>
        <w:rPr>
          <w:sz w:val="24"/>
          <w:szCs w:val="24"/>
        </w:rPr>
        <w:sym w:font="Symbol" w:char="F0D7"/>
      </w:r>
      <w:r>
        <w:rPr>
          <w:sz w:val="24"/>
          <w:szCs w:val="24"/>
        </w:rPr>
        <w:t xml:space="preserve"> </w:t>
      </w:r>
      <w:r w:rsidRPr="00FD5EC1">
        <w:rPr>
          <w:sz w:val="24"/>
          <w:szCs w:val="24"/>
        </w:rPr>
        <w:t>10 000 =</w:t>
      </w:r>
      <w:r>
        <w:rPr>
          <w:sz w:val="24"/>
          <w:szCs w:val="24"/>
        </w:rPr>
        <w:t xml:space="preserve"> </w:t>
      </w:r>
      <w:r w:rsidRPr="00FD5EC1">
        <w:rPr>
          <w:sz w:val="24"/>
          <w:szCs w:val="24"/>
        </w:rPr>
        <w:t>20 долл. Всего за день Вася совершает 10 пар таких сделок.</w:t>
      </w:r>
    </w:p>
    <w:p w:rsidR="00D9265F" w:rsidRPr="00FD5EC1" w:rsidRDefault="00D9265F" w:rsidP="003A0FF2">
      <w:pPr>
        <w:autoSpaceDE w:val="0"/>
        <w:autoSpaceDN w:val="0"/>
        <w:adjustRightInd w:val="0"/>
        <w:spacing w:after="0" w:line="360" w:lineRule="auto"/>
        <w:rPr>
          <w:sz w:val="24"/>
          <w:szCs w:val="24"/>
        </w:rPr>
      </w:pPr>
      <w:r w:rsidRPr="00FD5EC1">
        <w:rPr>
          <w:sz w:val="24"/>
          <w:szCs w:val="24"/>
        </w:rPr>
        <w:t>Поэтому суммарные комиссии за день составляют 200 долларов США.</w:t>
      </w:r>
      <w:r w:rsidR="003A0FF2">
        <w:rPr>
          <w:sz w:val="24"/>
          <w:szCs w:val="24"/>
        </w:rPr>
        <w:t xml:space="preserve"> </w:t>
      </w:r>
      <w:r w:rsidRPr="00FD5EC1">
        <w:rPr>
          <w:sz w:val="24"/>
          <w:szCs w:val="24"/>
        </w:rPr>
        <w:t xml:space="preserve"> Вася потеряет половину средств </w:t>
      </w:r>
      <w:r>
        <w:rPr>
          <w:sz w:val="24"/>
          <w:szCs w:val="24"/>
        </w:rPr>
        <w:t xml:space="preserve">на </w:t>
      </w:r>
      <w:r w:rsidRPr="00FD5EC1">
        <w:rPr>
          <w:sz w:val="24"/>
          <w:szCs w:val="24"/>
        </w:rPr>
        <w:t>счёт</w:t>
      </w:r>
      <w:r>
        <w:rPr>
          <w:sz w:val="24"/>
          <w:szCs w:val="24"/>
        </w:rPr>
        <w:t>е</w:t>
      </w:r>
      <w:r w:rsidRPr="00FD5EC1">
        <w:rPr>
          <w:sz w:val="24"/>
          <w:szCs w:val="24"/>
        </w:rPr>
        <w:t xml:space="preserve"> примерно</w:t>
      </w:r>
      <w:r>
        <w:rPr>
          <w:sz w:val="24"/>
          <w:szCs w:val="24"/>
        </w:rPr>
        <w:t xml:space="preserve"> </w:t>
      </w:r>
      <w:r w:rsidRPr="00FD5EC1">
        <w:rPr>
          <w:sz w:val="24"/>
          <w:szCs w:val="24"/>
        </w:rPr>
        <w:t>через 10 000 / 200 = 50 рабочих дней, т. е. меньше чем через</w:t>
      </w:r>
      <w:r>
        <w:rPr>
          <w:sz w:val="24"/>
          <w:szCs w:val="24"/>
        </w:rPr>
        <w:t xml:space="preserve"> </w:t>
      </w:r>
      <w:r w:rsidRPr="00FD5EC1">
        <w:rPr>
          <w:sz w:val="24"/>
          <w:szCs w:val="24"/>
        </w:rPr>
        <w:t>2,5 месяца.</w:t>
      </w:r>
    </w:p>
    <w:p w:rsidR="00D9265F" w:rsidRPr="00B02150" w:rsidRDefault="00D9265F" w:rsidP="00D9265F">
      <w:pPr>
        <w:autoSpaceDE w:val="0"/>
        <w:autoSpaceDN w:val="0"/>
        <w:adjustRightInd w:val="0"/>
        <w:spacing w:after="0" w:line="360" w:lineRule="auto"/>
        <w:ind w:firstLine="708"/>
        <w:rPr>
          <w:i/>
          <w:sz w:val="24"/>
          <w:szCs w:val="24"/>
        </w:rPr>
      </w:pPr>
      <w:r w:rsidRPr="00B02150">
        <w:rPr>
          <w:i/>
          <w:sz w:val="24"/>
          <w:szCs w:val="24"/>
        </w:rPr>
        <w:t>Рынок FOREX — это наименее надёжное вложение средств.</w:t>
      </w:r>
    </w:p>
    <w:p w:rsidR="00D9265F" w:rsidRDefault="00D9265F" w:rsidP="003A0FF2">
      <w:pPr>
        <w:autoSpaceDE w:val="0"/>
        <w:autoSpaceDN w:val="0"/>
        <w:adjustRightInd w:val="0"/>
        <w:spacing w:after="0" w:line="360" w:lineRule="auto"/>
        <w:ind w:firstLine="708"/>
        <w:rPr>
          <w:sz w:val="24"/>
          <w:szCs w:val="24"/>
        </w:rPr>
      </w:pPr>
      <w:r w:rsidRPr="00FD5EC1">
        <w:rPr>
          <w:sz w:val="24"/>
          <w:szCs w:val="24"/>
        </w:rPr>
        <w:t>Курсы валют труднопредсказуемы и меняются стремительно, а сделки на валютном рынке происходят с большим</w:t>
      </w:r>
      <w:r>
        <w:rPr>
          <w:sz w:val="24"/>
          <w:szCs w:val="24"/>
        </w:rPr>
        <w:t xml:space="preserve"> </w:t>
      </w:r>
      <w:r w:rsidRPr="00FD5EC1">
        <w:rPr>
          <w:sz w:val="24"/>
          <w:szCs w:val="24"/>
        </w:rPr>
        <w:t xml:space="preserve">плечом. Поэтому рынок FOREX гораздо более рискованный, чем рынки акций и облигаций. </w:t>
      </w:r>
      <w:r w:rsidR="003A0FF2">
        <w:rPr>
          <w:sz w:val="24"/>
          <w:szCs w:val="24"/>
        </w:rPr>
        <w:t xml:space="preserve"> </w:t>
      </w:r>
      <w:r w:rsidRPr="00FD5EC1">
        <w:rPr>
          <w:sz w:val="24"/>
          <w:szCs w:val="24"/>
        </w:rPr>
        <w:t>Более того: так как совершать сделки через Интернет очень просто и брокеры</w:t>
      </w:r>
      <w:r w:rsidR="003A0FF2">
        <w:rPr>
          <w:sz w:val="24"/>
          <w:szCs w:val="24"/>
        </w:rPr>
        <w:t xml:space="preserve">  </w:t>
      </w:r>
      <w:r w:rsidRPr="00FD5EC1">
        <w:rPr>
          <w:sz w:val="24"/>
          <w:szCs w:val="24"/>
        </w:rPr>
        <w:t>всегда готовы одолжить вам денег, вы подвергаетесь риску</w:t>
      </w:r>
      <w:r>
        <w:rPr>
          <w:sz w:val="24"/>
          <w:szCs w:val="24"/>
        </w:rPr>
        <w:t xml:space="preserve"> </w:t>
      </w:r>
      <w:r w:rsidRPr="00FD5EC1">
        <w:rPr>
          <w:sz w:val="24"/>
          <w:szCs w:val="24"/>
        </w:rPr>
        <w:t>подсесть на торговлю валютой, как на азартную игру. Существует множество примеров людей, которые становились</w:t>
      </w:r>
      <w:r>
        <w:rPr>
          <w:sz w:val="24"/>
          <w:szCs w:val="24"/>
        </w:rPr>
        <w:t xml:space="preserve"> </w:t>
      </w:r>
      <w:r w:rsidRPr="00FD5EC1">
        <w:rPr>
          <w:sz w:val="24"/>
          <w:szCs w:val="24"/>
        </w:rPr>
        <w:t>трейдерами-любителями на рынке FOREX и теряли все свои</w:t>
      </w:r>
      <w:r>
        <w:rPr>
          <w:sz w:val="24"/>
          <w:szCs w:val="24"/>
        </w:rPr>
        <w:t xml:space="preserve"> </w:t>
      </w:r>
      <w:r w:rsidRPr="00FD5EC1">
        <w:rPr>
          <w:sz w:val="24"/>
          <w:szCs w:val="24"/>
        </w:rPr>
        <w:t>сбережения, подобно клиентам казино и любителям игровых автоматов.</w:t>
      </w:r>
      <w:r w:rsidR="00FD3748">
        <w:rPr>
          <w:sz w:val="24"/>
          <w:szCs w:val="24"/>
        </w:rPr>
        <w:t xml:space="preserve">  </w:t>
      </w:r>
      <w:r w:rsidRPr="00FD5EC1">
        <w:rPr>
          <w:sz w:val="24"/>
          <w:szCs w:val="24"/>
        </w:rPr>
        <w:t>(</w:t>
      </w:r>
      <w:r w:rsidR="00510FE7">
        <w:rPr>
          <w:sz w:val="24"/>
          <w:szCs w:val="24"/>
        </w:rPr>
        <w:t>4</w:t>
      </w:r>
      <w:r w:rsidRPr="00FD5EC1">
        <w:rPr>
          <w:sz w:val="24"/>
          <w:szCs w:val="24"/>
        </w:rPr>
        <w:t>, с.  176 - 178)</w:t>
      </w:r>
    </w:p>
    <w:p w:rsidR="006F79E2" w:rsidRDefault="006F79E2" w:rsidP="00D9265F">
      <w:pPr>
        <w:autoSpaceDE w:val="0"/>
        <w:autoSpaceDN w:val="0"/>
        <w:adjustRightInd w:val="0"/>
        <w:spacing w:after="0" w:line="360" w:lineRule="auto"/>
        <w:rPr>
          <w:sz w:val="24"/>
          <w:szCs w:val="24"/>
        </w:rPr>
      </w:pPr>
    </w:p>
    <w:p w:rsidR="006F79E2" w:rsidRPr="00BD387B" w:rsidRDefault="006F79E2" w:rsidP="006F79E2">
      <w:pPr>
        <w:autoSpaceDE w:val="0"/>
        <w:autoSpaceDN w:val="0"/>
        <w:adjustRightInd w:val="0"/>
        <w:spacing w:after="0" w:line="360" w:lineRule="auto"/>
        <w:rPr>
          <w:b/>
          <w:sz w:val="24"/>
          <w:szCs w:val="24"/>
        </w:rPr>
      </w:pPr>
      <w:r w:rsidRPr="00BD387B">
        <w:rPr>
          <w:b/>
          <w:sz w:val="24"/>
          <w:szCs w:val="24"/>
        </w:rPr>
        <w:t>Паевые инвестиционные фонды (ПИФы)</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Самым распространённым способом коллективных инвестиций в России в настоящее время являются паевые инвестиционные фонды (ПИФы) и общие фонды банковского управления (ОФБУ).</w:t>
      </w:r>
      <w:r w:rsidR="003A0FF2">
        <w:rPr>
          <w:sz w:val="24"/>
          <w:szCs w:val="24"/>
        </w:rPr>
        <w:t xml:space="preserve">  </w:t>
      </w:r>
      <w:r w:rsidRPr="00C56B9F">
        <w:rPr>
          <w:sz w:val="24"/>
          <w:szCs w:val="24"/>
        </w:rPr>
        <w:t xml:space="preserve">ПИФ можно сравнить с копилкой, в которую положили деньги несколько человек и которую потом отдали специалисту купить на эти деньги ценные бумаги. </w:t>
      </w:r>
      <w:r w:rsidR="003A0FF2">
        <w:rPr>
          <w:sz w:val="24"/>
          <w:szCs w:val="24"/>
        </w:rPr>
        <w:t xml:space="preserve">  </w:t>
      </w:r>
      <w:r w:rsidRPr="00C56B9F">
        <w:rPr>
          <w:sz w:val="24"/>
          <w:szCs w:val="24"/>
        </w:rPr>
        <w:t xml:space="preserve">Роль такого специалиста выполняет управляющая компания. Именно она </w:t>
      </w:r>
      <w:r w:rsidRPr="00C56B9F">
        <w:rPr>
          <w:sz w:val="24"/>
          <w:szCs w:val="24"/>
        </w:rPr>
        <w:lastRenderedPageBreak/>
        <w:t>образует ПИФ, принимает деньги и размещает их на рынке.</w:t>
      </w:r>
      <w:r w:rsidR="003A0FF2">
        <w:rPr>
          <w:sz w:val="24"/>
          <w:szCs w:val="24"/>
        </w:rPr>
        <w:t xml:space="preserve"> </w:t>
      </w:r>
      <w:r w:rsidRPr="00C56B9F">
        <w:rPr>
          <w:sz w:val="24"/>
          <w:szCs w:val="24"/>
        </w:rPr>
        <w:t>Основная цель ПИФа – предложить клиентам в первую очередь  профессиональное управление их деньгами на рынке ценных бумаг.</w:t>
      </w:r>
      <w:r w:rsidR="003A0FF2">
        <w:rPr>
          <w:sz w:val="24"/>
          <w:szCs w:val="24"/>
        </w:rPr>
        <w:t xml:space="preserve"> </w:t>
      </w:r>
      <w:r w:rsidRPr="00C56B9F">
        <w:rPr>
          <w:sz w:val="24"/>
          <w:szCs w:val="24"/>
        </w:rPr>
        <w:t xml:space="preserve"> Пай в ПИФе является альтернативой банковскому вкладу. Деньги можно снять в любой момент, и доходность приэтом не ограничена практически ничем. Само собой, есть и риски: тебе никто не гарантирует не только дохода, но и возврата</w:t>
      </w:r>
    </w:p>
    <w:p w:rsidR="006F79E2" w:rsidRPr="00C56B9F" w:rsidRDefault="006F79E2" w:rsidP="006F79E2">
      <w:pPr>
        <w:autoSpaceDE w:val="0"/>
        <w:autoSpaceDN w:val="0"/>
        <w:adjustRightInd w:val="0"/>
        <w:spacing w:after="0" w:line="360" w:lineRule="auto"/>
        <w:rPr>
          <w:sz w:val="24"/>
          <w:szCs w:val="24"/>
        </w:rPr>
      </w:pPr>
      <w:r w:rsidRPr="00C56B9F">
        <w:rPr>
          <w:sz w:val="24"/>
          <w:szCs w:val="24"/>
        </w:rPr>
        <w:t>того, что ты вложил. Ты можешь и разбогатеть, и обеднеть на существенную сумму.</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 xml:space="preserve">Каковы же преимущества инвестирования средств в ПИФы для жителей нашей страны и конкретно для тебя? Преимуществ несколько. </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Во-первых, доступность минимальной суммы инвестирования. Если ты будешь работать самостоятельно через брокера, то 10–15 тыс. р. тебе будет явно недостаточно для успешной работы. В случае же с ПИФом пороги вхождения в фонд минимальные.</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 xml:space="preserve">Во-вторых, чем меньшую сумму свободных средств для инвестиций ты имеешь, тем сложнее тебе распределить свои риски между отдельными ценными бумагами. Хорошо известна пословица «Не клади все яйца в одну корзину». В инвестировании данный принцип тоже важен. Инвестируя все доступные средства в один вид ценных бумаг и тем более в одного эмитента, ты берёшь на себя слишком высокие риски потерь. Возможности по распределению рисков у управляющей компании значительно шире, чем у тебя как частного лица; а потому и качество управления портфелем будет, скорее всего, лучше в ПИФе. </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 xml:space="preserve">В-третьих, государство осуществляет жёсткий надзор и контроль за деятельностью паевых фондов. В результате ты имеешь определённые гарантии  целевого использования твоих средств. </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 xml:space="preserve">В-четвёртых, налоговые платежи по активам ПИФа осуществляются только в момент реализации пая самим пайщиком. В период владения паем никаких обязательных платежей в бюджет не предусмотрено. </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 xml:space="preserve">Однако есть у ПИФов и недостатки. </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 xml:space="preserve">Во-первых, необходимо оплачивать услуги управляющей компании, независимо от того, терпят пайщики убытки или получают прибыль. </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 xml:space="preserve">Во-вторых, существуют дополнительные затраты при покупке паёв (надбавки) и </w:t>
      </w:r>
    </w:p>
    <w:p w:rsidR="006F79E2" w:rsidRPr="00C56B9F" w:rsidRDefault="006F79E2" w:rsidP="006F79E2">
      <w:pPr>
        <w:autoSpaceDE w:val="0"/>
        <w:autoSpaceDN w:val="0"/>
        <w:adjustRightInd w:val="0"/>
        <w:spacing w:after="0" w:line="360" w:lineRule="auto"/>
        <w:rPr>
          <w:sz w:val="24"/>
          <w:szCs w:val="24"/>
        </w:rPr>
      </w:pPr>
      <w:r w:rsidRPr="00C56B9F">
        <w:rPr>
          <w:sz w:val="24"/>
          <w:szCs w:val="24"/>
        </w:rPr>
        <w:t>при их реализации (скидки).</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В-третьих, управляющие компании ограничены в единовременной реализации всех имеющихся активов на рынке в случае затяжного падения цен.</w:t>
      </w:r>
    </w:p>
    <w:p w:rsidR="006F79E2" w:rsidRPr="00C56B9F" w:rsidRDefault="006F79E2" w:rsidP="006F79E2">
      <w:pPr>
        <w:autoSpaceDE w:val="0"/>
        <w:autoSpaceDN w:val="0"/>
        <w:adjustRightInd w:val="0"/>
        <w:spacing w:after="0" w:line="360" w:lineRule="auto"/>
        <w:ind w:firstLine="708"/>
        <w:rPr>
          <w:color w:val="000000"/>
          <w:sz w:val="24"/>
          <w:szCs w:val="24"/>
        </w:rPr>
      </w:pPr>
      <w:r w:rsidRPr="00C56B9F">
        <w:rPr>
          <w:sz w:val="24"/>
          <w:szCs w:val="24"/>
        </w:rPr>
        <w:t xml:space="preserve">Российская история ПИФов начиналась с чековых инвестиционных фондов, которые принимали приватизационные чеки в обмен на паи. Беспорядок в области права привёл к исчезновению большинства из них в начале 1990-х. Вместе с ними пропали и </w:t>
      </w:r>
      <w:r w:rsidRPr="00C56B9F">
        <w:rPr>
          <w:sz w:val="24"/>
          <w:szCs w:val="24"/>
        </w:rPr>
        <w:lastRenderedPageBreak/>
        <w:t xml:space="preserve">деньги вкладчиков. С 1995 г. в нашей стране началась новая эра – эра ПИФов. В </w:t>
      </w:r>
      <w:r w:rsidRPr="00C56B9F">
        <w:rPr>
          <w:color w:val="000000"/>
          <w:sz w:val="24"/>
          <w:szCs w:val="24"/>
        </w:rPr>
        <w:t xml:space="preserve">нашей стране сегодня действует более тысячи паевых фондов, под управлением которых находится около 300 млрд руб. </w:t>
      </w:r>
    </w:p>
    <w:p w:rsidR="006F79E2" w:rsidRPr="00C56B9F" w:rsidRDefault="006F79E2" w:rsidP="006F79E2">
      <w:pPr>
        <w:autoSpaceDE w:val="0"/>
        <w:autoSpaceDN w:val="0"/>
        <w:adjustRightInd w:val="0"/>
        <w:spacing w:after="0" w:line="360" w:lineRule="auto"/>
        <w:ind w:firstLine="708"/>
        <w:rPr>
          <w:color w:val="000000"/>
          <w:sz w:val="24"/>
          <w:szCs w:val="24"/>
        </w:rPr>
      </w:pPr>
      <w:r w:rsidRPr="00C56B9F">
        <w:rPr>
          <w:color w:val="000000"/>
          <w:sz w:val="24"/>
          <w:szCs w:val="24"/>
        </w:rPr>
        <w:t>В настоящий момент выделяют три вида ПИФов – открытые, интервальные и закрытые. Самый распространённый и удобный из них – открытый ПИФ, из которого свои деньги можно снять в любой момент. Однако понятие «в любой момент» несколько</w:t>
      </w:r>
    </w:p>
    <w:p w:rsidR="006F79E2" w:rsidRPr="00C56B9F" w:rsidRDefault="006F79E2" w:rsidP="006F79E2">
      <w:pPr>
        <w:autoSpaceDE w:val="0"/>
        <w:autoSpaceDN w:val="0"/>
        <w:adjustRightInd w:val="0"/>
        <w:spacing w:after="0" w:line="360" w:lineRule="auto"/>
        <w:rPr>
          <w:color w:val="000000"/>
          <w:sz w:val="24"/>
          <w:szCs w:val="24"/>
        </w:rPr>
      </w:pPr>
      <w:r w:rsidRPr="00C56B9F">
        <w:rPr>
          <w:color w:val="000000"/>
          <w:sz w:val="24"/>
          <w:szCs w:val="24"/>
        </w:rPr>
        <w:t>условное. В случае с открытым ПИФом заявку на вывод средств можно будет подать в любой рабочий день, но деньги будут переведены на твой счёт только в течение 7 дней. Связано это с тем, что ценные бумаги, которые приобретены в том числе и за счёт твоих средств, необходимо реализовать, т. е. провести все необходимые процедуры через регистратора и депозитарий. Поэтому, как мы уже отметили, деньги ты сможешь получить только через несколько дней.</w:t>
      </w:r>
    </w:p>
    <w:p w:rsidR="006F79E2" w:rsidRPr="00C56B9F" w:rsidRDefault="006F79E2" w:rsidP="006F79E2">
      <w:pPr>
        <w:autoSpaceDE w:val="0"/>
        <w:autoSpaceDN w:val="0"/>
        <w:adjustRightInd w:val="0"/>
        <w:spacing w:after="0" w:line="360" w:lineRule="auto"/>
        <w:ind w:firstLine="708"/>
        <w:rPr>
          <w:color w:val="000000"/>
          <w:sz w:val="24"/>
          <w:szCs w:val="24"/>
        </w:rPr>
      </w:pPr>
      <w:r w:rsidRPr="00C56B9F">
        <w:rPr>
          <w:color w:val="000000"/>
          <w:sz w:val="24"/>
          <w:szCs w:val="24"/>
        </w:rPr>
        <w:t xml:space="preserve">Вывод средств из ПИФа, в отличие от банковского вклада, дело затратное по времени. Даже в открытом ПИФе деньги будут зачислены на счёт клиента только в течение 7 дней с момента подачи заявления о выводе средств. Кроме того, при выводе средств придётся заплатить дисконт к стоимости пая. </w:t>
      </w:r>
    </w:p>
    <w:p w:rsidR="006F79E2" w:rsidRPr="00C56B9F" w:rsidRDefault="006F79E2" w:rsidP="006F79E2">
      <w:pPr>
        <w:autoSpaceDE w:val="0"/>
        <w:autoSpaceDN w:val="0"/>
        <w:adjustRightInd w:val="0"/>
        <w:spacing w:after="0" w:line="360" w:lineRule="auto"/>
        <w:ind w:firstLine="708"/>
        <w:rPr>
          <w:color w:val="000000"/>
          <w:sz w:val="24"/>
          <w:szCs w:val="24"/>
        </w:rPr>
      </w:pPr>
      <w:r w:rsidRPr="00C56B9F">
        <w:rPr>
          <w:color w:val="000000"/>
          <w:sz w:val="24"/>
          <w:szCs w:val="24"/>
        </w:rPr>
        <w:t>В интервальном паевом инвестиционном фонде существуют ограничения по срокам снятия. В частности, устанавливаются конкретные временные периоды, когда пайщик может обратиться в управляющую компанию и реализовать паи, которые ему принадлежат. Сроки вывода средств, как правило, те же самые, что и в случае с открытыми ПИФами.</w:t>
      </w:r>
    </w:p>
    <w:p w:rsidR="006F79E2" w:rsidRPr="00C56B9F" w:rsidRDefault="006F79E2" w:rsidP="003A0FF2">
      <w:pPr>
        <w:autoSpaceDE w:val="0"/>
        <w:autoSpaceDN w:val="0"/>
        <w:adjustRightInd w:val="0"/>
        <w:spacing w:after="0" w:line="360" w:lineRule="auto"/>
        <w:ind w:firstLine="708"/>
        <w:rPr>
          <w:sz w:val="24"/>
          <w:szCs w:val="24"/>
        </w:rPr>
      </w:pPr>
      <w:r w:rsidRPr="00C56B9F">
        <w:rPr>
          <w:color w:val="000000"/>
          <w:sz w:val="24"/>
          <w:szCs w:val="24"/>
        </w:rPr>
        <w:t>Закрытый ПИФ не позволяет выводить средства из него в течение всего срока функционирования. Связано это с тем, что активы, которые приобретаются на средства пайщиков в рамках закрытого ПИФа, являются крупными и неделимыми. Реализация части такого актива невозможна в принципе, а потому пай</w:t>
      </w:r>
      <w:r w:rsidRPr="00C56B9F">
        <w:rPr>
          <w:sz w:val="24"/>
          <w:szCs w:val="24"/>
        </w:rPr>
        <w:t>щик, вложившийся в закрытый ПИФ, должен дождаться срока окончания функционирования ПИФа и только потом получить причитающиеся ему деньги. Из закрытого ПИФа вывести деньги невозможно до момента закрытия фонда. Для более чёткого понимания представим, что ты вложил деньги в закрытый ПИФ. Эти деньги были направлены на строительство жилищного комплекса или покупку крупного объекта недвижимости. Возврат денежных средств пайщикам произойдёт только после окончания строительства комплекса и реализации всех построенных площадей</w:t>
      </w:r>
      <w:r w:rsidR="003A0FF2">
        <w:rPr>
          <w:sz w:val="24"/>
          <w:szCs w:val="24"/>
        </w:rPr>
        <w:t xml:space="preserve"> </w:t>
      </w:r>
      <w:r w:rsidRPr="00C56B9F">
        <w:rPr>
          <w:sz w:val="24"/>
          <w:szCs w:val="24"/>
        </w:rPr>
        <w:t>либо реализации купленного объекта недвижимости.</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 xml:space="preserve">Каков механизм функционирования ПИФов? </w:t>
      </w:r>
      <w:r w:rsidR="003A0FF2">
        <w:rPr>
          <w:sz w:val="24"/>
          <w:szCs w:val="24"/>
        </w:rPr>
        <w:t xml:space="preserve"> </w:t>
      </w:r>
      <w:r w:rsidRPr="00C56B9F">
        <w:rPr>
          <w:sz w:val="24"/>
          <w:szCs w:val="24"/>
        </w:rPr>
        <w:t xml:space="preserve">Он состоит в следующем. После того как управляющая компания (ведь это она создаёт ПИФ) получает от тебя деньги, она ищет направления, куда их можно разместить. Направления размещения средств могут быть </w:t>
      </w:r>
      <w:r w:rsidRPr="00C56B9F">
        <w:rPr>
          <w:sz w:val="24"/>
          <w:szCs w:val="24"/>
        </w:rPr>
        <w:lastRenderedPageBreak/>
        <w:t>самыми разными: акции металлургических компаний и коммерческие банки, облигации, золото, в общем, всё  что угодно. В зависимости от изменения цен на активы, в которые вложены твои деньги, меняется и стоимость твоих паёв. Здесь тебе никто ничего не гарантирует. Если, скажем, ты вложил в фонд 50 тыс. руб., а через полгода стоимость твоих паёв упала до 25 тыс. руб., то никто ничего компенсировать тебе не будет, все потери лягут исключительно на тебя.</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Как правильно вести себя с паями в собственности?</w:t>
      </w:r>
      <w:r w:rsidR="003A0FF2">
        <w:rPr>
          <w:sz w:val="24"/>
          <w:szCs w:val="24"/>
        </w:rPr>
        <w:t xml:space="preserve"> </w:t>
      </w:r>
      <w:r w:rsidRPr="00C56B9F">
        <w:rPr>
          <w:sz w:val="24"/>
          <w:szCs w:val="24"/>
        </w:rPr>
        <w:t xml:space="preserve">Здесь очень важно решить для себя несколько вопросов: «На какой уровень риска ты готов пойти? Какой горизонт инвестирования ты выбираешь? Какой размер потерь для тебя будет сигнальным для выхода из паевого фонда?» </w:t>
      </w:r>
    </w:p>
    <w:p w:rsidR="006F79E2" w:rsidRPr="00C56B9F" w:rsidRDefault="006F79E2" w:rsidP="003A0FF2">
      <w:pPr>
        <w:autoSpaceDE w:val="0"/>
        <w:autoSpaceDN w:val="0"/>
        <w:adjustRightInd w:val="0"/>
        <w:spacing w:after="0" w:line="360" w:lineRule="auto"/>
        <w:ind w:firstLine="708"/>
        <w:rPr>
          <w:sz w:val="24"/>
          <w:szCs w:val="24"/>
        </w:rPr>
      </w:pPr>
      <w:r w:rsidRPr="00C56B9F">
        <w:rPr>
          <w:sz w:val="24"/>
          <w:szCs w:val="24"/>
        </w:rPr>
        <w:t>Ситуация на рынке ценных бумаг может складываться по-разному. Тот факт, что твоими деньгами в рамках ПИФа управляет профессионал от управляющей компании, не страхует тебя ни от низкой прибыли, ни от высоких убытков. Любой управляющий, какой бы он ни был профессионал, так же подвержен риску, как и ты. Он, возможно, в силу своего опыта лучше видит подводные камни инвестирования и</w:t>
      </w:r>
      <w:r w:rsidR="003A0FF2">
        <w:rPr>
          <w:sz w:val="24"/>
          <w:szCs w:val="24"/>
        </w:rPr>
        <w:t xml:space="preserve"> </w:t>
      </w:r>
      <w:r w:rsidRPr="00C56B9F">
        <w:rPr>
          <w:sz w:val="24"/>
          <w:szCs w:val="24"/>
        </w:rPr>
        <w:t xml:space="preserve">быстрее ориентируется в ситуации на рынке. Однако его видение перспектив рынка может оказаться абсолютно неверным и привести к дополнительным потерям. </w:t>
      </w:r>
    </w:p>
    <w:p w:rsidR="006F79E2" w:rsidRPr="00C56B9F" w:rsidRDefault="006F79E2" w:rsidP="003A0FF2">
      <w:pPr>
        <w:autoSpaceDE w:val="0"/>
        <w:autoSpaceDN w:val="0"/>
        <w:adjustRightInd w:val="0"/>
        <w:spacing w:after="0" w:line="360" w:lineRule="auto"/>
        <w:ind w:firstLine="708"/>
        <w:rPr>
          <w:sz w:val="24"/>
          <w:szCs w:val="24"/>
        </w:rPr>
      </w:pPr>
      <w:r w:rsidRPr="00C56B9F">
        <w:rPr>
          <w:sz w:val="24"/>
          <w:szCs w:val="24"/>
        </w:rPr>
        <w:t>Перед выбором ПИФа прими решение: в какие отрасли или какие ценные бумаги ты собираешься инвестировать? Существует общее правило: ПИФы, которые вкладывают средства пайщиков в государственные ценные бумаги и банковские вклады, как правило, менее доходны, но</w:t>
      </w:r>
      <w:r w:rsidR="003A0FF2">
        <w:rPr>
          <w:sz w:val="24"/>
          <w:szCs w:val="24"/>
        </w:rPr>
        <w:t xml:space="preserve"> </w:t>
      </w:r>
      <w:r w:rsidRPr="00C56B9F">
        <w:rPr>
          <w:sz w:val="24"/>
          <w:szCs w:val="24"/>
        </w:rPr>
        <w:t xml:space="preserve">зато и менее рискованны. При вложении в такие ПИФы ты можешь быть более или менее уверен в стабильном доходе на уровне чуть выше инфляции. </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ПИФы, которые вкладывают деньги в корпоративные ценные бумаги, являются намного более рискованными. Здесь колебания доходности могут быть самыми разны-</w:t>
      </w:r>
    </w:p>
    <w:p w:rsidR="006F79E2" w:rsidRPr="00C56B9F" w:rsidRDefault="006F79E2" w:rsidP="006F79E2">
      <w:pPr>
        <w:autoSpaceDE w:val="0"/>
        <w:autoSpaceDN w:val="0"/>
        <w:adjustRightInd w:val="0"/>
        <w:spacing w:after="0" w:line="360" w:lineRule="auto"/>
        <w:rPr>
          <w:sz w:val="24"/>
          <w:szCs w:val="24"/>
        </w:rPr>
      </w:pPr>
      <w:r w:rsidRPr="00C56B9F">
        <w:rPr>
          <w:sz w:val="24"/>
          <w:szCs w:val="24"/>
        </w:rPr>
        <w:t>ми и непредсказуемыми. В случае если рынок будет на подъёме, то доходность твоих паёв может оказаться значительно выше инфляции. Однако, если на рынке  наблюдается спад, тебе придётся смириться со значительными убытками.</w:t>
      </w:r>
    </w:p>
    <w:p w:rsidR="006F79E2" w:rsidRPr="00C56B9F" w:rsidRDefault="006F79E2" w:rsidP="006F79E2">
      <w:pPr>
        <w:autoSpaceDE w:val="0"/>
        <w:autoSpaceDN w:val="0"/>
        <w:adjustRightInd w:val="0"/>
        <w:spacing w:after="0" w:line="360" w:lineRule="auto"/>
        <w:ind w:firstLine="708"/>
        <w:rPr>
          <w:color w:val="000000"/>
          <w:sz w:val="24"/>
          <w:szCs w:val="24"/>
        </w:rPr>
      </w:pPr>
      <w:r w:rsidRPr="00C56B9F">
        <w:rPr>
          <w:color w:val="000000"/>
          <w:sz w:val="24"/>
          <w:szCs w:val="24"/>
        </w:rPr>
        <w:t>Перед выбором ПИФа выясни для себя уровень риска, на который ты рассчитываешь при вложении средств. Если ты готов пойти на невысокую доходность при низком риске, выбирай облигационный фонд; если ты готов рискнуть, выбирай венчурные фонды. В любом случае внимательно изучи динамику стоимости паёв  фонда за последние пять лет и сравни её с динамикой фондового индекса. Если рост стоимости паёв опережал рост биржевого индекса, а падение стоимости было ниже падения индекса, то качество управления хорошее и к паям фонда следует присмотреться.</w:t>
      </w:r>
    </w:p>
    <w:p w:rsidR="006F79E2" w:rsidRPr="00C56B9F" w:rsidRDefault="006F79E2" w:rsidP="003A0FF2">
      <w:pPr>
        <w:autoSpaceDE w:val="0"/>
        <w:autoSpaceDN w:val="0"/>
        <w:adjustRightInd w:val="0"/>
        <w:spacing w:after="0" w:line="360" w:lineRule="auto"/>
        <w:ind w:firstLine="708"/>
        <w:rPr>
          <w:color w:val="000000"/>
          <w:sz w:val="24"/>
          <w:szCs w:val="24"/>
        </w:rPr>
      </w:pPr>
      <w:r w:rsidRPr="00C56B9F">
        <w:rPr>
          <w:color w:val="000000"/>
          <w:sz w:val="24"/>
          <w:szCs w:val="24"/>
        </w:rPr>
        <w:lastRenderedPageBreak/>
        <w:t>Колебания рынка – это не единственный риск, с которым ты можешь столкнуться. Твои паи не принесут прибыли и при низком качестве управления. Допустим, тебя ориентировали на 10 % годовых. Однако на протяжении нескольких лет доходность уступает этому показателю. При этом известно, что в других подобных</w:t>
      </w:r>
      <w:r w:rsidR="003A0FF2">
        <w:rPr>
          <w:color w:val="000000"/>
          <w:sz w:val="24"/>
          <w:szCs w:val="24"/>
        </w:rPr>
        <w:t xml:space="preserve"> </w:t>
      </w:r>
      <w:r w:rsidRPr="00C56B9F">
        <w:rPr>
          <w:color w:val="000000"/>
          <w:sz w:val="24"/>
          <w:szCs w:val="24"/>
        </w:rPr>
        <w:t>ПИФах доходность намного выше. В этом случае причиной может быть недостаточный уровень управления.</w:t>
      </w:r>
    </w:p>
    <w:p w:rsidR="006F79E2" w:rsidRPr="00C56B9F" w:rsidRDefault="006F79E2" w:rsidP="006F79E2">
      <w:pPr>
        <w:autoSpaceDE w:val="0"/>
        <w:autoSpaceDN w:val="0"/>
        <w:adjustRightInd w:val="0"/>
        <w:spacing w:after="0" w:line="360" w:lineRule="auto"/>
        <w:ind w:firstLine="708"/>
        <w:rPr>
          <w:sz w:val="24"/>
          <w:szCs w:val="24"/>
        </w:rPr>
      </w:pPr>
      <w:r w:rsidRPr="00C56B9F">
        <w:rPr>
          <w:color w:val="000000"/>
          <w:sz w:val="24"/>
          <w:szCs w:val="24"/>
        </w:rPr>
        <w:t xml:space="preserve">За счёт чего ты можешь получить прибыль при вложении денег в ПИФ и какие затраты тебе придётся осуществить в процессе покупки, владения и продажи паёв? Первые расходы ты понесёшь уже в момент покупки паёв. При их продаже  управляющая компания устанавливает надбавку к рыночной стоимости, которая может составлять до 1,2 %. Дополнительные затраты ты несёшь уже в процессе владения паями. В течение всего этого срока управляющая компания будет удерживать плату за управление активами ПИФа в размере от 0,5 до 5 % стоимости чистых активов. Расходы придётся понести и при реализации паёв. В момент продажи пая с его стоимости вычтут скидку при погашении, которая может составить до 1 % от рыночной стоимости реализуемых паёв. Доход от вложения паёв образуется за счёт колебания их стоимости. Текущую стоимость пая каждый клиент может узнать в своём личном кабинете, который открывают управляющие компании на </w:t>
      </w:r>
      <w:r w:rsidRPr="00C56B9F">
        <w:rPr>
          <w:sz w:val="24"/>
          <w:szCs w:val="24"/>
        </w:rPr>
        <w:t xml:space="preserve">своём сайте. </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Как мы уже отметили, стоимость пая складывается из стоимости тех ценных бумаг, которые были куплены на деньги пайщика. Если цена ценных бумаг растёт, то и стоимость пая растёт; если же стоимость ценных бумаг падает, то соответственно</w:t>
      </w:r>
    </w:p>
    <w:p w:rsidR="006F79E2" w:rsidRPr="00C56B9F" w:rsidRDefault="006F79E2" w:rsidP="006F79E2">
      <w:pPr>
        <w:autoSpaceDE w:val="0"/>
        <w:autoSpaceDN w:val="0"/>
        <w:adjustRightInd w:val="0"/>
        <w:spacing w:after="0" w:line="360" w:lineRule="auto"/>
        <w:rPr>
          <w:sz w:val="24"/>
          <w:szCs w:val="24"/>
        </w:rPr>
      </w:pPr>
      <w:r w:rsidRPr="00C56B9F">
        <w:rPr>
          <w:sz w:val="24"/>
          <w:szCs w:val="24"/>
        </w:rPr>
        <w:t xml:space="preserve">падает и стоимость твоего пая. Разница между стоимостью пая на момент продажи и стоимостью пая на момент покупки образует доход (или убыток). </w:t>
      </w:r>
    </w:p>
    <w:p w:rsidR="006F79E2" w:rsidRDefault="006F79E2" w:rsidP="00FD3748">
      <w:pPr>
        <w:autoSpaceDE w:val="0"/>
        <w:autoSpaceDN w:val="0"/>
        <w:adjustRightInd w:val="0"/>
        <w:spacing w:after="0" w:line="360" w:lineRule="auto"/>
        <w:ind w:firstLine="708"/>
        <w:rPr>
          <w:sz w:val="24"/>
          <w:szCs w:val="24"/>
        </w:rPr>
      </w:pPr>
      <w:r w:rsidRPr="00C56B9F">
        <w:rPr>
          <w:sz w:val="24"/>
          <w:szCs w:val="24"/>
        </w:rPr>
        <w:t>Если разница положительная и ты получил доход, то необходимо уплатить налог на доходы физических лиц. Этот налог автоматически вычитается из суммы, которая подлежит зачислению на твой счёт и перечисляется в бюджет.</w:t>
      </w:r>
      <w:r w:rsidR="00FD3748" w:rsidRPr="00C56B9F">
        <w:rPr>
          <w:sz w:val="24"/>
          <w:szCs w:val="24"/>
        </w:rPr>
        <w:t xml:space="preserve"> </w:t>
      </w:r>
      <w:r w:rsidRPr="00C56B9F">
        <w:rPr>
          <w:sz w:val="24"/>
          <w:szCs w:val="24"/>
        </w:rPr>
        <w:t>(</w:t>
      </w:r>
      <w:r w:rsidR="00510FE7" w:rsidRPr="00C56B9F">
        <w:rPr>
          <w:sz w:val="24"/>
          <w:szCs w:val="24"/>
        </w:rPr>
        <w:t>3</w:t>
      </w:r>
      <w:r w:rsidRPr="00C56B9F">
        <w:rPr>
          <w:sz w:val="24"/>
          <w:szCs w:val="24"/>
        </w:rPr>
        <w:t>, с. 113 – 119)</w:t>
      </w:r>
    </w:p>
    <w:p w:rsidR="006F79E2" w:rsidRPr="00BD387B" w:rsidRDefault="006F79E2" w:rsidP="006F79E2">
      <w:pPr>
        <w:autoSpaceDE w:val="0"/>
        <w:autoSpaceDN w:val="0"/>
        <w:adjustRightInd w:val="0"/>
        <w:spacing w:after="0" w:line="360" w:lineRule="auto"/>
        <w:rPr>
          <w:sz w:val="25"/>
          <w:szCs w:val="25"/>
        </w:rPr>
      </w:pPr>
    </w:p>
    <w:p w:rsidR="006F79E2" w:rsidRPr="00BD387B" w:rsidRDefault="006F79E2" w:rsidP="006F79E2">
      <w:pPr>
        <w:autoSpaceDE w:val="0"/>
        <w:autoSpaceDN w:val="0"/>
        <w:adjustRightInd w:val="0"/>
        <w:spacing w:after="0" w:line="360" w:lineRule="auto"/>
        <w:rPr>
          <w:b/>
          <w:sz w:val="25"/>
          <w:szCs w:val="25"/>
        </w:rPr>
      </w:pPr>
      <w:r w:rsidRPr="00BD387B">
        <w:rPr>
          <w:b/>
          <w:sz w:val="25"/>
          <w:szCs w:val="25"/>
        </w:rPr>
        <w:t>Общий фонд банковского управления (ОФБУ)</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 xml:space="preserve">Общий фонд банковского управления (ОФБУ) – это имущественный комплекс, формирование и управление которым осуществляется аналогично ПИФу. </w:t>
      </w:r>
      <w:r w:rsidR="003A0FF2">
        <w:rPr>
          <w:sz w:val="24"/>
          <w:szCs w:val="24"/>
        </w:rPr>
        <w:t xml:space="preserve"> </w:t>
      </w:r>
      <w:r w:rsidRPr="00C56B9F">
        <w:rPr>
          <w:sz w:val="24"/>
          <w:szCs w:val="24"/>
        </w:rPr>
        <w:t>Однако в случае с ОФБУ управлять активами будет коммерческий банк, а не управляющая компания.</w:t>
      </w:r>
      <w:r w:rsidR="003A0FF2">
        <w:rPr>
          <w:sz w:val="24"/>
          <w:szCs w:val="24"/>
        </w:rPr>
        <w:t xml:space="preserve"> </w:t>
      </w:r>
      <w:r w:rsidRPr="00C56B9F">
        <w:rPr>
          <w:sz w:val="24"/>
          <w:szCs w:val="24"/>
        </w:rPr>
        <w:t xml:space="preserve">Факт участия в ОФБУ подтверждает специальный сертификат долевого участия. В отличие от пая, данный сертификат ценной бумагой не является. Он не подлежит продаже третьим лицам, не может быть принят в качестве обеспечения по </w:t>
      </w:r>
      <w:r w:rsidRPr="00C56B9F">
        <w:rPr>
          <w:sz w:val="24"/>
          <w:szCs w:val="24"/>
        </w:rPr>
        <w:lastRenderedPageBreak/>
        <w:t>кредиту. В этом смысле сертификат, безусловно, уступает паю. Порядок определения стоимости сертификата аналогичен порядку определения стоимости пая.</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Затраты владельца сертификата складываются из следующих затрат:</w:t>
      </w:r>
    </w:p>
    <w:p w:rsidR="006F79E2" w:rsidRPr="00C56B9F" w:rsidRDefault="006F79E2" w:rsidP="006F79E2">
      <w:pPr>
        <w:pStyle w:val="a8"/>
        <w:numPr>
          <w:ilvl w:val="0"/>
          <w:numId w:val="8"/>
        </w:numPr>
        <w:spacing w:line="360" w:lineRule="auto"/>
      </w:pPr>
      <w:r w:rsidRPr="00C56B9F">
        <w:t xml:space="preserve">базовых (до 1,5 % от стоимости активов под управлением); </w:t>
      </w:r>
    </w:p>
    <w:p w:rsidR="006F79E2" w:rsidRPr="00C56B9F" w:rsidRDefault="006F79E2" w:rsidP="006F79E2">
      <w:pPr>
        <w:pStyle w:val="a8"/>
        <w:numPr>
          <w:ilvl w:val="0"/>
          <w:numId w:val="8"/>
        </w:numPr>
        <w:spacing w:line="360" w:lineRule="auto"/>
      </w:pPr>
      <w:r w:rsidRPr="00C56B9F">
        <w:t xml:space="preserve">дополнительных (до 15 % от дохода); </w:t>
      </w:r>
    </w:p>
    <w:p w:rsidR="006F79E2" w:rsidRPr="00C56B9F" w:rsidRDefault="006F79E2" w:rsidP="006F79E2">
      <w:pPr>
        <w:pStyle w:val="a8"/>
        <w:numPr>
          <w:ilvl w:val="0"/>
          <w:numId w:val="8"/>
        </w:numPr>
        <w:spacing w:line="360" w:lineRule="auto"/>
      </w:pPr>
      <w:r w:rsidRPr="00C56B9F">
        <w:t>разовых за вывод средств из фонда.</w:t>
      </w:r>
    </w:p>
    <w:p w:rsidR="006F79E2" w:rsidRPr="00C56B9F" w:rsidRDefault="006F79E2" w:rsidP="006F79E2">
      <w:pPr>
        <w:autoSpaceDE w:val="0"/>
        <w:autoSpaceDN w:val="0"/>
        <w:adjustRightInd w:val="0"/>
        <w:spacing w:after="0" w:line="360" w:lineRule="auto"/>
        <w:ind w:firstLine="360"/>
        <w:rPr>
          <w:sz w:val="24"/>
          <w:szCs w:val="24"/>
        </w:rPr>
      </w:pPr>
      <w:r w:rsidRPr="00C56B9F">
        <w:rPr>
          <w:sz w:val="24"/>
          <w:szCs w:val="24"/>
        </w:rPr>
        <w:t xml:space="preserve">У ОФБУ есть несколько преимуществ перед ПИФами. </w:t>
      </w:r>
    </w:p>
    <w:p w:rsidR="006F79E2" w:rsidRPr="00C56B9F" w:rsidRDefault="006F79E2" w:rsidP="006F79E2">
      <w:pPr>
        <w:autoSpaceDE w:val="0"/>
        <w:autoSpaceDN w:val="0"/>
        <w:adjustRightInd w:val="0"/>
        <w:spacing w:after="0" w:line="360" w:lineRule="auto"/>
        <w:ind w:firstLine="360"/>
        <w:rPr>
          <w:sz w:val="24"/>
          <w:szCs w:val="24"/>
        </w:rPr>
      </w:pPr>
      <w:r w:rsidRPr="00C56B9F">
        <w:rPr>
          <w:sz w:val="24"/>
          <w:szCs w:val="24"/>
        </w:rPr>
        <w:t>Во-первых, банки, как правило, обладают всей необходимой инфраструктурой</w:t>
      </w:r>
    </w:p>
    <w:p w:rsidR="006F79E2" w:rsidRPr="00C56B9F" w:rsidRDefault="006F79E2" w:rsidP="006F79E2">
      <w:pPr>
        <w:autoSpaceDE w:val="0"/>
        <w:autoSpaceDN w:val="0"/>
        <w:adjustRightInd w:val="0"/>
        <w:spacing w:after="0" w:line="360" w:lineRule="auto"/>
        <w:rPr>
          <w:sz w:val="24"/>
          <w:szCs w:val="24"/>
        </w:rPr>
      </w:pPr>
      <w:r w:rsidRPr="00C56B9F">
        <w:rPr>
          <w:sz w:val="24"/>
          <w:szCs w:val="24"/>
        </w:rPr>
        <w:t xml:space="preserve">для проведения операций на рынке ценных бумаг. Они могут выполнять функции и расчётного центра, и депозитария, и регистратора. В силу этого ОФБУ может экономить значительные средства на обслуживание операций с ценными бумагами. </w:t>
      </w:r>
    </w:p>
    <w:p w:rsidR="006F79E2" w:rsidRPr="00C56B9F" w:rsidRDefault="006F79E2" w:rsidP="006F79E2">
      <w:pPr>
        <w:autoSpaceDE w:val="0"/>
        <w:autoSpaceDN w:val="0"/>
        <w:adjustRightInd w:val="0"/>
        <w:spacing w:after="0" w:line="360" w:lineRule="auto"/>
        <w:ind w:firstLine="708"/>
        <w:rPr>
          <w:sz w:val="24"/>
          <w:szCs w:val="24"/>
        </w:rPr>
      </w:pPr>
      <w:r w:rsidRPr="00C56B9F">
        <w:rPr>
          <w:sz w:val="24"/>
          <w:szCs w:val="24"/>
        </w:rPr>
        <w:t>Во-вторых, ОФБУ могут в силу законодательных особенностей проводить более агрессивную политику на рынке и получать более высокий доход по сравнению с</w:t>
      </w:r>
    </w:p>
    <w:p w:rsidR="006F79E2" w:rsidRPr="00C56B9F" w:rsidRDefault="006F79E2" w:rsidP="006F79E2">
      <w:pPr>
        <w:autoSpaceDE w:val="0"/>
        <w:autoSpaceDN w:val="0"/>
        <w:adjustRightInd w:val="0"/>
        <w:spacing w:after="0" w:line="360" w:lineRule="auto"/>
        <w:rPr>
          <w:sz w:val="24"/>
          <w:szCs w:val="24"/>
        </w:rPr>
      </w:pPr>
      <w:r w:rsidRPr="00C56B9F">
        <w:rPr>
          <w:sz w:val="24"/>
          <w:szCs w:val="24"/>
        </w:rPr>
        <w:t>ПИФами, однако и вероятность получения убытков также повышается.</w:t>
      </w:r>
    </w:p>
    <w:p w:rsidR="006F79E2" w:rsidRPr="00C56B9F" w:rsidRDefault="006F79E2" w:rsidP="00FD3748">
      <w:pPr>
        <w:autoSpaceDE w:val="0"/>
        <w:autoSpaceDN w:val="0"/>
        <w:adjustRightInd w:val="0"/>
        <w:spacing w:after="0" w:line="360" w:lineRule="auto"/>
        <w:ind w:firstLine="708"/>
        <w:rPr>
          <w:sz w:val="24"/>
          <w:szCs w:val="24"/>
        </w:rPr>
      </w:pPr>
      <w:r w:rsidRPr="00C56B9F">
        <w:rPr>
          <w:sz w:val="24"/>
          <w:szCs w:val="24"/>
        </w:rPr>
        <w:t>Недостатки ОФБУ вытекают из его второго преимущества. Чем рискованнее стратегия фонда, тем больше вероятность получения убытков.</w:t>
      </w:r>
      <w:r w:rsidR="00FD3748" w:rsidRPr="00C56B9F">
        <w:rPr>
          <w:sz w:val="24"/>
          <w:szCs w:val="24"/>
        </w:rPr>
        <w:t xml:space="preserve">  </w:t>
      </w:r>
      <w:r w:rsidRPr="00C56B9F">
        <w:rPr>
          <w:sz w:val="24"/>
          <w:szCs w:val="24"/>
        </w:rPr>
        <w:t>(</w:t>
      </w:r>
      <w:r w:rsidR="00510FE7" w:rsidRPr="00C56B9F">
        <w:rPr>
          <w:sz w:val="24"/>
          <w:szCs w:val="24"/>
        </w:rPr>
        <w:t>3</w:t>
      </w:r>
      <w:r w:rsidRPr="00C56B9F">
        <w:rPr>
          <w:sz w:val="24"/>
          <w:szCs w:val="24"/>
        </w:rPr>
        <w:t>, с. 119)</w:t>
      </w:r>
    </w:p>
    <w:p w:rsidR="00510FE7" w:rsidRPr="00C56B9F" w:rsidRDefault="00510FE7" w:rsidP="006F79E2">
      <w:pPr>
        <w:autoSpaceDE w:val="0"/>
        <w:autoSpaceDN w:val="0"/>
        <w:adjustRightInd w:val="0"/>
        <w:spacing w:after="0" w:line="360" w:lineRule="auto"/>
        <w:rPr>
          <w:sz w:val="24"/>
          <w:szCs w:val="24"/>
        </w:rPr>
      </w:pPr>
    </w:p>
    <w:p w:rsidR="00D9265F" w:rsidRPr="00FD3748" w:rsidRDefault="00D9265F" w:rsidP="00FD3748">
      <w:pPr>
        <w:spacing w:after="0" w:line="360" w:lineRule="auto"/>
        <w:rPr>
          <w:b/>
          <w:sz w:val="24"/>
          <w:szCs w:val="24"/>
        </w:rPr>
      </w:pPr>
      <w:r w:rsidRPr="00FD3748">
        <w:rPr>
          <w:b/>
          <w:sz w:val="24"/>
          <w:szCs w:val="24"/>
        </w:rPr>
        <w:t>Г.  Р</w:t>
      </w:r>
      <w:r w:rsidR="00FD3748" w:rsidRPr="00FD3748">
        <w:rPr>
          <w:b/>
          <w:sz w:val="24"/>
          <w:szCs w:val="24"/>
        </w:rPr>
        <w:t>ИСКИ ИНВЕСТИРОВАНИЯ И СПОСОБЫ ИХ УМЕНЬШЕНИЯ</w:t>
      </w:r>
    </w:p>
    <w:p w:rsidR="003B1582" w:rsidRDefault="003B1582" w:rsidP="003B1582">
      <w:pPr>
        <w:autoSpaceDE w:val="0"/>
        <w:autoSpaceDN w:val="0"/>
        <w:adjustRightInd w:val="0"/>
        <w:spacing w:after="0" w:line="360" w:lineRule="auto"/>
        <w:rPr>
          <w:b/>
          <w:sz w:val="24"/>
          <w:szCs w:val="24"/>
        </w:rPr>
      </w:pPr>
    </w:p>
    <w:p w:rsidR="003B1582" w:rsidRPr="006F59EE" w:rsidRDefault="003B1582" w:rsidP="003B1582">
      <w:pPr>
        <w:autoSpaceDE w:val="0"/>
        <w:autoSpaceDN w:val="0"/>
        <w:adjustRightInd w:val="0"/>
        <w:spacing w:after="0" w:line="360" w:lineRule="auto"/>
        <w:rPr>
          <w:b/>
          <w:sz w:val="24"/>
          <w:szCs w:val="24"/>
        </w:rPr>
      </w:pPr>
      <w:r w:rsidRPr="006F59EE">
        <w:rPr>
          <w:b/>
          <w:sz w:val="24"/>
          <w:szCs w:val="24"/>
        </w:rPr>
        <w:t>Риск и доходность</w:t>
      </w:r>
      <w:r>
        <w:rPr>
          <w:b/>
          <w:sz w:val="24"/>
          <w:szCs w:val="24"/>
        </w:rPr>
        <w:t xml:space="preserve"> ценность бумаг</w:t>
      </w:r>
    </w:p>
    <w:p w:rsidR="003B1582" w:rsidRPr="00C56B9F" w:rsidRDefault="003B1582" w:rsidP="003B1582">
      <w:pPr>
        <w:autoSpaceDE w:val="0"/>
        <w:autoSpaceDN w:val="0"/>
        <w:adjustRightInd w:val="0"/>
        <w:spacing w:after="0" w:line="360" w:lineRule="auto"/>
        <w:ind w:firstLine="708"/>
        <w:rPr>
          <w:sz w:val="24"/>
          <w:szCs w:val="24"/>
        </w:rPr>
      </w:pPr>
      <w:r w:rsidRPr="00C56B9F">
        <w:rPr>
          <w:sz w:val="24"/>
          <w:szCs w:val="24"/>
        </w:rPr>
        <w:t xml:space="preserve">Понятие риска тесно связано с понятием вероятности. </w:t>
      </w:r>
    </w:p>
    <w:p w:rsidR="003B1582" w:rsidRPr="00C56B9F" w:rsidRDefault="003B1582" w:rsidP="003B1582">
      <w:pPr>
        <w:autoSpaceDE w:val="0"/>
        <w:autoSpaceDN w:val="0"/>
        <w:adjustRightInd w:val="0"/>
        <w:spacing w:after="0" w:line="360" w:lineRule="auto"/>
        <w:ind w:firstLine="708"/>
        <w:rPr>
          <w:sz w:val="24"/>
          <w:szCs w:val="24"/>
        </w:rPr>
      </w:pPr>
      <w:r w:rsidRPr="00C56B9F">
        <w:rPr>
          <w:sz w:val="24"/>
          <w:szCs w:val="24"/>
        </w:rPr>
        <w:t>Доходность большинства ценных бумаг очень трудно предсказать. Их цена постоянно колеблется: сегодня акции некой компании могут стоить по 100 р. за штуку, завтра — 105, а послезавтра — уже 98. Зная сегодняшнюю цену акции (100) и разброс значений её цены в прошлом, мы можем предположить, с какой вероятностью завтра она вырастет до 101, 102, 103 и т. д. или упадёт до 99, 98, 97 и т. д. На наше  предположение могут повлиять данные о состоянии компании, отрасли и экономики в целом. Но в действительности мы не знаем наверняка ни завтрашней цены, ни</w:t>
      </w:r>
    </w:p>
    <w:p w:rsidR="003B1582" w:rsidRPr="00C56B9F" w:rsidRDefault="003B1582" w:rsidP="003B1582">
      <w:pPr>
        <w:autoSpaceDE w:val="0"/>
        <w:autoSpaceDN w:val="0"/>
        <w:adjustRightInd w:val="0"/>
        <w:spacing w:after="0" w:line="360" w:lineRule="auto"/>
        <w:rPr>
          <w:sz w:val="24"/>
          <w:szCs w:val="24"/>
        </w:rPr>
      </w:pPr>
      <w:r w:rsidRPr="00C56B9F">
        <w:rPr>
          <w:sz w:val="24"/>
          <w:szCs w:val="24"/>
        </w:rPr>
        <w:t>расклада вероятностей — мы можем только строить предположения.</w:t>
      </w:r>
    </w:p>
    <w:p w:rsidR="003B1582" w:rsidRPr="00C56B9F" w:rsidRDefault="003B1582" w:rsidP="003B1582">
      <w:pPr>
        <w:autoSpaceDE w:val="0"/>
        <w:autoSpaceDN w:val="0"/>
        <w:adjustRightInd w:val="0"/>
        <w:spacing w:after="0" w:line="360" w:lineRule="auto"/>
        <w:ind w:firstLine="708"/>
        <w:rPr>
          <w:i/>
          <w:sz w:val="24"/>
          <w:szCs w:val="24"/>
        </w:rPr>
      </w:pPr>
      <w:r w:rsidRPr="00C56B9F">
        <w:rPr>
          <w:sz w:val="24"/>
          <w:szCs w:val="24"/>
        </w:rPr>
        <w:t xml:space="preserve">Ситуация, когда мы не знаем не только исхода события в будущем, но и вероятности разных вариантов исхода, называется </w:t>
      </w:r>
      <w:r w:rsidRPr="00C56B9F">
        <w:rPr>
          <w:bCs/>
          <w:i/>
          <w:sz w:val="24"/>
          <w:szCs w:val="24"/>
        </w:rPr>
        <w:t>ситуацией неопредёленности</w:t>
      </w:r>
      <w:r w:rsidRPr="00C56B9F">
        <w:rPr>
          <w:i/>
          <w:sz w:val="24"/>
          <w:szCs w:val="24"/>
        </w:rPr>
        <w:t>.</w:t>
      </w:r>
    </w:p>
    <w:p w:rsidR="003B1582" w:rsidRPr="00C56B9F" w:rsidRDefault="003B1582" w:rsidP="003B1582">
      <w:pPr>
        <w:autoSpaceDE w:val="0"/>
        <w:autoSpaceDN w:val="0"/>
        <w:adjustRightInd w:val="0"/>
        <w:spacing w:after="0" w:line="360" w:lineRule="auto"/>
        <w:ind w:firstLine="708"/>
        <w:rPr>
          <w:sz w:val="24"/>
          <w:szCs w:val="24"/>
        </w:rPr>
      </w:pPr>
      <w:r w:rsidRPr="00C56B9F">
        <w:rPr>
          <w:sz w:val="24"/>
          <w:szCs w:val="24"/>
        </w:rPr>
        <w:t>В случае с ценными бумагами мы всегда находимся в состоянии неопределённости, поскольку на их цены влияет множество внешних факторов.</w:t>
      </w:r>
    </w:p>
    <w:p w:rsidR="003B1582" w:rsidRPr="00C56B9F" w:rsidRDefault="003B1582" w:rsidP="003B1582">
      <w:pPr>
        <w:autoSpaceDE w:val="0"/>
        <w:autoSpaceDN w:val="0"/>
        <w:adjustRightInd w:val="0"/>
        <w:spacing w:after="0" w:line="360" w:lineRule="auto"/>
        <w:ind w:firstLine="708"/>
        <w:rPr>
          <w:sz w:val="24"/>
          <w:szCs w:val="24"/>
        </w:rPr>
      </w:pPr>
      <w:r w:rsidRPr="00C56B9F">
        <w:rPr>
          <w:sz w:val="24"/>
          <w:szCs w:val="24"/>
        </w:rPr>
        <w:t xml:space="preserve">И всё же степень неопределённости для разных ценных бумаг может быть разной. Так, для одной акции мы можем предполагать с вероятностью 99 %, что при сегодняшней </w:t>
      </w:r>
      <w:r w:rsidRPr="00C56B9F">
        <w:rPr>
          <w:sz w:val="24"/>
          <w:szCs w:val="24"/>
        </w:rPr>
        <w:lastRenderedPageBreak/>
        <w:t>цене в 100 р., её цена завтра не выйдет за пределы 98—102 р. Для другой же акции вероятность выхода цены за эти пределы гораздо выше. Например, с вероятностью 70 % она останется между 98 р. и 102 р., с вероятностью 15 % будет ниже 98 р., и с вероятностью 15 % — выше 102 р. Вторая акция имеет больший разброс (или амплитуду) колебаний цены. Значит, инвестировать в неё более рискованно.</w:t>
      </w:r>
    </w:p>
    <w:p w:rsidR="003B1582" w:rsidRPr="00C56B9F" w:rsidRDefault="003B1582" w:rsidP="003B1582">
      <w:pPr>
        <w:autoSpaceDE w:val="0"/>
        <w:autoSpaceDN w:val="0"/>
        <w:adjustRightInd w:val="0"/>
        <w:spacing w:after="0" w:line="360" w:lineRule="auto"/>
        <w:ind w:firstLine="708"/>
        <w:rPr>
          <w:bCs/>
          <w:i/>
          <w:sz w:val="24"/>
          <w:szCs w:val="24"/>
        </w:rPr>
      </w:pPr>
      <w:r w:rsidRPr="00C56B9F">
        <w:rPr>
          <w:bCs/>
          <w:i/>
          <w:sz w:val="24"/>
          <w:szCs w:val="24"/>
        </w:rPr>
        <w:t>Чем больше риск, тем выше должна быть доходность.</w:t>
      </w:r>
    </w:p>
    <w:p w:rsidR="003B1582" w:rsidRPr="00C56B9F" w:rsidRDefault="003B1582" w:rsidP="00FD3748">
      <w:pPr>
        <w:autoSpaceDE w:val="0"/>
        <w:autoSpaceDN w:val="0"/>
        <w:adjustRightInd w:val="0"/>
        <w:spacing w:after="0" w:line="360" w:lineRule="auto"/>
        <w:ind w:firstLine="708"/>
        <w:rPr>
          <w:sz w:val="24"/>
          <w:szCs w:val="24"/>
        </w:rPr>
      </w:pPr>
      <w:r w:rsidRPr="00C56B9F">
        <w:rPr>
          <w:sz w:val="24"/>
          <w:szCs w:val="24"/>
        </w:rPr>
        <w:t>Более стабильные ценные бумаги всегда имеют меньшую ожидаемую доходность, чем более рискованные. Дополнительная доходность — это плата, которую требует инвестор за дополнительный риск.</w:t>
      </w:r>
      <w:r w:rsidR="00FD3748" w:rsidRPr="00C56B9F">
        <w:rPr>
          <w:sz w:val="24"/>
          <w:szCs w:val="24"/>
        </w:rPr>
        <w:t xml:space="preserve"> </w:t>
      </w:r>
      <w:r w:rsidRPr="00C56B9F">
        <w:rPr>
          <w:sz w:val="24"/>
          <w:szCs w:val="24"/>
        </w:rPr>
        <w:t>(</w:t>
      </w:r>
      <w:r w:rsidR="00510FE7" w:rsidRPr="00C56B9F">
        <w:rPr>
          <w:sz w:val="24"/>
          <w:szCs w:val="24"/>
        </w:rPr>
        <w:t>4</w:t>
      </w:r>
      <w:r w:rsidRPr="00C56B9F">
        <w:rPr>
          <w:sz w:val="24"/>
          <w:szCs w:val="24"/>
        </w:rPr>
        <w:t>, с. 116- 119 )</w:t>
      </w:r>
    </w:p>
    <w:p w:rsidR="00FD3748" w:rsidRDefault="00FD3748" w:rsidP="003B1582">
      <w:pPr>
        <w:autoSpaceDE w:val="0"/>
        <w:autoSpaceDN w:val="0"/>
        <w:adjustRightInd w:val="0"/>
        <w:spacing w:after="0" w:line="360" w:lineRule="auto"/>
        <w:rPr>
          <w:sz w:val="24"/>
          <w:szCs w:val="24"/>
        </w:rPr>
      </w:pPr>
    </w:p>
    <w:p w:rsidR="003B1582" w:rsidRPr="001930EF" w:rsidRDefault="003B1582" w:rsidP="003B1582">
      <w:pPr>
        <w:autoSpaceDE w:val="0"/>
        <w:autoSpaceDN w:val="0"/>
        <w:adjustRightInd w:val="0"/>
        <w:spacing w:after="0" w:line="360" w:lineRule="auto"/>
        <w:rPr>
          <w:b/>
          <w:sz w:val="24"/>
          <w:szCs w:val="24"/>
        </w:rPr>
      </w:pPr>
      <w:r w:rsidRPr="001930EF">
        <w:rPr>
          <w:b/>
          <w:sz w:val="24"/>
          <w:szCs w:val="24"/>
        </w:rPr>
        <w:t>Риск инвестирования в акции</w:t>
      </w:r>
    </w:p>
    <w:p w:rsidR="003B1582" w:rsidRDefault="003B1582" w:rsidP="003B1582">
      <w:pPr>
        <w:autoSpaceDE w:val="0"/>
        <w:autoSpaceDN w:val="0"/>
        <w:adjustRightInd w:val="0"/>
        <w:spacing w:after="0" w:line="360" w:lineRule="auto"/>
        <w:ind w:firstLine="708"/>
        <w:rPr>
          <w:sz w:val="24"/>
          <w:szCs w:val="24"/>
        </w:rPr>
      </w:pPr>
      <w:r w:rsidRPr="001930EF">
        <w:rPr>
          <w:sz w:val="24"/>
          <w:szCs w:val="24"/>
        </w:rPr>
        <w:t>Акции — это более рискованный инструмент, чем облигации.</w:t>
      </w:r>
      <w:r>
        <w:rPr>
          <w:sz w:val="24"/>
          <w:szCs w:val="24"/>
        </w:rPr>
        <w:t xml:space="preserve"> </w:t>
      </w:r>
      <w:r w:rsidRPr="001930EF">
        <w:rPr>
          <w:sz w:val="24"/>
          <w:szCs w:val="24"/>
        </w:rPr>
        <w:t>Акционеры стоят в очереди кредиторов компании дальше, чем</w:t>
      </w:r>
      <w:r>
        <w:rPr>
          <w:sz w:val="24"/>
          <w:szCs w:val="24"/>
        </w:rPr>
        <w:t xml:space="preserve"> </w:t>
      </w:r>
      <w:r w:rsidRPr="001930EF">
        <w:rPr>
          <w:sz w:val="24"/>
          <w:szCs w:val="24"/>
        </w:rPr>
        <w:t xml:space="preserve">держатели облигаций. </w:t>
      </w:r>
    </w:p>
    <w:p w:rsidR="003B1582" w:rsidRDefault="003B1582" w:rsidP="003B1582">
      <w:pPr>
        <w:autoSpaceDE w:val="0"/>
        <w:autoSpaceDN w:val="0"/>
        <w:adjustRightInd w:val="0"/>
        <w:spacing w:after="0" w:line="360" w:lineRule="auto"/>
        <w:ind w:firstLine="708"/>
        <w:rPr>
          <w:sz w:val="24"/>
          <w:szCs w:val="24"/>
        </w:rPr>
      </w:pPr>
      <w:r w:rsidRPr="001930EF">
        <w:rPr>
          <w:sz w:val="24"/>
          <w:szCs w:val="24"/>
        </w:rPr>
        <w:t>Если быть более точными, порядок таков:</w:t>
      </w:r>
      <w:r>
        <w:rPr>
          <w:sz w:val="24"/>
          <w:szCs w:val="24"/>
        </w:rPr>
        <w:t xml:space="preserve"> </w:t>
      </w:r>
      <w:r w:rsidRPr="001930EF">
        <w:rPr>
          <w:sz w:val="24"/>
          <w:szCs w:val="24"/>
        </w:rPr>
        <w:t>сначала компания должна погасить все свои обязательства перед</w:t>
      </w:r>
      <w:r>
        <w:rPr>
          <w:sz w:val="24"/>
          <w:szCs w:val="24"/>
        </w:rPr>
        <w:t xml:space="preserve"> </w:t>
      </w:r>
      <w:r w:rsidRPr="001930EF">
        <w:rPr>
          <w:sz w:val="24"/>
          <w:szCs w:val="24"/>
        </w:rPr>
        <w:t>держателями облигаций (номинальную стоимость и купоны), потом уплатить налог на прибыль, из того, что осталось, выплатить дивиденды по привилегированным акциям и только после этого — по</w:t>
      </w:r>
      <w:r>
        <w:rPr>
          <w:sz w:val="24"/>
          <w:szCs w:val="24"/>
        </w:rPr>
        <w:t xml:space="preserve"> </w:t>
      </w:r>
      <w:r w:rsidRPr="001930EF">
        <w:rPr>
          <w:sz w:val="24"/>
          <w:szCs w:val="24"/>
        </w:rPr>
        <w:t>обыкновенным акциям. Вот почему, когда компания несёт убытки,</w:t>
      </w:r>
      <w:r>
        <w:rPr>
          <w:sz w:val="24"/>
          <w:szCs w:val="24"/>
        </w:rPr>
        <w:t xml:space="preserve"> </w:t>
      </w:r>
      <w:r w:rsidRPr="001930EF">
        <w:rPr>
          <w:sz w:val="24"/>
          <w:szCs w:val="24"/>
        </w:rPr>
        <w:t>цена её акций падает гораздо сильнее, чем цена облигаций.</w:t>
      </w:r>
      <w:r>
        <w:rPr>
          <w:sz w:val="24"/>
          <w:szCs w:val="24"/>
        </w:rPr>
        <w:t xml:space="preserve"> </w:t>
      </w:r>
      <w:r w:rsidRPr="001930EF">
        <w:rPr>
          <w:sz w:val="24"/>
          <w:szCs w:val="24"/>
        </w:rPr>
        <w:t>Чтобы</w:t>
      </w:r>
      <w:r>
        <w:rPr>
          <w:sz w:val="24"/>
          <w:szCs w:val="24"/>
        </w:rPr>
        <w:t xml:space="preserve"> </w:t>
      </w:r>
      <w:r w:rsidRPr="001930EF">
        <w:rPr>
          <w:sz w:val="24"/>
          <w:szCs w:val="24"/>
        </w:rPr>
        <w:t>облигации обесценились, должна появиться реальная угроза разорения компании, а чтобы упали акции, достаточно просто снижения</w:t>
      </w:r>
      <w:r>
        <w:rPr>
          <w:sz w:val="24"/>
          <w:szCs w:val="24"/>
        </w:rPr>
        <w:t xml:space="preserve"> </w:t>
      </w:r>
      <w:r w:rsidRPr="001930EF">
        <w:rPr>
          <w:sz w:val="24"/>
          <w:szCs w:val="24"/>
        </w:rPr>
        <w:t>её прибыли.</w:t>
      </w:r>
    </w:p>
    <w:p w:rsidR="003B1582" w:rsidRPr="001930EF" w:rsidRDefault="003B1582" w:rsidP="003B1582">
      <w:pPr>
        <w:autoSpaceDE w:val="0"/>
        <w:autoSpaceDN w:val="0"/>
        <w:adjustRightInd w:val="0"/>
        <w:spacing w:after="0" w:line="360" w:lineRule="auto"/>
        <w:ind w:firstLine="708"/>
        <w:rPr>
          <w:sz w:val="24"/>
          <w:szCs w:val="24"/>
        </w:rPr>
      </w:pPr>
      <w:r w:rsidRPr="001930EF">
        <w:rPr>
          <w:sz w:val="24"/>
          <w:szCs w:val="24"/>
        </w:rPr>
        <w:t xml:space="preserve"> Но и потенциальный выигрыш может быть больше.</w:t>
      </w:r>
    </w:p>
    <w:p w:rsidR="003B1582" w:rsidRPr="001930EF" w:rsidRDefault="003B1582" w:rsidP="003B1582">
      <w:pPr>
        <w:autoSpaceDE w:val="0"/>
        <w:autoSpaceDN w:val="0"/>
        <w:adjustRightInd w:val="0"/>
        <w:spacing w:after="0" w:line="360" w:lineRule="auto"/>
        <w:ind w:firstLine="708"/>
        <w:rPr>
          <w:sz w:val="24"/>
          <w:szCs w:val="24"/>
        </w:rPr>
      </w:pPr>
      <w:r w:rsidRPr="001930EF">
        <w:rPr>
          <w:sz w:val="24"/>
          <w:szCs w:val="24"/>
        </w:rPr>
        <w:t>Если вы решили вложить деньги в акции, для сокращения риска придерживайтесь следующих правил:</w:t>
      </w:r>
    </w:p>
    <w:p w:rsidR="003B1582" w:rsidRPr="001930EF" w:rsidRDefault="003B1582" w:rsidP="003B1582">
      <w:pPr>
        <w:autoSpaceDE w:val="0"/>
        <w:autoSpaceDN w:val="0"/>
        <w:adjustRightInd w:val="0"/>
        <w:spacing w:after="0" w:line="360" w:lineRule="auto"/>
        <w:rPr>
          <w:sz w:val="24"/>
          <w:szCs w:val="24"/>
        </w:rPr>
      </w:pPr>
      <w:r w:rsidRPr="001930EF">
        <w:rPr>
          <w:sz w:val="24"/>
          <w:szCs w:val="24"/>
        </w:rPr>
        <w:t xml:space="preserve">• </w:t>
      </w:r>
      <w:r>
        <w:rPr>
          <w:sz w:val="24"/>
          <w:szCs w:val="24"/>
        </w:rPr>
        <w:t xml:space="preserve">    </w:t>
      </w:r>
      <w:r w:rsidRPr="001930EF">
        <w:rPr>
          <w:sz w:val="24"/>
          <w:szCs w:val="24"/>
        </w:rPr>
        <w:t>Акции крупных компаний обычно меньше подвержены</w:t>
      </w:r>
      <w:r>
        <w:rPr>
          <w:sz w:val="24"/>
          <w:szCs w:val="24"/>
        </w:rPr>
        <w:t xml:space="preserve"> </w:t>
      </w:r>
      <w:r w:rsidRPr="001930EF">
        <w:rPr>
          <w:sz w:val="24"/>
          <w:szCs w:val="24"/>
        </w:rPr>
        <w:t xml:space="preserve">ценовым колебаниям, чем акции мелких и начинающих компаний. </w:t>
      </w:r>
    </w:p>
    <w:p w:rsidR="003B1582" w:rsidRPr="001930EF" w:rsidRDefault="003B1582" w:rsidP="003B1582">
      <w:pPr>
        <w:autoSpaceDE w:val="0"/>
        <w:autoSpaceDN w:val="0"/>
        <w:adjustRightInd w:val="0"/>
        <w:spacing w:after="0" w:line="360" w:lineRule="auto"/>
        <w:rPr>
          <w:sz w:val="24"/>
          <w:szCs w:val="24"/>
        </w:rPr>
      </w:pPr>
      <w:r w:rsidRPr="001930EF">
        <w:rPr>
          <w:sz w:val="24"/>
          <w:szCs w:val="24"/>
        </w:rPr>
        <w:t xml:space="preserve">• </w:t>
      </w:r>
      <w:r>
        <w:rPr>
          <w:sz w:val="24"/>
          <w:szCs w:val="24"/>
        </w:rPr>
        <w:t xml:space="preserve">  </w:t>
      </w:r>
      <w:r w:rsidRPr="001930EF">
        <w:rPr>
          <w:sz w:val="24"/>
          <w:szCs w:val="24"/>
        </w:rPr>
        <w:t>Одни отрасли по определению более стабильны, чем другие. Чтобы понять, насколько стабильна отрасль, задайте себе вопрос: «Насколько необходим производимый товар человечеству?</w:t>
      </w:r>
      <w:r>
        <w:rPr>
          <w:sz w:val="24"/>
          <w:szCs w:val="24"/>
        </w:rPr>
        <w:t xml:space="preserve"> </w:t>
      </w:r>
      <w:r w:rsidRPr="001930EF">
        <w:rPr>
          <w:sz w:val="24"/>
          <w:szCs w:val="24"/>
        </w:rPr>
        <w:t>Как сильно могут люди сократить потребление этого товара, если</w:t>
      </w:r>
    </w:p>
    <w:p w:rsidR="003B1582" w:rsidRPr="001930EF" w:rsidRDefault="003B1582" w:rsidP="003B1582">
      <w:pPr>
        <w:autoSpaceDE w:val="0"/>
        <w:autoSpaceDN w:val="0"/>
        <w:adjustRightInd w:val="0"/>
        <w:spacing w:after="0" w:line="360" w:lineRule="auto"/>
        <w:rPr>
          <w:sz w:val="24"/>
          <w:szCs w:val="24"/>
        </w:rPr>
      </w:pPr>
      <w:r w:rsidRPr="001930EF">
        <w:rPr>
          <w:sz w:val="24"/>
          <w:szCs w:val="24"/>
        </w:rPr>
        <w:t>он выйдет из моды или начнётся кризис и люди и фирмы станут</w:t>
      </w:r>
      <w:r>
        <w:rPr>
          <w:sz w:val="24"/>
          <w:szCs w:val="24"/>
        </w:rPr>
        <w:t xml:space="preserve"> </w:t>
      </w:r>
      <w:r w:rsidRPr="001930EF">
        <w:rPr>
          <w:sz w:val="24"/>
          <w:szCs w:val="24"/>
        </w:rPr>
        <w:t>экономить? Есть ли у этого товара близкие аналоги, которыми его</w:t>
      </w:r>
      <w:r>
        <w:rPr>
          <w:sz w:val="24"/>
          <w:szCs w:val="24"/>
        </w:rPr>
        <w:t xml:space="preserve"> </w:t>
      </w:r>
      <w:r w:rsidRPr="001930EF">
        <w:rPr>
          <w:sz w:val="24"/>
          <w:szCs w:val="24"/>
        </w:rPr>
        <w:t>легко можно заменить?» Ответив на эти вопросы, вы поймёте,</w:t>
      </w:r>
      <w:r>
        <w:rPr>
          <w:sz w:val="24"/>
          <w:szCs w:val="24"/>
        </w:rPr>
        <w:t xml:space="preserve"> </w:t>
      </w:r>
      <w:r w:rsidRPr="001930EF">
        <w:rPr>
          <w:sz w:val="24"/>
          <w:szCs w:val="24"/>
        </w:rPr>
        <w:t>насколько устойчив спрос на продукцию отрасли. Чем он устойчивее, тем меньшему риску вы себя подвергаете, инвестируя в эту</w:t>
      </w:r>
      <w:r>
        <w:rPr>
          <w:sz w:val="24"/>
          <w:szCs w:val="24"/>
        </w:rPr>
        <w:t xml:space="preserve"> </w:t>
      </w:r>
      <w:r w:rsidRPr="001930EF">
        <w:rPr>
          <w:sz w:val="24"/>
          <w:szCs w:val="24"/>
        </w:rPr>
        <w:t>отрасль.</w:t>
      </w:r>
    </w:p>
    <w:p w:rsidR="003B1582" w:rsidRDefault="003B1582" w:rsidP="003B1582">
      <w:pPr>
        <w:autoSpaceDE w:val="0"/>
        <w:autoSpaceDN w:val="0"/>
        <w:adjustRightInd w:val="0"/>
        <w:spacing w:after="0" w:line="360" w:lineRule="auto"/>
        <w:rPr>
          <w:sz w:val="24"/>
          <w:szCs w:val="24"/>
        </w:rPr>
      </w:pPr>
      <w:r w:rsidRPr="001930EF">
        <w:rPr>
          <w:sz w:val="24"/>
          <w:szCs w:val="24"/>
        </w:rPr>
        <w:t>(</w:t>
      </w:r>
      <w:r w:rsidR="00510FE7">
        <w:rPr>
          <w:sz w:val="24"/>
          <w:szCs w:val="24"/>
        </w:rPr>
        <w:t>4</w:t>
      </w:r>
      <w:r w:rsidRPr="001930EF">
        <w:rPr>
          <w:sz w:val="24"/>
          <w:szCs w:val="24"/>
        </w:rPr>
        <w:t>, с. 144-145)</w:t>
      </w:r>
    </w:p>
    <w:p w:rsidR="003A0FF2" w:rsidRPr="001930EF" w:rsidRDefault="003A0FF2" w:rsidP="003B1582">
      <w:pPr>
        <w:autoSpaceDE w:val="0"/>
        <w:autoSpaceDN w:val="0"/>
        <w:adjustRightInd w:val="0"/>
        <w:spacing w:after="0" w:line="360" w:lineRule="auto"/>
        <w:rPr>
          <w:sz w:val="24"/>
          <w:szCs w:val="24"/>
        </w:rPr>
      </w:pPr>
    </w:p>
    <w:p w:rsidR="003B1582" w:rsidRPr="001930EF" w:rsidRDefault="003B1582" w:rsidP="003B1582">
      <w:pPr>
        <w:autoSpaceDE w:val="0"/>
        <w:autoSpaceDN w:val="0"/>
        <w:adjustRightInd w:val="0"/>
        <w:spacing w:after="0" w:line="360" w:lineRule="auto"/>
        <w:rPr>
          <w:sz w:val="24"/>
          <w:szCs w:val="24"/>
        </w:rPr>
      </w:pPr>
    </w:p>
    <w:p w:rsidR="003B1582" w:rsidRPr="001930EF" w:rsidRDefault="003B1582" w:rsidP="003B1582">
      <w:pPr>
        <w:autoSpaceDE w:val="0"/>
        <w:autoSpaceDN w:val="0"/>
        <w:adjustRightInd w:val="0"/>
        <w:spacing w:after="0" w:line="360" w:lineRule="auto"/>
        <w:rPr>
          <w:b/>
          <w:bCs/>
          <w:sz w:val="24"/>
          <w:szCs w:val="24"/>
        </w:rPr>
      </w:pPr>
      <w:r w:rsidRPr="001930EF">
        <w:rPr>
          <w:b/>
          <w:bCs/>
          <w:sz w:val="24"/>
          <w:szCs w:val="24"/>
        </w:rPr>
        <w:lastRenderedPageBreak/>
        <w:t>Почему иногда растут или падают в цене отдельные компании, а иногда весь рынок</w:t>
      </w:r>
    </w:p>
    <w:p w:rsidR="003B1582" w:rsidRPr="001930EF" w:rsidRDefault="003B1582" w:rsidP="003B1582">
      <w:pPr>
        <w:autoSpaceDE w:val="0"/>
        <w:autoSpaceDN w:val="0"/>
        <w:adjustRightInd w:val="0"/>
        <w:spacing w:after="0" w:line="360" w:lineRule="auto"/>
        <w:ind w:firstLine="708"/>
        <w:rPr>
          <w:sz w:val="24"/>
          <w:szCs w:val="24"/>
        </w:rPr>
      </w:pPr>
      <w:r w:rsidRPr="001930EF">
        <w:rPr>
          <w:sz w:val="24"/>
          <w:szCs w:val="24"/>
        </w:rPr>
        <w:t>На котировки ценных бумаг влияет много различных факторов. Одни факторы являются общими для всего рынка, например замедление темпов роста экономики, повышение налогов</w:t>
      </w:r>
      <w:r>
        <w:rPr>
          <w:sz w:val="24"/>
          <w:szCs w:val="24"/>
        </w:rPr>
        <w:t xml:space="preserve"> </w:t>
      </w:r>
      <w:r w:rsidRPr="001930EF">
        <w:rPr>
          <w:sz w:val="24"/>
          <w:szCs w:val="24"/>
        </w:rPr>
        <w:t>или введение нового закона, усложняющего биржевую торговлю. Другие связаны с конкретным предприятием или отраслью,</w:t>
      </w:r>
      <w:r>
        <w:rPr>
          <w:sz w:val="24"/>
          <w:szCs w:val="24"/>
        </w:rPr>
        <w:t xml:space="preserve"> </w:t>
      </w:r>
      <w:r w:rsidRPr="001930EF">
        <w:rPr>
          <w:sz w:val="24"/>
          <w:szCs w:val="24"/>
        </w:rPr>
        <w:t>например развитие Интернета, неурожай в аграрном секторе,</w:t>
      </w:r>
      <w:r>
        <w:rPr>
          <w:sz w:val="24"/>
          <w:szCs w:val="24"/>
        </w:rPr>
        <w:t xml:space="preserve"> </w:t>
      </w:r>
      <w:r w:rsidRPr="001930EF">
        <w:rPr>
          <w:sz w:val="24"/>
          <w:szCs w:val="24"/>
        </w:rPr>
        <w:t>решение компании построить новый завод или выйти на новый</w:t>
      </w:r>
      <w:r>
        <w:rPr>
          <w:sz w:val="24"/>
          <w:szCs w:val="24"/>
        </w:rPr>
        <w:t xml:space="preserve"> </w:t>
      </w:r>
      <w:r w:rsidRPr="001930EF">
        <w:rPr>
          <w:sz w:val="24"/>
          <w:szCs w:val="24"/>
        </w:rPr>
        <w:t>рынок.</w:t>
      </w:r>
    </w:p>
    <w:p w:rsidR="003B1582" w:rsidRPr="001930EF" w:rsidRDefault="003B1582" w:rsidP="003B1582">
      <w:pPr>
        <w:autoSpaceDE w:val="0"/>
        <w:autoSpaceDN w:val="0"/>
        <w:adjustRightInd w:val="0"/>
        <w:spacing w:after="0" w:line="360" w:lineRule="auto"/>
        <w:ind w:firstLine="708"/>
        <w:rPr>
          <w:sz w:val="24"/>
          <w:szCs w:val="24"/>
        </w:rPr>
      </w:pPr>
      <w:r w:rsidRPr="001930EF">
        <w:rPr>
          <w:sz w:val="24"/>
          <w:szCs w:val="24"/>
        </w:rPr>
        <w:t>Когда вы инвестируете в компанию, вы несёте риск, что</w:t>
      </w:r>
      <w:r>
        <w:rPr>
          <w:sz w:val="24"/>
          <w:szCs w:val="24"/>
        </w:rPr>
        <w:t xml:space="preserve"> </w:t>
      </w:r>
      <w:r w:rsidRPr="001930EF">
        <w:rPr>
          <w:sz w:val="24"/>
          <w:szCs w:val="24"/>
        </w:rPr>
        <w:t>факторы из второй группы окажут на неё негативное воздействие и её ценные бумаги подешевеют (независимо от того, падает или растёт весь остальной рынок). Этот риск называется</w:t>
      </w:r>
      <w:r>
        <w:rPr>
          <w:sz w:val="24"/>
          <w:szCs w:val="24"/>
        </w:rPr>
        <w:t xml:space="preserve"> </w:t>
      </w:r>
      <w:r w:rsidRPr="001930EF">
        <w:rPr>
          <w:i/>
          <w:iCs/>
          <w:sz w:val="24"/>
          <w:szCs w:val="24"/>
        </w:rPr>
        <w:t>несистематическим риском</w:t>
      </w:r>
      <w:r w:rsidRPr="001930EF">
        <w:rPr>
          <w:sz w:val="24"/>
          <w:szCs w:val="24"/>
        </w:rPr>
        <w:t>. Так, в 2010—2011 гг., когда рынки</w:t>
      </w:r>
      <w:r>
        <w:rPr>
          <w:sz w:val="24"/>
          <w:szCs w:val="24"/>
        </w:rPr>
        <w:t xml:space="preserve"> </w:t>
      </w:r>
      <w:r w:rsidRPr="001930EF">
        <w:rPr>
          <w:sz w:val="24"/>
          <w:szCs w:val="24"/>
        </w:rPr>
        <w:t>всего мира росли, восстанавливаясь после кризиса, акции производителя телефонов Nokia продолжали дешеветь. Причиной</w:t>
      </w:r>
    </w:p>
    <w:p w:rsidR="003B1582" w:rsidRPr="001930EF" w:rsidRDefault="003B1582" w:rsidP="003B1582">
      <w:pPr>
        <w:autoSpaceDE w:val="0"/>
        <w:autoSpaceDN w:val="0"/>
        <w:adjustRightInd w:val="0"/>
        <w:spacing w:after="0" w:line="360" w:lineRule="auto"/>
        <w:rPr>
          <w:sz w:val="24"/>
          <w:szCs w:val="24"/>
        </w:rPr>
      </w:pPr>
      <w:r w:rsidRPr="001930EF">
        <w:rPr>
          <w:sz w:val="24"/>
          <w:szCs w:val="24"/>
        </w:rPr>
        <w:t>была неудачная стратегия компании: она долго не могла создать удачную модель смартфона с touch-screen, чтобы конкурировать с Apple, Samsung и HTC, и в результате утратила ведущие позиции на рынке мобильных телефонов. Несмотря на</w:t>
      </w:r>
      <w:r>
        <w:rPr>
          <w:sz w:val="24"/>
          <w:szCs w:val="24"/>
        </w:rPr>
        <w:t xml:space="preserve"> </w:t>
      </w:r>
      <w:r w:rsidRPr="001930EF">
        <w:rPr>
          <w:sz w:val="24"/>
          <w:szCs w:val="24"/>
        </w:rPr>
        <w:t>быстрый рост всей остальной отрасли, акции Nokia за этот период подешевели втрое.</w:t>
      </w:r>
    </w:p>
    <w:p w:rsidR="003B1582" w:rsidRPr="001930EF" w:rsidRDefault="003B1582" w:rsidP="003B1582">
      <w:pPr>
        <w:autoSpaceDE w:val="0"/>
        <w:autoSpaceDN w:val="0"/>
        <w:adjustRightInd w:val="0"/>
        <w:spacing w:after="0" w:line="360" w:lineRule="auto"/>
        <w:ind w:firstLine="708"/>
        <w:rPr>
          <w:sz w:val="24"/>
          <w:szCs w:val="24"/>
        </w:rPr>
      </w:pPr>
      <w:r w:rsidRPr="001930EF">
        <w:rPr>
          <w:sz w:val="24"/>
          <w:szCs w:val="24"/>
        </w:rPr>
        <w:t>Но есть и другой риск, который заключается в том, что под</w:t>
      </w:r>
      <w:r>
        <w:rPr>
          <w:sz w:val="24"/>
          <w:szCs w:val="24"/>
        </w:rPr>
        <w:t xml:space="preserve"> </w:t>
      </w:r>
      <w:r w:rsidRPr="001930EF">
        <w:rPr>
          <w:sz w:val="24"/>
          <w:szCs w:val="24"/>
        </w:rPr>
        <w:t>влиянием факторов из первой группы все компании на рынке</w:t>
      </w:r>
      <w:r>
        <w:rPr>
          <w:sz w:val="24"/>
          <w:szCs w:val="24"/>
        </w:rPr>
        <w:t xml:space="preserve"> </w:t>
      </w:r>
      <w:r w:rsidRPr="001930EF">
        <w:rPr>
          <w:sz w:val="24"/>
          <w:szCs w:val="24"/>
        </w:rPr>
        <w:t xml:space="preserve">подешевеют, а вместе с ними и ваша компания. Это </w:t>
      </w:r>
      <w:r w:rsidRPr="001930EF">
        <w:rPr>
          <w:i/>
          <w:iCs/>
          <w:sz w:val="24"/>
          <w:szCs w:val="24"/>
        </w:rPr>
        <w:t>систематический риск</w:t>
      </w:r>
      <w:r w:rsidRPr="001930EF">
        <w:rPr>
          <w:sz w:val="24"/>
          <w:szCs w:val="24"/>
        </w:rPr>
        <w:t>.</w:t>
      </w:r>
      <w:r>
        <w:rPr>
          <w:sz w:val="24"/>
          <w:szCs w:val="24"/>
        </w:rPr>
        <w:t xml:space="preserve"> </w:t>
      </w:r>
      <w:r w:rsidRPr="001930EF">
        <w:rPr>
          <w:bCs/>
          <w:i/>
          <w:sz w:val="24"/>
          <w:szCs w:val="24"/>
        </w:rPr>
        <w:t>Систематический риск</w:t>
      </w:r>
      <w:r w:rsidRPr="001930EF">
        <w:rPr>
          <w:b/>
          <w:bCs/>
          <w:sz w:val="24"/>
          <w:szCs w:val="24"/>
        </w:rPr>
        <w:t xml:space="preserve"> </w:t>
      </w:r>
      <w:r w:rsidRPr="001930EF">
        <w:rPr>
          <w:sz w:val="24"/>
          <w:szCs w:val="24"/>
        </w:rPr>
        <w:t>присущ всему фондовому рын-</w:t>
      </w:r>
    </w:p>
    <w:p w:rsidR="003B1582" w:rsidRPr="001930EF" w:rsidRDefault="003B1582" w:rsidP="003B1582">
      <w:pPr>
        <w:autoSpaceDE w:val="0"/>
        <w:autoSpaceDN w:val="0"/>
        <w:adjustRightInd w:val="0"/>
        <w:spacing w:after="0" w:line="360" w:lineRule="auto"/>
        <w:rPr>
          <w:sz w:val="24"/>
          <w:szCs w:val="24"/>
        </w:rPr>
      </w:pPr>
      <w:r w:rsidRPr="001930EF">
        <w:rPr>
          <w:sz w:val="24"/>
          <w:szCs w:val="24"/>
        </w:rPr>
        <w:t>ку в целом.</w:t>
      </w:r>
      <w:r>
        <w:rPr>
          <w:sz w:val="24"/>
          <w:szCs w:val="24"/>
        </w:rPr>
        <w:t xml:space="preserve"> </w:t>
      </w:r>
      <w:r w:rsidRPr="001930EF">
        <w:rPr>
          <w:bCs/>
          <w:i/>
          <w:sz w:val="24"/>
          <w:szCs w:val="24"/>
        </w:rPr>
        <w:t>Несистематический риск</w:t>
      </w:r>
      <w:r w:rsidRPr="001930EF">
        <w:rPr>
          <w:b/>
          <w:bCs/>
          <w:sz w:val="24"/>
          <w:szCs w:val="24"/>
        </w:rPr>
        <w:t xml:space="preserve"> </w:t>
      </w:r>
      <w:r w:rsidRPr="001930EF">
        <w:rPr>
          <w:sz w:val="24"/>
          <w:szCs w:val="24"/>
        </w:rPr>
        <w:t>связан с отдельной фирмой</w:t>
      </w:r>
      <w:r>
        <w:rPr>
          <w:sz w:val="24"/>
          <w:szCs w:val="24"/>
        </w:rPr>
        <w:t xml:space="preserve"> </w:t>
      </w:r>
      <w:r w:rsidRPr="001930EF">
        <w:rPr>
          <w:sz w:val="24"/>
          <w:szCs w:val="24"/>
        </w:rPr>
        <w:t>или отраслью. Он выражается в том, что даже на фоне</w:t>
      </w:r>
      <w:r>
        <w:rPr>
          <w:sz w:val="24"/>
          <w:szCs w:val="24"/>
        </w:rPr>
        <w:t xml:space="preserve"> </w:t>
      </w:r>
      <w:r w:rsidRPr="001930EF">
        <w:rPr>
          <w:sz w:val="24"/>
          <w:szCs w:val="24"/>
        </w:rPr>
        <w:t>общего роста рынка отдельные компании падают в цене.</w:t>
      </w:r>
    </w:p>
    <w:p w:rsidR="003B1582" w:rsidRPr="001930EF" w:rsidRDefault="003B1582" w:rsidP="003B1582">
      <w:pPr>
        <w:autoSpaceDE w:val="0"/>
        <w:autoSpaceDN w:val="0"/>
        <w:adjustRightInd w:val="0"/>
        <w:spacing w:after="0" w:line="360" w:lineRule="auto"/>
        <w:ind w:firstLine="708"/>
        <w:rPr>
          <w:sz w:val="24"/>
          <w:szCs w:val="24"/>
        </w:rPr>
      </w:pPr>
      <w:r w:rsidRPr="001930EF">
        <w:rPr>
          <w:sz w:val="24"/>
          <w:szCs w:val="24"/>
        </w:rPr>
        <w:t>Почему два типа риска важно разделять? Дело в том, что если</w:t>
      </w:r>
      <w:r>
        <w:rPr>
          <w:sz w:val="24"/>
          <w:szCs w:val="24"/>
        </w:rPr>
        <w:t xml:space="preserve"> </w:t>
      </w:r>
      <w:r w:rsidRPr="001930EF">
        <w:rPr>
          <w:sz w:val="24"/>
          <w:szCs w:val="24"/>
        </w:rPr>
        <w:t>от систематического риска почти невозможно защититься (это</w:t>
      </w:r>
      <w:r>
        <w:rPr>
          <w:sz w:val="24"/>
          <w:szCs w:val="24"/>
        </w:rPr>
        <w:t xml:space="preserve"> </w:t>
      </w:r>
      <w:r w:rsidRPr="001930EF">
        <w:rPr>
          <w:sz w:val="24"/>
          <w:szCs w:val="24"/>
        </w:rPr>
        <w:t>плата за более высокую доходность фондового рынка по сравнению с банковскими вкладами), то несистематический риск можно</w:t>
      </w:r>
      <w:r>
        <w:rPr>
          <w:sz w:val="24"/>
          <w:szCs w:val="24"/>
        </w:rPr>
        <w:t xml:space="preserve"> </w:t>
      </w:r>
      <w:r w:rsidRPr="001930EF">
        <w:rPr>
          <w:sz w:val="24"/>
          <w:szCs w:val="24"/>
        </w:rPr>
        <w:t>сильно сократить грамотным формированием инвестиционного</w:t>
      </w:r>
      <w:r>
        <w:rPr>
          <w:sz w:val="24"/>
          <w:szCs w:val="24"/>
        </w:rPr>
        <w:t xml:space="preserve"> </w:t>
      </w:r>
      <w:r w:rsidRPr="001930EF">
        <w:rPr>
          <w:sz w:val="24"/>
          <w:szCs w:val="24"/>
        </w:rPr>
        <w:t>портфеля. Об этом вам стоит помнить при выборе управляющей</w:t>
      </w:r>
      <w:r>
        <w:rPr>
          <w:sz w:val="24"/>
          <w:szCs w:val="24"/>
        </w:rPr>
        <w:t xml:space="preserve"> </w:t>
      </w:r>
      <w:r w:rsidRPr="001930EF">
        <w:rPr>
          <w:sz w:val="24"/>
          <w:szCs w:val="24"/>
        </w:rPr>
        <w:t>компании для ваших будущих инвестиций.</w:t>
      </w:r>
    </w:p>
    <w:p w:rsidR="003B1582" w:rsidRPr="001930EF" w:rsidRDefault="003B1582" w:rsidP="00FD3748">
      <w:pPr>
        <w:autoSpaceDE w:val="0"/>
        <w:autoSpaceDN w:val="0"/>
        <w:adjustRightInd w:val="0"/>
        <w:spacing w:after="0" w:line="360" w:lineRule="auto"/>
        <w:ind w:firstLine="708"/>
        <w:rPr>
          <w:sz w:val="24"/>
          <w:szCs w:val="24"/>
        </w:rPr>
      </w:pPr>
      <w:r w:rsidRPr="001930EF">
        <w:rPr>
          <w:bCs/>
          <w:i/>
          <w:sz w:val="24"/>
          <w:szCs w:val="24"/>
        </w:rPr>
        <w:t>Инвестиционный портфель</w:t>
      </w:r>
      <w:r w:rsidRPr="001930EF">
        <w:rPr>
          <w:b/>
          <w:bCs/>
          <w:sz w:val="24"/>
          <w:szCs w:val="24"/>
        </w:rPr>
        <w:t xml:space="preserve"> </w:t>
      </w:r>
      <w:r w:rsidRPr="001930EF">
        <w:rPr>
          <w:sz w:val="24"/>
          <w:szCs w:val="24"/>
        </w:rPr>
        <w:t>— это все ценные бумаги, которые вы приобрели и храните с целью получения процентов, дивидендов или перепродажи по более высокой цене.</w:t>
      </w:r>
      <w:r>
        <w:rPr>
          <w:sz w:val="24"/>
          <w:szCs w:val="24"/>
        </w:rPr>
        <w:t xml:space="preserve">  </w:t>
      </w:r>
      <w:r w:rsidRPr="001930EF">
        <w:rPr>
          <w:sz w:val="24"/>
          <w:szCs w:val="24"/>
        </w:rPr>
        <w:t>Составление инвестиционного портфеля таким образом,</w:t>
      </w:r>
      <w:r>
        <w:rPr>
          <w:sz w:val="24"/>
          <w:szCs w:val="24"/>
        </w:rPr>
        <w:t xml:space="preserve"> </w:t>
      </w:r>
      <w:r w:rsidRPr="001930EF">
        <w:rPr>
          <w:sz w:val="24"/>
          <w:szCs w:val="24"/>
        </w:rPr>
        <w:t xml:space="preserve">чтобы минимизировать несистематический риск, называется </w:t>
      </w:r>
      <w:r w:rsidRPr="001930EF">
        <w:rPr>
          <w:bCs/>
          <w:i/>
          <w:sz w:val="24"/>
          <w:szCs w:val="24"/>
        </w:rPr>
        <w:t>диверсификацией</w:t>
      </w:r>
      <w:r w:rsidRPr="001930EF">
        <w:rPr>
          <w:i/>
          <w:sz w:val="24"/>
          <w:szCs w:val="24"/>
        </w:rPr>
        <w:t>.</w:t>
      </w:r>
      <w:r w:rsidR="00FD3748">
        <w:rPr>
          <w:i/>
          <w:sz w:val="24"/>
          <w:szCs w:val="24"/>
        </w:rPr>
        <w:t xml:space="preserve"> </w:t>
      </w:r>
      <w:r w:rsidRPr="001930EF">
        <w:rPr>
          <w:sz w:val="24"/>
          <w:szCs w:val="24"/>
        </w:rPr>
        <w:t>(</w:t>
      </w:r>
      <w:r w:rsidR="00510FE7">
        <w:rPr>
          <w:sz w:val="24"/>
          <w:szCs w:val="24"/>
        </w:rPr>
        <w:t>4</w:t>
      </w:r>
      <w:r w:rsidRPr="001930EF">
        <w:rPr>
          <w:sz w:val="24"/>
          <w:szCs w:val="24"/>
        </w:rPr>
        <w:t>, с. 121 - 124)</w:t>
      </w:r>
    </w:p>
    <w:p w:rsidR="003B1582" w:rsidRDefault="003B1582" w:rsidP="00E93B34">
      <w:pPr>
        <w:autoSpaceDE w:val="0"/>
        <w:autoSpaceDN w:val="0"/>
        <w:adjustRightInd w:val="0"/>
        <w:spacing w:after="0" w:line="360" w:lineRule="auto"/>
        <w:rPr>
          <w:b/>
          <w:bCs/>
          <w:sz w:val="24"/>
          <w:szCs w:val="24"/>
        </w:rPr>
      </w:pPr>
    </w:p>
    <w:p w:rsidR="009A382C" w:rsidRPr="00E93B34" w:rsidRDefault="009A382C" w:rsidP="00E93B34">
      <w:pPr>
        <w:autoSpaceDE w:val="0"/>
        <w:autoSpaceDN w:val="0"/>
        <w:adjustRightInd w:val="0"/>
        <w:spacing w:after="0" w:line="360" w:lineRule="auto"/>
        <w:rPr>
          <w:b/>
          <w:bCs/>
          <w:sz w:val="24"/>
          <w:szCs w:val="24"/>
        </w:rPr>
      </w:pPr>
      <w:r w:rsidRPr="00E93B34">
        <w:rPr>
          <w:b/>
          <w:bCs/>
          <w:sz w:val="24"/>
          <w:szCs w:val="24"/>
        </w:rPr>
        <w:t>Что такое инвестиционный портфель</w:t>
      </w:r>
    </w:p>
    <w:p w:rsidR="009A382C" w:rsidRPr="00E93B34" w:rsidRDefault="009A382C" w:rsidP="00E93B34">
      <w:pPr>
        <w:autoSpaceDE w:val="0"/>
        <w:autoSpaceDN w:val="0"/>
        <w:adjustRightInd w:val="0"/>
        <w:spacing w:after="0" w:line="360" w:lineRule="auto"/>
        <w:ind w:firstLine="708"/>
        <w:rPr>
          <w:sz w:val="24"/>
          <w:szCs w:val="24"/>
        </w:rPr>
      </w:pPr>
      <w:r w:rsidRPr="00E93B34">
        <w:rPr>
          <w:sz w:val="24"/>
          <w:szCs w:val="24"/>
        </w:rPr>
        <w:t>Чтобы заработать на фондовом рынке, вам необходимо грамотно подобрать объекты инвестиций, составить так называемый инвестиционный портфель.</w:t>
      </w:r>
    </w:p>
    <w:p w:rsidR="009A382C" w:rsidRPr="00E93B34" w:rsidRDefault="009A382C" w:rsidP="00E93B34">
      <w:pPr>
        <w:autoSpaceDE w:val="0"/>
        <w:autoSpaceDN w:val="0"/>
        <w:adjustRightInd w:val="0"/>
        <w:spacing w:after="0" w:line="360" w:lineRule="auto"/>
        <w:ind w:firstLine="708"/>
        <w:rPr>
          <w:color w:val="000000"/>
          <w:sz w:val="24"/>
          <w:szCs w:val="24"/>
        </w:rPr>
      </w:pPr>
      <w:r w:rsidRPr="00E93B34">
        <w:rPr>
          <w:bCs/>
          <w:i/>
          <w:color w:val="000000"/>
          <w:sz w:val="24"/>
          <w:szCs w:val="24"/>
        </w:rPr>
        <w:lastRenderedPageBreak/>
        <w:t>Инвестиционный портфель</w:t>
      </w:r>
      <w:r w:rsidRPr="00E93B34">
        <w:rPr>
          <w:b/>
          <w:bCs/>
          <w:color w:val="000000"/>
          <w:sz w:val="24"/>
          <w:szCs w:val="24"/>
        </w:rPr>
        <w:t xml:space="preserve"> </w:t>
      </w:r>
      <w:r w:rsidRPr="00E93B34">
        <w:rPr>
          <w:color w:val="000000"/>
          <w:sz w:val="24"/>
          <w:szCs w:val="24"/>
        </w:rPr>
        <w:t xml:space="preserve">(англ. </w:t>
      </w:r>
      <w:r w:rsidRPr="00E93B34">
        <w:rPr>
          <w:i/>
          <w:iCs/>
          <w:color w:val="000000"/>
          <w:sz w:val="24"/>
          <w:szCs w:val="24"/>
        </w:rPr>
        <w:t>investment portfolio</w:t>
      </w:r>
      <w:r w:rsidRPr="00E93B34">
        <w:rPr>
          <w:color w:val="000000"/>
          <w:sz w:val="24"/>
          <w:szCs w:val="24"/>
        </w:rPr>
        <w:t>)</w:t>
      </w:r>
      <w:r w:rsidR="00E93B34">
        <w:rPr>
          <w:color w:val="000000"/>
          <w:sz w:val="24"/>
          <w:szCs w:val="24"/>
        </w:rPr>
        <w:t xml:space="preserve"> </w:t>
      </w:r>
      <w:r w:rsidRPr="00E93B34">
        <w:rPr>
          <w:color w:val="000000"/>
          <w:sz w:val="24"/>
          <w:szCs w:val="24"/>
        </w:rPr>
        <w:t>— набор инвестиций в различные инструменты,</w:t>
      </w:r>
      <w:r w:rsidR="00E93B34">
        <w:rPr>
          <w:color w:val="000000"/>
          <w:sz w:val="24"/>
          <w:szCs w:val="24"/>
        </w:rPr>
        <w:t xml:space="preserve"> </w:t>
      </w:r>
      <w:r w:rsidRPr="00E93B34">
        <w:rPr>
          <w:color w:val="000000"/>
          <w:sz w:val="24"/>
          <w:szCs w:val="24"/>
        </w:rPr>
        <w:t>сформированный в соответствии с определённой стратегией.</w:t>
      </w:r>
    </w:p>
    <w:p w:rsidR="009A382C" w:rsidRPr="00E93B34" w:rsidRDefault="009A382C" w:rsidP="00E93B34">
      <w:pPr>
        <w:autoSpaceDE w:val="0"/>
        <w:autoSpaceDN w:val="0"/>
        <w:adjustRightInd w:val="0"/>
        <w:spacing w:after="0" w:line="360" w:lineRule="auto"/>
        <w:ind w:firstLine="708"/>
        <w:rPr>
          <w:color w:val="000000"/>
          <w:sz w:val="24"/>
          <w:szCs w:val="24"/>
        </w:rPr>
      </w:pPr>
      <w:r w:rsidRPr="00E93B34">
        <w:rPr>
          <w:color w:val="000000"/>
          <w:sz w:val="24"/>
          <w:szCs w:val="24"/>
        </w:rPr>
        <w:t>Инвестиционный портфель обычно представляет собой</w:t>
      </w:r>
      <w:r w:rsidR="00E93B34">
        <w:rPr>
          <w:color w:val="000000"/>
          <w:sz w:val="24"/>
          <w:szCs w:val="24"/>
        </w:rPr>
        <w:t xml:space="preserve"> </w:t>
      </w:r>
      <w:r w:rsidRPr="00E93B34">
        <w:rPr>
          <w:color w:val="000000"/>
          <w:sz w:val="24"/>
          <w:szCs w:val="24"/>
        </w:rPr>
        <w:t>набор ценных бумаг разного вида, срока действия и степени</w:t>
      </w:r>
      <w:r w:rsidR="00E93B34">
        <w:rPr>
          <w:color w:val="000000"/>
          <w:sz w:val="24"/>
          <w:szCs w:val="24"/>
        </w:rPr>
        <w:t xml:space="preserve"> </w:t>
      </w:r>
      <w:r w:rsidRPr="00E93B34">
        <w:rPr>
          <w:color w:val="000000"/>
          <w:sz w:val="24"/>
          <w:szCs w:val="24"/>
        </w:rPr>
        <w:t>ликвидности, которым вы будете управлять как единым целым.</w:t>
      </w:r>
    </w:p>
    <w:p w:rsidR="009A382C" w:rsidRPr="00E93B34" w:rsidRDefault="009A382C" w:rsidP="00E93B34">
      <w:pPr>
        <w:autoSpaceDE w:val="0"/>
        <w:autoSpaceDN w:val="0"/>
        <w:adjustRightInd w:val="0"/>
        <w:spacing w:after="0" w:line="360" w:lineRule="auto"/>
        <w:ind w:firstLine="708"/>
        <w:rPr>
          <w:sz w:val="24"/>
          <w:szCs w:val="24"/>
        </w:rPr>
      </w:pPr>
      <w:r w:rsidRPr="00E93B34">
        <w:rPr>
          <w:color w:val="000000"/>
          <w:sz w:val="24"/>
          <w:szCs w:val="24"/>
        </w:rPr>
        <w:t>Основная цель создания инвестиционного портфеля состоит в подборе таких инвестиционных инструментов, которые обеспечивали бы вам одновременно достижение трёх целей (рис.</w:t>
      </w:r>
      <w:r w:rsidR="0042792E">
        <w:rPr>
          <w:color w:val="000000"/>
          <w:sz w:val="24"/>
          <w:szCs w:val="24"/>
        </w:rPr>
        <w:t xml:space="preserve"> 20</w:t>
      </w:r>
      <w:r w:rsidRPr="00E93B34">
        <w:rPr>
          <w:color w:val="000000"/>
          <w:sz w:val="24"/>
          <w:szCs w:val="24"/>
        </w:rPr>
        <w:t>).</w:t>
      </w:r>
    </w:p>
    <w:p w:rsidR="009A382C" w:rsidRDefault="009A382C" w:rsidP="009A382C">
      <w:pPr>
        <w:autoSpaceDE w:val="0"/>
        <w:autoSpaceDN w:val="0"/>
        <w:adjustRightInd w:val="0"/>
        <w:spacing w:after="0" w:line="240" w:lineRule="auto"/>
        <w:jc w:val="center"/>
        <w:rPr>
          <w:rFonts w:ascii="FreeSetCSanPin-Regular" w:hAnsi="FreeSetCSanPin-Regular" w:cs="FreeSetCSanPin-Regular"/>
          <w:sz w:val="25"/>
          <w:szCs w:val="25"/>
        </w:rPr>
      </w:pPr>
      <w:r>
        <w:rPr>
          <w:rFonts w:ascii="FreeSetCSanPin-Regular" w:hAnsi="FreeSetCSanPin-Regular" w:cs="FreeSetCSanPin-Regular"/>
          <w:noProof/>
          <w:sz w:val="25"/>
          <w:szCs w:val="25"/>
          <w:lang w:eastAsia="ru-RU"/>
        </w:rPr>
        <w:drawing>
          <wp:inline distT="0" distB="0" distL="0" distR="0">
            <wp:extent cx="2339143" cy="1933575"/>
            <wp:effectExtent l="19050" t="0" r="4007" b="0"/>
            <wp:docPr id="18" name="Рисунок 17" descr="Инвестпортф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вестпортфель.jpg"/>
                    <pic:cNvPicPr/>
                  </pic:nvPicPr>
                  <pic:blipFill>
                    <a:blip r:embed="rId109" cstate="print"/>
                    <a:stretch>
                      <a:fillRect/>
                    </a:stretch>
                  </pic:blipFill>
                  <pic:spPr>
                    <a:xfrm>
                      <a:off x="0" y="0"/>
                      <a:ext cx="2344780" cy="1938235"/>
                    </a:xfrm>
                    <a:prstGeom prst="rect">
                      <a:avLst/>
                    </a:prstGeom>
                  </pic:spPr>
                </pic:pic>
              </a:graphicData>
            </a:graphic>
          </wp:inline>
        </w:drawing>
      </w:r>
    </w:p>
    <w:p w:rsidR="009A382C" w:rsidRPr="00FD3748" w:rsidRDefault="009A382C" w:rsidP="009A382C">
      <w:pPr>
        <w:autoSpaceDE w:val="0"/>
        <w:autoSpaceDN w:val="0"/>
        <w:adjustRightInd w:val="0"/>
        <w:spacing w:after="0" w:line="360" w:lineRule="auto"/>
        <w:jc w:val="center"/>
        <w:rPr>
          <w:b/>
          <w:sz w:val="24"/>
          <w:szCs w:val="24"/>
        </w:rPr>
      </w:pPr>
      <w:r w:rsidRPr="00FD3748">
        <w:rPr>
          <w:b/>
          <w:sz w:val="24"/>
          <w:szCs w:val="24"/>
        </w:rPr>
        <w:t xml:space="preserve">Рис. </w:t>
      </w:r>
      <w:r w:rsidR="0042792E" w:rsidRPr="00FD3748">
        <w:rPr>
          <w:b/>
          <w:sz w:val="24"/>
          <w:szCs w:val="24"/>
        </w:rPr>
        <w:t xml:space="preserve">20. </w:t>
      </w:r>
      <w:r w:rsidRPr="00FD3748">
        <w:rPr>
          <w:b/>
          <w:sz w:val="24"/>
          <w:szCs w:val="24"/>
        </w:rPr>
        <w:t>Цели инвестиционного портфеля</w:t>
      </w:r>
    </w:p>
    <w:p w:rsidR="009A382C" w:rsidRPr="003C773B" w:rsidRDefault="009A382C" w:rsidP="009A382C">
      <w:pPr>
        <w:autoSpaceDE w:val="0"/>
        <w:autoSpaceDN w:val="0"/>
        <w:adjustRightInd w:val="0"/>
        <w:spacing w:after="0" w:line="360" w:lineRule="auto"/>
        <w:rPr>
          <w:sz w:val="24"/>
          <w:szCs w:val="24"/>
        </w:rPr>
      </w:pPr>
      <w:r w:rsidRPr="009A382C">
        <w:rPr>
          <w:sz w:val="25"/>
          <w:szCs w:val="25"/>
        </w:rPr>
        <w:t xml:space="preserve">• </w:t>
      </w:r>
      <w:r>
        <w:rPr>
          <w:sz w:val="25"/>
          <w:szCs w:val="25"/>
        </w:rPr>
        <w:t xml:space="preserve">   </w:t>
      </w:r>
      <w:r w:rsidRPr="003C773B">
        <w:rPr>
          <w:sz w:val="24"/>
          <w:szCs w:val="24"/>
        </w:rPr>
        <w:t xml:space="preserve"> Желаемый рост дохода — достижение с определённой вероятностью увеличения цен на инструменты, входящие в портфель, для увеличения дохода инвестора (но не полной гарантии получения дохода).</w:t>
      </w:r>
    </w:p>
    <w:p w:rsidR="009A382C" w:rsidRPr="003C773B" w:rsidRDefault="009A382C" w:rsidP="009A382C">
      <w:pPr>
        <w:autoSpaceDE w:val="0"/>
        <w:autoSpaceDN w:val="0"/>
        <w:adjustRightInd w:val="0"/>
        <w:spacing w:after="0" w:line="360" w:lineRule="auto"/>
        <w:rPr>
          <w:sz w:val="24"/>
          <w:szCs w:val="24"/>
        </w:rPr>
      </w:pPr>
      <w:r w:rsidRPr="003C773B">
        <w:rPr>
          <w:sz w:val="24"/>
          <w:szCs w:val="24"/>
        </w:rPr>
        <w:t>•     Минимизация риска — достижение (опять-таки только с некоторой вероятностью) приемлемого уровня риска (но не его полного устранения).</w:t>
      </w:r>
    </w:p>
    <w:p w:rsidR="009A382C" w:rsidRPr="003C773B" w:rsidRDefault="009A382C" w:rsidP="009A382C">
      <w:pPr>
        <w:autoSpaceDE w:val="0"/>
        <w:autoSpaceDN w:val="0"/>
        <w:adjustRightInd w:val="0"/>
        <w:spacing w:after="0" w:line="360" w:lineRule="auto"/>
        <w:rPr>
          <w:sz w:val="24"/>
          <w:szCs w:val="24"/>
        </w:rPr>
      </w:pPr>
      <w:r w:rsidRPr="003C773B">
        <w:rPr>
          <w:sz w:val="24"/>
          <w:szCs w:val="24"/>
        </w:rPr>
        <w:t>•     Обеспечение ликвидности — получение возможности быстро превратить инвестиции в наличные деньги с минимальной потерей их стоимости и минимальными ограничениями.</w:t>
      </w:r>
    </w:p>
    <w:p w:rsidR="009A382C" w:rsidRPr="003C773B" w:rsidRDefault="009A382C" w:rsidP="009A382C">
      <w:pPr>
        <w:autoSpaceDE w:val="0"/>
        <w:autoSpaceDN w:val="0"/>
        <w:adjustRightInd w:val="0"/>
        <w:spacing w:after="0" w:line="360" w:lineRule="auto"/>
        <w:ind w:firstLine="708"/>
        <w:rPr>
          <w:sz w:val="24"/>
          <w:szCs w:val="24"/>
        </w:rPr>
      </w:pPr>
      <w:r w:rsidRPr="003C773B">
        <w:rPr>
          <w:sz w:val="24"/>
          <w:szCs w:val="24"/>
        </w:rPr>
        <w:t xml:space="preserve">Сложность заключается в том, что одновременно достичь всех трёх целей с максимальной гарантией вам не удастся. Нельзя составить портфель, который одновременно даёт максимальный доход, имеет минимальный риск и является высоколиквидным. </w:t>
      </w:r>
    </w:p>
    <w:p w:rsidR="009A382C" w:rsidRPr="003C773B" w:rsidRDefault="009A382C" w:rsidP="009A382C">
      <w:pPr>
        <w:autoSpaceDE w:val="0"/>
        <w:autoSpaceDN w:val="0"/>
        <w:adjustRightInd w:val="0"/>
        <w:spacing w:after="0" w:line="360" w:lineRule="auto"/>
        <w:ind w:firstLine="708"/>
        <w:rPr>
          <w:sz w:val="24"/>
          <w:szCs w:val="24"/>
        </w:rPr>
      </w:pPr>
      <w:r w:rsidRPr="003C773B">
        <w:rPr>
          <w:sz w:val="24"/>
          <w:szCs w:val="24"/>
        </w:rPr>
        <w:t>Если вы покупаете потенциально высокодоходные активы, это увеличивает риск вашего портфеля. Если вы покупаете высоколиквидные активы, то это снижает доходность портфеля, поскольку высокодоходные активы может быть трудно превратить в наличные деньги.</w:t>
      </w:r>
    </w:p>
    <w:p w:rsidR="009A382C" w:rsidRPr="003C773B" w:rsidRDefault="009A382C" w:rsidP="009A382C">
      <w:pPr>
        <w:autoSpaceDE w:val="0"/>
        <w:autoSpaceDN w:val="0"/>
        <w:adjustRightInd w:val="0"/>
        <w:spacing w:after="0" w:line="360" w:lineRule="auto"/>
        <w:ind w:firstLine="708"/>
        <w:rPr>
          <w:sz w:val="24"/>
          <w:szCs w:val="24"/>
        </w:rPr>
      </w:pPr>
      <w:r w:rsidRPr="003C773B">
        <w:rPr>
          <w:sz w:val="24"/>
          <w:szCs w:val="24"/>
        </w:rPr>
        <w:t xml:space="preserve">Состав инвестиционного портфеля определяется тем, что для вас важнее — максимальный доход, минимальный риск или максимальная ликвидность. </w:t>
      </w:r>
    </w:p>
    <w:p w:rsidR="009A382C" w:rsidRPr="003C773B" w:rsidRDefault="009A382C" w:rsidP="00FD3748">
      <w:pPr>
        <w:autoSpaceDE w:val="0"/>
        <w:autoSpaceDN w:val="0"/>
        <w:adjustRightInd w:val="0"/>
        <w:spacing w:after="0" w:line="360" w:lineRule="auto"/>
        <w:ind w:firstLine="708"/>
        <w:rPr>
          <w:sz w:val="24"/>
          <w:szCs w:val="24"/>
        </w:rPr>
      </w:pPr>
      <w:r w:rsidRPr="003C773B">
        <w:rPr>
          <w:sz w:val="24"/>
          <w:szCs w:val="24"/>
        </w:rPr>
        <w:lastRenderedPageBreak/>
        <w:t>Так, если вы стремитесь к максимальному доходу и готовы пренебречь высоким риском, ваш портфель может состоять преимущественно из акций частных предприятий. Если вы не готовы к высокому риску и вас устроит умеренный доход, в портфеле должны преобладать государственные облигации. Если низкая ликвидность для вас не помеха, портфель может состоять преимущественно из инвестиций в недвижимость. Но если для вас важно иметь возможность в любой момент превратить свои инвестиции в наличные деньги, то вложения в иностранную валюту, хоть и высокорискованные, выполнят эту задачу.</w:t>
      </w:r>
      <w:r w:rsidR="00FD3748" w:rsidRPr="003C773B">
        <w:rPr>
          <w:sz w:val="24"/>
          <w:szCs w:val="24"/>
        </w:rPr>
        <w:t xml:space="preserve"> </w:t>
      </w:r>
      <w:r w:rsidR="00E93B34" w:rsidRPr="003C773B">
        <w:rPr>
          <w:sz w:val="24"/>
          <w:szCs w:val="24"/>
        </w:rPr>
        <w:t>(</w:t>
      </w:r>
      <w:r w:rsidR="00510FE7" w:rsidRPr="003C773B">
        <w:rPr>
          <w:sz w:val="24"/>
          <w:szCs w:val="24"/>
        </w:rPr>
        <w:t>6</w:t>
      </w:r>
      <w:r w:rsidR="00E93B34" w:rsidRPr="003C773B">
        <w:rPr>
          <w:sz w:val="24"/>
          <w:szCs w:val="24"/>
        </w:rPr>
        <w:t>, с. 156-158).</w:t>
      </w:r>
    </w:p>
    <w:p w:rsidR="009A382C" w:rsidRPr="00CA3E27" w:rsidRDefault="009A382C" w:rsidP="00CA3E27">
      <w:pPr>
        <w:autoSpaceDE w:val="0"/>
        <w:autoSpaceDN w:val="0"/>
        <w:adjustRightInd w:val="0"/>
        <w:spacing w:after="0" w:line="360" w:lineRule="auto"/>
        <w:rPr>
          <w:sz w:val="24"/>
          <w:szCs w:val="24"/>
        </w:rPr>
      </w:pPr>
    </w:p>
    <w:p w:rsidR="009A382C" w:rsidRPr="00CA3E27" w:rsidRDefault="00CA3E27" w:rsidP="00CA3E27">
      <w:pPr>
        <w:autoSpaceDE w:val="0"/>
        <w:autoSpaceDN w:val="0"/>
        <w:adjustRightInd w:val="0"/>
        <w:spacing w:after="0" w:line="360" w:lineRule="auto"/>
        <w:rPr>
          <w:b/>
          <w:sz w:val="24"/>
          <w:szCs w:val="24"/>
        </w:rPr>
      </w:pPr>
      <w:r w:rsidRPr="00CA3E27">
        <w:rPr>
          <w:b/>
          <w:sz w:val="24"/>
          <w:szCs w:val="24"/>
        </w:rPr>
        <w:t>Диверсифицированный инвестиционный портфель</w:t>
      </w:r>
    </w:p>
    <w:p w:rsidR="00CA3E27" w:rsidRPr="00CA3E27" w:rsidRDefault="00CA3E27" w:rsidP="00CA3E27">
      <w:pPr>
        <w:autoSpaceDE w:val="0"/>
        <w:autoSpaceDN w:val="0"/>
        <w:adjustRightInd w:val="0"/>
        <w:spacing w:after="0" w:line="360" w:lineRule="auto"/>
        <w:ind w:firstLine="708"/>
        <w:rPr>
          <w:sz w:val="24"/>
          <w:szCs w:val="24"/>
        </w:rPr>
      </w:pPr>
      <w:r w:rsidRPr="00CA3E27">
        <w:rPr>
          <w:sz w:val="24"/>
          <w:szCs w:val="24"/>
        </w:rPr>
        <w:t>Один из важных принципов составления инвестиционного</w:t>
      </w:r>
    </w:p>
    <w:p w:rsidR="00CA3E27" w:rsidRPr="00CA3E27" w:rsidRDefault="00CA3E27" w:rsidP="00CA3E27">
      <w:pPr>
        <w:autoSpaceDE w:val="0"/>
        <w:autoSpaceDN w:val="0"/>
        <w:adjustRightInd w:val="0"/>
        <w:spacing w:after="0" w:line="360" w:lineRule="auto"/>
        <w:rPr>
          <w:sz w:val="24"/>
          <w:szCs w:val="24"/>
        </w:rPr>
      </w:pPr>
      <w:r w:rsidRPr="00CA3E27">
        <w:rPr>
          <w:sz w:val="24"/>
          <w:szCs w:val="24"/>
        </w:rPr>
        <w:t>портфеля — его диверсификация.</w:t>
      </w:r>
    </w:p>
    <w:p w:rsidR="009A382C" w:rsidRPr="00CA3E27" w:rsidRDefault="00CA3E27" w:rsidP="00CA3E27">
      <w:pPr>
        <w:autoSpaceDE w:val="0"/>
        <w:autoSpaceDN w:val="0"/>
        <w:adjustRightInd w:val="0"/>
        <w:spacing w:after="0" w:line="360" w:lineRule="auto"/>
        <w:ind w:firstLine="708"/>
        <w:rPr>
          <w:sz w:val="24"/>
          <w:szCs w:val="24"/>
        </w:rPr>
      </w:pPr>
      <w:r w:rsidRPr="00CA3E27">
        <w:rPr>
          <w:bCs/>
          <w:i/>
          <w:sz w:val="24"/>
          <w:szCs w:val="24"/>
        </w:rPr>
        <w:t>Диверсифицированный портфель</w:t>
      </w:r>
      <w:r w:rsidRPr="00CA3E27">
        <w:rPr>
          <w:b/>
          <w:bCs/>
          <w:sz w:val="24"/>
          <w:szCs w:val="24"/>
        </w:rPr>
        <w:t xml:space="preserve"> </w:t>
      </w:r>
      <w:r w:rsidRPr="00CA3E27">
        <w:rPr>
          <w:sz w:val="24"/>
          <w:szCs w:val="24"/>
        </w:rPr>
        <w:t>(</w:t>
      </w:r>
      <w:r w:rsidRPr="00CA3E27">
        <w:rPr>
          <w:i/>
          <w:iCs/>
          <w:sz w:val="24"/>
          <w:szCs w:val="24"/>
        </w:rPr>
        <w:t>diversified portfolio</w:t>
      </w:r>
      <w:r w:rsidRPr="00CA3E27">
        <w:rPr>
          <w:sz w:val="24"/>
          <w:szCs w:val="24"/>
        </w:rPr>
        <w:t>)</w:t>
      </w:r>
      <w:r>
        <w:rPr>
          <w:sz w:val="24"/>
          <w:szCs w:val="24"/>
        </w:rPr>
        <w:t xml:space="preserve"> </w:t>
      </w:r>
      <w:r w:rsidRPr="00CA3E27">
        <w:rPr>
          <w:sz w:val="24"/>
          <w:szCs w:val="24"/>
        </w:rPr>
        <w:t>— инвестиционный портфель, в котором ни один из</w:t>
      </w:r>
      <w:r>
        <w:rPr>
          <w:sz w:val="24"/>
          <w:szCs w:val="24"/>
        </w:rPr>
        <w:t xml:space="preserve"> </w:t>
      </w:r>
      <w:r w:rsidRPr="00CA3E27">
        <w:rPr>
          <w:sz w:val="24"/>
          <w:szCs w:val="24"/>
        </w:rPr>
        <w:t>активов не преобладает над другими.</w:t>
      </w:r>
    </w:p>
    <w:p w:rsidR="00CA3E27" w:rsidRPr="00CA3E27" w:rsidRDefault="00CA3E27" w:rsidP="00CA3E27">
      <w:pPr>
        <w:autoSpaceDE w:val="0"/>
        <w:autoSpaceDN w:val="0"/>
        <w:adjustRightInd w:val="0"/>
        <w:spacing w:after="0" w:line="360" w:lineRule="auto"/>
        <w:ind w:firstLine="708"/>
        <w:rPr>
          <w:sz w:val="24"/>
          <w:szCs w:val="24"/>
        </w:rPr>
      </w:pPr>
      <w:r w:rsidRPr="00CA3E27">
        <w:rPr>
          <w:sz w:val="24"/>
          <w:szCs w:val="24"/>
        </w:rPr>
        <w:t>Инвестиции в диверсифицированный портфель отличаются</w:t>
      </w:r>
      <w:r>
        <w:rPr>
          <w:sz w:val="24"/>
          <w:szCs w:val="24"/>
        </w:rPr>
        <w:t xml:space="preserve"> </w:t>
      </w:r>
      <w:r w:rsidRPr="00CA3E27">
        <w:rPr>
          <w:sz w:val="24"/>
          <w:szCs w:val="24"/>
        </w:rPr>
        <w:t>более низким риском по сравнению с отдельно взятой ценной бумагой сравнимой доходности (рис.</w:t>
      </w:r>
      <w:r w:rsidR="0042792E">
        <w:rPr>
          <w:sz w:val="24"/>
          <w:szCs w:val="24"/>
        </w:rPr>
        <w:t xml:space="preserve"> 21</w:t>
      </w:r>
      <w:r w:rsidRPr="00CA3E27">
        <w:rPr>
          <w:sz w:val="24"/>
          <w:szCs w:val="24"/>
        </w:rPr>
        <w:t>).</w:t>
      </w:r>
    </w:p>
    <w:p w:rsidR="00CA3E27" w:rsidRPr="00CA3E27" w:rsidRDefault="00CA3E27" w:rsidP="00CA3E27">
      <w:pPr>
        <w:autoSpaceDE w:val="0"/>
        <w:autoSpaceDN w:val="0"/>
        <w:adjustRightInd w:val="0"/>
        <w:spacing w:after="0" w:line="360" w:lineRule="auto"/>
        <w:jc w:val="center"/>
        <w:rPr>
          <w:sz w:val="24"/>
          <w:szCs w:val="24"/>
        </w:rPr>
      </w:pPr>
      <w:r w:rsidRPr="00CA3E27">
        <w:rPr>
          <w:noProof/>
          <w:sz w:val="24"/>
          <w:szCs w:val="24"/>
          <w:lang w:eastAsia="ru-RU"/>
        </w:rPr>
        <w:drawing>
          <wp:inline distT="0" distB="0" distL="0" distR="0">
            <wp:extent cx="4354542" cy="3135922"/>
            <wp:effectExtent l="19050" t="0" r="7908" b="0"/>
            <wp:docPr id="19" name="Рисунок 18" descr="Диверсифицированный портф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версифицированный портфель.jpg"/>
                    <pic:cNvPicPr/>
                  </pic:nvPicPr>
                  <pic:blipFill>
                    <a:blip r:embed="rId110" cstate="print"/>
                    <a:stretch>
                      <a:fillRect/>
                    </a:stretch>
                  </pic:blipFill>
                  <pic:spPr>
                    <a:xfrm>
                      <a:off x="0" y="0"/>
                      <a:ext cx="4355860" cy="3136871"/>
                    </a:xfrm>
                    <a:prstGeom prst="rect">
                      <a:avLst/>
                    </a:prstGeom>
                  </pic:spPr>
                </pic:pic>
              </a:graphicData>
            </a:graphic>
          </wp:inline>
        </w:drawing>
      </w:r>
    </w:p>
    <w:p w:rsidR="00CA3E27" w:rsidRPr="00FD3748" w:rsidRDefault="00CA3E27" w:rsidP="00CA3E27">
      <w:pPr>
        <w:autoSpaceDE w:val="0"/>
        <w:autoSpaceDN w:val="0"/>
        <w:adjustRightInd w:val="0"/>
        <w:spacing w:after="0" w:line="360" w:lineRule="auto"/>
        <w:jc w:val="center"/>
        <w:rPr>
          <w:b/>
          <w:sz w:val="24"/>
          <w:szCs w:val="24"/>
        </w:rPr>
      </w:pPr>
      <w:r w:rsidRPr="00FD3748">
        <w:rPr>
          <w:b/>
          <w:sz w:val="24"/>
          <w:szCs w:val="24"/>
        </w:rPr>
        <w:t xml:space="preserve">Рис. </w:t>
      </w:r>
      <w:r w:rsidR="0042792E" w:rsidRPr="00FD3748">
        <w:rPr>
          <w:b/>
          <w:sz w:val="24"/>
          <w:szCs w:val="24"/>
        </w:rPr>
        <w:t xml:space="preserve">21. </w:t>
      </w:r>
      <w:r w:rsidRPr="00FD3748">
        <w:rPr>
          <w:b/>
          <w:sz w:val="24"/>
          <w:szCs w:val="24"/>
        </w:rPr>
        <w:t>Пример диверсифицированного портфеля</w:t>
      </w:r>
    </w:p>
    <w:p w:rsidR="00CA3E27" w:rsidRPr="00CA3E27" w:rsidRDefault="00CA3E27" w:rsidP="00FD3748">
      <w:pPr>
        <w:autoSpaceDE w:val="0"/>
        <w:autoSpaceDN w:val="0"/>
        <w:adjustRightInd w:val="0"/>
        <w:spacing w:after="0" w:line="360" w:lineRule="auto"/>
        <w:ind w:firstLine="708"/>
        <w:rPr>
          <w:sz w:val="24"/>
          <w:szCs w:val="24"/>
        </w:rPr>
      </w:pPr>
      <w:r w:rsidRPr="00CA3E27">
        <w:rPr>
          <w:sz w:val="24"/>
          <w:szCs w:val="24"/>
        </w:rPr>
        <w:t>Банки и другие брокеры могут помочь вам в разработке</w:t>
      </w:r>
      <w:r>
        <w:rPr>
          <w:sz w:val="24"/>
          <w:szCs w:val="24"/>
        </w:rPr>
        <w:t xml:space="preserve"> </w:t>
      </w:r>
      <w:r w:rsidRPr="00CA3E27">
        <w:rPr>
          <w:sz w:val="24"/>
          <w:szCs w:val="24"/>
        </w:rPr>
        <w:t>стратегии инвестирования. Они обычно выясняют ваши предпочтения и соотносят их с собственным пониманием эффективного управления активами. Банки заполняют инвестиционную</w:t>
      </w:r>
      <w:r>
        <w:rPr>
          <w:sz w:val="24"/>
          <w:szCs w:val="24"/>
        </w:rPr>
        <w:t xml:space="preserve"> </w:t>
      </w:r>
      <w:r w:rsidRPr="00CA3E27">
        <w:rPr>
          <w:sz w:val="24"/>
          <w:szCs w:val="24"/>
        </w:rPr>
        <w:t>декларацию, в которой отражаются все эти данные и на основании которой формируется и управляется ваш портфель. При</w:t>
      </w:r>
      <w:r>
        <w:rPr>
          <w:sz w:val="24"/>
          <w:szCs w:val="24"/>
        </w:rPr>
        <w:t xml:space="preserve"> </w:t>
      </w:r>
      <w:r w:rsidRPr="00CA3E27">
        <w:rPr>
          <w:sz w:val="24"/>
          <w:szCs w:val="24"/>
        </w:rPr>
        <w:t xml:space="preserve">формировании индивидуальной стратегии портфельного </w:t>
      </w:r>
      <w:r w:rsidRPr="00CA3E27">
        <w:rPr>
          <w:sz w:val="24"/>
          <w:szCs w:val="24"/>
        </w:rPr>
        <w:lastRenderedPageBreak/>
        <w:t>инвестирования банки обычно исходят из принципов сохранности,</w:t>
      </w:r>
      <w:r w:rsidR="00CB7432">
        <w:rPr>
          <w:sz w:val="24"/>
          <w:szCs w:val="24"/>
        </w:rPr>
        <w:t xml:space="preserve"> </w:t>
      </w:r>
      <w:r w:rsidRPr="00CA3E27">
        <w:rPr>
          <w:sz w:val="24"/>
          <w:szCs w:val="24"/>
        </w:rPr>
        <w:t>надёжности, безопасности и прибыльности размещения и инвестирования активов.</w:t>
      </w:r>
      <w:r w:rsidR="00FD3748">
        <w:rPr>
          <w:sz w:val="24"/>
          <w:szCs w:val="24"/>
        </w:rPr>
        <w:t xml:space="preserve"> </w:t>
      </w:r>
      <w:r w:rsidRPr="00CA3E27">
        <w:rPr>
          <w:sz w:val="24"/>
          <w:szCs w:val="24"/>
        </w:rPr>
        <w:t>(</w:t>
      </w:r>
      <w:r w:rsidR="00510FE7">
        <w:rPr>
          <w:sz w:val="24"/>
          <w:szCs w:val="24"/>
        </w:rPr>
        <w:t>6</w:t>
      </w:r>
      <w:r w:rsidRPr="00CA3E27">
        <w:rPr>
          <w:sz w:val="24"/>
          <w:szCs w:val="24"/>
        </w:rPr>
        <w:t>, с. 159- 160)</w:t>
      </w:r>
    </w:p>
    <w:p w:rsidR="002C4EDC" w:rsidRPr="00CA3E27" w:rsidRDefault="002C4EDC" w:rsidP="00CA3E27">
      <w:pPr>
        <w:autoSpaceDE w:val="0"/>
        <w:autoSpaceDN w:val="0"/>
        <w:adjustRightInd w:val="0"/>
        <w:spacing w:after="0" w:line="360" w:lineRule="auto"/>
        <w:rPr>
          <w:sz w:val="24"/>
          <w:szCs w:val="24"/>
        </w:rPr>
      </w:pPr>
    </w:p>
    <w:p w:rsidR="00CA3E27" w:rsidRPr="00CA3E27" w:rsidRDefault="00CA3E27" w:rsidP="00CA3E27">
      <w:pPr>
        <w:autoSpaceDE w:val="0"/>
        <w:autoSpaceDN w:val="0"/>
        <w:adjustRightInd w:val="0"/>
        <w:spacing w:after="0" w:line="360" w:lineRule="auto"/>
        <w:rPr>
          <w:b/>
          <w:sz w:val="24"/>
          <w:szCs w:val="24"/>
        </w:rPr>
      </w:pPr>
      <w:r w:rsidRPr="00CA3E27">
        <w:rPr>
          <w:b/>
          <w:sz w:val="24"/>
          <w:szCs w:val="24"/>
        </w:rPr>
        <w:t>Правила «трех не»</w:t>
      </w:r>
    </w:p>
    <w:p w:rsidR="00CA3E27" w:rsidRPr="00CA3E27" w:rsidRDefault="00CA3E27" w:rsidP="00FD5EC1">
      <w:pPr>
        <w:autoSpaceDE w:val="0"/>
        <w:autoSpaceDN w:val="0"/>
        <w:adjustRightInd w:val="0"/>
        <w:spacing w:after="0" w:line="360" w:lineRule="auto"/>
        <w:ind w:firstLine="708"/>
        <w:rPr>
          <w:sz w:val="24"/>
          <w:szCs w:val="24"/>
        </w:rPr>
      </w:pPr>
      <w:r w:rsidRPr="00CA3E27">
        <w:rPr>
          <w:sz w:val="24"/>
          <w:szCs w:val="24"/>
        </w:rPr>
        <w:t>Для снижения риска инвестирования вы как индивидуальный</w:t>
      </w:r>
    </w:p>
    <w:p w:rsidR="00CA3E27" w:rsidRPr="00CA3E27" w:rsidRDefault="00CA3E27" w:rsidP="00CA3E27">
      <w:pPr>
        <w:autoSpaceDE w:val="0"/>
        <w:autoSpaceDN w:val="0"/>
        <w:adjustRightInd w:val="0"/>
        <w:spacing w:after="0" w:line="360" w:lineRule="auto"/>
        <w:rPr>
          <w:sz w:val="24"/>
          <w:szCs w:val="24"/>
        </w:rPr>
      </w:pPr>
      <w:r w:rsidRPr="00CA3E27">
        <w:rPr>
          <w:sz w:val="24"/>
          <w:szCs w:val="24"/>
        </w:rPr>
        <w:t>инвестор можете руководствоваться тремя простыми правилами.</w:t>
      </w:r>
    </w:p>
    <w:p w:rsidR="00CA3E27" w:rsidRPr="00CA3E27" w:rsidRDefault="00CA3E27" w:rsidP="00FD5EC1">
      <w:pPr>
        <w:autoSpaceDE w:val="0"/>
        <w:autoSpaceDN w:val="0"/>
        <w:adjustRightInd w:val="0"/>
        <w:spacing w:after="0" w:line="360" w:lineRule="auto"/>
        <w:ind w:firstLine="708"/>
        <w:rPr>
          <w:sz w:val="24"/>
          <w:szCs w:val="24"/>
        </w:rPr>
      </w:pPr>
      <w:r w:rsidRPr="00CA3E27">
        <w:rPr>
          <w:sz w:val="24"/>
          <w:szCs w:val="24"/>
        </w:rPr>
        <w:t>Это так называемые правила «трёх не» (рис.</w:t>
      </w:r>
      <w:r w:rsidR="0042792E">
        <w:rPr>
          <w:sz w:val="24"/>
          <w:szCs w:val="24"/>
        </w:rPr>
        <w:t xml:space="preserve"> 22</w:t>
      </w:r>
      <w:r w:rsidRPr="00CA3E27">
        <w:rPr>
          <w:sz w:val="24"/>
          <w:szCs w:val="24"/>
        </w:rPr>
        <w:t>).</w:t>
      </w:r>
    </w:p>
    <w:p w:rsidR="00CA3E27" w:rsidRDefault="00CA3E27" w:rsidP="00CA3E27">
      <w:pPr>
        <w:autoSpaceDE w:val="0"/>
        <w:autoSpaceDN w:val="0"/>
        <w:adjustRightInd w:val="0"/>
        <w:spacing w:after="0" w:line="360" w:lineRule="auto"/>
        <w:jc w:val="center"/>
        <w:rPr>
          <w:sz w:val="24"/>
          <w:szCs w:val="24"/>
        </w:rPr>
      </w:pPr>
      <w:r>
        <w:rPr>
          <w:noProof/>
          <w:sz w:val="24"/>
          <w:szCs w:val="24"/>
          <w:lang w:eastAsia="ru-RU"/>
        </w:rPr>
        <w:drawing>
          <wp:inline distT="0" distB="0" distL="0" distR="0">
            <wp:extent cx="5429250" cy="3586033"/>
            <wp:effectExtent l="19050" t="0" r="0" b="0"/>
            <wp:docPr id="20" name="Рисунок 19" descr="Три 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 НЕ.jpg"/>
                    <pic:cNvPicPr/>
                  </pic:nvPicPr>
                  <pic:blipFill>
                    <a:blip r:embed="rId111" cstate="print"/>
                    <a:stretch>
                      <a:fillRect/>
                    </a:stretch>
                  </pic:blipFill>
                  <pic:spPr>
                    <a:xfrm>
                      <a:off x="0" y="0"/>
                      <a:ext cx="5430181" cy="3586648"/>
                    </a:xfrm>
                    <a:prstGeom prst="rect">
                      <a:avLst/>
                    </a:prstGeom>
                  </pic:spPr>
                </pic:pic>
              </a:graphicData>
            </a:graphic>
          </wp:inline>
        </w:drawing>
      </w:r>
    </w:p>
    <w:p w:rsidR="00CA3E27" w:rsidRPr="00FD3748" w:rsidRDefault="00CA3E27" w:rsidP="00CA3E27">
      <w:pPr>
        <w:autoSpaceDE w:val="0"/>
        <w:autoSpaceDN w:val="0"/>
        <w:adjustRightInd w:val="0"/>
        <w:spacing w:after="0" w:line="360" w:lineRule="auto"/>
        <w:jc w:val="center"/>
        <w:rPr>
          <w:b/>
          <w:sz w:val="24"/>
          <w:szCs w:val="24"/>
        </w:rPr>
      </w:pPr>
      <w:r w:rsidRPr="00FD3748">
        <w:rPr>
          <w:b/>
          <w:sz w:val="24"/>
          <w:szCs w:val="24"/>
        </w:rPr>
        <w:t>Рис.</w:t>
      </w:r>
      <w:r w:rsidR="0042792E" w:rsidRPr="00FD3748">
        <w:rPr>
          <w:b/>
          <w:sz w:val="24"/>
          <w:szCs w:val="24"/>
        </w:rPr>
        <w:t xml:space="preserve"> 22. </w:t>
      </w:r>
      <w:r w:rsidRPr="00FD3748">
        <w:rPr>
          <w:b/>
          <w:sz w:val="24"/>
          <w:szCs w:val="24"/>
        </w:rPr>
        <w:t xml:space="preserve"> Правила «трех не»</w:t>
      </w:r>
    </w:p>
    <w:p w:rsidR="00CB7432" w:rsidRPr="00CA3E27" w:rsidRDefault="00CB7432" w:rsidP="00CB7432">
      <w:pPr>
        <w:autoSpaceDE w:val="0"/>
        <w:autoSpaceDN w:val="0"/>
        <w:adjustRightInd w:val="0"/>
        <w:spacing w:after="0" w:line="360" w:lineRule="auto"/>
        <w:rPr>
          <w:sz w:val="24"/>
          <w:szCs w:val="24"/>
        </w:rPr>
      </w:pPr>
      <w:r w:rsidRPr="00CA3E27">
        <w:rPr>
          <w:sz w:val="24"/>
          <w:szCs w:val="24"/>
        </w:rPr>
        <w:t>(</w:t>
      </w:r>
      <w:r w:rsidR="00510FE7">
        <w:rPr>
          <w:sz w:val="24"/>
          <w:szCs w:val="24"/>
        </w:rPr>
        <w:t>6</w:t>
      </w:r>
      <w:r w:rsidRPr="00CA3E27">
        <w:rPr>
          <w:sz w:val="24"/>
          <w:szCs w:val="24"/>
        </w:rPr>
        <w:t xml:space="preserve">, с. </w:t>
      </w:r>
      <w:r>
        <w:rPr>
          <w:sz w:val="24"/>
          <w:szCs w:val="24"/>
        </w:rPr>
        <w:t>161</w:t>
      </w:r>
      <w:r w:rsidRPr="00CA3E27">
        <w:rPr>
          <w:sz w:val="24"/>
          <w:szCs w:val="24"/>
        </w:rPr>
        <w:t>)</w:t>
      </w:r>
    </w:p>
    <w:p w:rsidR="00CB7432" w:rsidRDefault="00CB7432" w:rsidP="000D09E9">
      <w:pPr>
        <w:autoSpaceDE w:val="0"/>
        <w:autoSpaceDN w:val="0"/>
        <w:adjustRightInd w:val="0"/>
        <w:spacing w:after="0" w:line="360" w:lineRule="auto"/>
        <w:rPr>
          <w:sz w:val="24"/>
          <w:szCs w:val="24"/>
        </w:rPr>
      </w:pPr>
    </w:p>
    <w:p w:rsidR="003A0FF2" w:rsidRDefault="003A0FF2" w:rsidP="000D09E9">
      <w:pPr>
        <w:autoSpaceDE w:val="0"/>
        <w:autoSpaceDN w:val="0"/>
        <w:adjustRightInd w:val="0"/>
        <w:spacing w:after="0" w:line="360" w:lineRule="auto"/>
        <w:rPr>
          <w:sz w:val="24"/>
          <w:szCs w:val="24"/>
        </w:rPr>
      </w:pPr>
    </w:p>
    <w:p w:rsidR="003A0FF2" w:rsidRDefault="003A0FF2" w:rsidP="000D09E9">
      <w:pPr>
        <w:autoSpaceDE w:val="0"/>
        <w:autoSpaceDN w:val="0"/>
        <w:adjustRightInd w:val="0"/>
        <w:spacing w:after="0" w:line="360" w:lineRule="auto"/>
        <w:rPr>
          <w:sz w:val="24"/>
          <w:szCs w:val="24"/>
        </w:rPr>
      </w:pPr>
    </w:p>
    <w:p w:rsidR="003A0FF2" w:rsidRDefault="003A0FF2" w:rsidP="000D09E9">
      <w:pPr>
        <w:autoSpaceDE w:val="0"/>
        <w:autoSpaceDN w:val="0"/>
        <w:adjustRightInd w:val="0"/>
        <w:spacing w:after="0" w:line="360" w:lineRule="auto"/>
        <w:rPr>
          <w:sz w:val="24"/>
          <w:szCs w:val="24"/>
        </w:rPr>
      </w:pPr>
    </w:p>
    <w:p w:rsidR="003A0FF2" w:rsidRDefault="003A0FF2" w:rsidP="000D09E9">
      <w:pPr>
        <w:autoSpaceDE w:val="0"/>
        <w:autoSpaceDN w:val="0"/>
        <w:adjustRightInd w:val="0"/>
        <w:spacing w:after="0" w:line="360" w:lineRule="auto"/>
        <w:rPr>
          <w:sz w:val="24"/>
          <w:szCs w:val="24"/>
        </w:rPr>
      </w:pPr>
    </w:p>
    <w:p w:rsidR="003A0FF2" w:rsidRDefault="003A0FF2" w:rsidP="000D09E9">
      <w:pPr>
        <w:autoSpaceDE w:val="0"/>
        <w:autoSpaceDN w:val="0"/>
        <w:adjustRightInd w:val="0"/>
        <w:spacing w:after="0" w:line="360" w:lineRule="auto"/>
        <w:rPr>
          <w:sz w:val="24"/>
          <w:szCs w:val="24"/>
        </w:rPr>
      </w:pPr>
    </w:p>
    <w:p w:rsidR="003A0FF2" w:rsidRDefault="003A0FF2" w:rsidP="000D09E9">
      <w:pPr>
        <w:autoSpaceDE w:val="0"/>
        <w:autoSpaceDN w:val="0"/>
        <w:adjustRightInd w:val="0"/>
        <w:spacing w:after="0" w:line="360" w:lineRule="auto"/>
        <w:rPr>
          <w:sz w:val="24"/>
          <w:szCs w:val="24"/>
        </w:rPr>
      </w:pPr>
    </w:p>
    <w:p w:rsidR="003A0FF2" w:rsidRDefault="003A0FF2" w:rsidP="000D09E9">
      <w:pPr>
        <w:autoSpaceDE w:val="0"/>
        <w:autoSpaceDN w:val="0"/>
        <w:adjustRightInd w:val="0"/>
        <w:spacing w:after="0" w:line="360" w:lineRule="auto"/>
        <w:rPr>
          <w:sz w:val="24"/>
          <w:szCs w:val="24"/>
        </w:rPr>
      </w:pPr>
    </w:p>
    <w:p w:rsidR="003A0FF2" w:rsidRDefault="003A0FF2" w:rsidP="000D09E9">
      <w:pPr>
        <w:autoSpaceDE w:val="0"/>
        <w:autoSpaceDN w:val="0"/>
        <w:adjustRightInd w:val="0"/>
        <w:spacing w:after="0" w:line="360" w:lineRule="auto"/>
        <w:rPr>
          <w:sz w:val="24"/>
          <w:szCs w:val="24"/>
        </w:rPr>
      </w:pPr>
    </w:p>
    <w:p w:rsidR="003A0FF2" w:rsidRDefault="003A0FF2" w:rsidP="000D09E9">
      <w:pPr>
        <w:autoSpaceDE w:val="0"/>
        <w:autoSpaceDN w:val="0"/>
        <w:adjustRightInd w:val="0"/>
        <w:spacing w:after="0" w:line="360" w:lineRule="auto"/>
        <w:rPr>
          <w:sz w:val="24"/>
          <w:szCs w:val="24"/>
        </w:rPr>
      </w:pPr>
    </w:p>
    <w:p w:rsidR="003A0FF2" w:rsidRDefault="003A0FF2" w:rsidP="000D09E9">
      <w:pPr>
        <w:autoSpaceDE w:val="0"/>
        <w:autoSpaceDN w:val="0"/>
        <w:adjustRightInd w:val="0"/>
        <w:spacing w:after="0" w:line="360" w:lineRule="auto"/>
        <w:rPr>
          <w:sz w:val="24"/>
          <w:szCs w:val="24"/>
        </w:rPr>
      </w:pPr>
    </w:p>
    <w:p w:rsidR="003A0FF2" w:rsidRDefault="003A0FF2" w:rsidP="000D09E9">
      <w:pPr>
        <w:autoSpaceDE w:val="0"/>
        <w:autoSpaceDN w:val="0"/>
        <w:adjustRightInd w:val="0"/>
        <w:spacing w:after="0" w:line="360" w:lineRule="auto"/>
        <w:rPr>
          <w:sz w:val="24"/>
          <w:szCs w:val="24"/>
        </w:rPr>
      </w:pPr>
    </w:p>
    <w:p w:rsidR="00D36C3E" w:rsidRDefault="00E126DF" w:rsidP="00E126DF">
      <w:pPr>
        <w:spacing w:after="0" w:line="360" w:lineRule="auto"/>
        <w:rPr>
          <w:sz w:val="32"/>
          <w:szCs w:val="32"/>
        </w:rPr>
      </w:pPr>
      <w:r>
        <w:rPr>
          <w:sz w:val="32"/>
          <w:szCs w:val="32"/>
        </w:rPr>
        <w:lastRenderedPageBreak/>
        <w:t>ПРИЛОЖЕНИЕ 1</w:t>
      </w:r>
    </w:p>
    <w:p w:rsidR="003A0FF2" w:rsidRDefault="003A0FF2" w:rsidP="00E126DF">
      <w:pPr>
        <w:spacing w:after="0" w:line="360" w:lineRule="auto"/>
        <w:rPr>
          <w:sz w:val="32"/>
          <w:szCs w:val="32"/>
        </w:rPr>
      </w:pPr>
    </w:p>
    <w:p w:rsidR="00D36C3E" w:rsidRPr="00FD3748" w:rsidRDefault="00D36C3E" w:rsidP="00D36C3E">
      <w:pPr>
        <w:spacing w:after="0" w:line="360" w:lineRule="auto"/>
        <w:jc w:val="center"/>
        <w:rPr>
          <w:b/>
          <w:sz w:val="32"/>
          <w:szCs w:val="32"/>
        </w:rPr>
      </w:pPr>
      <w:r w:rsidRPr="00FD3748">
        <w:rPr>
          <w:b/>
          <w:sz w:val="32"/>
          <w:szCs w:val="32"/>
        </w:rPr>
        <w:t>Финансовые риски</w:t>
      </w:r>
    </w:p>
    <w:p w:rsidR="006615F4" w:rsidRPr="00FD3748" w:rsidRDefault="006615F4" w:rsidP="00FD3748">
      <w:pPr>
        <w:spacing w:after="0" w:line="360" w:lineRule="auto"/>
        <w:rPr>
          <w:b/>
          <w:sz w:val="24"/>
          <w:szCs w:val="24"/>
        </w:rPr>
      </w:pPr>
      <w:r w:rsidRPr="00FD3748">
        <w:rPr>
          <w:b/>
          <w:sz w:val="24"/>
          <w:szCs w:val="24"/>
        </w:rPr>
        <w:t>А.  О</w:t>
      </w:r>
      <w:r w:rsidR="00FD3748" w:rsidRPr="00FD3748">
        <w:rPr>
          <w:b/>
          <w:sz w:val="24"/>
          <w:szCs w:val="24"/>
        </w:rPr>
        <w:t>СНОВНЫЕ ПОНЯТИЯ</w:t>
      </w:r>
    </w:p>
    <w:p w:rsidR="006615F4" w:rsidRDefault="006615F4" w:rsidP="006615F4">
      <w:pPr>
        <w:autoSpaceDE w:val="0"/>
        <w:autoSpaceDN w:val="0"/>
        <w:adjustRightInd w:val="0"/>
        <w:spacing w:after="0" w:line="360" w:lineRule="auto"/>
        <w:rPr>
          <w:sz w:val="24"/>
          <w:szCs w:val="24"/>
        </w:rPr>
      </w:pPr>
      <w:r w:rsidRPr="006F59EE">
        <w:rPr>
          <w:b/>
          <w:bCs/>
          <w:sz w:val="25"/>
          <w:szCs w:val="25"/>
        </w:rPr>
        <w:t xml:space="preserve">Финансовый риск </w:t>
      </w:r>
      <w:r w:rsidRPr="006F59EE">
        <w:rPr>
          <w:sz w:val="25"/>
          <w:szCs w:val="25"/>
        </w:rPr>
        <w:t>— это размер возможных убытков,</w:t>
      </w:r>
      <w:r>
        <w:rPr>
          <w:sz w:val="25"/>
          <w:szCs w:val="25"/>
        </w:rPr>
        <w:t xml:space="preserve"> </w:t>
      </w:r>
      <w:r w:rsidRPr="006F59EE">
        <w:rPr>
          <w:sz w:val="25"/>
          <w:szCs w:val="25"/>
        </w:rPr>
        <w:t>определяющийся величиной потерь при всех неблагоприятных исходах и их вероятностью.</w:t>
      </w:r>
      <w:r w:rsidR="00FD3748">
        <w:rPr>
          <w:sz w:val="25"/>
          <w:szCs w:val="25"/>
        </w:rPr>
        <w:t xml:space="preserve"> </w:t>
      </w:r>
      <w:r w:rsidRPr="006F59EE">
        <w:rPr>
          <w:sz w:val="24"/>
          <w:szCs w:val="24"/>
        </w:rPr>
        <w:t>(</w:t>
      </w:r>
      <w:r w:rsidR="00510FE7">
        <w:rPr>
          <w:sz w:val="24"/>
          <w:szCs w:val="24"/>
        </w:rPr>
        <w:t>4</w:t>
      </w:r>
      <w:r w:rsidRPr="006F59EE">
        <w:rPr>
          <w:sz w:val="24"/>
          <w:szCs w:val="24"/>
        </w:rPr>
        <w:t>, с. 118 )</w:t>
      </w:r>
    </w:p>
    <w:p w:rsidR="00EF6015" w:rsidRDefault="00EF6015" w:rsidP="00FD3748">
      <w:pPr>
        <w:autoSpaceDE w:val="0"/>
        <w:autoSpaceDN w:val="0"/>
        <w:adjustRightInd w:val="0"/>
        <w:spacing w:after="0" w:line="360" w:lineRule="auto"/>
        <w:rPr>
          <w:sz w:val="24"/>
          <w:szCs w:val="24"/>
        </w:rPr>
      </w:pPr>
      <w:r w:rsidRPr="00346965">
        <w:rPr>
          <w:b/>
          <w:bCs/>
          <w:sz w:val="24"/>
          <w:szCs w:val="24"/>
        </w:rPr>
        <w:t xml:space="preserve">Инфляция </w:t>
      </w:r>
      <w:r w:rsidRPr="00346965">
        <w:rPr>
          <w:sz w:val="24"/>
          <w:szCs w:val="24"/>
        </w:rPr>
        <w:t>(</w:t>
      </w:r>
      <w:r w:rsidRPr="00346965">
        <w:rPr>
          <w:i/>
          <w:iCs/>
          <w:sz w:val="24"/>
          <w:szCs w:val="24"/>
        </w:rPr>
        <w:t>inflation</w:t>
      </w:r>
      <w:r w:rsidRPr="00346965">
        <w:rPr>
          <w:sz w:val="24"/>
          <w:szCs w:val="24"/>
        </w:rPr>
        <w:t>) — темп роста общего уровня цен в экономике.</w:t>
      </w:r>
      <w:r w:rsidR="00FD3748">
        <w:rPr>
          <w:sz w:val="24"/>
          <w:szCs w:val="24"/>
        </w:rPr>
        <w:t xml:space="preserve"> </w:t>
      </w:r>
      <w:r w:rsidRPr="00346965">
        <w:rPr>
          <w:sz w:val="24"/>
          <w:szCs w:val="24"/>
        </w:rPr>
        <w:t>(</w:t>
      </w:r>
      <w:r w:rsidR="00510FE7">
        <w:rPr>
          <w:sz w:val="24"/>
          <w:szCs w:val="24"/>
        </w:rPr>
        <w:t>6</w:t>
      </w:r>
      <w:r w:rsidRPr="00346965">
        <w:rPr>
          <w:sz w:val="24"/>
          <w:szCs w:val="24"/>
        </w:rPr>
        <w:t>, с. 40)</w:t>
      </w:r>
    </w:p>
    <w:p w:rsidR="00FD3748" w:rsidRDefault="00EF6015" w:rsidP="00FD3748">
      <w:pPr>
        <w:spacing w:after="0" w:line="360" w:lineRule="auto"/>
        <w:rPr>
          <w:sz w:val="24"/>
          <w:szCs w:val="24"/>
        </w:rPr>
      </w:pPr>
      <w:r w:rsidRPr="00EF6015">
        <w:rPr>
          <w:b/>
          <w:sz w:val="24"/>
          <w:szCs w:val="24"/>
        </w:rPr>
        <w:t xml:space="preserve">Девальвация </w:t>
      </w:r>
      <w:r w:rsidR="001E151B" w:rsidRPr="001E151B">
        <w:rPr>
          <w:i/>
          <w:iCs/>
          <w:sz w:val="24"/>
          <w:szCs w:val="24"/>
        </w:rPr>
        <w:t>(devaluation)</w:t>
      </w:r>
      <w:r w:rsidRPr="001E151B">
        <w:rPr>
          <w:sz w:val="24"/>
          <w:szCs w:val="24"/>
        </w:rPr>
        <w:t xml:space="preserve"> </w:t>
      </w:r>
      <w:r w:rsidRPr="00346965">
        <w:rPr>
          <w:sz w:val="24"/>
          <w:szCs w:val="24"/>
        </w:rPr>
        <w:t xml:space="preserve">— </w:t>
      </w:r>
      <w:r>
        <w:rPr>
          <w:sz w:val="24"/>
          <w:szCs w:val="24"/>
        </w:rPr>
        <w:t xml:space="preserve"> снижение курса национальной валюты по отношению к другим твердым  валютам.</w:t>
      </w:r>
      <w:r w:rsidR="00FD3748">
        <w:rPr>
          <w:sz w:val="24"/>
          <w:szCs w:val="24"/>
        </w:rPr>
        <w:t xml:space="preserve"> </w:t>
      </w:r>
    </w:p>
    <w:p w:rsidR="006615F4" w:rsidRDefault="006615F4" w:rsidP="00FD3748">
      <w:pPr>
        <w:spacing w:after="0" w:line="360" w:lineRule="auto"/>
        <w:rPr>
          <w:sz w:val="24"/>
          <w:szCs w:val="24"/>
        </w:rPr>
      </w:pPr>
      <w:r w:rsidRPr="006B676A">
        <w:rPr>
          <w:b/>
          <w:sz w:val="24"/>
          <w:szCs w:val="24"/>
        </w:rPr>
        <w:t>ССВ (система страхования вкладов)</w:t>
      </w:r>
      <w:r>
        <w:rPr>
          <w:sz w:val="24"/>
          <w:szCs w:val="24"/>
        </w:rPr>
        <w:t xml:space="preserve"> – социальная программа, реализуемая согласно закону Российской Федерации </w:t>
      </w:r>
      <w:r w:rsidRPr="00DC2F4E">
        <w:rPr>
          <w:sz w:val="24"/>
          <w:szCs w:val="24"/>
        </w:rPr>
        <w:t>о системе</w:t>
      </w:r>
      <w:r>
        <w:rPr>
          <w:sz w:val="24"/>
          <w:szCs w:val="24"/>
        </w:rPr>
        <w:t xml:space="preserve"> </w:t>
      </w:r>
      <w:r w:rsidRPr="00DC2F4E">
        <w:rPr>
          <w:sz w:val="24"/>
          <w:szCs w:val="24"/>
        </w:rPr>
        <w:t>обязательного страхования вкладов</w:t>
      </w:r>
      <w:r>
        <w:rPr>
          <w:sz w:val="24"/>
          <w:szCs w:val="24"/>
        </w:rPr>
        <w:t xml:space="preserve">. Программа осуществляется </w:t>
      </w:r>
      <w:r w:rsidRPr="00DC2F4E">
        <w:rPr>
          <w:sz w:val="24"/>
          <w:szCs w:val="24"/>
        </w:rPr>
        <w:t>корпорацией «Агентство по страхованию вкладов».</w:t>
      </w:r>
      <w:r>
        <w:rPr>
          <w:sz w:val="24"/>
          <w:szCs w:val="24"/>
        </w:rPr>
        <w:t xml:space="preserve"> В соответствии с этой программой, п</w:t>
      </w:r>
      <w:r w:rsidRPr="00DC2F4E">
        <w:rPr>
          <w:sz w:val="24"/>
          <w:szCs w:val="24"/>
        </w:rPr>
        <w:t>ри заключении договора банковского вклада (счёта) у вкладчика автоматически</w:t>
      </w:r>
      <w:r>
        <w:rPr>
          <w:sz w:val="24"/>
          <w:szCs w:val="24"/>
        </w:rPr>
        <w:t xml:space="preserve"> </w:t>
      </w:r>
      <w:r w:rsidRPr="00DC2F4E">
        <w:rPr>
          <w:sz w:val="24"/>
          <w:szCs w:val="24"/>
        </w:rPr>
        <w:t>возникает право на страховое возмещение в случае прекращения</w:t>
      </w:r>
      <w:r>
        <w:rPr>
          <w:sz w:val="24"/>
          <w:szCs w:val="24"/>
        </w:rPr>
        <w:t xml:space="preserve"> </w:t>
      </w:r>
      <w:r w:rsidRPr="00DC2F4E">
        <w:rPr>
          <w:sz w:val="24"/>
          <w:szCs w:val="24"/>
        </w:rPr>
        <w:t>деятельности банка (отзыва у него соответствующей лицензии).</w:t>
      </w:r>
      <w:r>
        <w:rPr>
          <w:sz w:val="24"/>
          <w:szCs w:val="24"/>
        </w:rPr>
        <w:t xml:space="preserve"> </w:t>
      </w:r>
      <w:r w:rsidRPr="00DC2F4E">
        <w:rPr>
          <w:sz w:val="24"/>
          <w:szCs w:val="24"/>
        </w:rPr>
        <w:t xml:space="preserve">Это страховое возмещение выплачивается вкладчику в размере 100 % суммы вклада в банке, но не более 700 тыс. р. </w:t>
      </w:r>
      <w:r w:rsidR="00FD3748">
        <w:rPr>
          <w:sz w:val="24"/>
          <w:szCs w:val="24"/>
        </w:rPr>
        <w:t xml:space="preserve">  </w:t>
      </w:r>
      <w:r>
        <w:rPr>
          <w:sz w:val="24"/>
          <w:szCs w:val="24"/>
        </w:rPr>
        <w:t>(</w:t>
      </w:r>
      <w:r w:rsidR="00510FE7">
        <w:rPr>
          <w:sz w:val="24"/>
          <w:szCs w:val="24"/>
        </w:rPr>
        <w:t>6</w:t>
      </w:r>
      <w:r>
        <w:rPr>
          <w:sz w:val="24"/>
          <w:szCs w:val="24"/>
        </w:rPr>
        <w:t>, с. 338)</w:t>
      </w:r>
    </w:p>
    <w:p w:rsidR="00EF6015" w:rsidRPr="00DC2F4E" w:rsidRDefault="00EF6015" w:rsidP="00EF6015">
      <w:pPr>
        <w:autoSpaceDE w:val="0"/>
        <w:autoSpaceDN w:val="0"/>
        <w:adjustRightInd w:val="0"/>
        <w:spacing w:after="0" w:line="360" w:lineRule="auto"/>
        <w:rPr>
          <w:sz w:val="24"/>
          <w:szCs w:val="24"/>
        </w:rPr>
      </w:pPr>
      <w:r w:rsidRPr="00DC2F4E">
        <w:rPr>
          <w:b/>
          <w:bCs/>
          <w:sz w:val="24"/>
          <w:szCs w:val="24"/>
        </w:rPr>
        <w:t xml:space="preserve">Финансовое мошенничество </w:t>
      </w:r>
      <w:r w:rsidRPr="00DC2F4E">
        <w:rPr>
          <w:sz w:val="24"/>
          <w:szCs w:val="24"/>
        </w:rPr>
        <w:t xml:space="preserve">( </w:t>
      </w:r>
      <w:r w:rsidRPr="00DC2F4E">
        <w:rPr>
          <w:i/>
          <w:iCs/>
          <w:sz w:val="24"/>
          <w:szCs w:val="24"/>
        </w:rPr>
        <w:t>financial fraud</w:t>
      </w:r>
      <w:r w:rsidRPr="00DC2F4E">
        <w:rPr>
          <w:sz w:val="24"/>
          <w:szCs w:val="24"/>
        </w:rPr>
        <w:t>) — хищение чужого имущества или приобретение права на чужое</w:t>
      </w:r>
      <w:r>
        <w:rPr>
          <w:sz w:val="24"/>
          <w:szCs w:val="24"/>
        </w:rPr>
        <w:t xml:space="preserve">  </w:t>
      </w:r>
      <w:r w:rsidRPr="00DC2F4E">
        <w:rPr>
          <w:sz w:val="24"/>
          <w:szCs w:val="24"/>
        </w:rPr>
        <w:t>имущество путём обмана или злоупотребления доверием.</w:t>
      </w:r>
    </w:p>
    <w:p w:rsidR="00EF6015" w:rsidRPr="00DC2F4E" w:rsidRDefault="00EF6015" w:rsidP="00EF6015">
      <w:pPr>
        <w:autoSpaceDE w:val="0"/>
        <w:autoSpaceDN w:val="0"/>
        <w:adjustRightInd w:val="0"/>
        <w:spacing w:after="0" w:line="360" w:lineRule="auto"/>
        <w:rPr>
          <w:sz w:val="24"/>
          <w:szCs w:val="24"/>
        </w:rPr>
      </w:pPr>
      <w:r w:rsidRPr="00DC2F4E">
        <w:rPr>
          <w:sz w:val="24"/>
          <w:szCs w:val="24"/>
        </w:rPr>
        <w:t>(</w:t>
      </w:r>
      <w:r w:rsidR="00510FE7">
        <w:rPr>
          <w:sz w:val="24"/>
          <w:szCs w:val="24"/>
        </w:rPr>
        <w:t>6</w:t>
      </w:r>
      <w:r w:rsidRPr="00DC2F4E">
        <w:rPr>
          <w:sz w:val="24"/>
          <w:szCs w:val="24"/>
        </w:rPr>
        <w:t>, с. 343)</w:t>
      </w:r>
    </w:p>
    <w:p w:rsidR="00EF6015" w:rsidRPr="00DC2F4E" w:rsidRDefault="00EF6015" w:rsidP="00EF6015">
      <w:pPr>
        <w:autoSpaceDE w:val="0"/>
        <w:autoSpaceDN w:val="0"/>
        <w:adjustRightInd w:val="0"/>
        <w:spacing w:after="0" w:line="360" w:lineRule="auto"/>
        <w:rPr>
          <w:sz w:val="24"/>
          <w:szCs w:val="24"/>
        </w:rPr>
      </w:pPr>
      <w:r w:rsidRPr="00DC2F4E">
        <w:rPr>
          <w:b/>
          <w:bCs/>
          <w:sz w:val="24"/>
          <w:szCs w:val="24"/>
        </w:rPr>
        <w:t xml:space="preserve">Финансовая пирамида </w:t>
      </w:r>
      <w:r w:rsidRPr="00DC2F4E">
        <w:rPr>
          <w:sz w:val="24"/>
          <w:szCs w:val="24"/>
        </w:rPr>
        <w:t xml:space="preserve">( </w:t>
      </w:r>
      <w:r w:rsidRPr="00DC2F4E">
        <w:rPr>
          <w:i/>
          <w:iCs/>
          <w:sz w:val="24"/>
          <w:szCs w:val="24"/>
        </w:rPr>
        <w:t>financial pyramid</w:t>
      </w:r>
      <w:r w:rsidRPr="00DC2F4E">
        <w:rPr>
          <w:sz w:val="24"/>
          <w:szCs w:val="24"/>
        </w:rPr>
        <w:t>) — мошенническая деятельность по привлечению денег или иного</w:t>
      </w:r>
      <w:r>
        <w:rPr>
          <w:sz w:val="24"/>
          <w:szCs w:val="24"/>
        </w:rPr>
        <w:t xml:space="preserve"> </w:t>
      </w:r>
      <w:r w:rsidRPr="00DC2F4E">
        <w:rPr>
          <w:sz w:val="24"/>
          <w:szCs w:val="24"/>
        </w:rPr>
        <w:t>имущества физических лиц, при которой выплата дохода</w:t>
      </w:r>
    </w:p>
    <w:p w:rsidR="00EF6015" w:rsidRDefault="00EF6015" w:rsidP="00EF6015">
      <w:pPr>
        <w:autoSpaceDE w:val="0"/>
        <w:autoSpaceDN w:val="0"/>
        <w:adjustRightInd w:val="0"/>
        <w:spacing w:after="0" w:line="360" w:lineRule="auto"/>
        <w:rPr>
          <w:sz w:val="24"/>
          <w:szCs w:val="24"/>
        </w:rPr>
      </w:pPr>
      <w:r w:rsidRPr="00DC2F4E">
        <w:rPr>
          <w:sz w:val="24"/>
          <w:szCs w:val="24"/>
        </w:rPr>
        <w:t>осуществляется за счёт ранее привлечённых средств, при</w:t>
      </w:r>
      <w:r>
        <w:rPr>
          <w:sz w:val="24"/>
          <w:szCs w:val="24"/>
        </w:rPr>
        <w:t xml:space="preserve"> </w:t>
      </w:r>
      <w:r w:rsidRPr="00DC2F4E">
        <w:rPr>
          <w:sz w:val="24"/>
          <w:szCs w:val="24"/>
        </w:rPr>
        <w:t>отсутствии у организаторов инвестиционной и другой</w:t>
      </w:r>
      <w:r>
        <w:rPr>
          <w:sz w:val="24"/>
          <w:szCs w:val="24"/>
        </w:rPr>
        <w:t xml:space="preserve"> </w:t>
      </w:r>
      <w:r w:rsidRPr="00DC2F4E">
        <w:rPr>
          <w:sz w:val="24"/>
          <w:szCs w:val="24"/>
        </w:rPr>
        <w:t>законной предпринимательской деятельности.</w:t>
      </w:r>
      <w:r w:rsidR="00FD3748">
        <w:rPr>
          <w:sz w:val="24"/>
          <w:szCs w:val="24"/>
        </w:rPr>
        <w:t xml:space="preserve"> </w:t>
      </w:r>
      <w:r w:rsidRPr="00DC2F4E">
        <w:rPr>
          <w:sz w:val="24"/>
          <w:szCs w:val="24"/>
        </w:rPr>
        <w:t>(</w:t>
      </w:r>
      <w:r w:rsidR="00510FE7">
        <w:rPr>
          <w:sz w:val="24"/>
          <w:szCs w:val="24"/>
        </w:rPr>
        <w:t>6</w:t>
      </w:r>
      <w:r w:rsidRPr="00DC2F4E">
        <w:rPr>
          <w:sz w:val="24"/>
          <w:szCs w:val="24"/>
        </w:rPr>
        <w:t>, с. 348)</w:t>
      </w:r>
    </w:p>
    <w:p w:rsidR="00EF6015" w:rsidRDefault="00EF6015" w:rsidP="00EF6015">
      <w:pPr>
        <w:autoSpaceDE w:val="0"/>
        <w:autoSpaceDN w:val="0"/>
        <w:adjustRightInd w:val="0"/>
        <w:spacing w:after="0" w:line="360" w:lineRule="auto"/>
        <w:rPr>
          <w:sz w:val="24"/>
          <w:szCs w:val="24"/>
        </w:rPr>
      </w:pPr>
      <w:r w:rsidRPr="002D414C">
        <w:rPr>
          <w:b/>
          <w:bCs/>
          <w:sz w:val="24"/>
          <w:szCs w:val="24"/>
        </w:rPr>
        <w:t>Экономический кризис</w:t>
      </w:r>
      <w:r w:rsidRPr="00DC2F4E">
        <w:rPr>
          <w:b/>
          <w:bCs/>
          <w:sz w:val="24"/>
          <w:szCs w:val="24"/>
        </w:rPr>
        <w:t xml:space="preserve"> </w:t>
      </w:r>
      <w:r w:rsidRPr="00DC2F4E">
        <w:rPr>
          <w:sz w:val="24"/>
          <w:szCs w:val="24"/>
        </w:rPr>
        <w:t>— это сбой нормального развития экономики, который длится от нескольких месяцев до нескольких лет и имеет негативные последствия</w:t>
      </w:r>
      <w:r>
        <w:rPr>
          <w:sz w:val="24"/>
          <w:szCs w:val="24"/>
        </w:rPr>
        <w:t xml:space="preserve"> </w:t>
      </w:r>
      <w:r w:rsidRPr="00DC2F4E">
        <w:rPr>
          <w:sz w:val="24"/>
          <w:szCs w:val="24"/>
        </w:rPr>
        <w:t>для фирм и населения.</w:t>
      </w:r>
      <w:r w:rsidR="00FD3748">
        <w:rPr>
          <w:sz w:val="24"/>
          <w:szCs w:val="24"/>
        </w:rPr>
        <w:t xml:space="preserve"> </w:t>
      </w:r>
      <w:r w:rsidRPr="00DC2F4E">
        <w:rPr>
          <w:sz w:val="24"/>
          <w:szCs w:val="24"/>
        </w:rPr>
        <w:t xml:space="preserve"> (</w:t>
      </w:r>
      <w:r w:rsidR="00D174BF">
        <w:rPr>
          <w:sz w:val="24"/>
          <w:szCs w:val="24"/>
        </w:rPr>
        <w:t>9</w:t>
      </w:r>
      <w:r w:rsidRPr="00DC2F4E">
        <w:rPr>
          <w:sz w:val="24"/>
          <w:szCs w:val="24"/>
        </w:rPr>
        <w:t xml:space="preserve">, </w:t>
      </w:r>
      <w:r>
        <w:rPr>
          <w:sz w:val="24"/>
          <w:szCs w:val="24"/>
        </w:rPr>
        <w:t xml:space="preserve">с. </w:t>
      </w:r>
      <w:r w:rsidRPr="00DC2F4E">
        <w:rPr>
          <w:sz w:val="24"/>
          <w:szCs w:val="24"/>
        </w:rPr>
        <w:t>170</w:t>
      </w:r>
      <w:r>
        <w:rPr>
          <w:sz w:val="24"/>
          <w:szCs w:val="24"/>
        </w:rPr>
        <w:t>)</w:t>
      </w:r>
    </w:p>
    <w:p w:rsidR="00CB749D" w:rsidRDefault="00CB749D" w:rsidP="00EF6015">
      <w:pPr>
        <w:autoSpaceDE w:val="0"/>
        <w:autoSpaceDN w:val="0"/>
        <w:adjustRightInd w:val="0"/>
        <w:spacing w:after="0" w:line="360" w:lineRule="auto"/>
        <w:rPr>
          <w:sz w:val="24"/>
          <w:szCs w:val="24"/>
        </w:rPr>
      </w:pPr>
    </w:p>
    <w:p w:rsidR="003A0FF2" w:rsidRDefault="003A0FF2" w:rsidP="00EF6015">
      <w:pPr>
        <w:autoSpaceDE w:val="0"/>
        <w:autoSpaceDN w:val="0"/>
        <w:adjustRightInd w:val="0"/>
        <w:spacing w:after="0" w:line="360" w:lineRule="auto"/>
        <w:rPr>
          <w:sz w:val="24"/>
          <w:szCs w:val="24"/>
        </w:rPr>
      </w:pPr>
    </w:p>
    <w:p w:rsidR="003A0FF2" w:rsidRDefault="003A0FF2" w:rsidP="00EF6015">
      <w:pPr>
        <w:autoSpaceDE w:val="0"/>
        <w:autoSpaceDN w:val="0"/>
        <w:adjustRightInd w:val="0"/>
        <w:spacing w:after="0" w:line="360" w:lineRule="auto"/>
        <w:rPr>
          <w:sz w:val="24"/>
          <w:szCs w:val="24"/>
        </w:rPr>
      </w:pPr>
    </w:p>
    <w:p w:rsidR="003A0FF2" w:rsidRDefault="003A0FF2" w:rsidP="00EF6015">
      <w:pPr>
        <w:autoSpaceDE w:val="0"/>
        <w:autoSpaceDN w:val="0"/>
        <w:adjustRightInd w:val="0"/>
        <w:spacing w:after="0" w:line="360" w:lineRule="auto"/>
        <w:rPr>
          <w:sz w:val="24"/>
          <w:szCs w:val="24"/>
        </w:rPr>
      </w:pPr>
    </w:p>
    <w:p w:rsidR="003A0FF2" w:rsidRDefault="003A0FF2" w:rsidP="00EF6015">
      <w:pPr>
        <w:autoSpaceDE w:val="0"/>
        <w:autoSpaceDN w:val="0"/>
        <w:adjustRightInd w:val="0"/>
        <w:spacing w:after="0" w:line="360" w:lineRule="auto"/>
        <w:rPr>
          <w:sz w:val="24"/>
          <w:szCs w:val="24"/>
        </w:rPr>
      </w:pPr>
    </w:p>
    <w:p w:rsidR="003A0FF2" w:rsidRDefault="003A0FF2" w:rsidP="00EF6015">
      <w:pPr>
        <w:autoSpaceDE w:val="0"/>
        <w:autoSpaceDN w:val="0"/>
        <w:adjustRightInd w:val="0"/>
        <w:spacing w:after="0" w:line="360" w:lineRule="auto"/>
        <w:rPr>
          <w:sz w:val="24"/>
          <w:szCs w:val="24"/>
        </w:rPr>
      </w:pPr>
    </w:p>
    <w:p w:rsidR="003A0FF2" w:rsidRDefault="003A0FF2" w:rsidP="00EF6015">
      <w:pPr>
        <w:autoSpaceDE w:val="0"/>
        <w:autoSpaceDN w:val="0"/>
        <w:adjustRightInd w:val="0"/>
        <w:spacing w:after="0" w:line="360" w:lineRule="auto"/>
        <w:rPr>
          <w:sz w:val="24"/>
          <w:szCs w:val="24"/>
        </w:rPr>
      </w:pPr>
    </w:p>
    <w:p w:rsidR="006615F4" w:rsidRDefault="006615F4" w:rsidP="00CB749D">
      <w:pPr>
        <w:spacing w:after="0" w:line="360" w:lineRule="auto"/>
        <w:rPr>
          <w:b/>
          <w:sz w:val="24"/>
          <w:szCs w:val="24"/>
        </w:rPr>
      </w:pPr>
      <w:r w:rsidRPr="00CB749D">
        <w:rPr>
          <w:b/>
          <w:sz w:val="24"/>
          <w:szCs w:val="24"/>
        </w:rPr>
        <w:lastRenderedPageBreak/>
        <w:t>Б.  Ф</w:t>
      </w:r>
      <w:r w:rsidR="00CB749D">
        <w:rPr>
          <w:b/>
          <w:sz w:val="24"/>
          <w:szCs w:val="24"/>
        </w:rPr>
        <w:t>ИНАНСОВЫЕ РИСКИ</w:t>
      </w:r>
    </w:p>
    <w:p w:rsidR="00CB749D" w:rsidRPr="00CB749D" w:rsidRDefault="00CB749D" w:rsidP="00CB749D">
      <w:pPr>
        <w:spacing w:after="0" w:line="360" w:lineRule="auto"/>
        <w:rPr>
          <w:b/>
          <w:sz w:val="24"/>
          <w:szCs w:val="24"/>
        </w:rPr>
      </w:pPr>
    </w:p>
    <w:p w:rsidR="006615F4" w:rsidRPr="00DC2F4E" w:rsidRDefault="006615F4" w:rsidP="006615F4">
      <w:pPr>
        <w:autoSpaceDE w:val="0"/>
        <w:autoSpaceDN w:val="0"/>
        <w:adjustRightInd w:val="0"/>
        <w:spacing w:after="0" w:line="360" w:lineRule="auto"/>
        <w:rPr>
          <w:b/>
          <w:sz w:val="24"/>
          <w:szCs w:val="24"/>
        </w:rPr>
      </w:pPr>
      <w:r w:rsidRPr="00DC2F4E">
        <w:rPr>
          <w:b/>
          <w:sz w:val="24"/>
          <w:szCs w:val="24"/>
        </w:rPr>
        <w:t>Основные виды риска</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Основные виды риска, которым может подвергаться ваш капитал, представлены на схеме.</w:t>
      </w:r>
    </w:p>
    <w:p w:rsidR="006615F4" w:rsidRDefault="006615F4" w:rsidP="006615F4">
      <w:pPr>
        <w:autoSpaceDE w:val="0"/>
        <w:autoSpaceDN w:val="0"/>
        <w:adjustRightInd w:val="0"/>
        <w:spacing w:after="0" w:line="360" w:lineRule="auto"/>
        <w:jc w:val="center"/>
        <w:rPr>
          <w:rFonts w:ascii="FreeSetCSanPin-Regular" w:hAnsi="FreeSetCSanPin-Regular" w:cs="FreeSetCSanPin-Regular"/>
          <w:sz w:val="25"/>
          <w:szCs w:val="25"/>
        </w:rPr>
      </w:pPr>
      <w:r>
        <w:rPr>
          <w:rFonts w:ascii="FreeSetCSanPin-Regular" w:hAnsi="FreeSetCSanPin-Regular" w:cs="FreeSetCSanPin-Regular"/>
          <w:noProof/>
          <w:sz w:val="25"/>
          <w:szCs w:val="25"/>
          <w:lang w:eastAsia="ru-RU"/>
        </w:rPr>
        <w:drawing>
          <wp:inline distT="0" distB="0" distL="0" distR="0">
            <wp:extent cx="4342444" cy="2876550"/>
            <wp:effectExtent l="19050" t="0" r="956" b="0"/>
            <wp:docPr id="6" name="Рисунок 1" descr="Виды ри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ы риска.jpg"/>
                    <pic:cNvPicPr/>
                  </pic:nvPicPr>
                  <pic:blipFill>
                    <a:blip r:embed="rId112" cstate="print"/>
                    <a:stretch>
                      <a:fillRect/>
                    </a:stretch>
                  </pic:blipFill>
                  <pic:spPr>
                    <a:xfrm>
                      <a:off x="0" y="0"/>
                      <a:ext cx="4349814" cy="2881432"/>
                    </a:xfrm>
                    <a:prstGeom prst="rect">
                      <a:avLst/>
                    </a:prstGeom>
                  </pic:spPr>
                </pic:pic>
              </a:graphicData>
            </a:graphic>
          </wp:inline>
        </w:drawing>
      </w:r>
    </w:p>
    <w:p w:rsidR="006615F4" w:rsidRPr="00FD3748" w:rsidRDefault="006615F4" w:rsidP="006615F4">
      <w:pPr>
        <w:autoSpaceDE w:val="0"/>
        <w:autoSpaceDN w:val="0"/>
        <w:adjustRightInd w:val="0"/>
        <w:spacing w:after="0" w:line="360" w:lineRule="auto"/>
        <w:jc w:val="center"/>
        <w:rPr>
          <w:b/>
          <w:sz w:val="24"/>
          <w:szCs w:val="24"/>
        </w:rPr>
      </w:pPr>
      <w:r w:rsidRPr="00FD3748">
        <w:rPr>
          <w:b/>
          <w:sz w:val="24"/>
          <w:szCs w:val="24"/>
        </w:rPr>
        <w:t xml:space="preserve">Рис. </w:t>
      </w:r>
      <w:r w:rsidR="0042792E" w:rsidRPr="00FD3748">
        <w:rPr>
          <w:b/>
          <w:sz w:val="24"/>
          <w:szCs w:val="24"/>
        </w:rPr>
        <w:t xml:space="preserve">23. </w:t>
      </w:r>
      <w:r w:rsidRPr="00FD3748">
        <w:rPr>
          <w:b/>
          <w:sz w:val="24"/>
          <w:szCs w:val="24"/>
        </w:rPr>
        <w:t>Виды финансового риска</w:t>
      </w:r>
    </w:p>
    <w:p w:rsidR="006615F4" w:rsidRPr="00252237" w:rsidRDefault="006615F4" w:rsidP="006615F4">
      <w:pPr>
        <w:autoSpaceDE w:val="0"/>
        <w:autoSpaceDN w:val="0"/>
        <w:adjustRightInd w:val="0"/>
        <w:spacing w:after="0" w:line="360" w:lineRule="auto"/>
        <w:rPr>
          <w:i/>
          <w:sz w:val="24"/>
          <w:szCs w:val="24"/>
        </w:rPr>
      </w:pPr>
      <w:r w:rsidRPr="00252237">
        <w:rPr>
          <w:i/>
          <w:sz w:val="24"/>
          <w:szCs w:val="24"/>
        </w:rPr>
        <w:t>Инфляция</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Это самый распространённый вид финансового риска, потому что он затрагивает абсолютно всех, у кого есть сбережения. Инфляция заставляет ваши денежные накопления обесцениваться.</w:t>
      </w:r>
      <w:r>
        <w:rPr>
          <w:sz w:val="24"/>
          <w:szCs w:val="24"/>
        </w:rPr>
        <w:t xml:space="preserve"> </w:t>
      </w:r>
      <w:r w:rsidRPr="00DC2F4E">
        <w:rPr>
          <w:sz w:val="24"/>
          <w:szCs w:val="24"/>
        </w:rPr>
        <w:t>Более того, из-за инфляции сокращается и ваша зарплата: цены на</w:t>
      </w:r>
      <w:r>
        <w:rPr>
          <w:sz w:val="24"/>
          <w:szCs w:val="24"/>
        </w:rPr>
        <w:t xml:space="preserve"> </w:t>
      </w:r>
      <w:r w:rsidRPr="00DC2F4E">
        <w:rPr>
          <w:sz w:val="24"/>
          <w:szCs w:val="24"/>
        </w:rPr>
        <w:t>товары и услуги растут постоянно, а зарплата — время от времени.</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Поэтому вы не раз можете столкнуться с ситуацией, когда ещё полгода назад зарплаты на жизнь хватало, а сегодня уже нет.</w:t>
      </w:r>
      <w:r>
        <w:rPr>
          <w:sz w:val="24"/>
          <w:szCs w:val="24"/>
        </w:rPr>
        <w:t xml:space="preserve">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Инфляция — это риск, потому что никто не может точно</w:t>
      </w:r>
      <w:r>
        <w:rPr>
          <w:sz w:val="24"/>
          <w:szCs w:val="24"/>
        </w:rPr>
        <w:t xml:space="preserve"> </w:t>
      </w:r>
      <w:r w:rsidRPr="00DC2F4E">
        <w:rPr>
          <w:sz w:val="24"/>
          <w:szCs w:val="24"/>
        </w:rPr>
        <w:t>предсказать, какой она будет. Есть определённые ожидания экономистов — прогноз инфляции. Лучшая защита на случай, если</w:t>
      </w:r>
      <w:r>
        <w:rPr>
          <w:sz w:val="24"/>
          <w:szCs w:val="24"/>
        </w:rPr>
        <w:t xml:space="preserve"> </w:t>
      </w:r>
      <w:r w:rsidRPr="00DC2F4E">
        <w:rPr>
          <w:sz w:val="24"/>
          <w:szCs w:val="24"/>
        </w:rPr>
        <w:t>инфляция окажется такой, как прогнозировали, — сберегательный вклад. Ставки по вкладам обычно выше прогнозного уровня</w:t>
      </w:r>
      <w:r>
        <w:rPr>
          <w:sz w:val="24"/>
          <w:szCs w:val="24"/>
        </w:rPr>
        <w:t xml:space="preserve"> </w:t>
      </w:r>
      <w:r w:rsidRPr="00DC2F4E">
        <w:rPr>
          <w:sz w:val="24"/>
          <w:szCs w:val="24"/>
        </w:rPr>
        <w:t>инфляции. Поэтому вы не только защищаете свои сбережения, но</w:t>
      </w:r>
      <w:r>
        <w:rPr>
          <w:sz w:val="24"/>
          <w:szCs w:val="24"/>
        </w:rPr>
        <w:t xml:space="preserve"> </w:t>
      </w:r>
      <w:r w:rsidRPr="00DC2F4E">
        <w:rPr>
          <w:sz w:val="24"/>
          <w:szCs w:val="24"/>
        </w:rPr>
        <w:t>и получаете доход.</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Но инфляция может оказаться выше, чем предрекали экономисты. Она может оказаться даже выше ставки по вашему вкладу.</w:t>
      </w:r>
      <w:r>
        <w:rPr>
          <w:sz w:val="24"/>
          <w:szCs w:val="24"/>
        </w:rPr>
        <w:t xml:space="preserve">  </w:t>
      </w:r>
      <w:r w:rsidRPr="00DC2F4E">
        <w:rPr>
          <w:sz w:val="24"/>
          <w:szCs w:val="24"/>
        </w:rPr>
        <w:t>Тогда часть своих сбережений вы потеряете.</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Высокая инфляция часто имеет политические причины. Нередко она возникает при смене политического режима, когда новые власти либо отпускают цены, которые регулировало предыдущее правительство, либо начинают в большом количестве</w:t>
      </w:r>
    </w:p>
    <w:p w:rsidR="006615F4" w:rsidRDefault="006615F4" w:rsidP="006615F4">
      <w:pPr>
        <w:autoSpaceDE w:val="0"/>
        <w:autoSpaceDN w:val="0"/>
        <w:adjustRightInd w:val="0"/>
        <w:spacing w:after="0" w:line="360" w:lineRule="auto"/>
        <w:rPr>
          <w:sz w:val="24"/>
          <w:szCs w:val="24"/>
        </w:rPr>
      </w:pPr>
      <w:r w:rsidRPr="00DC2F4E">
        <w:rPr>
          <w:sz w:val="24"/>
          <w:szCs w:val="24"/>
        </w:rPr>
        <w:t>печатать деньги, чтобы профинансировать обещанные народу</w:t>
      </w:r>
      <w:r>
        <w:rPr>
          <w:sz w:val="24"/>
          <w:szCs w:val="24"/>
        </w:rPr>
        <w:t xml:space="preserve"> </w:t>
      </w:r>
      <w:r w:rsidRPr="00DC2F4E">
        <w:rPr>
          <w:sz w:val="24"/>
          <w:szCs w:val="24"/>
        </w:rPr>
        <w:t>реформы.</w:t>
      </w:r>
    </w:p>
    <w:p w:rsidR="006615F4" w:rsidRDefault="006615F4" w:rsidP="006615F4">
      <w:pPr>
        <w:autoSpaceDE w:val="0"/>
        <w:autoSpaceDN w:val="0"/>
        <w:adjustRightInd w:val="0"/>
        <w:spacing w:after="0" w:line="360" w:lineRule="auto"/>
        <w:ind w:left="708"/>
        <w:rPr>
          <w:sz w:val="24"/>
          <w:szCs w:val="24"/>
        </w:rPr>
      </w:pPr>
      <w:r w:rsidRPr="00DC2F4E">
        <w:rPr>
          <w:sz w:val="24"/>
          <w:szCs w:val="24"/>
        </w:rPr>
        <w:lastRenderedPageBreak/>
        <w:t>Если в России или другой стране, где вы будете жить, начнётся</w:t>
      </w:r>
      <w:r>
        <w:rPr>
          <w:sz w:val="24"/>
          <w:szCs w:val="24"/>
        </w:rPr>
        <w:t xml:space="preserve"> </w:t>
      </w:r>
      <w:r w:rsidRPr="00DC2F4E">
        <w:rPr>
          <w:sz w:val="24"/>
          <w:szCs w:val="24"/>
        </w:rPr>
        <w:t xml:space="preserve">высокая инфляция </w:t>
      </w:r>
    </w:p>
    <w:p w:rsidR="006615F4" w:rsidRDefault="006615F4" w:rsidP="006615F4">
      <w:pPr>
        <w:autoSpaceDE w:val="0"/>
        <w:autoSpaceDN w:val="0"/>
        <w:adjustRightInd w:val="0"/>
        <w:spacing w:after="0" w:line="360" w:lineRule="auto"/>
        <w:rPr>
          <w:sz w:val="24"/>
          <w:szCs w:val="24"/>
        </w:rPr>
      </w:pPr>
      <w:r w:rsidRPr="00DC2F4E">
        <w:rPr>
          <w:sz w:val="24"/>
          <w:szCs w:val="24"/>
        </w:rPr>
        <w:t>(больше 10 %), вам нужно принять меры</w:t>
      </w:r>
      <w:r>
        <w:rPr>
          <w:sz w:val="24"/>
          <w:szCs w:val="24"/>
        </w:rPr>
        <w:t xml:space="preserve"> </w:t>
      </w:r>
      <w:r w:rsidRPr="00DC2F4E">
        <w:rPr>
          <w:sz w:val="24"/>
          <w:szCs w:val="24"/>
        </w:rPr>
        <w:t xml:space="preserve">по защите своих сбережений как можно скорее. </w:t>
      </w:r>
    </w:p>
    <w:p w:rsidR="006615F4" w:rsidRDefault="006615F4" w:rsidP="006615F4">
      <w:pPr>
        <w:autoSpaceDE w:val="0"/>
        <w:autoSpaceDN w:val="0"/>
        <w:adjustRightInd w:val="0"/>
        <w:spacing w:after="0" w:line="360" w:lineRule="auto"/>
        <w:ind w:left="708"/>
        <w:rPr>
          <w:sz w:val="24"/>
          <w:szCs w:val="24"/>
        </w:rPr>
      </w:pPr>
      <w:r w:rsidRPr="00DC2F4E">
        <w:rPr>
          <w:sz w:val="24"/>
          <w:szCs w:val="24"/>
        </w:rPr>
        <w:t>Вы сможете</w:t>
      </w:r>
      <w:r>
        <w:rPr>
          <w:sz w:val="24"/>
          <w:szCs w:val="24"/>
        </w:rPr>
        <w:t xml:space="preserve"> </w:t>
      </w:r>
      <w:r w:rsidRPr="00DC2F4E">
        <w:rPr>
          <w:sz w:val="24"/>
          <w:szCs w:val="24"/>
        </w:rPr>
        <w:t>защитить свои сбережения от набирающей темпы инфляции,</w:t>
      </w:r>
      <w:r>
        <w:rPr>
          <w:sz w:val="24"/>
          <w:szCs w:val="24"/>
        </w:rPr>
        <w:t xml:space="preserve"> переведя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их:</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в неденежную форму;</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в иностранную валюту.</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Из неденежных средств защиты сбережений от инфляции</w:t>
      </w:r>
      <w:r>
        <w:rPr>
          <w:sz w:val="24"/>
          <w:szCs w:val="24"/>
        </w:rPr>
        <w:t xml:space="preserve"> </w:t>
      </w:r>
      <w:r w:rsidRPr="00DC2F4E">
        <w:rPr>
          <w:sz w:val="24"/>
          <w:szCs w:val="24"/>
        </w:rPr>
        <w:t>наиболее распространены золото и другие драгоценные металлы,</w:t>
      </w:r>
      <w:r>
        <w:rPr>
          <w:sz w:val="24"/>
          <w:szCs w:val="24"/>
        </w:rPr>
        <w:t xml:space="preserve"> </w:t>
      </w:r>
      <w:r w:rsidRPr="00DC2F4E">
        <w:rPr>
          <w:sz w:val="24"/>
          <w:szCs w:val="24"/>
        </w:rPr>
        <w:t>потому что их просто купить и продать. Но они могут приносить</w:t>
      </w:r>
      <w:r>
        <w:rPr>
          <w:sz w:val="24"/>
          <w:szCs w:val="24"/>
        </w:rPr>
        <w:t xml:space="preserve">  </w:t>
      </w:r>
      <w:r w:rsidRPr="00DC2F4E">
        <w:rPr>
          <w:sz w:val="24"/>
          <w:szCs w:val="24"/>
        </w:rPr>
        <w:t>довольно низкий доход. Тем, у кого на счетах хранятся особо крупные суммы, лучше вложить деньги в недвижимость и получать доходы от аренды. Правда, продать дом или квартиру потом будет</w:t>
      </w:r>
      <w:r>
        <w:rPr>
          <w:sz w:val="24"/>
          <w:szCs w:val="24"/>
        </w:rPr>
        <w:t xml:space="preserve"> </w:t>
      </w:r>
      <w:r w:rsidRPr="00DC2F4E">
        <w:rPr>
          <w:sz w:val="24"/>
          <w:szCs w:val="24"/>
        </w:rPr>
        <w:t>гораздо сложнее, чем золото.</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Перевести деньги в иностранную валюту и обратно проще,</w:t>
      </w:r>
      <w:r>
        <w:rPr>
          <w:sz w:val="24"/>
          <w:szCs w:val="24"/>
        </w:rPr>
        <w:t xml:space="preserve"> </w:t>
      </w:r>
      <w:r w:rsidRPr="00DC2F4E">
        <w:rPr>
          <w:sz w:val="24"/>
          <w:szCs w:val="24"/>
        </w:rPr>
        <w:t>чем в неденежную форму. Но прежде чем это сделать, убедитесь,</w:t>
      </w:r>
      <w:r>
        <w:rPr>
          <w:sz w:val="24"/>
          <w:szCs w:val="24"/>
        </w:rPr>
        <w:t xml:space="preserve"> </w:t>
      </w:r>
      <w:r w:rsidRPr="00DC2F4E">
        <w:rPr>
          <w:sz w:val="24"/>
          <w:szCs w:val="24"/>
        </w:rPr>
        <w:t>что страна, валюту которой вы покупаете, не находится в такой же</w:t>
      </w:r>
      <w:r>
        <w:rPr>
          <w:sz w:val="24"/>
          <w:szCs w:val="24"/>
        </w:rPr>
        <w:t xml:space="preserve"> </w:t>
      </w:r>
      <w:r w:rsidRPr="00DC2F4E">
        <w:rPr>
          <w:sz w:val="24"/>
          <w:szCs w:val="24"/>
        </w:rPr>
        <w:t>ситуации. Если там тоже наблюдается высокая инфляция, лучше поискать валюту, которая не обесценивается так быстро, или неденежные средства сбережения.</w:t>
      </w:r>
    </w:p>
    <w:p w:rsidR="006615F4" w:rsidRPr="00252237" w:rsidRDefault="006615F4" w:rsidP="006615F4">
      <w:pPr>
        <w:autoSpaceDE w:val="0"/>
        <w:autoSpaceDN w:val="0"/>
        <w:adjustRightInd w:val="0"/>
        <w:spacing w:after="0" w:line="360" w:lineRule="auto"/>
        <w:rPr>
          <w:i/>
          <w:sz w:val="24"/>
          <w:szCs w:val="24"/>
        </w:rPr>
      </w:pPr>
      <w:r w:rsidRPr="00252237">
        <w:rPr>
          <w:i/>
          <w:sz w:val="24"/>
          <w:szCs w:val="24"/>
        </w:rPr>
        <w:t>Валютный риск</w:t>
      </w:r>
      <w:r>
        <w:rPr>
          <w:i/>
          <w:sz w:val="24"/>
          <w:szCs w:val="24"/>
        </w:rPr>
        <w:t xml:space="preserve"> (риск девальвации)</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 xml:space="preserve">В августе 1998 г., когда государство </w:t>
      </w:r>
      <w:r>
        <w:rPr>
          <w:sz w:val="24"/>
          <w:szCs w:val="24"/>
        </w:rPr>
        <w:t xml:space="preserve">Российской Федерации </w:t>
      </w:r>
      <w:r w:rsidRPr="00DC2F4E">
        <w:rPr>
          <w:sz w:val="24"/>
          <w:szCs w:val="24"/>
        </w:rPr>
        <w:t>объявило дефолт, рубль</w:t>
      </w:r>
      <w:r>
        <w:rPr>
          <w:sz w:val="24"/>
          <w:szCs w:val="24"/>
        </w:rPr>
        <w:t xml:space="preserve"> </w:t>
      </w:r>
      <w:r w:rsidRPr="00DC2F4E">
        <w:rPr>
          <w:sz w:val="24"/>
          <w:szCs w:val="24"/>
        </w:rPr>
        <w:t>подешевел в 3 раза за один день. Следовательно, все импортные</w:t>
      </w:r>
      <w:r>
        <w:rPr>
          <w:sz w:val="24"/>
          <w:szCs w:val="24"/>
        </w:rPr>
        <w:t xml:space="preserve"> </w:t>
      </w:r>
      <w:r w:rsidRPr="00DC2F4E">
        <w:rPr>
          <w:sz w:val="24"/>
          <w:szCs w:val="24"/>
        </w:rPr>
        <w:t xml:space="preserve">товары по отношению к рублю подорожали. </w:t>
      </w:r>
      <w:r>
        <w:rPr>
          <w:sz w:val="24"/>
          <w:szCs w:val="24"/>
        </w:rPr>
        <w:t xml:space="preserve"> </w:t>
      </w:r>
      <w:r w:rsidRPr="00DC2F4E">
        <w:rPr>
          <w:sz w:val="24"/>
          <w:szCs w:val="24"/>
        </w:rPr>
        <w:t>Те граждане, которые откладывали сбережения только в рублях на крупную покупку, были вынуждены отказаться от своих планов.</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Чтобы максимально защитить свои сбережения от колебаний</w:t>
      </w:r>
      <w:r>
        <w:rPr>
          <w:sz w:val="24"/>
          <w:szCs w:val="24"/>
        </w:rPr>
        <w:t xml:space="preserve"> </w:t>
      </w:r>
      <w:r w:rsidRPr="00DC2F4E">
        <w:rPr>
          <w:sz w:val="24"/>
          <w:szCs w:val="24"/>
        </w:rPr>
        <w:t>курса рубля, используйте одну из двух стратегий:</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Если вы копите на что-то конкретное, копите в той валюте, в</w:t>
      </w:r>
      <w:r>
        <w:rPr>
          <w:sz w:val="24"/>
          <w:szCs w:val="24"/>
        </w:rPr>
        <w:t xml:space="preserve"> </w:t>
      </w:r>
      <w:r w:rsidRPr="00DC2F4E">
        <w:rPr>
          <w:sz w:val="24"/>
          <w:szCs w:val="24"/>
        </w:rPr>
        <w:t>которой предстоят траты. Например, если вы мечтаете поехать учить английский в Америке, сделайте долларовый</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вклад, а если немецкий в Германии — откройте депозит в</w:t>
      </w:r>
      <w:r>
        <w:rPr>
          <w:sz w:val="24"/>
          <w:szCs w:val="24"/>
        </w:rPr>
        <w:t xml:space="preserve"> </w:t>
      </w:r>
      <w:r w:rsidRPr="00DC2F4E">
        <w:rPr>
          <w:sz w:val="24"/>
          <w:szCs w:val="24"/>
        </w:rPr>
        <w:t>евро. Это правило относится и к крупным покупкам, которые вы будете делать в России за рубли, но которые ввозятся</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из-за границы (например, немецкая машина).</w:t>
      </w:r>
    </w:p>
    <w:p w:rsidR="006615F4"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Если вы не копите ни на что конкретное, помните о диверсификации: храните деньги в 2—3 разных валютах.</w:t>
      </w:r>
    </w:p>
    <w:p w:rsidR="006615F4" w:rsidRPr="00252237" w:rsidRDefault="006615F4" w:rsidP="006615F4">
      <w:pPr>
        <w:autoSpaceDE w:val="0"/>
        <w:autoSpaceDN w:val="0"/>
        <w:adjustRightInd w:val="0"/>
        <w:spacing w:after="0" w:line="360" w:lineRule="auto"/>
        <w:rPr>
          <w:i/>
          <w:sz w:val="24"/>
          <w:szCs w:val="24"/>
        </w:rPr>
      </w:pPr>
      <w:r w:rsidRPr="00252237">
        <w:rPr>
          <w:i/>
          <w:sz w:val="24"/>
          <w:szCs w:val="24"/>
        </w:rPr>
        <w:t>Кредитный риск</w:t>
      </w:r>
      <w:r>
        <w:rPr>
          <w:i/>
          <w:sz w:val="24"/>
          <w:szCs w:val="24"/>
        </w:rPr>
        <w:t xml:space="preserve"> (риск банкротства финансовых компаний)</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Кредитный риск — это угроза того, что человек или организация, которые должны вам денег, обанкротятся и не смогут с</w:t>
      </w:r>
      <w:r>
        <w:rPr>
          <w:sz w:val="24"/>
          <w:szCs w:val="24"/>
        </w:rPr>
        <w:t xml:space="preserve"> </w:t>
      </w:r>
      <w:r w:rsidRPr="00DC2F4E">
        <w:rPr>
          <w:sz w:val="24"/>
          <w:szCs w:val="24"/>
        </w:rPr>
        <w:t xml:space="preserve">вами расплатиться.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Какие финансовые услуги несут в себе кредитный риск? Это в первую очередь банковские вклады и облигации.</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lastRenderedPageBreak/>
        <w:t>Страховые компании тоже становятся вашими должниками, когда</w:t>
      </w:r>
      <w:r>
        <w:rPr>
          <w:sz w:val="24"/>
          <w:szCs w:val="24"/>
        </w:rPr>
        <w:t xml:space="preserve"> </w:t>
      </w:r>
      <w:r w:rsidRPr="00DC2F4E">
        <w:rPr>
          <w:sz w:val="24"/>
          <w:szCs w:val="24"/>
        </w:rPr>
        <w:t>возникает страховой случай, и мо</w:t>
      </w:r>
      <w:r>
        <w:rPr>
          <w:sz w:val="24"/>
          <w:szCs w:val="24"/>
        </w:rPr>
        <w:t>гут оказаться не в состоянии вып</w:t>
      </w:r>
      <w:r w:rsidRPr="00DC2F4E">
        <w:rPr>
          <w:sz w:val="24"/>
          <w:szCs w:val="24"/>
        </w:rPr>
        <w:t>латить компенсацию.</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Чтобы сократить кредитный риск своего капитала:</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распределяйте банковские вклады так, чтобы все они были</w:t>
      </w:r>
      <w:r>
        <w:rPr>
          <w:sz w:val="24"/>
          <w:szCs w:val="24"/>
        </w:rPr>
        <w:t xml:space="preserve"> </w:t>
      </w:r>
      <w:r w:rsidRPr="00DC2F4E">
        <w:rPr>
          <w:sz w:val="24"/>
          <w:szCs w:val="24"/>
        </w:rPr>
        <w:t xml:space="preserve">застрахованы в </w:t>
      </w:r>
      <w:r>
        <w:rPr>
          <w:sz w:val="24"/>
          <w:szCs w:val="24"/>
        </w:rPr>
        <w:t>Системе страхования вкладов (</w:t>
      </w:r>
      <w:r w:rsidRPr="00DC2F4E">
        <w:rPr>
          <w:sz w:val="24"/>
          <w:szCs w:val="24"/>
        </w:rPr>
        <w:t>ССВ</w:t>
      </w:r>
      <w:r>
        <w:rPr>
          <w:sz w:val="24"/>
          <w:szCs w:val="24"/>
        </w:rPr>
        <w:t>)</w:t>
      </w:r>
      <w:r w:rsidRPr="00DC2F4E">
        <w:rPr>
          <w:sz w:val="24"/>
          <w:szCs w:val="24"/>
        </w:rPr>
        <w:t>;</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если покупаете облигации, диверсифицируйте;</w:t>
      </w:r>
      <w:r>
        <w:rPr>
          <w:sz w:val="24"/>
          <w:szCs w:val="24"/>
        </w:rPr>
        <w:t xml:space="preserve">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не покупайте облигации нестабильных компаний (несмотря</w:t>
      </w:r>
      <w:r>
        <w:rPr>
          <w:sz w:val="24"/>
          <w:szCs w:val="24"/>
        </w:rPr>
        <w:t xml:space="preserve"> </w:t>
      </w:r>
      <w:r w:rsidRPr="00DC2F4E">
        <w:rPr>
          <w:sz w:val="24"/>
          <w:szCs w:val="24"/>
        </w:rPr>
        <w:t>на то что они сулят высокую доходность) и сберегательные</w:t>
      </w:r>
      <w:r>
        <w:rPr>
          <w:sz w:val="24"/>
          <w:szCs w:val="24"/>
        </w:rPr>
        <w:t xml:space="preserve"> </w:t>
      </w:r>
      <w:r w:rsidRPr="00DC2F4E">
        <w:rPr>
          <w:sz w:val="24"/>
          <w:szCs w:val="24"/>
        </w:rPr>
        <w:t>сертификаты малоизвестных банков;</w:t>
      </w:r>
    </w:p>
    <w:p w:rsidR="006615F4" w:rsidRDefault="006615F4" w:rsidP="006615F4">
      <w:pPr>
        <w:autoSpaceDE w:val="0"/>
        <w:autoSpaceDN w:val="0"/>
        <w:adjustRightInd w:val="0"/>
        <w:spacing w:after="0" w:line="360" w:lineRule="auto"/>
        <w:rPr>
          <w:sz w:val="24"/>
          <w:szCs w:val="24"/>
        </w:rPr>
      </w:pPr>
      <w:r w:rsidRPr="00DC2F4E">
        <w:rPr>
          <w:sz w:val="24"/>
          <w:szCs w:val="24"/>
        </w:rPr>
        <w:t>• выбирайте крупные страховые компании с высоким рейтингом надёжности.</w:t>
      </w:r>
    </w:p>
    <w:p w:rsidR="006615F4" w:rsidRPr="00252237" w:rsidRDefault="006615F4" w:rsidP="006615F4">
      <w:pPr>
        <w:autoSpaceDE w:val="0"/>
        <w:autoSpaceDN w:val="0"/>
        <w:adjustRightInd w:val="0"/>
        <w:spacing w:after="0" w:line="360" w:lineRule="auto"/>
        <w:rPr>
          <w:i/>
          <w:sz w:val="24"/>
          <w:szCs w:val="24"/>
        </w:rPr>
      </w:pPr>
      <w:r w:rsidRPr="00252237">
        <w:rPr>
          <w:i/>
          <w:sz w:val="24"/>
          <w:szCs w:val="24"/>
        </w:rPr>
        <w:t>Ценовой (или рыночный) риск</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Этот вид риска возникает, когда вы вкладываете деньги в финансовый продукт с нефиксированным доходом, например акции</w:t>
      </w:r>
      <w:r>
        <w:rPr>
          <w:sz w:val="24"/>
          <w:szCs w:val="24"/>
        </w:rPr>
        <w:t xml:space="preserve"> </w:t>
      </w:r>
      <w:r w:rsidRPr="00DC2F4E">
        <w:rPr>
          <w:sz w:val="24"/>
          <w:szCs w:val="24"/>
        </w:rPr>
        <w:t xml:space="preserve">или паи ПИФов, а также облигации, которые вы собираетесь продать раньше срока погашения.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Вы можете снизить рыночный риск:</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диверсифицируя свой инвестиционный портфель;</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тщательно выбирая компании;</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переводя деньги в более надёжные инструменты в нестабильной экономической ситуации;</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просто не участвуя в игре на фондовом рынке, если вы не</w:t>
      </w:r>
      <w:r>
        <w:rPr>
          <w:sz w:val="24"/>
          <w:szCs w:val="24"/>
        </w:rPr>
        <w:t xml:space="preserve"> </w:t>
      </w:r>
      <w:r w:rsidRPr="00DC2F4E">
        <w:rPr>
          <w:sz w:val="24"/>
          <w:szCs w:val="24"/>
        </w:rPr>
        <w:t>любите риск.</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 xml:space="preserve">Ценовому риску подвергаются и ваши пенсионные сбережения в НПФ, так как </w:t>
      </w:r>
      <w:r>
        <w:rPr>
          <w:sz w:val="24"/>
          <w:szCs w:val="24"/>
        </w:rPr>
        <w:t>управляющая компания</w:t>
      </w:r>
      <w:r w:rsidRPr="00DC2F4E">
        <w:rPr>
          <w:sz w:val="24"/>
          <w:szCs w:val="24"/>
        </w:rPr>
        <w:t xml:space="preserve"> вкладывает часть этих средств в фондовый</w:t>
      </w:r>
      <w:r>
        <w:rPr>
          <w:sz w:val="24"/>
          <w:szCs w:val="24"/>
        </w:rPr>
        <w:t xml:space="preserve"> </w:t>
      </w:r>
      <w:r w:rsidRPr="00DC2F4E">
        <w:rPr>
          <w:sz w:val="24"/>
          <w:szCs w:val="24"/>
        </w:rPr>
        <w:t>рынок. Поэтому проверяйте рейтинг надёжности НПФ, прежде</w:t>
      </w:r>
      <w:r>
        <w:rPr>
          <w:sz w:val="24"/>
          <w:szCs w:val="24"/>
        </w:rPr>
        <w:t xml:space="preserve"> </w:t>
      </w:r>
      <w:r w:rsidRPr="00DC2F4E">
        <w:rPr>
          <w:sz w:val="24"/>
          <w:szCs w:val="24"/>
        </w:rPr>
        <w:t>чем перевести туда свои пенсионные накопления.</w:t>
      </w:r>
    </w:p>
    <w:p w:rsidR="006615F4" w:rsidRPr="00252237" w:rsidRDefault="006615F4" w:rsidP="006615F4">
      <w:pPr>
        <w:autoSpaceDE w:val="0"/>
        <w:autoSpaceDN w:val="0"/>
        <w:adjustRightInd w:val="0"/>
        <w:spacing w:after="0" w:line="360" w:lineRule="auto"/>
        <w:rPr>
          <w:i/>
          <w:sz w:val="24"/>
          <w:szCs w:val="24"/>
        </w:rPr>
      </w:pPr>
      <w:r w:rsidRPr="00252237">
        <w:rPr>
          <w:i/>
          <w:sz w:val="24"/>
          <w:szCs w:val="24"/>
        </w:rPr>
        <w:t>Физический риск</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Помимо ваших сбережений, риску подвергаются ваше имущество и здоровье. Автомобиль может быть повреждён в ДТП или</w:t>
      </w:r>
      <w:r>
        <w:rPr>
          <w:sz w:val="24"/>
          <w:szCs w:val="24"/>
        </w:rPr>
        <w:t xml:space="preserve"> </w:t>
      </w:r>
      <w:r w:rsidRPr="00DC2F4E">
        <w:rPr>
          <w:sz w:val="24"/>
          <w:szCs w:val="24"/>
        </w:rPr>
        <w:t>угнан. Квартира/дом может пострадать от пожара, наводнения</w:t>
      </w:r>
      <w:r>
        <w:rPr>
          <w:sz w:val="24"/>
          <w:szCs w:val="24"/>
        </w:rPr>
        <w:t xml:space="preserve"> </w:t>
      </w:r>
      <w:r w:rsidRPr="00DC2F4E">
        <w:rPr>
          <w:sz w:val="24"/>
          <w:szCs w:val="24"/>
        </w:rPr>
        <w:t>или ограбления. Травма или тяжёлое заболевание могут лишить</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вас заработка, а вашу семью — кормильца.</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Лучшая защита от этих рисков — страхование.</w:t>
      </w:r>
    </w:p>
    <w:p w:rsidR="006615F4" w:rsidRPr="00252237" w:rsidRDefault="006615F4" w:rsidP="006615F4">
      <w:pPr>
        <w:autoSpaceDE w:val="0"/>
        <w:autoSpaceDN w:val="0"/>
        <w:adjustRightInd w:val="0"/>
        <w:spacing w:after="0" w:line="360" w:lineRule="auto"/>
        <w:rPr>
          <w:i/>
          <w:sz w:val="24"/>
          <w:szCs w:val="24"/>
        </w:rPr>
      </w:pPr>
      <w:r w:rsidRPr="00252237">
        <w:rPr>
          <w:i/>
          <w:sz w:val="24"/>
          <w:szCs w:val="24"/>
        </w:rPr>
        <w:t>Предпринимательский риск</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 xml:space="preserve">Предпринимательский риск — это дополнительный риск, который берут на себя владельцы бизнеса. </w:t>
      </w:r>
    </w:p>
    <w:p w:rsidR="006615F4" w:rsidRDefault="006615F4" w:rsidP="006615F4">
      <w:pPr>
        <w:autoSpaceDE w:val="0"/>
        <w:autoSpaceDN w:val="0"/>
        <w:adjustRightInd w:val="0"/>
        <w:spacing w:after="0" w:line="360" w:lineRule="auto"/>
        <w:ind w:left="708"/>
        <w:rPr>
          <w:sz w:val="24"/>
          <w:szCs w:val="24"/>
        </w:rPr>
      </w:pPr>
      <w:r w:rsidRPr="00DC2F4E">
        <w:rPr>
          <w:sz w:val="24"/>
          <w:szCs w:val="24"/>
        </w:rPr>
        <w:t>Вы вкладываете деньги в</w:t>
      </w:r>
      <w:r>
        <w:rPr>
          <w:sz w:val="24"/>
          <w:szCs w:val="24"/>
        </w:rPr>
        <w:t xml:space="preserve"> </w:t>
      </w:r>
      <w:r w:rsidRPr="00DC2F4E">
        <w:rPr>
          <w:sz w:val="24"/>
          <w:szCs w:val="24"/>
        </w:rPr>
        <w:t>предприятие, не зная, б</w:t>
      </w:r>
      <w:r>
        <w:rPr>
          <w:sz w:val="24"/>
          <w:szCs w:val="24"/>
        </w:rPr>
        <w:t>удет ли оно успешным в будущем.</w:t>
      </w:r>
    </w:p>
    <w:p w:rsidR="006615F4" w:rsidRDefault="006615F4" w:rsidP="006615F4">
      <w:pPr>
        <w:autoSpaceDE w:val="0"/>
        <w:autoSpaceDN w:val="0"/>
        <w:adjustRightInd w:val="0"/>
        <w:spacing w:after="0" w:line="360" w:lineRule="auto"/>
        <w:ind w:left="708"/>
        <w:rPr>
          <w:sz w:val="24"/>
          <w:szCs w:val="24"/>
        </w:rPr>
      </w:pPr>
      <w:r w:rsidRPr="00DC2F4E">
        <w:rPr>
          <w:sz w:val="24"/>
          <w:szCs w:val="24"/>
        </w:rPr>
        <w:t>Чтобы</w:t>
      </w:r>
      <w:r>
        <w:rPr>
          <w:sz w:val="24"/>
          <w:szCs w:val="24"/>
        </w:rPr>
        <w:t xml:space="preserve"> </w:t>
      </w:r>
      <w:r w:rsidRPr="00DC2F4E">
        <w:rPr>
          <w:sz w:val="24"/>
          <w:szCs w:val="24"/>
        </w:rPr>
        <w:t xml:space="preserve">не нанести большой урон семейному бюджету, начав новый бизнес, </w:t>
      </w:r>
    </w:p>
    <w:p w:rsidR="006615F4" w:rsidRPr="00DC2F4E" w:rsidRDefault="006615F4" w:rsidP="006615F4">
      <w:pPr>
        <w:autoSpaceDE w:val="0"/>
        <w:autoSpaceDN w:val="0"/>
        <w:adjustRightInd w:val="0"/>
        <w:spacing w:after="0" w:line="360" w:lineRule="auto"/>
        <w:rPr>
          <w:sz w:val="24"/>
          <w:szCs w:val="24"/>
        </w:rPr>
      </w:pPr>
      <w:r>
        <w:rPr>
          <w:sz w:val="24"/>
          <w:szCs w:val="24"/>
        </w:rPr>
        <w:t>с</w:t>
      </w:r>
      <w:r w:rsidRPr="00DC2F4E">
        <w:rPr>
          <w:sz w:val="24"/>
          <w:szCs w:val="24"/>
        </w:rPr>
        <w:t>ледуйте таким правилам:</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lastRenderedPageBreak/>
        <w:t>• не вкладывайте всё до копейки. Привлекайте стороннее</w:t>
      </w:r>
      <w:r>
        <w:rPr>
          <w:sz w:val="24"/>
          <w:szCs w:val="24"/>
        </w:rPr>
        <w:t xml:space="preserve"> </w:t>
      </w:r>
      <w:r w:rsidRPr="00DC2F4E">
        <w:rPr>
          <w:sz w:val="24"/>
          <w:szCs w:val="24"/>
        </w:rPr>
        <w:t>финансирование, которое позволит разделить риск с партнёрами;</w:t>
      </w:r>
    </w:p>
    <w:p w:rsidR="006615F4" w:rsidRDefault="006615F4" w:rsidP="006615F4">
      <w:pPr>
        <w:autoSpaceDE w:val="0"/>
        <w:autoSpaceDN w:val="0"/>
        <w:adjustRightInd w:val="0"/>
        <w:spacing w:after="0" w:line="360" w:lineRule="auto"/>
        <w:rPr>
          <w:sz w:val="24"/>
          <w:szCs w:val="24"/>
        </w:rPr>
      </w:pPr>
      <w:r w:rsidRPr="00DC2F4E">
        <w:rPr>
          <w:sz w:val="24"/>
          <w:szCs w:val="24"/>
        </w:rPr>
        <w:t>• не берите кредит под залог квартиры, чтобы при неблагоприятном развитии событий семья не оказалась на улице.</w:t>
      </w:r>
    </w:p>
    <w:p w:rsidR="006615F4" w:rsidRPr="00252237" w:rsidRDefault="006615F4" w:rsidP="006615F4">
      <w:pPr>
        <w:autoSpaceDE w:val="0"/>
        <w:autoSpaceDN w:val="0"/>
        <w:adjustRightInd w:val="0"/>
        <w:spacing w:after="0" w:line="360" w:lineRule="auto"/>
        <w:rPr>
          <w:i/>
          <w:sz w:val="24"/>
          <w:szCs w:val="24"/>
        </w:rPr>
      </w:pPr>
      <w:r w:rsidRPr="00252237">
        <w:rPr>
          <w:i/>
          <w:sz w:val="24"/>
          <w:szCs w:val="24"/>
        </w:rPr>
        <w:t>Риск мошенничества</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Вы можете потерять деньги не только в случае, если добровольно пойдёте на риск, или в силу непреодолимых физических</w:t>
      </w:r>
      <w:r>
        <w:rPr>
          <w:sz w:val="24"/>
          <w:szCs w:val="24"/>
        </w:rPr>
        <w:t xml:space="preserve"> </w:t>
      </w:r>
      <w:r w:rsidRPr="00DC2F4E">
        <w:rPr>
          <w:sz w:val="24"/>
          <w:szCs w:val="24"/>
        </w:rPr>
        <w:t xml:space="preserve">явлений. Причиной может стать и </w:t>
      </w:r>
      <w:r>
        <w:rPr>
          <w:sz w:val="24"/>
          <w:szCs w:val="24"/>
        </w:rPr>
        <w:t>н</w:t>
      </w:r>
      <w:r w:rsidRPr="00DC2F4E">
        <w:rPr>
          <w:sz w:val="24"/>
          <w:szCs w:val="24"/>
        </w:rPr>
        <w:t>едобросовестное поведение</w:t>
      </w:r>
      <w:r>
        <w:rPr>
          <w:sz w:val="24"/>
          <w:szCs w:val="24"/>
        </w:rPr>
        <w:t xml:space="preserve"> </w:t>
      </w:r>
      <w:r w:rsidRPr="00DC2F4E">
        <w:rPr>
          <w:sz w:val="24"/>
          <w:szCs w:val="24"/>
        </w:rPr>
        <w:t>финансового партнёра. Это может быть:</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партнёр по бизнесу, который тайно переводит деньги компании на свои счета;</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работодатель, который не платит налоги и отдаёт вам зарплату в конверте;</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инвестиционная компания, которая предлагает огромную</w:t>
      </w:r>
      <w:r>
        <w:rPr>
          <w:sz w:val="24"/>
          <w:szCs w:val="24"/>
        </w:rPr>
        <w:t xml:space="preserve"> </w:t>
      </w:r>
      <w:r w:rsidRPr="00DC2F4E">
        <w:rPr>
          <w:sz w:val="24"/>
          <w:szCs w:val="24"/>
        </w:rPr>
        <w:t>доходность, но на самом деле не вкладывает ваши деньги, а</w:t>
      </w:r>
      <w:r>
        <w:rPr>
          <w:sz w:val="24"/>
          <w:szCs w:val="24"/>
        </w:rPr>
        <w:t xml:space="preserve"> </w:t>
      </w:r>
      <w:r w:rsidRPr="00DC2F4E">
        <w:rPr>
          <w:sz w:val="24"/>
          <w:szCs w:val="24"/>
        </w:rPr>
        <w:t>использует на то, чтобы расплатиться с другими вкладчика-</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ми (такой вид мошенничества называется финансовой пирамидой);</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кредитная организация, которая маскирует высокий процент под низкий с помощью скрытых комиссий и штрафов;</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пункт обмена валюты, выдающий фальшивые купюры, и т. д.</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Наилучшая стратегия для защиты от финансового мошенничества — это:</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1) знать как можно больше видов мошенничества, чтобы в</w:t>
      </w:r>
      <w:r>
        <w:rPr>
          <w:sz w:val="24"/>
          <w:szCs w:val="24"/>
        </w:rPr>
        <w:t xml:space="preserve"> </w:t>
      </w:r>
      <w:r w:rsidRPr="00DC2F4E">
        <w:rPr>
          <w:sz w:val="24"/>
          <w:szCs w:val="24"/>
        </w:rPr>
        <w:t>опасной ситуации вовремя отказаться от сделки;</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2) знать свои законные права. Если действия сотрудника</w:t>
      </w:r>
      <w:r>
        <w:rPr>
          <w:sz w:val="24"/>
          <w:szCs w:val="24"/>
        </w:rPr>
        <w:t xml:space="preserve"> </w:t>
      </w:r>
      <w:r w:rsidRPr="00DC2F4E">
        <w:rPr>
          <w:sz w:val="24"/>
          <w:szCs w:val="24"/>
        </w:rPr>
        <w:t>финансовой организации кажутся вам сомнительными,</w:t>
      </w:r>
      <w:r>
        <w:rPr>
          <w:sz w:val="24"/>
          <w:szCs w:val="24"/>
        </w:rPr>
        <w:t xml:space="preserve"> </w:t>
      </w:r>
      <w:r w:rsidRPr="00DC2F4E">
        <w:rPr>
          <w:sz w:val="24"/>
          <w:szCs w:val="24"/>
        </w:rPr>
        <w:t>найдите в Интернете ЗПП (Закон о защите прав потребителей) и выясните, как эта ситуация регулируется законом РФ;</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3) став жертвой финансового мошенничества, обязательно обращаться в правоохранительные органы. Многие</w:t>
      </w:r>
      <w:r>
        <w:rPr>
          <w:sz w:val="24"/>
          <w:szCs w:val="24"/>
        </w:rPr>
        <w:t xml:space="preserve"> </w:t>
      </w:r>
      <w:r w:rsidRPr="00DC2F4E">
        <w:rPr>
          <w:sz w:val="24"/>
          <w:szCs w:val="24"/>
        </w:rPr>
        <w:t>граждане России совершают ошибку, не заявляя об акте</w:t>
      </w:r>
      <w:r>
        <w:rPr>
          <w:sz w:val="24"/>
          <w:szCs w:val="24"/>
        </w:rPr>
        <w:t xml:space="preserve"> </w:t>
      </w:r>
      <w:r w:rsidRPr="00DC2F4E">
        <w:rPr>
          <w:sz w:val="24"/>
          <w:szCs w:val="24"/>
        </w:rPr>
        <w:t>мошенничества, не веря, что закон будет на их стороне</w:t>
      </w:r>
      <w:r>
        <w:rPr>
          <w:sz w:val="24"/>
          <w:szCs w:val="24"/>
        </w:rPr>
        <w:t xml:space="preserve"> </w:t>
      </w:r>
      <w:r w:rsidRPr="00DC2F4E">
        <w:rPr>
          <w:sz w:val="24"/>
          <w:szCs w:val="24"/>
        </w:rPr>
        <w:t>или что преступников удастся поймать. Как показывает</w:t>
      </w:r>
      <w:r>
        <w:rPr>
          <w:sz w:val="24"/>
          <w:szCs w:val="24"/>
        </w:rPr>
        <w:t xml:space="preserve"> </w:t>
      </w:r>
      <w:r w:rsidRPr="00DC2F4E">
        <w:rPr>
          <w:sz w:val="24"/>
          <w:szCs w:val="24"/>
        </w:rPr>
        <w:t>практика, большинство этих историй могло бы закончиться без потерь для пострадавшего, если бы он обратился в суд или полицию.</w:t>
      </w:r>
      <w:r w:rsidR="00FD3748">
        <w:rPr>
          <w:sz w:val="24"/>
          <w:szCs w:val="24"/>
        </w:rPr>
        <w:t xml:space="preserve">  </w:t>
      </w:r>
      <w:r>
        <w:rPr>
          <w:sz w:val="24"/>
          <w:szCs w:val="24"/>
        </w:rPr>
        <w:t>(</w:t>
      </w:r>
      <w:r w:rsidR="00510FE7">
        <w:rPr>
          <w:sz w:val="24"/>
          <w:szCs w:val="24"/>
        </w:rPr>
        <w:t>4</w:t>
      </w:r>
      <w:r>
        <w:rPr>
          <w:sz w:val="24"/>
          <w:szCs w:val="24"/>
        </w:rPr>
        <w:t>, с. 361- 368)</w:t>
      </w:r>
    </w:p>
    <w:p w:rsidR="003C05F1" w:rsidRDefault="003C05F1" w:rsidP="006615F4">
      <w:pPr>
        <w:autoSpaceDE w:val="0"/>
        <w:autoSpaceDN w:val="0"/>
        <w:adjustRightInd w:val="0"/>
        <w:spacing w:after="0" w:line="360" w:lineRule="auto"/>
        <w:rPr>
          <w:b/>
          <w:sz w:val="24"/>
          <w:szCs w:val="24"/>
        </w:rPr>
      </w:pPr>
    </w:p>
    <w:p w:rsidR="006615F4" w:rsidRPr="00A76C25" w:rsidRDefault="003C05F1" w:rsidP="006615F4">
      <w:pPr>
        <w:autoSpaceDE w:val="0"/>
        <w:autoSpaceDN w:val="0"/>
        <w:adjustRightInd w:val="0"/>
        <w:spacing w:after="0" w:line="360" w:lineRule="auto"/>
        <w:rPr>
          <w:b/>
          <w:sz w:val="24"/>
          <w:szCs w:val="24"/>
        </w:rPr>
      </w:pPr>
      <w:r>
        <w:rPr>
          <w:b/>
          <w:sz w:val="24"/>
          <w:szCs w:val="24"/>
        </w:rPr>
        <w:t>В</w:t>
      </w:r>
      <w:r w:rsidR="006615F4" w:rsidRPr="00A76C25">
        <w:rPr>
          <w:b/>
          <w:sz w:val="24"/>
          <w:szCs w:val="24"/>
        </w:rPr>
        <w:t>арианты защиты от разных видов риска</w:t>
      </w:r>
    </w:p>
    <w:p w:rsidR="006615F4" w:rsidRPr="00DC2F4E" w:rsidRDefault="006615F4" w:rsidP="006615F4">
      <w:pPr>
        <w:autoSpaceDE w:val="0"/>
        <w:autoSpaceDN w:val="0"/>
        <w:adjustRightInd w:val="0"/>
        <w:spacing w:after="0" w:line="360" w:lineRule="auto"/>
        <w:ind w:firstLine="708"/>
        <w:rPr>
          <w:sz w:val="24"/>
          <w:szCs w:val="24"/>
        </w:rPr>
      </w:pPr>
      <w:r>
        <w:rPr>
          <w:sz w:val="24"/>
          <w:szCs w:val="24"/>
        </w:rPr>
        <w:t>В</w:t>
      </w:r>
      <w:r w:rsidRPr="00DC2F4E">
        <w:rPr>
          <w:sz w:val="24"/>
          <w:szCs w:val="24"/>
        </w:rPr>
        <w:t>арианты защиты от разных видов риска показаны на</w:t>
      </w:r>
      <w:r>
        <w:rPr>
          <w:sz w:val="24"/>
          <w:szCs w:val="24"/>
        </w:rPr>
        <w:t xml:space="preserve"> </w:t>
      </w:r>
      <w:r w:rsidRPr="00DC2F4E">
        <w:rPr>
          <w:sz w:val="24"/>
          <w:szCs w:val="24"/>
        </w:rPr>
        <w:t>схеме</w:t>
      </w:r>
      <w:r w:rsidR="0042792E">
        <w:rPr>
          <w:sz w:val="24"/>
          <w:szCs w:val="24"/>
        </w:rPr>
        <w:t xml:space="preserve"> рис. 24</w:t>
      </w:r>
      <w:r>
        <w:rPr>
          <w:sz w:val="24"/>
          <w:szCs w:val="24"/>
        </w:rPr>
        <w:t>.</w:t>
      </w:r>
    </w:p>
    <w:p w:rsidR="006615F4" w:rsidRDefault="006615F4" w:rsidP="006615F4">
      <w:pPr>
        <w:autoSpaceDE w:val="0"/>
        <w:autoSpaceDN w:val="0"/>
        <w:adjustRightInd w:val="0"/>
        <w:spacing w:after="0" w:line="360" w:lineRule="auto"/>
        <w:rPr>
          <w:sz w:val="24"/>
          <w:szCs w:val="24"/>
        </w:rPr>
      </w:pPr>
    </w:p>
    <w:p w:rsidR="006615F4" w:rsidRDefault="006615F4" w:rsidP="006615F4">
      <w:pPr>
        <w:autoSpaceDE w:val="0"/>
        <w:autoSpaceDN w:val="0"/>
        <w:adjustRightInd w:val="0"/>
        <w:spacing w:after="0" w:line="360" w:lineRule="auto"/>
        <w:rPr>
          <w:sz w:val="24"/>
          <w:szCs w:val="24"/>
        </w:rPr>
      </w:pPr>
      <w:r>
        <w:rPr>
          <w:noProof/>
          <w:sz w:val="24"/>
          <w:szCs w:val="24"/>
          <w:lang w:eastAsia="ru-RU"/>
        </w:rPr>
        <w:lastRenderedPageBreak/>
        <w:drawing>
          <wp:inline distT="0" distB="0" distL="0" distR="0">
            <wp:extent cx="5940425" cy="5010150"/>
            <wp:effectExtent l="19050" t="0" r="3175" b="0"/>
            <wp:docPr id="10" name="Рисунок 3" descr="Защита от рис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щита от рисков.jpg"/>
                    <pic:cNvPicPr/>
                  </pic:nvPicPr>
                  <pic:blipFill>
                    <a:blip r:embed="rId113" cstate="print"/>
                    <a:stretch>
                      <a:fillRect/>
                    </a:stretch>
                  </pic:blipFill>
                  <pic:spPr>
                    <a:xfrm>
                      <a:off x="0" y="0"/>
                      <a:ext cx="5940425" cy="5010150"/>
                    </a:xfrm>
                    <a:prstGeom prst="rect">
                      <a:avLst/>
                    </a:prstGeom>
                  </pic:spPr>
                </pic:pic>
              </a:graphicData>
            </a:graphic>
          </wp:inline>
        </w:drawing>
      </w:r>
    </w:p>
    <w:p w:rsidR="006615F4" w:rsidRPr="00FD3748" w:rsidRDefault="006615F4" w:rsidP="006615F4">
      <w:pPr>
        <w:autoSpaceDE w:val="0"/>
        <w:autoSpaceDN w:val="0"/>
        <w:adjustRightInd w:val="0"/>
        <w:spacing w:after="0" w:line="360" w:lineRule="auto"/>
        <w:jc w:val="center"/>
        <w:rPr>
          <w:b/>
          <w:sz w:val="24"/>
          <w:szCs w:val="24"/>
        </w:rPr>
      </w:pPr>
      <w:r w:rsidRPr="00FD3748">
        <w:rPr>
          <w:b/>
          <w:sz w:val="24"/>
          <w:szCs w:val="24"/>
        </w:rPr>
        <w:t xml:space="preserve">Рис. </w:t>
      </w:r>
      <w:r w:rsidR="0042792E" w:rsidRPr="00FD3748">
        <w:rPr>
          <w:b/>
          <w:sz w:val="24"/>
          <w:szCs w:val="24"/>
        </w:rPr>
        <w:t xml:space="preserve">24. </w:t>
      </w:r>
      <w:r w:rsidRPr="00FD3748">
        <w:rPr>
          <w:b/>
          <w:sz w:val="24"/>
          <w:szCs w:val="24"/>
        </w:rPr>
        <w:t>Варианты защиты от разных видов рисков</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w:t>
      </w:r>
      <w:r w:rsidR="00510FE7">
        <w:rPr>
          <w:sz w:val="24"/>
          <w:szCs w:val="24"/>
        </w:rPr>
        <w:t>4</w:t>
      </w:r>
      <w:r w:rsidRPr="00DC2F4E">
        <w:rPr>
          <w:sz w:val="24"/>
          <w:szCs w:val="24"/>
        </w:rPr>
        <w:t>,  с. 361 – 368)</w:t>
      </w:r>
    </w:p>
    <w:p w:rsidR="006615F4" w:rsidRDefault="006615F4" w:rsidP="006615F4">
      <w:pPr>
        <w:spacing w:after="0" w:line="360" w:lineRule="auto"/>
        <w:rPr>
          <w:sz w:val="24"/>
          <w:szCs w:val="24"/>
        </w:rPr>
      </w:pPr>
    </w:p>
    <w:p w:rsidR="006615F4" w:rsidRPr="00DC2F4E" w:rsidRDefault="006615F4" w:rsidP="006615F4">
      <w:pPr>
        <w:autoSpaceDE w:val="0"/>
        <w:autoSpaceDN w:val="0"/>
        <w:adjustRightInd w:val="0"/>
        <w:spacing w:after="0" w:line="360" w:lineRule="auto"/>
        <w:rPr>
          <w:b/>
          <w:bCs/>
          <w:sz w:val="24"/>
          <w:szCs w:val="24"/>
        </w:rPr>
      </w:pPr>
      <w:r w:rsidRPr="00DC2F4E">
        <w:rPr>
          <w:b/>
          <w:bCs/>
          <w:sz w:val="24"/>
          <w:szCs w:val="24"/>
        </w:rPr>
        <w:t>Что такое инфляция и чем она опасна</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Инфляция опасна тем, что обесценивает ваши сбережения и</w:t>
      </w:r>
      <w:r>
        <w:rPr>
          <w:sz w:val="24"/>
          <w:szCs w:val="24"/>
        </w:rPr>
        <w:t xml:space="preserve"> </w:t>
      </w:r>
      <w:r w:rsidRPr="00DC2F4E">
        <w:rPr>
          <w:sz w:val="24"/>
          <w:szCs w:val="24"/>
        </w:rPr>
        <w:t>зарплату (если вы получаете фиксированный оклад).</w:t>
      </w:r>
    </w:p>
    <w:p w:rsidR="006615F4" w:rsidRPr="00DC2F4E" w:rsidRDefault="006615F4" w:rsidP="006615F4">
      <w:pPr>
        <w:autoSpaceDE w:val="0"/>
        <w:autoSpaceDN w:val="0"/>
        <w:adjustRightInd w:val="0"/>
        <w:spacing w:after="0" w:line="360" w:lineRule="auto"/>
        <w:ind w:firstLine="708"/>
        <w:rPr>
          <w:sz w:val="24"/>
          <w:szCs w:val="24"/>
        </w:rPr>
      </w:pPr>
      <w:r>
        <w:rPr>
          <w:sz w:val="24"/>
          <w:szCs w:val="24"/>
        </w:rPr>
        <w:t>Л</w:t>
      </w:r>
      <w:r w:rsidRPr="00DC2F4E">
        <w:rPr>
          <w:sz w:val="24"/>
          <w:szCs w:val="24"/>
        </w:rPr>
        <w:t>учший способ защиты от ежегодной инфляции — это сберегательные вклады. Но иногда инфляция может оказаться даже</w:t>
      </w:r>
      <w:r>
        <w:rPr>
          <w:sz w:val="24"/>
          <w:szCs w:val="24"/>
        </w:rPr>
        <w:t xml:space="preserve"> </w:t>
      </w:r>
      <w:r w:rsidRPr="00DC2F4E">
        <w:rPr>
          <w:sz w:val="24"/>
          <w:szCs w:val="24"/>
        </w:rPr>
        <w:t>выше, чем ставки по вкладам. В истории России и других стран</w:t>
      </w:r>
      <w:r>
        <w:rPr>
          <w:sz w:val="24"/>
          <w:szCs w:val="24"/>
        </w:rPr>
        <w:t xml:space="preserve"> </w:t>
      </w:r>
      <w:r w:rsidRPr="00DC2F4E">
        <w:rPr>
          <w:sz w:val="24"/>
          <w:szCs w:val="24"/>
        </w:rPr>
        <w:t>бывали случаи, когда инфляция составляла 20, 30, 100 или даже</w:t>
      </w:r>
      <w:r>
        <w:rPr>
          <w:sz w:val="24"/>
          <w:szCs w:val="24"/>
        </w:rPr>
        <w:t xml:space="preserve"> </w:t>
      </w:r>
      <w:r w:rsidRPr="00DC2F4E">
        <w:rPr>
          <w:sz w:val="24"/>
          <w:szCs w:val="24"/>
        </w:rPr>
        <w:t>1000 % в год. Такая высокая инфляция характерна для переходных</w:t>
      </w:r>
      <w:r>
        <w:rPr>
          <w:sz w:val="24"/>
          <w:szCs w:val="24"/>
        </w:rPr>
        <w:t xml:space="preserve"> </w:t>
      </w:r>
      <w:r w:rsidRPr="00DC2F4E">
        <w:rPr>
          <w:sz w:val="24"/>
          <w:szCs w:val="24"/>
        </w:rPr>
        <w:t>периодов в экономике:</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при смене экономической системы (как в России в 1918 –1922 гг. и 1990-е гг.);</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при экономических кризисах (как в проигравшей Первую</w:t>
      </w:r>
      <w:r>
        <w:rPr>
          <w:sz w:val="24"/>
          <w:szCs w:val="24"/>
        </w:rPr>
        <w:t xml:space="preserve"> </w:t>
      </w:r>
      <w:r w:rsidRPr="00DC2F4E">
        <w:rPr>
          <w:sz w:val="24"/>
          <w:szCs w:val="24"/>
        </w:rPr>
        <w:t>мировую войну Германии в 1920-е гг.);</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при политических волнениях и смене власти (как в Зимбабве в 2000-е гг.).</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lastRenderedPageBreak/>
        <w:t>Так, в России в 1992 г. инфляция составила 2500 % в год (цены</w:t>
      </w:r>
      <w:r>
        <w:rPr>
          <w:sz w:val="24"/>
          <w:szCs w:val="24"/>
        </w:rPr>
        <w:t xml:space="preserve"> </w:t>
      </w:r>
      <w:r w:rsidRPr="00DC2F4E">
        <w:rPr>
          <w:sz w:val="24"/>
          <w:szCs w:val="24"/>
        </w:rPr>
        <w:t>удваивались каждые 2,5 мес.), а в Германии в 1923 г. — 3 250 000 %</w:t>
      </w:r>
      <w:r>
        <w:rPr>
          <w:sz w:val="24"/>
          <w:szCs w:val="24"/>
        </w:rPr>
        <w:t xml:space="preserve"> </w:t>
      </w:r>
      <w:r w:rsidRPr="00DC2F4E">
        <w:rPr>
          <w:sz w:val="24"/>
          <w:szCs w:val="24"/>
        </w:rPr>
        <w:t xml:space="preserve">в месяц (цены удваивались каждые 49 ч!).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От такой инфляции никакой банковский вклад защитить не сможет.</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Представьте, что ваши родители вместе зарабатывают</w:t>
      </w:r>
      <w:r>
        <w:rPr>
          <w:sz w:val="24"/>
          <w:szCs w:val="24"/>
        </w:rPr>
        <w:t xml:space="preserve"> </w:t>
      </w:r>
      <w:r w:rsidRPr="00DC2F4E">
        <w:rPr>
          <w:sz w:val="24"/>
          <w:szCs w:val="24"/>
        </w:rPr>
        <w:t>50 тыс. р./мес. и пытаются накопить на ремонт кухни, который стоит 55 тыс. р. На сегодняшний день их месячные траты составляют</w:t>
      </w:r>
      <w:r>
        <w:rPr>
          <w:sz w:val="24"/>
          <w:szCs w:val="24"/>
        </w:rPr>
        <w:t xml:space="preserve"> </w:t>
      </w:r>
      <w:r w:rsidRPr="00DC2F4E">
        <w:rPr>
          <w:sz w:val="24"/>
          <w:szCs w:val="24"/>
        </w:rPr>
        <w:t xml:space="preserve">30 тыс. р., а значит, 20 тыс. р. они могут откладывать. </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 xml:space="preserve">В нормальных условиях они накопят на кухню за 3 мес.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Но теперь представьте, что инфляция составляет 1000 % в год (это 22 % в месяц). Смогут ли родители накопить на новую кухню?</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Нет, потому что через месяц цена кухни вырастет до 67 тыс. р.,</w:t>
      </w:r>
      <w:r>
        <w:rPr>
          <w:sz w:val="24"/>
          <w:szCs w:val="24"/>
        </w:rPr>
        <w:t xml:space="preserve"> </w:t>
      </w:r>
      <w:r w:rsidRPr="00DC2F4E">
        <w:rPr>
          <w:sz w:val="24"/>
          <w:szCs w:val="24"/>
        </w:rPr>
        <w:t xml:space="preserve">а месячные повседневные расходы — до 36 600 р. </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 xml:space="preserve">Через 2 мес. </w:t>
      </w:r>
      <w:r>
        <w:rPr>
          <w:sz w:val="24"/>
          <w:szCs w:val="24"/>
        </w:rPr>
        <w:t xml:space="preserve">у  </w:t>
      </w:r>
      <w:r w:rsidRPr="00DC2F4E">
        <w:rPr>
          <w:sz w:val="24"/>
          <w:szCs w:val="24"/>
        </w:rPr>
        <w:t>родителей будет накоплено 33 тыс. р., а кухня уже будет стоить</w:t>
      </w:r>
      <w:r>
        <w:rPr>
          <w:sz w:val="24"/>
          <w:szCs w:val="24"/>
        </w:rPr>
        <w:t xml:space="preserve"> </w:t>
      </w:r>
      <w:r w:rsidRPr="00DC2F4E">
        <w:rPr>
          <w:sz w:val="24"/>
          <w:szCs w:val="24"/>
        </w:rPr>
        <w:t>82 тыс. р. Через 3 мес. у родителей будет 39 тыс. р., а кухня будет</w:t>
      </w:r>
      <w:r>
        <w:rPr>
          <w:sz w:val="24"/>
          <w:szCs w:val="24"/>
        </w:rPr>
        <w:t xml:space="preserve"> </w:t>
      </w:r>
      <w:r w:rsidRPr="00DC2F4E">
        <w:rPr>
          <w:sz w:val="24"/>
          <w:szCs w:val="24"/>
        </w:rPr>
        <w:t xml:space="preserve">стоить уже 100 тыс. р., и разрыв составит 61 тыс. р.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Выходит, что</w:t>
      </w:r>
      <w:r>
        <w:rPr>
          <w:sz w:val="24"/>
          <w:szCs w:val="24"/>
        </w:rPr>
        <w:t xml:space="preserve"> </w:t>
      </w:r>
      <w:r w:rsidRPr="00DC2F4E">
        <w:rPr>
          <w:sz w:val="24"/>
          <w:szCs w:val="24"/>
        </w:rPr>
        <w:t>родители не только не приближаются к своей цели, но отдаляются</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от неё. В условиях такой высокой инфляции делать накопления в</w:t>
      </w:r>
      <w:r>
        <w:rPr>
          <w:sz w:val="24"/>
          <w:szCs w:val="24"/>
        </w:rPr>
        <w:t xml:space="preserve"> </w:t>
      </w:r>
      <w:r w:rsidRPr="00DC2F4E">
        <w:rPr>
          <w:sz w:val="24"/>
          <w:szCs w:val="24"/>
        </w:rPr>
        <w:t>денежной форме просто невозможно.</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Чтобы не потерять все свои сбережения в условиях высокой инфляции, их следует переводить в неденежную форму. Это могут</w:t>
      </w:r>
      <w:r>
        <w:rPr>
          <w:sz w:val="24"/>
          <w:szCs w:val="24"/>
        </w:rPr>
        <w:t xml:space="preserve"> </w:t>
      </w:r>
      <w:r w:rsidRPr="00DC2F4E">
        <w:rPr>
          <w:sz w:val="24"/>
          <w:szCs w:val="24"/>
        </w:rPr>
        <w:t>быть драгоценные металлы (например, золото, которое можно</w:t>
      </w:r>
      <w:r>
        <w:rPr>
          <w:sz w:val="24"/>
          <w:szCs w:val="24"/>
        </w:rPr>
        <w:t xml:space="preserve"> </w:t>
      </w:r>
      <w:r w:rsidRPr="00DC2F4E">
        <w:rPr>
          <w:sz w:val="24"/>
          <w:szCs w:val="24"/>
        </w:rPr>
        <w:t>купить в большинстве крупных банков) или недвижимость.</w:t>
      </w:r>
    </w:p>
    <w:p w:rsidR="006615F4" w:rsidRDefault="006615F4" w:rsidP="00FD3748">
      <w:pPr>
        <w:autoSpaceDE w:val="0"/>
        <w:autoSpaceDN w:val="0"/>
        <w:adjustRightInd w:val="0"/>
        <w:spacing w:after="0" w:line="360" w:lineRule="auto"/>
        <w:ind w:firstLine="708"/>
        <w:rPr>
          <w:sz w:val="24"/>
          <w:szCs w:val="24"/>
        </w:rPr>
      </w:pPr>
      <w:r w:rsidRPr="00DC2F4E">
        <w:rPr>
          <w:sz w:val="24"/>
          <w:szCs w:val="24"/>
        </w:rPr>
        <w:t>Пока высокая инфляция не охватит другие страны мира, целесообразно перевести свои сбережения в иностранную валюту.</w:t>
      </w:r>
      <w:r>
        <w:rPr>
          <w:sz w:val="24"/>
          <w:szCs w:val="24"/>
        </w:rPr>
        <w:t xml:space="preserve"> </w:t>
      </w:r>
      <w:r w:rsidRPr="00DC2F4E">
        <w:rPr>
          <w:sz w:val="24"/>
          <w:szCs w:val="24"/>
        </w:rPr>
        <w:t>Продать её потом будет проще, чем золото, не говоря уже о недвижимости.</w:t>
      </w:r>
      <w:r w:rsidR="00FD3748">
        <w:rPr>
          <w:sz w:val="24"/>
          <w:szCs w:val="24"/>
        </w:rPr>
        <w:t xml:space="preserve"> </w:t>
      </w:r>
      <w:r w:rsidRPr="00DC2F4E">
        <w:rPr>
          <w:sz w:val="24"/>
          <w:szCs w:val="24"/>
        </w:rPr>
        <w:t>(</w:t>
      </w:r>
      <w:r w:rsidR="00D174BF">
        <w:rPr>
          <w:sz w:val="24"/>
          <w:szCs w:val="24"/>
        </w:rPr>
        <w:t>9</w:t>
      </w:r>
      <w:r w:rsidRPr="00DC2F4E">
        <w:rPr>
          <w:sz w:val="24"/>
          <w:szCs w:val="24"/>
        </w:rPr>
        <w:t>, с. 166 – 168)</w:t>
      </w:r>
    </w:p>
    <w:p w:rsidR="003C05F1" w:rsidRPr="00DC2F4E" w:rsidRDefault="003C05F1" w:rsidP="00FD3748">
      <w:pPr>
        <w:autoSpaceDE w:val="0"/>
        <w:autoSpaceDN w:val="0"/>
        <w:adjustRightInd w:val="0"/>
        <w:spacing w:after="0" w:line="360" w:lineRule="auto"/>
        <w:ind w:firstLine="708"/>
        <w:rPr>
          <w:sz w:val="24"/>
          <w:szCs w:val="24"/>
        </w:rPr>
      </w:pPr>
    </w:p>
    <w:p w:rsidR="006615F4" w:rsidRPr="00DC2F4E" w:rsidRDefault="006615F4" w:rsidP="006615F4">
      <w:pPr>
        <w:autoSpaceDE w:val="0"/>
        <w:autoSpaceDN w:val="0"/>
        <w:adjustRightInd w:val="0"/>
        <w:spacing w:after="0" w:line="360" w:lineRule="auto"/>
        <w:rPr>
          <w:b/>
          <w:bCs/>
          <w:sz w:val="24"/>
          <w:szCs w:val="24"/>
        </w:rPr>
      </w:pPr>
      <w:r>
        <w:rPr>
          <w:b/>
          <w:bCs/>
          <w:sz w:val="24"/>
          <w:szCs w:val="24"/>
        </w:rPr>
        <w:t>Девальвация (падение курса рубля)</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Не меньшую опасность представляет и резкое падение стоимости рубля.</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Вспомните, что вы ели, пили и какими предметами пользовались в течение сегодняшнего дня. В какой стране были произведены эти товары?</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Наверняка окажется, что большинство товаров были произведены за границей. А это значит, что, если рубль резко обесценится по отношению к другим валютам, рублёвые цены этих товаров</w:t>
      </w:r>
      <w:r>
        <w:rPr>
          <w:sz w:val="24"/>
          <w:szCs w:val="24"/>
        </w:rPr>
        <w:t xml:space="preserve"> </w:t>
      </w:r>
      <w:r w:rsidRPr="00DC2F4E">
        <w:rPr>
          <w:sz w:val="24"/>
          <w:szCs w:val="24"/>
        </w:rPr>
        <w:t xml:space="preserve">сразу же вырастут. </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А теперь подумайте о товарах, произведённых</w:t>
      </w:r>
      <w:r>
        <w:rPr>
          <w:sz w:val="24"/>
          <w:szCs w:val="24"/>
        </w:rPr>
        <w:t xml:space="preserve"> </w:t>
      </w:r>
      <w:r w:rsidRPr="00DC2F4E">
        <w:rPr>
          <w:sz w:val="24"/>
          <w:szCs w:val="24"/>
        </w:rPr>
        <w:t>в России. Для каких из них ввозятся материалы из-за рубежа? Какие изготавливаются на импортном оборудовании? На цены этих</w:t>
      </w:r>
      <w:r>
        <w:rPr>
          <w:sz w:val="24"/>
          <w:szCs w:val="24"/>
        </w:rPr>
        <w:t xml:space="preserve"> </w:t>
      </w:r>
      <w:r w:rsidRPr="00DC2F4E">
        <w:rPr>
          <w:sz w:val="24"/>
          <w:szCs w:val="24"/>
        </w:rPr>
        <w:t xml:space="preserve">товаров обменный курс тоже влияет.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lastRenderedPageBreak/>
        <w:t>Вот почему, получая зарплату в рублях и покупая на них товары, вы уже подвергаете свой уровень жизни риску снижения. А при хранении сбережений в рублях</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этот риск только возрастает.</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Из-за чего может резко упасть курс рубля? Вот несколько возможных причин:</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спад в российской экономике на фоне экономического роста в других странах. Это может произойти, к примеру, из-за падения цен на нефть. Удешевление нефти окажет отрицательное</w:t>
      </w:r>
      <w:r>
        <w:rPr>
          <w:sz w:val="24"/>
          <w:szCs w:val="24"/>
        </w:rPr>
        <w:t xml:space="preserve"> </w:t>
      </w:r>
      <w:r w:rsidRPr="00DC2F4E">
        <w:rPr>
          <w:sz w:val="24"/>
          <w:szCs w:val="24"/>
        </w:rPr>
        <w:t>воздействие на Россию и положительное — на страны, которые</w:t>
      </w:r>
      <w:r>
        <w:rPr>
          <w:sz w:val="24"/>
          <w:szCs w:val="24"/>
        </w:rPr>
        <w:t xml:space="preserve"> </w:t>
      </w:r>
      <w:r w:rsidRPr="00DC2F4E">
        <w:rPr>
          <w:sz w:val="24"/>
          <w:szCs w:val="24"/>
        </w:rPr>
        <w:t>закупают нефть (например, страны Западной Европы);</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политический кризис, смена власти и недоверие иностранных торговых партнёров России к новому правительству;</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рост государственного долга, неспособность государства погасить внешние долги (дефолт).</w:t>
      </w:r>
    </w:p>
    <w:p w:rsidR="006615F4" w:rsidRPr="00DC2F4E" w:rsidRDefault="006615F4" w:rsidP="006615F4">
      <w:pPr>
        <w:autoSpaceDE w:val="0"/>
        <w:autoSpaceDN w:val="0"/>
        <w:adjustRightInd w:val="0"/>
        <w:spacing w:after="0" w:line="360" w:lineRule="auto"/>
        <w:ind w:firstLine="708"/>
        <w:rPr>
          <w:sz w:val="24"/>
          <w:szCs w:val="24"/>
        </w:rPr>
      </w:pPr>
      <w:r>
        <w:rPr>
          <w:sz w:val="24"/>
          <w:szCs w:val="24"/>
        </w:rPr>
        <w:t xml:space="preserve">Основные правила защиты от девальвации рубля и валютных рисков вообще: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Если вы не копите ни на что конкретное, разделите свои сбережения на несколько равных частей и храните их в 2—3 разных</w:t>
      </w:r>
      <w:r>
        <w:rPr>
          <w:sz w:val="24"/>
          <w:szCs w:val="24"/>
        </w:rPr>
        <w:t xml:space="preserve"> </w:t>
      </w:r>
      <w:r w:rsidRPr="00DC2F4E">
        <w:rPr>
          <w:sz w:val="24"/>
          <w:szCs w:val="24"/>
        </w:rPr>
        <w:t>валютах.</w:t>
      </w:r>
    </w:p>
    <w:p w:rsidR="006615F4" w:rsidRPr="00DC2F4E" w:rsidRDefault="006615F4" w:rsidP="00FD3748">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Если вы копите на что-то конкретное, сберегайте в той валюте, в которой предстоят траты. Например, если вы планируете купить автомобиль немецкой сборки, сделайте вклад в евро, а</w:t>
      </w:r>
      <w:r>
        <w:rPr>
          <w:sz w:val="24"/>
          <w:szCs w:val="24"/>
        </w:rPr>
        <w:t xml:space="preserve"> </w:t>
      </w:r>
      <w:r w:rsidRPr="00DC2F4E">
        <w:rPr>
          <w:sz w:val="24"/>
          <w:szCs w:val="24"/>
        </w:rPr>
        <w:t>если мечтаете открыть свой магазин профессиональной косметики из Америки — откройте долларовый вклад.</w:t>
      </w:r>
      <w:r w:rsidR="00FD3748">
        <w:rPr>
          <w:sz w:val="24"/>
          <w:szCs w:val="24"/>
        </w:rPr>
        <w:t xml:space="preserve">  </w:t>
      </w:r>
      <w:r w:rsidRPr="00DC2F4E">
        <w:rPr>
          <w:sz w:val="24"/>
          <w:szCs w:val="24"/>
        </w:rPr>
        <w:t>(</w:t>
      </w:r>
      <w:r w:rsidR="00D174BF">
        <w:rPr>
          <w:sz w:val="24"/>
          <w:szCs w:val="24"/>
        </w:rPr>
        <w:t>9</w:t>
      </w:r>
      <w:r w:rsidRPr="00DC2F4E">
        <w:rPr>
          <w:sz w:val="24"/>
          <w:szCs w:val="24"/>
        </w:rPr>
        <w:t>, 168 -  170 )</w:t>
      </w:r>
    </w:p>
    <w:p w:rsidR="006615F4" w:rsidRDefault="006615F4" w:rsidP="006615F4">
      <w:pPr>
        <w:autoSpaceDE w:val="0"/>
        <w:autoSpaceDN w:val="0"/>
        <w:adjustRightInd w:val="0"/>
        <w:spacing w:after="0" w:line="360" w:lineRule="auto"/>
        <w:rPr>
          <w:b/>
          <w:bCs/>
          <w:sz w:val="24"/>
          <w:szCs w:val="24"/>
        </w:rPr>
      </w:pPr>
    </w:p>
    <w:p w:rsidR="006615F4" w:rsidRPr="00DC2F4E" w:rsidRDefault="006615F4" w:rsidP="006615F4">
      <w:pPr>
        <w:autoSpaceDE w:val="0"/>
        <w:autoSpaceDN w:val="0"/>
        <w:adjustRightInd w:val="0"/>
        <w:spacing w:after="0" w:line="360" w:lineRule="auto"/>
        <w:rPr>
          <w:b/>
          <w:bCs/>
          <w:sz w:val="24"/>
          <w:szCs w:val="24"/>
        </w:rPr>
      </w:pPr>
      <w:r w:rsidRPr="00DC2F4E">
        <w:rPr>
          <w:b/>
          <w:bCs/>
          <w:sz w:val="24"/>
          <w:szCs w:val="24"/>
        </w:rPr>
        <w:t>Как избежать риска банкротства</w:t>
      </w:r>
      <w:r>
        <w:rPr>
          <w:b/>
          <w:bCs/>
          <w:sz w:val="24"/>
          <w:szCs w:val="24"/>
        </w:rPr>
        <w:t xml:space="preserve"> </w:t>
      </w:r>
      <w:r w:rsidRPr="00DC2F4E">
        <w:rPr>
          <w:b/>
          <w:bCs/>
          <w:sz w:val="24"/>
          <w:szCs w:val="24"/>
        </w:rPr>
        <w:t>финансовых организаций</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Мы уже говорили, что для защиты сбережений от инфляции</w:t>
      </w:r>
      <w:r>
        <w:rPr>
          <w:sz w:val="24"/>
          <w:szCs w:val="24"/>
        </w:rPr>
        <w:t xml:space="preserve"> </w:t>
      </w:r>
      <w:r w:rsidRPr="00DC2F4E">
        <w:rPr>
          <w:sz w:val="24"/>
          <w:szCs w:val="24"/>
        </w:rPr>
        <w:t xml:space="preserve">их нужно во что-то вложить, другими словами, отдать на хранение или в управление какой-то финансовой организации.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Но тогда возникает другой риск — что эта организация обанкротится и</w:t>
      </w:r>
    </w:p>
    <w:p w:rsidR="006615F4" w:rsidRDefault="006615F4" w:rsidP="006615F4">
      <w:pPr>
        <w:autoSpaceDE w:val="0"/>
        <w:autoSpaceDN w:val="0"/>
        <w:adjustRightInd w:val="0"/>
        <w:spacing w:after="0" w:line="360" w:lineRule="auto"/>
        <w:rPr>
          <w:sz w:val="24"/>
          <w:szCs w:val="24"/>
        </w:rPr>
      </w:pPr>
      <w:r w:rsidRPr="00DC2F4E">
        <w:rPr>
          <w:sz w:val="24"/>
          <w:szCs w:val="24"/>
        </w:rPr>
        <w:t xml:space="preserve">не вернёт вам деньги.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Вкладывая деньги в ПИФ или покупая полис страхования жизни, вы неизбежно будете иметь дело с этим</w:t>
      </w:r>
      <w:r>
        <w:rPr>
          <w:sz w:val="24"/>
          <w:szCs w:val="24"/>
        </w:rPr>
        <w:t xml:space="preserve"> </w:t>
      </w:r>
      <w:r w:rsidRPr="00DC2F4E">
        <w:rPr>
          <w:sz w:val="24"/>
          <w:szCs w:val="24"/>
        </w:rPr>
        <w:t>риском. Но даже в этом случае его можно сократить, если обращаться не в первую попавшуюся финансовую организацию, а в</w:t>
      </w:r>
      <w:r>
        <w:rPr>
          <w:sz w:val="24"/>
          <w:szCs w:val="24"/>
        </w:rPr>
        <w:t xml:space="preserve"> </w:t>
      </w:r>
      <w:r w:rsidRPr="00DC2F4E">
        <w:rPr>
          <w:sz w:val="24"/>
          <w:szCs w:val="24"/>
        </w:rPr>
        <w:t>крупную компанию, которая давно работает на рынке России и не</w:t>
      </w:r>
      <w:r>
        <w:rPr>
          <w:sz w:val="24"/>
          <w:szCs w:val="24"/>
        </w:rPr>
        <w:t xml:space="preserve"> </w:t>
      </w:r>
      <w:r w:rsidRPr="00DC2F4E">
        <w:rPr>
          <w:sz w:val="24"/>
          <w:szCs w:val="24"/>
        </w:rPr>
        <w:t>была в прошлом на грани банкротства.</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Лучший же способ обезопасить себя и свою семью от этого</w:t>
      </w:r>
      <w:r>
        <w:rPr>
          <w:sz w:val="24"/>
          <w:szCs w:val="24"/>
        </w:rPr>
        <w:t xml:space="preserve"> </w:t>
      </w:r>
      <w:r w:rsidRPr="00DC2F4E">
        <w:rPr>
          <w:sz w:val="24"/>
          <w:szCs w:val="24"/>
        </w:rPr>
        <w:t>риска — размещать средства в сберегательных вкладах, защищённых Системой страхования вкладов (ССВ).</w:t>
      </w:r>
    </w:p>
    <w:p w:rsidR="006615F4" w:rsidRDefault="006615F4" w:rsidP="006615F4">
      <w:pPr>
        <w:spacing w:after="0" w:line="360" w:lineRule="auto"/>
        <w:rPr>
          <w:sz w:val="24"/>
          <w:szCs w:val="24"/>
        </w:rPr>
      </w:pPr>
      <w:r w:rsidRPr="00DC2F4E">
        <w:rPr>
          <w:sz w:val="24"/>
          <w:szCs w:val="24"/>
        </w:rPr>
        <w:t>(</w:t>
      </w:r>
      <w:r w:rsidR="00D174BF">
        <w:rPr>
          <w:sz w:val="24"/>
          <w:szCs w:val="24"/>
        </w:rPr>
        <w:t>9</w:t>
      </w:r>
      <w:r w:rsidRPr="00DC2F4E">
        <w:rPr>
          <w:sz w:val="24"/>
          <w:szCs w:val="24"/>
        </w:rPr>
        <w:t>, с. 172 )</w:t>
      </w:r>
    </w:p>
    <w:p w:rsidR="006615F4" w:rsidRDefault="006615F4" w:rsidP="006615F4">
      <w:pPr>
        <w:spacing w:after="0" w:line="360" w:lineRule="auto"/>
        <w:rPr>
          <w:sz w:val="24"/>
          <w:szCs w:val="24"/>
        </w:rPr>
      </w:pPr>
    </w:p>
    <w:p w:rsidR="003C05F1" w:rsidRDefault="003C05F1" w:rsidP="006615F4">
      <w:pPr>
        <w:spacing w:after="0" w:line="360" w:lineRule="auto"/>
        <w:rPr>
          <w:sz w:val="24"/>
          <w:szCs w:val="24"/>
        </w:rPr>
      </w:pPr>
    </w:p>
    <w:p w:rsidR="006615F4" w:rsidRPr="00DC2F4E" w:rsidRDefault="006615F4" w:rsidP="006615F4">
      <w:pPr>
        <w:autoSpaceDE w:val="0"/>
        <w:autoSpaceDN w:val="0"/>
        <w:adjustRightInd w:val="0"/>
        <w:spacing w:after="0" w:line="360" w:lineRule="auto"/>
        <w:rPr>
          <w:b/>
          <w:bCs/>
          <w:sz w:val="24"/>
          <w:szCs w:val="24"/>
        </w:rPr>
      </w:pPr>
      <w:r w:rsidRPr="00DC2F4E">
        <w:rPr>
          <w:b/>
          <w:bCs/>
          <w:sz w:val="24"/>
          <w:szCs w:val="24"/>
        </w:rPr>
        <w:lastRenderedPageBreak/>
        <w:t>За что отвечает государство и какие</w:t>
      </w:r>
      <w:r>
        <w:rPr>
          <w:b/>
          <w:bCs/>
          <w:sz w:val="24"/>
          <w:szCs w:val="24"/>
        </w:rPr>
        <w:t xml:space="preserve"> </w:t>
      </w:r>
      <w:r w:rsidRPr="00DC2F4E">
        <w:rPr>
          <w:b/>
          <w:bCs/>
          <w:sz w:val="24"/>
          <w:szCs w:val="24"/>
        </w:rPr>
        <w:t>финансовые риски оно на себя брать не будет</w:t>
      </w:r>
    </w:p>
    <w:p w:rsidR="006615F4" w:rsidRPr="00DC2F4E" w:rsidRDefault="006615F4" w:rsidP="0029406F">
      <w:pPr>
        <w:autoSpaceDE w:val="0"/>
        <w:autoSpaceDN w:val="0"/>
        <w:adjustRightInd w:val="0"/>
        <w:spacing w:after="0" w:line="360" w:lineRule="auto"/>
        <w:ind w:firstLine="708"/>
        <w:rPr>
          <w:sz w:val="24"/>
          <w:szCs w:val="24"/>
        </w:rPr>
      </w:pPr>
      <w:r w:rsidRPr="00DC2F4E">
        <w:rPr>
          <w:sz w:val="24"/>
          <w:szCs w:val="24"/>
        </w:rPr>
        <w:t>Роль государства в снижении финансовых рисков для частного</w:t>
      </w:r>
      <w:r>
        <w:rPr>
          <w:sz w:val="24"/>
          <w:szCs w:val="24"/>
        </w:rPr>
        <w:t xml:space="preserve"> </w:t>
      </w:r>
      <w:r w:rsidRPr="00DC2F4E">
        <w:rPr>
          <w:sz w:val="24"/>
          <w:szCs w:val="24"/>
        </w:rPr>
        <w:t xml:space="preserve">инвестора очень ограниченна. </w:t>
      </w:r>
      <w:r w:rsidR="0029406F">
        <w:rPr>
          <w:sz w:val="24"/>
          <w:szCs w:val="24"/>
        </w:rPr>
        <w:t xml:space="preserve"> </w:t>
      </w:r>
      <w:r w:rsidRPr="00DC2F4E">
        <w:rPr>
          <w:sz w:val="24"/>
          <w:szCs w:val="24"/>
        </w:rPr>
        <w:t>Государство определяет правовую</w:t>
      </w:r>
      <w:r>
        <w:rPr>
          <w:sz w:val="24"/>
          <w:szCs w:val="24"/>
        </w:rPr>
        <w:t xml:space="preserve"> </w:t>
      </w:r>
      <w:r w:rsidRPr="00DC2F4E">
        <w:rPr>
          <w:sz w:val="24"/>
          <w:szCs w:val="24"/>
        </w:rPr>
        <w:t>и организационную среду для инвестирования. Государственные</w:t>
      </w:r>
      <w:r>
        <w:rPr>
          <w:sz w:val="24"/>
          <w:szCs w:val="24"/>
        </w:rPr>
        <w:t xml:space="preserve"> </w:t>
      </w:r>
      <w:r w:rsidRPr="00DC2F4E">
        <w:rPr>
          <w:sz w:val="24"/>
          <w:szCs w:val="24"/>
        </w:rPr>
        <w:t>органы лицензируют банки, регистрируют выпуски ценных бумаг,</w:t>
      </w:r>
      <w:r>
        <w:rPr>
          <w:sz w:val="24"/>
          <w:szCs w:val="24"/>
        </w:rPr>
        <w:t xml:space="preserve">  </w:t>
      </w:r>
      <w:r w:rsidRPr="00DC2F4E">
        <w:rPr>
          <w:sz w:val="24"/>
          <w:szCs w:val="24"/>
        </w:rPr>
        <w:t>определяют обязательные минимальные уровни страхования</w:t>
      </w:r>
      <w:r>
        <w:rPr>
          <w:sz w:val="24"/>
          <w:szCs w:val="24"/>
        </w:rPr>
        <w:t xml:space="preserve"> </w:t>
      </w:r>
      <w:r w:rsidRPr="00DC2F4E">
        <w:rPr>
          <w:sz w:val="24"/>
          <w:szCs w:val="24"/>
        </w:rPr>
        <w:t>вкладов. Однако принятие инвестиционных решений — индивидуальное дело частного инвестора, который несёт все связанные с</w:t>
      </w:r>
      <w:r>
        <w:rPr>
          <w:sz w:val="24"/>
          <w:szCs w:val="24"/>
        </w:rPr>
        <w:t xml:space="preserve"> </w:t>
      </w:r>
      <w:r w:rsidRPr="00DC2F4E">
        <w:rPr>
          <w:sz w:val="24"/>
          <w:szCs w:val="24"/>
        </w:rPr>
        <w:t>инвестициями риски.</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Государство отвечает только за финансовые риски, связанные с вкладами частных лиц в российских банках. Такие вклады</w:t>
      </w:r>
      <w:r>
        <w:rPr>
          <w:sz w:val="24"/>
          <w:szCs w:val="24"/>
        </w:rPr>
        <w:t xml:space="preserve"> </w:t>
      </w:r>
      <w:r w:rsidRPr="00DC2F4E">
        <w:rPr>
          <w:sz w:val="24"/>
          <w:szCs w:val="24"/>
        </w:rPr>
        <w:t>застрахованы, поскольку государство приняло Закон о системе</w:t>
      </w:r>
      <w:r>
        <w:rPr>
          <w:sz w:val="24"/>
          <w:szCs w:val="24"/>
        </w:rPr>
        <w:t xml:space="preserve"> </w:t>
      </w:r>
      <w:r w:rsidRPr="00DC2F4E">
        <w:rPr>
          <w:sz w:val="24"/>
          <w:szCs w:val="24"/>
        </w:rPr>
        <w:t>обязательного страхования вкладов — специальной государственной программе, реализуемой государственной корпорацией «Агентство по страхованию вкладов». При заключении договора банковского вклада (счёта) у вас как вкладчика автоматически</w:t>
      </w:r>
      <w:r>
        <w:rPr>
          <w:sz w:val="24"/>
          <w:szCs w:val="24"/>
        </w:rPr>
        <w:t xml:space="preserve"> </w:t>
      </w:r>
      <w:r w:rsidRPr="00DC2F4E">
        <w:rPr>
          <w:sz w:val="24"/>
          <w:szCs w:val="24"/>
        </w:rPr>
        <w:t>возникает право на страховое возмещение в случае прекращения</w:t>
      </w:r>
    </w:p>
    <w:p w:rsidR="006615F4" w:rsidRDefault="006615F4" w:rsidP="006615F4">
      <w:pPr>
        <w:autoSpaceDE w:val="0"/>
        <w:autoSpaceDN w:val="0"/>
        <w:adjustRightInd w:val="0"/>
        <w:spacing w:after="0" w:line="360" w:lineRule="auto"/>
        <w:rPr>
          <w:sz w:val="24"/>
          <w:szCs w:val="24"/>
        </w:rPr>
      </w:pPr>
      <w:r w:rsidRPr="00DC2F4E">
        <w:rPr>
          <w:sz w:val="24"/>
          <w:szCs w:val="24"/>
        </w:rPr>
        <w:t>деятельности банка (отзыва у него соответствующей лицензии).</w:t>
      </w:r>
      <w:r>
        <w:rPr>
          <w:sz w:val="24"/>
          <w:szCs w:val="24"/>
        </w:rPr>
        <w:t xml:space="preserve"> </w:t>
      </w:r>
      <w:r w:rsidRPr="00DC2F4E">
        <w:rPr>
          <w:sz w:val="24"/>
          <w:szCs w:val="24"/>
        </w:rPr>
        <w:t xml:space="preserve">Это страховое возмещение выплачивается вкладчику в размере 100 % суммы вклада в банке, но не более 700 тыс. р.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Вклады</w:t>
      </w:r>
      <w:r>
        <w:rPr>
          <w:sz w:val="24"/>
          <w:szCs w:val="24"/>
        </w:rPr>
        <w:t xml:space="preserve"> </w:t>
      </w:r>
      <w:r w:rsidRPr="00DC2F4E">
        <w:rPr>
          <w:sz w:val="24"/>
          <w:szCs w:val="24"/>
        </w:rPr>
        <w:t>в разных банках страхуются независимо друг от друга. Выплата</w:t>
      </w:r>
      <w:r>
        <w:rPr>
          <w:sz w:val="24"/>
          <w:szCs w:val="24"/>
        </w:rPr>
        <w:t xml:space="preserve"> </w:t>
      </w:r>
      <w:r w:rsidRPr="00DC2F4E">
        <w:rPr>
          <w:sz w:val="24"/>
          <w:szCs w:val="24"/>
        </w:rPr>
        <w:t>страхового возмещения начинается не позднее 14 дней со дня наступления страхового случая и осуществляется, как правило, через</w:t>
      </w:r>
      <w:r>
        <w:rPr>
          <w:sz w:val="24"/>
          <w:szCs w:val="24"/>
        </w:rPr>
        <w:t xml:space="preserve"> </w:t>
      </w:r>
      <w:r w:rsidRPr="00DC2F4E">
        <w:rPr>
          <w:sz w:val="24"/>
          <w:szCs w:val="24"/>
        </w:rPr>
        <w:t xml:space="preserve">аккредитованный агентством банк-агент. Для </w:t>
      </w:r>
      <w:r>
        <w:rPr>
          <w:sz w:val="24"/>
          <w:szCs w:val="24"/>
        </w:rPr>
        <w:t>п</w:t>
      </w:r>
      <w:r w:rsidRPr="00DC2F4E">
        <w:rPr>
          <w:sz w:val="24"/>
          <w:szCs w:val="24"/>
        </w:rPr>
        <w:t>олучения возмещения вкладчику достаточно обратиться в банк-агент, предъявив</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паспорт и заполнив заявление.</w:t>
      </w:r>
    </w:p>
    <w:p w:rsidR="0029406F" w:rsidRDefault="006615F4" w:rsidP="00FD3748">
      <w:pPr>
        <w:autoSpaceDE w:val="0"/>
        <w:autoSpaceDN w:val="0"/>
        <w:adjustRightInd w:val="0"/>
        <w:spacing w:after="0" w:line="360" w:lineRule="auto"/>
        <w:ind w:firstLine="708"/>
        <w:rPr>
          <w:sz w:val="24"/>
          <w:szCs w:val="24"/>
        </w:rPr>
      </w:pPr>
      <w:r w:rsidRPr="00DC2F4E">
        <w:rPr>
          <w:sz w:val="24"/>
          <w:szCs w:val="24"/>
        </w:rPr>
        <w:t>По другим финансовым рискам, которые вы как физическое</w:t>
      </w:r>
      <w:r>
        <w:rPr>
          <w:sz w:val="24"/>
          <w:szCs w:val="24"/>
        </w:rPr>
        <w:t xml:space="preserve"> </w:t>
      </w:r>
      <w:r w:rsidRPr="00DC2F4E">
        <w:rPr>
          <w:sz w:val="24"/>
          <w:szCs w:val="24"/>
        </w:rPr>
        <w:t>лицо принимаете на себя, государство не отвечает. Так, при падении цены купленных вами на фондовом рынке акций или курса</w:t>
      </w:r>
      <w:r>
        <w:rPr>
          <w:sz w:val="24"/>
          <w:szCs w:val="24"/>
        </w:rPr>
        <w:t xml:space="preserve"> </w:t>
      </w:r>
      <w:r w:rsidRPr="00DC2F4E">
        <w:rPr>
          <w:sz w:val="24"/>
          <w:szCs w:val="24"/>
        </w:rPr>
        <w:t>купленной вами иностранной валюты все убытки будут вашими.</w:t>
      </w:r>
      <w:r w:rsidR="00FD3748">
        <w:rPr>
          <w:sz w:val="24"/>
          <w:szCs w:val="24"/>
        </w:rPr>
        <w:t xml:space="preserve"> </w:t>
      </w:r>
    </w:p>
    <w:p w:rsidR="006615F4" w:rsidRPr="00660090" w:rsidRDefault="006615F4" w:rsidP="0029406F">
      <w:pPr>
        <w:autoSpaceDE w:val="0"/>
        <w:autoSpaceDN w:val="0"/>
        <w:adjustRightInd w:val="0"/>
        <w:spacing w:after="0" w:line="360" w:lineRule="auto"/>
        <w:rPr>
          <w:sz w:val="24"/>
          <w:szCs w:val="24"/>
        </w:rPr>
      </w:pPr>
      <w:r w:rsidRPr="00DC2F4E">
        <w:rPr>
          <w:sz w:val="24"/>
          <w:szCs w:val="24"/>
        </w:rPr>
        <w:t>(</w:t>
      </w:r>
      <w:r w:rsidR="00510FE7">
        <w:rPr>
          <w:sz w:val="24"/>
          <w:szCs w:val="24"/>
        </w:rPr>
        <w:t>6</w:t>
      </w:r>
      <w:r w:rsidRPr="00DC2F4E">
        <w:rPr>
          <w:sz w:val="24"/>
          <w:szCs w:val="24"/>
        </w:rPr>
        <w:t>, с. 338 – 339)</w:t>
      </w:r>
    </w:p>
    <w:p w:rsidR="00E31AA6" w:rsidRPr="00660090" w:rsidRDefault="00E31AA6" w:rsidP="0029406F">
      <w:pPr>
        <w:autoSpaceDE w:val="0"/>
        <w:autoSpaceDN w:val="0"/>
        <w:adjustRightInd w:val="0"/>
        <w:spacing w:after="0" w:line="360" w:lineRule="auto"/>
        <w:rPr>
          <w:sz w:val="24"/>
          <w:szCs w:val="24"/>
        </w:rPr>
      </w:pPr>
    </w:p>
    <w:p w:rsidR="006615F4" w:rsidRPr="0029406F" w:rsidRDefault="006615F4" w:rsidP="0029406F">
      <w:pPr>
        <w:spacing w:after="0" w:line="360" w:lineRule="auto"/>
        <w:rPr>
          <w:b/>
          <w:sz w:val="24"/>
          <w:szCs w:val="24"/>
        </w:rPr>
      </w:pPr>
      <w:r w:rsidRPr="0029406F">
        <w:rPr>
          <w:b/>
          <w:sz w:val="24"/>
          <w:szCs w:val="24"/>
        </w:rPr>
        <w:t xml:space="preserve">Б.  </w:t>
      </w:r>
      <w:r w:rsidR="00F11AA6" w:rsidRPr="0029406F">
        <w:rPr>
          <w:b/>
          <w:sz w:val="24"/>
          <w:szCs w:val="24"/>
        </w:rPr>
        <w:t>Р</w:t>
      </w:r>
      <w:r w:rsidR="0029406F" w:rsidRPr="0029406F">
        <w:rPr>
          <w:b/>
          <w:sz w:val="24"/>
          <w:szCs w:val="24"/>
        </w:rPr>
        <w:t xml:space="preserve">ИСКИ ФИНАНСОВОГО МОШЕННИЧЕСТВА </w:t>
      </w:r>
    </w:p>
    <w:p w:rsidR="0029406F" w:rsidRPr="0029406F" w:rsidRDefault="0029406F" w:rsidP="006615F4">
      <w:pPr>
        <w:spacing w:after="0" w:line="360" w:lineRule="auto"/>
        <w:rPr>
          <w:sz w:val="24"/>
          <w:szCs w:val="24"/>
        </w:rPr>
      </w:pPr>
    </w:p>
    <w:p w:rsidR="006615F4" w:rsidRPr="006B676A" w:rsidRDefault="006615F4" w:rsidP="006615F4">
      <w:pPr>
        <w:spacing w:after="0" w:line="360" w:lineRule="auto"/>
        <w:rPr>
          <w:b/>
          <w:sz w:val="24"/>
          <w:szCs w:val="24"/>
        </w:rPr>
      </w:pPr>
      <w:r w:rsidRPr="006B676A">
        <w:rPr>
          <w:b/>
          <w:sz w:val="24"/>
          <w:szCs w:val="24"/>
        </w:rPr>
        <w:t>Финансовое мошенничество</w:t>
      </w:r>
    </w:p>
    <w:p w:rsidR="006615F4" w:rsidRPr="00DC2F4E" w:rsidRDefault="006615F4" w:rsidP="006615F4">
      <w:pPr>
        <w:autoSpaceDE w:val="0"/>
        <w:autoSpaceDN w:val="0"/>
        <w:adjustRightInd w:val="0"/>
        <w:spacing w:after="0" w:line="360" w:lineRule="auto"/>
        <w:ind w:firstLine="708"/>
        <w:rPr>
          <w:color w:val="000000"/>
          <w:sz w:val="24"/>
          <w:szCs w:val="24"/>
        </w:rPr>
      </w:pPr>
      <w:r w:rsidRPr="00252237">
        <w:rPr>
          <w:bCs/>
          <w:i/>
          <w:color w:val="000000"/>
          <w:sz w:val="24"/>
          <w:szCs w:val="24"/>
        </w:rPr>
        <w:t>Финансовое мошенничество</w:t>
      </w:r>
      <w:r w:rsidRPr="00DC2F4E">
        <w:rPr>
          <w:b/>
          <w:bCs/>
          <w:color w:val="000000"/>
          <w:sz w:val="24"/>
          <w:szCs w:val="24"/>
        </w:rPr>
        <w:t xml:space="preserve"> </w:t>
      </w:r>
      <w:r w:rsidRPr="00DC2F4E">
        <w:rPr>
          <w:color w:val="000000"/>
          <w:sz w:val="24"/>
          <w:szCs w:val="24"/>
        </w:rPr>
        <w:t>— совершение противоправных действий в сфере денежного обращения</w:t>
      </w:r>
      <w:r>
        <w:rPr>
          <w:color w:val="000000"/>
          <w:sz w:val="24"/>
          <w:szCs w:val="24"/>
        </w:rPr>
        <w:t xml:space="preserve"> </w:t>
      </w:r>
      <w:r w:rsidRPr="00DC2F4E">
        <w:rPr>
          <w:color w:val="000000"/>
          <w:sz w:val="24"/>
          <w:szCs w:val="24"/>
        </w:rPr>
        <w:t>путём обмана, злоупотребления доверием и других</w:t>
      </w:r>
      <w:r>
        <w:rPr>
          <w:color w:val="000000"/>
          <w:sz w:val="24"/>
          <w:szCs w:val="24"/>
        </w:rPr>
        <w:t xml:space="preserve"> </w:t>
      </w:r>
      <w:r w:rsidRPr="00DC2F4E">
        <w:rPr>
          <w:color w:val="000000"/>
          <w:sz w:val="24"/>
          <w:szCs w:val="24"/>
        </w:rPr>
        <w:t>манипуляций с целью незаконного обогащения.</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Вариантов такого жульничества столь много, что об этом</w:t>
      </w:r>
      <w:r>
        <w:rPr>
          <w:sz w:val="24"/>
          <w:szCs w:val="24"/>
        </w:rPr>
        <w:t xml:space="preserve"> </w:t>
      </w:r>
      <w:r w:rsidRPr="00DC2F4E">
        <w:rPr>
          <w:sz w:val="24"/>
          <w:szCs w:val="24"/>
        </w:rPr>
        <w:t xml:space="preserve">можно написать отдельную книгу.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lastRenderedPageBreak/>
        <w:t>Но в качестве примера опишем только один из распространённых в России способов такого жульничества — отъём квартиры у собственника с помощью</w:t>
      </w:r>
      <w:r>
        <w:rPr>
          <w:sz w:val="24"/>
          <w:szCs w:val="24"/>
        </w:rPr>
        <w:t xml:space="preserve"> </w:t>
      </w:r>
      <w:r w:rsidRPr="00DC2F4E">
        <w:rPr>
          <w:sz w:val="24"/>
          <w:szCs w:val="24"/>
        </w:rPr>
        <w:t>кредита с особо трудными условиями погашения.</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 общественном транспорте, на страницах газет и в Интернете довольно часто мелькают объявления с весьма заманчивыми предложениями получить деньги в долг.</w:t>
      </w:r>
    </w:p>
    <w:p w:rsidR="006615F4" w:rsidRDefault="006615F4" w:rsidP="006615F4">
      <w:pPr>
        <w:autoSpaceDE w:val="0"/>
        <w:autoSpaceDN w:val="0"/>
        <w:adjustRightInd w:val="0"/>
        <w:spacing w:after="0" w:line="360" w:lineRule="auto"/>
        <w:rPr>
          <w:sz w:val="24"/>
          <w:szCs w:val="24"/>
        </w:rPr>
      </w:pPr>
      <w:r w:rsidRPr="00DC2F4E">
        <w:rPr>
          <w:sz w:val="24"/>
          <w:szCs w:val="24"/>
        </w:rPr>
        <w:t>Такие сообщения лаконичны: указан, как правило, только</w:t>
      </w:r>
      <w:r>
        <w:rPr>
          <w:sz w:val="24"/>
          <w:szCs w:val="24"/>
        </w:rPr>
        <w:t xml:space="preserve"> </w:t>
      </w:r>
      <w:r w:rsidRPr="00DC2F4E">
        <w:rPr>
          <w:sz w:val="24"/>
          <w:szCs w:val="24"/>
        </w:rPr>
        <w:t>контактный телефон кредитора и, конечно, ничего не сказано о том, что в большинстве случаев одолженные деньги могут</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оставить человека без квартиры.</w:t>
      </w:r>
    </w:p>
    <w:p w:rsidR="006615F4" w:rsidRPr="00DC2F4E" w:rsidRDefault="006615F4" w:rsidP="006615F4">
      <w:pPr>
        <w:pStyle w:val="a9"/>
        <w:kinsoku w:val="0"/>
        <w:overflowPunct w:val="0"/>
        <w:spacing w:before="0" w:line="360" w:lineRule="auto"/>
        <w:ind w:left="0"/>
        <w:rPr>
          <w:rFonts w:ascii="Times New Roman" w:hAnsi="Times New Roman" w:cs="Times New Roman"/>
          <w:sz w:val="24"/>
          <w:szCs w:val="24"/>
        </w:rPr>
      </w:pPr>
    </w:p>
    <w:p w:rsidR="006615F4" w:rsidRPr="00DC2F4E" w:rsidRDefault="004442C4" w:rsidP="006615F4">
      <w:pPr>
        <w:pStyle w:val="a9"/>
        <w:kinsoku w:val="0"/>
        <w:overflowPunct w:val="0"/>
        <w:spacing w:before="0" w:line="360" w:lineRule="auto"/>
        <w:ind w:left="90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inline distT="0" distB="0" distL="0" distR="0">
                <wp:extent cx="5019675" cy="2727960"/>
                <wp:effectExtent l="9525" t="9525" r="0" b="5715"/>
                <wp:docPr id="5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2727960"/>
                          <a:chOff x="0" y="0"/>
                          <a:chExt cx="7905" cy="4296"/>
                        </a:xfrm>
                      </wpg:grpSpPr>
                      <wps:wsp>
                        <wps:cNvPr id="60" name="Rectangle 389"/>
                        <wps:cNvSpPr>
                          <a:spLocks noChangeArrowheads="1"/>
                        </wps:cNvSpPr>
                        <wps:spPr bwMode="auto">
                          <a:xfrm>
                            <a:off x="41" y="21"/>
                            <a:ext cx="7820"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0AA" w:rsidRDefault="004442C4" w:rsidP="006615F4">
                              <w:pPr>
                                <w:spacing w:line="4260" w:lineRule="atLeast"/>
                              </w:pPr>
                              <w:r>
                                <w:rPr>
                                  <w:noProof/>
                                  <w:sz w:val="24"/>
                                  <w:szCs w:val="24"/>
                                  <w:lang w:eastAsia="ru-RU"/>
                                </w:rPr>
                                <w:drawing>
                                  <wp:inline distT="0" distB="0" distL="0" distR="0">
                                    <wp:extent cx="5000625" cy="27241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00625" cy="2724150"/>
                                            </a:xfrm>
                                            <a:prstGeom prst="rect">
                                              <a:avLst/>
                                            </a:prstGeom>
                                            <a:noFill/>
                                            <a:ln>
                                              <a:noFill/>
                                            </a:ln>
                                          </pic:spPr>
                                        </pic:pic>
                                      </a:graphicData>
                                    </a:graphic>
                                  </wp:inline>
                                </w:drawing>
                              </w:r>
                            </w:p>
                            <w:p w:rsidR="006E10AA" w:rsidRDefault="006E10AA" w:rsidP="006615F4">
                              <w:pPr>
                                <w:widowControl w:val="0"/>
                              </w:pPr>
                            </w:p>
                          </w:txbxContent>
                        </wps:txbx>
                        <wps:bodyPr rot="0" vert="horz" wrap="square" lIns="0" tIns="0" rIns="0" bIns="0" anchor="t" anchorCtr="0" upright="1">
                          <a:noAutofit/>
                        </wps:bodyPr>
                      </wps:wsp>
                      <wps:wsp>
                        <wps:cNvPr id="62" name="Freeform 390"/>
                        <wps:cNvSpPr>
                          <a:spLocks/>
                        </wps:cNvSpPr>
                        <wps:spPr bwMode="auto">
                          <a:xfrm>
                            <a:off x="20" y="4275"/>
                            <a:ext cx="7863" cy="20"/>
                          </a:xfrm>
                          <a:custGeom>
                            <a:avLst/>
                            <a:gdLst>
                              <a:gd name="T0" fmla="*/ 0 w 7863"/>
                              <a:gd name="T1" fmla="*/ 0 h 20"/>
                              <a:gd name="T2" fmla="*/ 7862 w 7863"/>
                              <a:gd name="T3" fmla="*/ 0 h 20"/>
                            </a:gdLst>
                            <a:ahLst/>
                            <a:cxnLst>
                              <a:cxn ang="0">
                                <a:pos x="T0" y="T1"/>
                              </a:cxn>
                              <a:cxn ang="0">
                                <a:pos x="T2" y="T3"/>
                              </a:cxn>
                            </a:cxnLst>
                            <a:rect l="0" t="0" r="r" b="b"/>
                            <a:pathLst>
                              <a:path w="7863" h="20">
                                <a:moveTo>
                                  <a:pt x="0" y="0"/>
                                </a:moveTo>
                                <a:lnTo>
                                  <a:pt x="7862" y="0"/>
                                </a:lnTo>
                              </a:path>
                            </a:pathLst>
                          </a:custGeom>
                          <a:noFill/>
                          <a:ln w="26670">
                            <a:solidFill>
                              <a:srgbClr val="00AE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91"/>
                        <wps:cNvSpPr>
                          <a:spLocks/>
                        </wps:cNvSpPr>
                        <wps:spPr bwMode="auto">
                          <a:xfrm>
                            <a:off x="40" y="40"/>
                            <a:ext cx="20" cy="4214"/>
                          </a:xfrm>
                          <a:custGeom>
                            <a:avLst/>
                            <a:gdLst>
                              <a:gd name="T0" fmla="*/ 0 w 20"/>
                              <a:gd name="T1" fmla="*/ 0 h 4214"/>
                              <a:gd name="T2" fmla="*/ 0 w 20"/>
                              <a:gd name="T3" fmla="*/ 4214 h 4214"/>
                            </a:gdLst>
                            <a:ahLst/>
                            <a:cxnLst>
                              <a:cxn ang="0">
                                <a:pos x="T0" y="T1"/>
                              </a:cxn>
                              <a:cxn ang="0">
                                <a:pos x="T2" y="T3"/>
                              </a:cxn>
                            </a:cxnLst>
                            <a:rect l="0" t="0" r="r" b="b"/>
                            <a:pathLst>
                              <a:path w="20" h="4214">
                                <a:moveTo>
                                  <a:pt x="0" y="0"/>
                                </a:moveTo>
                                <a:lnTo>
                                  <a:pt x="0" y="4214"/>
                                </a:lnTo>
                              </a:path>
                            </a:pathLst>
                          </a:custGeom>
                          <a:noFill/>
                          <a:ln w="26670">
                            <a:solidFill>
                              <a:srgbClr val="00AE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92"/>
                        <wps:cNvSpPr>
                          <a:spLocks/>
                        </wps:cNvSpPr>
                        <wps:spPr bwMode="auto">
                          <a:xfrm>
                            <a:off x="20" y="20"/>
                            <a:ext cx="7863" cy="20"/>
                          </a:xfrm>
                          <a:custGeom>
                            <a:avLst/>
                            <a:gdLst>
                              <a:gd name="T0" fmla="*/ 0 w 7863"/>
                              <a:gd name="T1" fmla="*/ 0 h 20"/>
                              <a:gd name="T2" fmla="*/ 7862 w 7863"/>
                              <a:gd name="T3" fmla="*/ 0 h 20"/>
                            </a:gdLst>
                            <a:ahLst/>
                            <a:cxnLst>
                              <a:cxn ang="0">
                                <a:pos x="T0" y="T1"/>
                              </a:cxn>
                              <a:cxn ang="0">
                                <a:pos x="T2" y="T3"/>
                              </a:cxn>
                            </a:cxnLst>
                            <a:rect l="0" t="0" r="r" b="b"/>
                            <a:pathLst>
                              <a:path w="7863" h="20">
                                <a:moveTo>
                                  <a:pt x="0" y="0"/>
                                </a:moveTo>
                                <a:lnTo>
                                  <a:pt x="7862" y="0"/>
                                </a:lnTo>
                              </a:path>
                            </a:pathLst>
                          </a:custGeom>
                          <a:noFill/>
                          <a:ln w="26670">
                            <a:solidFill>
                              <a:srgbClr val="00AE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393"/>
                        <wps:cNvSpPr>
                          <a:spLocks/>
                        </wps:cNvSpPr>
                        <wps:spPr bwMode="auto">
                          <a:xfrm>
                            <a:off x="7863" y="40"/>
                            <a:ext cx="20" cy="4214"/>
                          </a:xfrm>
                          <a:custGeom>
                            <a:avLst/>
                            <a:gdLst>
                              <a:gd name="T0" fmla="*/ 0 w 20"/>
                              <a:gd name="T1" fmla="*/ 0 h 4214"/>
                              <a:gd name="T2" fmla="*/ 0 w 20"/>
                              <a:gd name="T3" fmla="*/ 4214 h 4214"/>
                            </a:gdLst>
                            <a:ahLst/>
                            <a:cxnLst>
                              <a:cxn ang="0">
                                <a:pos x="T0" y="T1"/>
                              </a:cxn>
                              <a:cxn ang="0">
                                <a:pos x="T2" y="T3"/>
                              </a:cxn>
                            </a:cxnLst>
                            <a:rect l="0" t="0" r="r" b="b"/>
                            <a:pathLst>
                              <a:path w="20" h="4214">
                                <a:moveTo>
                                  <a:pt x="0" y="0"/>
                                </a:moveTo>
                                <a:lnTo>
                                  <a:pt x="0" y="4214"/>
                                </a:lnTo>
                              </a:path>
                            </a:pathLst>
                          </a:custGeom>
                          <a:noFill/>
                          <a:ln w="26670">
                            <a:solidFill>
                              <a:srgbClr val="00AE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94"/>
                        <wps:cNvSpPr>
                          <a:spLocks/>
                        </wps:cNvSpPr>
                        <wps:spPr bwMode="auto">
                          <a:xfrm>
                            <a:off x="40" y="31"/>
                            <a:ext cx="7843" cy="20"/>
                          </a:xfrm>
                          <a:custGeom>
                            <a:avLst/>
                            <a:gdLst>
                              <a:gd name="T0" fmla="*/ 0 w 7843"/>
                              <a:gd name="T1" fmla="*/ 0 h 20"/>
                              <a:gd name="T2" fmla="*/ 7842 w 7843"/>
                              <a:gd name="T3" fmla="*/ 0 h 20"/>
                            </a:gdLst>
                            <a:ahLst/>
                            <a:cxnLst>
                              <a:cxn ang="0">
                                <a:pos x="T0" y="T1"/>
                              </a:cxn>
                              <a:cxn ang="0">
                                <a:pos x="T2" y="T3"/>
                              </a:cxn>
                            </a:cxnLst>
                            <a:rect l="0" t="0" r="r" b="b"/>
                            <a:pathLst>
                              <a:path w="7843" h="20">
                                <a:moveTo>
                                  <a:pt x="0" y="0"/>
                                </a:moveTo>
                                <a:lnTo>
                                  <a:pt x="7842" y="0"/>
                                </a:lnTo>
                              </a:path>
                            </a:pathLst>
                          </a:custGeom>
                          <a:noFill/>
                          <a:ln w="14211">
                            <a:solidFill>
                              <a:srgbClr val="00AE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8" o:spid="_x0000_s1104" style="width:395.25pt;height:214.8pt;mso-position-horizontal-relative:char;mso-position-vertical-relative:line" coordsize="7905,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">
                <v:rect id="Rectangle 389" o:spid="_x0000_s1105" style="position:absolute;left:41;top:21;width:7820;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6E10AA" w:rsidRDefault="004442C4" w:rsidP="006615F4">
                        <w:pPr>
                          <w:spacing w:line="4260" w:lineRule="atLeast"/>
                        </w:pPr>
                        <w:r>
                          <w:rPr>
                            <w:noProof/>
                            <w:sz w:val="24"/>
                            <w:szCs w:val="24"/>
                            <w:lang w:eastAsia="ru-RU"/>
                          </w:rPr>
                          <w:drawing>
                            <wp:inline distT="0" distB="0" distL="0" distR="0">
                              <wp:extent cx="5000625" cy="27241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00625" cy="2724150"/>
                                      </a:xfrm>
                                      <a:prstGeom prst="rect">
                                        <a:avLst/>
                                      </a:prstGeom>
                                      <a:noFill/>
                                      <a:ln>
                                        <a:noFill/>
                                      </a:ln>
                                    </pic:spPr>
                                  </pic:pic>
                                </a:graphicData>
                              </a:graphic>
                            </wp:inline>
                          </w:drawing>
                        </w:r>
                      </w:p>
                      <w:p w:rsidR="006E10AA" w:rsidRDefault="006E10AA" w:rsidP="006615F4">
                        <w:pPr>
                          <w:widowControl w:val="0"/>
                        </w:pPr>
                      </w:p>
                    </w:txbxContent>
                  </v:textbox>
                </v:rect>
                <v:shape id="Freeform 390" o:spid="_x0000_s1106" style="position:absolute;left:20;top:4275;width:7863;height:20;visibility:visible;mso-wrap-style:square;v-text-anchor:top" coordsize="7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qb8QA&#10;AADbAAAADwAAAGRycy9kb3ducmV2LnhtbESPT2sCMRTE74V+h/AKvRTNugepq1GKIEoLpf4Dj4/k&#10;ubs0eVk26bp++0YQPA4z8xtmtuidFR21ofasYDTMQBBrb2ouFRz2q8E7iBCRDVrPpOBKARbz56cZ&#10;FsZfeEvdLpYiQTgUqKCKsSmkDLoih2HoG+LknX3rMCbZltK0eElwZ2WeZWPpsOa0UGFDy4r07+7P&#10;Kcj19loe+evz9P3TrzedfptYS0q9vvQfUxCR+vgI39sbo2Ccw+1L+g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Km/EAAAA2wAAAA8AAAAAAAAAAAAAAAAAmAIAAGRycy9k&#10;b3ducmV2LnhtbFBLBQYAAAAABAAEAPUAAACJAwAAAAA=&#10;" path="m,l7862,e" filled="f" strokecolor="#00ae5e" strokeweight="2.1pt">
                  <v:path arrowok="t" o:connecttype="custom" o:connectlocs="0,0;7862,0" o:connectangles="0,0"/>
                </v:shape>
                <v:shape id="Freeform 391" o:spid="_x0000_s1107" style="position:absolute;left:40;top:40;width:20;height:4214;visibility:visible;mso-wrap-style:square;v-text-anchor:top" coordsize="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Z1sIA&#10;AADbAAAADwAAAGRycy9kb3ducmV2LnhtbESPQYvCMBSE7wv+h/AEb2taFZFqFBVELx5096C3Z/Ns&#10;i81LaWKt/94IgsdhZr5hZovWlKKh2hWWFcT9CARxanXBmYL/v83vBITzyBpLy6TgSQ4W887PDBNt&#10;H3yg5ugzESDsElSQe18lUro0J4Oubyvi4F1tbdAHWWdS1/gIcFPKQRSNpcGCw0KOFa1zSm/Hu1Gw&#10;zZxMY3u6nYYXv2/i6+ocb1dK9brtcgrCU+u/4U97pxWMR/D+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dnWwgAAANsAAAAPAAAAAAAAAAAAAAAAAJgCAABkcnMvZG93&#10;bnJldi54bWxQSwUGAAAAAAQABAD1AAAAhwMAAAAA&#10;" path="m,l,4214e" filled="f" strokecolor="#00ae5e" strokeweight="2.1pt">
                  <v:path arrowok="t" o:connecttype="custom" o:connectlocs="0,0;0,4214" o:connectangles="0,0"/>
                </v:shape>
                <v:shape id="Freeform 392" o:spid="_x0000_s1108" style="position:absolute;left:20;top:20;width:7863;height:20;visibility:visible;mso-wrap-style:square;v-text-anchor:top" coordsize="7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sbMUA&#10;AADbAAAADwAAAGRycy9kb3ducmV2LnhtbESPQWsCMRSE74X+h/AKvZSa1cNSt0YpgigtSF0reHwk&#10;r7tLk5dlk67rvzeC4HGYmW+Y2WJwVvTUhcazgvEoA0GsvWm4UvCzX72+gQgR2aD1TArOFGAxf3yY&#10;YWH8iXfUl7ESCcKhQAV1jG0hZdA1OQwj3xIn79d3DmOSXSVNh6cEd1ZOsiyXDhtOCzW2tKxJ/5X/&#10;TsFE787Vgb8+j9vvYb3p9cvUWlLq+Wn4eAcRaYj38K29MQryHK5f0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xsxQAAANsAAAAPAAAAAAAAAAAAAAAAAJgCAABkcnMv&#10;ZG93bnJldi54bWxQSwUGAAAAAAQABAD1AAAAigMAAAAA&#10;" path="m,l7862,e" filled="f" strokecolor="#00ae5e" strokeweight="2.1pt">
                  <v:path arrowok="t" o:connecttype="custom" o:connectlocs="0,0;7862,0" o:connectangles="0,0"/>
                </v:shape>
                <v:shape id="Freeform 393" o:spid="_x0000_s1109" style="position:absolute;left:7863;top:40;width:20;height:4214;visibility:visible;mso-wrap-style:square;v-text-anchor:top" coordsize="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070A&#10;AADbAAAADwAAAGRycy9kb3ducmV2LnhtbERPuwrCMBTdBf8hXMFN0yqIVKOoILo4+Bh0uzbXttjc&#10;lCbW+vdmEBwP5z1ftqYUDdWusKwgHkYgiFOrC84UXM7bwRSE88gaS8uk4EMOlotuZ46Jtm8+UnPy&#10;mQgh7BJUkHtfJVK6NCeDbmgr4sA9bG3QB1hnUtf4DuGmlKMomkiDBYeGHCva5JQ+Ty+jYJc5mcb2&#10;+ryO7/7QxI/1Ld6tler32tUMhKfW/8U/914rmISx4Uv4AX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TT070AAADbAAAADwAAAAAAAAAAAAAAAACYAgAAZHJzL2Rvd25yZXYu&#10;eG1sUEsFBgAAAAAEAAQA9QAAAIIDAAAAAA==&#10;" path="m,l,4214e" filled="f" strokecolor="#00ae5e" strokeweight="2.1pt">
                  <v:path arrowok="t" o:connecttype="custom" o:connectlocs="0,0;0,4214" o:connectangles="0,0"/>
                </v:shape>
                <v:shape id="Freeform 394" o:spid="_x0000_s1110" style="position:absolute;left:40;top:31;width:7843;height:20;visibility:visible;mso-wrap-style:square;v-text-anchor:top" coordsize="7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XhMIA&#10;AADbAAAADwAAAGRycy9kb3ducmV2LnhtbERPzWrCQBC+F/oOyxS8FN2o0Ep0FRHEXlqp7QMM2TGJ&#10;ZmfD7sSkfXr3UOjx4/tfbQbXqBuFWHs2MJ1koIgLb2suDXx/7ccLUFGQLTaeycAPRdisHx9WmFvf&#10;8yfdTlKqFMIxRwOVSJtrHYuKHMaJb4kTd/bBoSQYSm0D9incNXqWZS/aYc2pocKWdhUV11PnDBx6&#10;GWTx3L3PP+ru93IM/fVYbI0ZPQ3bJSihQf7Ff+43a+A1rU9f0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deEwgAAANsAAAAPAAAAAAAAAAAAAAAAAJgCAABkcnMvZG93&#10;bnJldi54bWxQSwUGAAAAAAQABAD1AAAAhwMAAAAA&#10;" path="m,l7842,e" filled="f" strokecolor="#00ae5e" strokeweight=".39475mm">
                  <v:path arrowok="t" o:connecttype="custom" o:connectlocs="0,0;7842,0" o:connectangles="0,0"/>
                </v:shape>
                <w10:anchorlock/>
              </v:group>
            </w:pict>
          </mc:Fallback>
        </mc:AlternateContent>
      </w:r>
    </w:p>
    <w:p w:rsidR="006615F4" w:rsidRPr="0029406F" w:rsidRDefault="006615F4" w:rsidP="006615F4">
      <w:pPr>
        <w:autoSpaceDE w:val="0"/>
        <w:autoSpaceDN w:val="0"/>
        <w:adjustRightInd w:val="0"/>
        <w:spacing w:after="0" w:line="360" w:lineRule="auto"/>
        <w:ind w:firstLine="708"/>
        <w:jc w:val="center"/>
        <w:rPr>
          <w:b/>
          <w:sz w:val="24"/>
          <w:szCs w:val="24"/>
        </w:rPr>
      </w:pPr>
      <w:r w:rsidRPr="0029406F">
        <w:rPr>
          <w:b/>
          <w:sz w:val="24"/>
          <w:szCs w:val="24"/>
        </w:rPr>
        <w:t xml:space="preserve">Рис. </w:t>
      </w:r>
      <w:r w:rsidR="0042792E" w:rsidRPr="0029406F">
        <w:rPr>
          <w:b/>
          <w:sz w:val="24"/>
          <w:szCs w:val="24"/>
        </w:rPr>
        <w:t xml:space="preserve">25. </w:t>
      </w:r>
      <w:r w:rsidRPr="0029406F">
        <w:rPr>
          <w:b/>
          <w:sz w:val="24"/>
          <w:szCs w:val="24"/>
        </w:rPr>
        <w:t>Объявление финансовых мошенников</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Основными жертвами подобного рода кредитов становятся, как правило, представители социально незащищённых слоёв населения — старики, инвалиды, пьяницы и наркоманы, которым по вполне понятным причинам требуются деньги часто</w:t>
      </w:r>
      <w:r>
        <w:rPr>
          <w:sz w:val="24"/>
          <w:szCs w:val="24"/>
        </w:rPr>
        <w:t xml:space="preserve"> </w:t>
      </w:r>
      <w:r w:rsidRPr="00DC2F4E">
        <w:rPr>
          <w:sz w:val="24"/>
          <w:szCs w:val="24"/>
        </w:rPr>
        <w:t>и срочно. При этом они зачастую просто не в состоянии здраво</w:t>
      </w:r>
      <w:r>
        <w:rPr>
          <w:sz w:val="24"/>
          <w:szCs w:val="24"/>
        </w:rPr>
        <w:t xml:space="preserve"> </w:t>
      </w:r>
      <w:r w:rsidRPr="00DC2F4E">
        <w:rPr>
          <w:sz w:val="24"/>
          <w:szCs w:val="24"/>
        </w:rPr>
        <w:t>оценить последствия.</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В России займы могут законно выдавать не только банки и</w:t>
      </w:r>
      <w:r>
        <w:rPr>
          <w:sz w:val="24"/>
          <w:szCs w:val="24"/>
        </w:rPr>
        <w:t xml:space="preserve"> </w:t>
      </w:r>
      <w:r w:rsidRPr="00DC2F4E">
        <w:rPr>
          <w:sz w:val="24"/>
          <w:szCs w:val="24"/>
        </w:rPr>
        <w:t>кооперативы, специализирующиеся на кредитных операциях, не</w:t>
      </w:r>
      <w:r>
        <w:rPr>
          <w:sz w:val="24"/>
          <w:szCs w:val="24"/>
        </w:rPr>
        <w:t xml:space="preserve"> </w:t>
      </w:r>
      <w:r w:rsidRPr="00DC2F4E">
        <w:rPr>
          <w:sz w:val="24"/>
          <w:szCs w:val="24"/>
        </w:rPr>
        <w:t xml:space="preserve">только агентства недвижимости,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залоговые центры, ломбарды</w:t>
      </w:r>
      <w:r>
        <w:rPr>
          <w:sz w:val="24"/>
          <w:szCs w:val="24"/>
        </w:rPr>
        <w:t xml:space="preserve">  </w:t>
      </w:r>
      <w:r w:rsidRPr="00DC2F4E">
        <w:rPr>
          <w:sz w:val="24"/>
          <w:szCs w:val="24"/>
        </w:rPr>
        <w:t>и другие юридические лица, но и обычные граждане, которым</w:t>
      </w:r>
      <w:r>
        <w:rPr>
          <w:sz w:val="24"/>
          <w:szCs w:val="24"/>
        </w:rPr>
        <w:t xml:space="preserve"> </w:t>
      </w:r>
      <w:r w:rsidRPr="00DC2F4E">
        <w:rPr>
          <w:sz w:val="24"/>
          <w:szCs w:val="24"/>
        </w:rPr>
        <w:t>российское законодательство позволяет быть кредиторами.</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 отличие от солидных банков вышеупомянутые кредиторы-граждане, ломбарды и залоговые</w:t>
      </w:r>
      <w:r>
        <w:rPr>
          <w:sz w:val="24"/>
          <w:szCs w:val="24"/>
        </w:rPr>
        <w:t xml:space="preserve"> </w:t>
      </w:r>
      <w:r w:rsidRPr="00DC2F4E">
        <w:rPr>
          <w:sz w:val="24"/>
          <w:szCs w:val="24"/>
        </w:rPr>
        <w:t>центры хотя и работают в рамках правового поля,</w:t>
      </w:r>
      <w:r>
        <w:rPr>
          <w:sz w:val="24"/>
          <w:szCs w:val="24"/>
        </w:rPr>
        <w:t xml:space="preserve"> </w:t>
      </w:r>
      <w:r w:rsidRPr="00DC2F4E">
        <w:rPr>
          <w:sz w:val="24"/>
          <w:szCs w:val="24"/>
        </w:rPr>
        <w:t>но нередко ставят перед собой задачи вполне определённого толка. С помощью высоких процентов</w:t>
      </w:r>
      <w:r>
        <w:rPr>
          <w:sz w:val="24"/>
          <w:szCs w:val="24"/>
        </w:rPr>
        <w:t xml:space="preserve"> </w:t>
      </w:r>
      <w:r w:rsidRPr="00DC2F4E">
        <w:rPr>
          <w:sz w:val="24"/>
          <w:szCs w:val="24"/>
        </w:rPr>
        <w:t>(средняя ставка от 2 до 5 % в месяц) или штрафов</w:t>
      </w:r>
      <w:r>
        <w:rPr>
          <w:sz w:val="24"/>
          <w:szCs w:val="24"/>
        </w:rPr>
        <w:t xml:space="preserve"> </w:t>
      </w:r>
      <w:r w:rsidRPr="00DC2F4E">
        <w:rPr>
          <w:sz w:val="24"/>
          <w:szCs w:val="24"/>
        </w:rPr>
        <w:t>(от 3 до 5 % в день от суммы просрочки) они стремятся закабалить заёмщика, а затем вынудить его</w:t>
      </w:r>
      <w:r>
        <w:rPr>
          <w:sz w:val="24"/>
          <w:szCs w:val="24"/>
        </w:rPr>
        <w:t xml:space="preserve"> </w:t>
      </w:r>
      <w:r w:rsidRPr="00DC2F4E">
        <w:rPr>
          <w:sz w:val="24"/>
          <w:szCs w:val="24"/>
        </w:rPr>
        <w:t>продать свою квартиру (залог).</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 xml:space="preserve">Выглядеть это может примерно так.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lastRenderedPageBreak/>
        <w:t>Нуждающийся в средствах человек обращается к</w:t>
      </w:r>
      <w:r>
        <w:rPr>
          <w:sz w:val="24"/>
          <w:szCs w:val="24"/>
        </w:rPr>
        <w:t xml:space="preserve"> </w:t>
      </w:r>
      <w:r w:rsidRPr="00DC2F4E">
        <w:rPr>
          <w:sz w:val="24"/>
          <w:szCs w:val="24"/>
        </w:rPr>
        <w:t>кредитору, и тот предлагает ему деньги, но</w:t>
      </w:r>
      <w:r>
        <w:rPr>
          <w:sz w:val="24"/>
          <w:szCs w:val="24"/>
        </w:rPr>
        <w:t xml:space="preserve"> </w:t>
      </w:r>
      <w:r w:rsidRPr="00DC2F4E">
        <w:rPr>
          <w:sz w:val="24"/>
          <w:szCs w:val="24"/>
        </w:rPr>
        <w:t>под залог недвижимости (т. е. с правом изъятия квартиры в случае невозврата долга).</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Далее кредитор знакомится с документами на жильё. Если</w:t>
      </w:r>
      <w:r>
        <w:rPr>
          <w:sz w:val="24"/>
          <w:szCs w:val="24"/>
        </w:rPr>
        <w:t xml:space="preserve"> </w:t>
      </w:r>
      <w:r w:rsidRPr="00DC2F4E">
        <w:rPr>
          <w:sz w:val="24"/>
          <w:szCs w:val="24"/>
        </w:rPr>
        <w:t>с документами всё в порядке (будущий заёмщик является законным владельцем квартиры), кредитор даёт прочитать заёмщику заранее составленные договоры займа и залога. Обычно заёмщик изначально согласен со всеми условиями и подписывает</w:t>
      </w:r>
      <w:r>
        <w:rPr>
          <w:sz w:val="24"/>
          <w:szCs w:val="24"/>
        </w:rPr>
        <w:t xml:space="preserve"> </w:t>
      </w:r>
      <w:r w:rsidRPr="00DC2F4E">
        <w:rPr>
          <w:sz w:val="24"/>
          <w:szCs w:val="24"/>
        </w:rPr>
        <w:t>бумаги не глядя, лишь бы поскорее получить желанную сумму.</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Потом документы регистрируются в управлении Федеральной</w:t>
      </w:r>
      <w:r>
        <w:rPr>
          <w:sz w:val="24"/>
          <w:szCs w:val="24"/>
        </w:rPr>
        <w:t xml:space="preserve"> </w:t>
      </w:r>
      <w:r w:rsidRPr="00DC2F4E">
        <w:rPr>
          <w:sz w:val="24"/>
          <w:szCs w:val="24"/>
        </w:rPr>
        <w:t>регистрационной службы и заёмщику действительно ссужают</w:t>
      </w:r>
      <w:r>
        <w:rPr>
          <w:sz w:val="24"/>
          <w:szCs w:val="24"/>
        </w:rPr>
        <w:t xml:space="preserve"> </w:t>
      </w:r>
      <w:r w:rsidRPr="00DC2F4E">
        <w:rPr>
          <w:sz w:val="24"/>
          <w:szCs w:val="24"/>
        </w:rPr>
        <w:t>деньги. Обычно кредиторы сами предлагают заёмщику получить сумму, составляющую не менее половины стоимости недвижимости.</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Объясняется эта «доброта» просто: чем больше средств</w:t>
      </w:r>
      <w:r>
        <w:rPr>
          <w:sz w:val="24"/>
          <w:szCs w:val="24"/>
        </w:rPr>
        <w:t xml:space="preserve"> </w:t>
      </w:r>
      <w:r w:rsidRPr="00DC2F4E">
        <w:rPr>
          <w:sz w:val="24"/>
          <w:szCs w:val="24"/>
        </w:rPr>
        <w:t>они выдадут, тем выше будет ежемесячная выплата в погашение кредита, тем быстрее станут расти штрафы за несвоевременный возврат долга. И человек попадёт в кабальную зависимость от кредитора.</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А как же заёмщика потом лишают квартиры и делают</w:t>
      </w:r>
      <w:r>
        <w:rPr>
          <w:sz w:val="24"/>
          <w:szCs w:val="24"/>
        </w:rPr>
        <w:t xml:space="preserve"> </w:t>
      </w:r>
      <w:r w:rsidRPr="00DC2F4E">
        <w:rPr>
          <w:sz w:val="24"/>
          <w:szCs w:val="24"/>
        </w:rPr>
        <w:t>бомжом? Для этого используются два варианта действий.</w:t>
      </w:r>
    </w:p>
    <w:p w:rsidR="006615F4" w:rsidRPr="00DC2F4E" w:rsidRDefault="006615F4" w:rsidP="006615F4">
      <w:pPr>
        <w:autoSpaceDE w:val="0"/>
        <w:autoSpaceDN w:val="0"/>
        <w:adjustRightInd w:val="0"/>
        <w:spacing w:after="0" w:line="360" w:lineRule="auto"/>
        <w:rPr>
          <w:sz w:val="24"/>
          <w:szCs w:val="24"/>
        </w:rPr>
      </w:pPr>
      <w:r w:rsidRPr="00DC2F4E">
        <w:rPr>
          <w:i/>
          <w:iCs/>
          <w:sz w:val="24"/>
          <w:szCs w:val="24"/>
        </w:rPr>
        <w:t>Вариант 1</w:t>
      </w:r>
      <w:r w:rsidRPr="00DC2F4E">
        <w:rPr>
          <w:sz w:val="24"/>
          <w:szCs w:val="24"/>
        </w:rPr>
        <w:t>. Заёмщик не справляется с грабительскими процентами.</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Поскольку раз за разом человек не может в оговорённые</w:t>
      </w:r>
      <w:r>
        <w:rPr>
          <w:sz w:val="24"/>
          <w:szCs w:val="24"/>
        </w:rPr>
        <w:t xml:space="preserve"> </w:t>
      </w:r>
      <w:r w:rsidRPr="00DC2F4E">
        <w:rPr>
          <w:sz w:val="24"/>
          <w:szCs w:val="24"/>
        </w:rPr>
        <w:t>сроки выплачивать основную сумму займа и проценты по нему,</w:t>
      </w:r>
      <w:r>
        <w:rPr>
          <w:sz w:val="24"/>
          <w:szCs w:val="24"/>
        </w:rPr>
        <w:t xml:space="preserve"> </w:t>
      </w:r>
      <w:r w:rsidRPr="00DC2F4E">
        <w:rPr>
          <w:sz w:val="24"/>
          <w:szCs w:val="24"/>
        </w:rPr>
        <w:t>нарастающие штрафы увеличивают общую сумму долга до</w:t>
      </w:r>
      <w:r>
        <w:rPr>
          <w:sz w:val="24"/>
          <w:szCs w:val="24"/>
        </w:rPr>
        <w:t xml:space="preserve"> </w:t>
      </w:r>
      <w:r w:rsidRPr="00DC2F4E">
        <w:rPr>
          <w:sz w:val="24"/>
          <w:szCs w:val="24"/>
        </w:rPr>
        <w:t>огромных размеров.</w:t>
      </w:r>
      <w:r>
        <w:rPr>
          <w:sz w:val="24"/>
          <w:szCs w:val="24"/>
        </w:rPr>
        <w:t xml:space="preserve"> </w:t>
      </w:r>
      <w:r w:rsidRPr="00DC2F4E">
        <w:rPr>
          <w:sz w:val="24"/>
          <w:szCs w:val="24"/>
        </w:rPr>
        <w:t>Затем кредитор и заёмщик могут мирно и без конфликта</w:t>
      </w:r>
      <w:r>
        <w:rPr>
          <w:sz w:val="24"/>
          <w:szCs w:val="24"/>
        </w:rPr>
        <w:t xml:space="preserve">  </w:t>
      </w:r>
      <w:r w:rsidRPr="00DC2F4E">
        <w:rPr>
          <w:sz w:val="24"/>
          <w:szCs w:val="24"/>
        </w:rPr>
        <w:t>договориться о продаже залогового обеспечения, т. е. жилья,</w:t>
      </w:r>
      <w:r>
        <w:rPr>
          <w:sz w:val="24"/>
          <w:szCs w:val="24"/>
        </w:rPr>
        <w:t xml:space="preserve"> </w:t>
      </w:r>
      <w:r w:rsidRPr="00DC2F4E">
        <w:rPr>
          <w:sz w:val="24"/>
          <w:szCs w:val="24"/>
        </w:rPr>
        <w:t>чтобы погасить долг из полученных средств. При этом кредитор нередко предлагает взять на себя весь процесс продажи,</w:t>
      </w:r>
      <w:r>
        <w:rPr>
          <w:sz w:val="24"/>
          <w:szCs w:val="24"/>
        </w:rPr>
        <w:t xml:space="preserve"> </w:t>
      </w:r>
      <w:r w:rsidRPr="00DC2F4E">
        <w:rPr>
          <w:sz w:val="24"/>
          <w:szCs w:val="24"/>
        </w:rPr>
        <w:t>дабы «освободить заёмщика от лишних хлопот». Тогда он уже</w:t>
      </w:r>
      <w:r>
        <w:rPr>
          <w:sz w:val="24"/>
          <w:szCs w:val="24"/>
        </w:rPr>
        <w:t xml:space="preserve"> </w:t>
      </w:r>
      <w:r w:rsidRPr="00DC2F4E">
        <w:rPr>
          <w:sz w:val="24"/>
          <w:szCs w:val="24"/>
        </w:rPr>
        <w:t>сам определяет цену продажи квартиры и, разумеется, её занижает. После продажи кредитор забирает причитающуюся ему</w:t>
      </w:r>
      <w:r>
        <w:rPr>
          <w:sz w:val="24"/>
          <w:szCs w:val="24"/>
        </w:rPr>
        <w:t xml:space="preserve"> </w:t>
      </w:r>
      <w:r w:rsidRPr="00DC2F4E">
        <w:rPr>
          <w:sz w:val="24"/>
          <w:szCs w:val="24"/>
        </w:rPr>
        <w:t>сумму и отдаёт жалкие остатки вырученных за квартиру денег</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бывшему собственнику.</w:t>
      </w:r>
    </w:p>
    <w:p w:rsidR="006615F4" w:rsidRPr="00DC2F4E" w:rsidRDefault="006615F4" w:rsidP="006615F4">
      <w:pPr>
        <w:autoSpaceDE w:val="0"/>
        <w:autoSpaceDN w:val="0"/>
        <w:adjustRightInd w:val="0"/>
        <w:spacing w:after="0" w:line="360" w:lineRule="auto"/>
        <w:rPr>
          <w:sz w:val="24"/>
          <w:szCs w:val="24"/>
        </w:rPr>
      </w:pPr>
      <w:r w:rsidRPr="00DC2F4E">
        <w:rPr>
          <w:i/>
          <w:iCs/>
          <w:sz w:val="24"/>
          <w:szCs w:val="24"/>
        </w:rPr>
        <w:t>Вариант 2</w:t>
      </w:r>
      <w:r w:rsidRPr="00DC2F4E">
        <w:rPr>
          <w:sz w:val="24"/>
          <w:szCs w:val="24"/>
        </w:rPr>
        <w:t>. Кредитор умышленно уклоняется от принятия долга и процентов по кредиту, делая заёмщика «без</w:t>
      </w:r>
      <w:r>
        <w:rPr>
          <w:sz w:val="24"/>
          <w:szCs w:val="24"/>
        </w:rPr>
        <w:t xml:space="preserve"> </w:t>
      </w:r>
      <w:r w:rsidRPr="00DC2F4E">
        <w:rPr>
          <w:sz w:val="24"/>
          <w:szCs w:val="24"/>
        </w:rPr>
        <w:t>вины виноватым».</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Так, кредитор может долгое время уклоняться от принятия</w:t>
      </w:r>
      <w:r>
        <w:rPr>
          <w:sz w:val="24"/>
          <w:szCs w:val="24"/>
        </w:rPr>
        <w:t xml:space="preserve">  </w:t>
      </w:r>
      <w:r w:rsidRPr="00DC2F4E">
        <w:rPr>
          <w:sz w:val="24"/>
          <w:szCs w:val="24"/>
        </w:rPr>
        <w:t xml:space="preserve">долга и процентов по кредиту, а потом обратиться в суд с требованием привлечь добросовестного, но </w:t>
      </w:r>
      <w:r>
        <w:rPr>
          <w:sz w:val="24"/>
          <w:szCs w:val="24"/>
        </w:rPr>
        <w:t xml:space="preserve"> о</w:t>
      </w:r>
      <w:r w:rsidRPr="00DC2F4E">
        <w:rPr>
          <w:sz w:val="24"/>
          <w:szCs w:val="24"/>
        </w:rPr>
        <w:t>бманутого им заёмщика к ответственности за неисполнение своих денежных обязательств. Через суд кредитор добивается решения о срочной</w:t>
      </w:r>
      <w:r>
        <w:rPr>
          <w:sz w:val="24"/>
          <w:szCs w:val="24"/>
        </w:rPr>
        <w:t xml:space="preserve"> </w:t>
      </w:r>
      <w:r w:rsidRPr="00DC2F4E">
        <w:rPr>
          <w:sz w:val="24"/>
          <w:szCs w:val="24"/>
        </w:rPr>
        <w:t xml:space="preserve">оплате неустойки </w:t>
      </w:r>
      <w:r w:rsidRPr="00DC2F4E">
        <w:rPr>
          <w:sz w:val="24"/>
          <w:szCs w:val="24"/>
        </w:rPr>
        <w:lastRenderedPageBreak/>
        <w:t>(штрафов и пени), а в случае невозможности</w:t>
      </w:r>
      <w:r>
        <w:rPr>
          <w:sz w:val="24"/>
          <w:szCs w:val="24"/>
        </w:rPr>
        <w:t xml:space="preserve"> </w:t>
      </w:r>
      <w:r w:rsidRPr="00DC2F4E">
        <w:rPr>
          <w:sz w:val="24"/>
          <w:szCs w:val="24"/>
        </w:rPr>
        <w:t>должника погасить выросший долг суд обязывает его продать</w:t>
      </w:r>
      <w:r>
        <w:rPr>
          <w:sz w:val="24"/>
          <w:szCs w:val="24"/>
        </w:rPr>
        <w:t xml:space="preserve"> </w:t>
      </w:r>
      <w:r w:rsidRPr="00DC2F4E">
        <w:rPr>
          <w:sz w:val="24"/>
          <w:szCs w:val="24"/>
        </w:rPr>
        <w:t>квартиру (залог). При этом доказать, что кредитор намеренно</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скрывался от заёмщика, будет чрезвычайно сложно.</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Однако выход есть. Заёмщик может обезопасить себя от</w:t>
      </w:r>
      <w:r>
        <w:rPr>
          <w:sz w:val="24"/>
          <w:szCs w:val="24"/>
        </w:rPr>
        <w:t xml:space="preserve"> </w:t>
      </w:r>
      <w:r w:rsidRPr="00DC2F4E">
        <w:rPr>
          <w:sz w:val="24"/>
          <w:szCs w:val="24"/>
        </w:rPr>
        <w:t>подобной ситуации, если своевременно обратится к нотариусу.</w:t>
      </w:r>
      <w:r>
        <w:rPr>
          <w:sz w:val="24"/>
          <w:szCs w:val="24"/>
        </w:rPr>
        <w:t xml:space="preserve"> </w:t>
      </w:r>
      <w:r w:rsidRPr="00DC2F4E">
        <w:rPr>
          <w:sz w:val="24"/>
          <w:szCs w:val="24"/>
        </w:rPr>
        <w:t>Так называется человек с юридическим образованием, получивший от государства специальное разрешение на оказание</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юридических услуг гражданам и организациям. Найти нотариальную контору нетрудно в любом городе России.</w:t>
      </w:r>
      <w:r>
        <w:rPr>
          <w:sz w:val="24"/>
          <w:szCs w:val="24"/>
        </w:rPr>
        <w:t xml:space="preserve"> </w:t>
      </w:r>
      <w:r w:rsidRPr="00DC2F4E">
        <w:rPr>
          <w:sz w:val="24"/>
          <w:szCs w:val="24"/>
        </w:rPr>
        <w:t>Дело в том, что по российским законам при невозможности найти кредитора для возврата ему денег либо</w:t>
      </w:r>
      <w:r>
        <w:rPr>
          <w:sz w:val="24"/>
          <w:szCs w:val="24"/>
        </w:rPr>
        <w:t xml:space="preserve"> </w:t>
      </w:r>
      <w:r w:rsidRPr="00DC2F4E">
        <w:rPr>
          <w:sz w:val="24"/>
          <w:szCs w:val="24"/>
        </w:rPr>
        <w:t>при уклонении кредитора от принятия денег можно исполнить свои</w:t>
      </w:r>
      <w:r>
        <w:rPr>
          <w:sz w:val="24"/>
          <w:szCs w:val="24"/>
        </w:rPr>
        <w:t xml:space="preserve"> </w:t>
      </w:r>
      <w:r w:rsidRPr="00DC2F4E">
        <w:rPr>
          <w:sz w:val="24"/>
          <w:szCs w:val="24"/>
        </w:rPr>
        <w:t>обязательства перед ним внесением</w:t>
      </w:r>
      <w:r>
        <w:rPr>
          <w:sz w:val="24"/>
          <w:szCs w:val="24"/>
        </w:rPr>
        <w:t xml:space="preserve"> </w:t>
      </w:r>
      <w:r w:rsidRPr="00DC2F4E">
        <w:rPr>
          <w:sz w:val="24"/>
          <w:szCs w:val="24"/>
        </w:rPr>
        <w:t>денежной суммы на хранение у нотариуса (в депозит нотариуса).</w:t>
      </w:r>
      <w:r>
        <w:rPr>
          <w:sz w:val="24"/>
          <w:szCs w:val="24"/>
        </w:rPr>
        <w:t xml:space="preserve"> </w:t>
      </w:r>
      <w:r w:rsidRPr="00DC2F4E">
        <w:rPr>
          <w:sz w:val="24"/>
          <w:szCs w:val="24"/>
        </w:rPr>
        <w:t>Вот почему, если кредитор скрывается от несчастного должника и тот не</w:t>
      </w:r>
      <w:r>
        <w:rPr>
          <w:sz w:val="24"/>
          <w:szCs w:val="24"/>
        </w:rPr>
        <w:t xml:space="preserve"> </w:t>
      </w:r>
      <w:r w:rsidRPr="00DC2F4E">
        <w:rPr>
          <w:sz w:val="24"/>
          <w:szCs w:val="24"/>
        </w:rPr>
        <w:t>имеет возможности погашать долг, ему надо немедленно идти</w:t>
      </w:r>
      <w:r>
        <w:rPr>
          <w:sz w:val="24"/>
          <w:szCs w:val="24"/>
        </w:rPr>
        <w:t xml:space="preserve"> </w:t>
      </w:r>
      <w:r w:rsidRPr="00DC2F4E">
        <w:rPr>
          <w:sz w:val="24"/>
          <w:szCs w:val="24"/>
        </w:rPr>
        <w:t>к нотариусу и вносить необходимые платежи по кредиту на его</w:t>
      </w:r>
      <w:r>
        <w:rPr>
          <w:sz w:val="24"/>
          <w:szCs w:val="24"/>
        </w:rPr>
        <w:t xml:space="preserve"> </w:t>
      </w:r>
      <w:r w:rsidRPr="00DC2F4E">
        <w:rPr>
          <w:sz w:val="24"/>
          <w:szCs w:val="24"/>
        </w:rPr>
        <w:t>депозит. Тем самым должник выполнит кредитные обязательства и не позволит поживиться за свой счёт.</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Иными словами, если обычные банки отказываются выдавать вам заёмные средства, а деньги вам нужны так срочно,</w:t>
      </w:r>
      <w:r>
        <w:rPr>
          <w:sz w:val="24"/>
          <w:szCs w:val="24"/>
        </w:rPr>
        <w:t xml:space="preserve"> </w:t>
      </w:r>
      <w:r w:rsidRPr="00DC2F4E">
        <w:rPr>
          <w:sz w:val="24"/>
          <w:szCs w:val="24"/>
        </w:rPr>
        <w:t>что вы решили взять «сомнительный кредит», то для защиты от</w:t>
      </w:r>
      <w:r>
        <w:rPr>
          <w:sz w:val="24"/>
          <w:szCs w:val="24"/>
        </w:rPr>
        <w:t xml:space="preserve"> </w:t>
      </w:r>
      <w:r w:rsidRPr="00DC2F4E">
        <w:rPr>
          <w:sz w:val="24"/>
          <w:szCs w:val="24"/>
        </w:rPr>
        <w:t>рисков обмана и потери квартиры лучше оформлять такой кредит у нотариуса.</w:t>
      </w:r>
    </w:p>
    <w:p w:rsidR="006615F4" w:rsidRPr="00DC2F4E" w:rsidRDefault="006615F4" w:rsidP="0029406F">
      <w:pPr>
        <w:autoSpaceDE w:val="0"/>
        <w:autoSpaceDN w:val="0"/>
        <w:adjustRightInd w:val="0"/>
        <w:spacing w:after="0" w:line="360" w:lineRule="auto"/>
        <w:ind w:firstLine="708"/>
        <w:rPr>
          <w:sz w:val="24"/>
          <w:szCs w:val="24"/>
        </w:rPr>
      </w:pPr>
      <w:r w:rsidRPr="00DC2F4E">
        <w:rPr>
          <w:sz w:val="24"/>
          <w:szCs w:val="24"/>
        </w:rPr>
        <w:t>Представитель закона проанализирует договоры займа и</w:t>
      </w:r>
      <w:r>
        <w:rPr>
          <w:sz w:val="24"/>
          <w:szCs w:val="24"/>
        </w:rPr>
        <w:t xml:space="preserve"> </w:t>
      </w:r>
      <w:r w:rsidRPr="00DC2F4E">
        <w:rPr>
          <w:sz w:val="24"/>
          <w:szCs w:val="24"/>
        </w:rPr>
        <w:t>залога, обратит внимание на процентные ставки, комиссионные сборы, установленные пени и штрафы, предупредит о возможных скрытых угрозах. Как показывает опыт, после консультации с нотариусом потенциальные заёмщики в 90% случаев</w:t>
      </w:r>
      <w:r>
        <w:rPr>
          <w:sz w:val="24"/>
          <w:szCs w:val="24"/>
        </w:rPr>
        <w:t xml:space="preserve"> </w:t>
      </w:r>
      <w:r w:rsidRPr="00DC2F4E">
        <w:rPr>
          <w:sz w:val="24"/>
          <w:szCs w:val="24"/>
        </w:rPr>
        <w:t>отказываются брать подобный кредит. У них открываются глаза, в какую беду они едва себя не загнали!</w:t>
      </w:r>
      <w:r w:rsidR="0029406F">
        <w:rPr>
          <w:sz w:val="24"/>
          <w:szCs w:val="24"/>
        </w:rPr>
        <w:t xml:space="preserve"> </w:t>
      </w:r>
      <w:r w:rsidRPr="00DC2F4E">
        <w:rPr>
          <w:sz w:val="24"/>
          <w:szCs w:val="24"/>
        </w:rPr>
        <w:t>(</w:t>
      </w:r>
      <w:r w:rsidR="00510FE7">
        <w:rPr>
          <w:sz w:val="24"/>
          <w:szCs w:val="24"/>
        </w:rPr>
        <w:t>7</w:t>
      </w:r>
      <w:r w:rsidRPr="00DC2F4E">
        <w:rPr>
          <w:sz w:val="24"/>
          <w:szCs w:val="24"/>
        </w:rPr>
        <w:t>, с.  200 - 209)</w:t>
      </w:r>
    </w:p>
    <w:p w:rsidR="006615F4" w:rsidRDefault="006615F4" w:rsidP="006615F4">
      <w:pPr>
        <w:spacing w:after="0" w:line="360" w:lineRule="auto"/>
        <w:rPr>
          <w:sz w:val="24"/>
          <w:szCs w:val="24"/>
        </w:rPr>
      </w:pPr>
    </w:p>
    <w:p w:rsidR="006615F4" w:rsidRPr="00315736" w:rsidRDefault="006615F4" w:rsidP="006615F4">
      <w:pPr>
        <w:autoSpaceDE w:val="0"/>
        <w:autoSpaceDN w:val="0"/>
        <w:adjustRightInd w:val="0"/>
        <w:spacing w:after="0" w:line="360" w:lineRule="auto"/>
        <w:rPr>
          <w:b/>
          <w:sz w:val="24"/>
          <w:szCs w:val="24"/>
        </w:rPr>
      </w:pPr>
      <w:r w:rsidRPr="00315736">
        <w:rPr>
          <w:b/>
          <w:sz w:val="24"/>
          <w:szCs w:val="24"/>
        </w:rPr>
        <w:t>Фальшивомонетчики</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Самый простой и распространённый вид финансового мошенничества — подделка купюр. Расцвет этого вида мошенничества пришёлся на 1990-е гг., когда многие сделки (в том числе и</w:t>
      </w:r>
      <w:r>
        <w:rPr>
          <w:sz w:val="24"/>
          <w:szCs w:val="24"/>
        </w:rPr>
        <w:t xml:space="preserve"> </w:t>
      </w:r>
      <w:r w:rsidRPr="00DC2F4E">
        <w:rPr>
          <w:sz w:val="24"/>
          <w:szCs w:val="24"/>
        </w:rPr>
        <w:t xml:space="preserve">по обмену валюты) проводились нелегально, «с рук».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Но и сегодня риск встречи с фальшивомонетчиками существует, например в</w:t>
      </w:r>
      <w:r>
        <w:rPr>
          <w:sz w:val="24"/>
          <w:szCs w:val="24"/>
        </w:rPr>
        <w:t xml:space="preserve"> </w:t>
      </w:r>
      <w:r w:rsidRPr="00DC2F4E">
        <w:rPr>
          <w:sz w:val="24"/>
          <w:szCs w:val="24"/>
        </w:rPr>
        <w:t>пунктах обмена валюты. Они работают по одной из двух схем:</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Вы приносите в пункт обмена настоящие деньги, и вам меняют их на фальшивые.</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Вы приносите в пункт обмена настоящие деньги. Вас просят</w:t>
      </w:r>
      <w:r>
        <w:rPr>
          <w:sz w:val="24"/>
          <w:szCs w:val="24"/>
        </w:rPr>
        <w:t xml:space="preserve"> </w:t>
      </w:r>
      <w:r w:rsidRPr="00DC2F4E">
        <w:rPr>
          <w:sz w:val="24"/>
          <w:szCs w:val="24"/>
        </w:rPr>
        <w:t>положить их в лоток для совершения обмена. Сотрудник</w:t>
      </w:r>
      <w:r>
        <w:rPr>
          <w:sz w:val="24"/>
          <w:szCs w:val="24"/>
        </w:rPr>
        <w:t xml:space="preserve"> </w:t>
      </w:r>
      <w:r w:rsidRPr="00DC2F4E">
        <w:rPr>
          <w:sz w:val="24"/>
          <w:szCs w:val="24"/>
        </w:rPr>
        <w:t xml:space="preserve">обменного пункта (которого обычно не видно за маленьким окошком) что-то делает с вашими деньгами, возвращает их вам обратно через лоток и говорит, что не может произвести сделку, так как ваши деньги фальшивые. На </w:t>
      </w:r>
      <w:r w:rsidRPr="00DC2F4E">
        <w:rPr>
          <w:sz w:val="24"/>
          <w:szCs w:val="24"/>
        </w:rPr>
        <w:lastRenderedPageBreak/>
        <w:t>самом</w:t>
      </w:r>
      <w:r>
        <w:rPr>
          <w:sz w:val="24"/>
          <w:szCs w:val="24"/>
        </w:rPr>
        <w:t xml:space="preserve"> </w:t>
      </w:r>
      <w:r w:rsidRPr="00DC2F4E">
        <w:rPr>
          <w:sz w:val="24"/>
          <w:szCs w:val="24"/>
        </w:rPr>
        <w:t>деле ваши деньги были настоящие, но, когда они попали в</w:t>
      </w:r>
      <w:r>
        <w:rPr>
          <w:sz w:val="24"/>
          <w:szCs w:val="24"/>
        </w:rPr>
        <w:t xml:space="preserve"> </w:t>
      </w:r>
      <w:r w:rsidRPr="00DC2F4E">
        <w:rPr>
          <w:sz w:val="24"/>
          <w:szCs w:val="24"/>
        </w:rPr>
        <w:t>руки сотруднику обменного пункта, он заменил их на подделку.</w:t>
      </w:r>
      <w:r>
        <w:rPr>
          <w:sz w:val="24"/>
          <w:szCs w:val="24"/>
        </w:rPr>
        <w:t xml:space="preserve">  </w:t>
      </w:r>
      <w:r w:rsidRPr="00DC2F4E">
        <w:rPr>
          <w:sz w:val="24"/>
          <w:szCs w:val="24"/>
        </w:rPr>
        <w:t>Доказать свою правоту в этом случае будет очень сложно.</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Если такое произойдёт с вами или вашими близкими, вы, конечно же, должны сразу обратиться в полицию. Но, к сожалению,</w:t>
      </w:r>
      <w:r>
        <w:rPr>
          <w:sz w:val="24"/>
          <w:szCs w:val="24"/>
        </w:rPr>
        <w:t xml:space="preserve"> </w:t>
      </w:r>
      <w:r w:rsidRPr="00DC2F4E">
        <w:rPr>
          <w:sz w:val="24"/>
          <w:szCs w:val="24"/>
        </w:rPr>
        <w:t>фальшивомонетчики сегодня стали очень осторожными и обыски в таких обменных пунктах зачастую ничего не дают. Поэтому</w:t>
      </w:r>
    </w:p>
    <w:p w:rsidR="006615F4" w:rsidRDefault="006615F4" w:rsidP="006615F4">
      <w:pPr>
        <w:autoSpaceDE w:val="0"/>
        <w:autoSpaceDN w:val="0"/>
        <w:adjustRightInd w:val="0"/>
        <w:spacing w:after="0" w:line="360" w:lineRule="auto"/>
        <w:rPr>
          <w:sz w:val="24"/>
          <w:szCs w:val="24"/>
        </w:rPr>
      </w:pPr>
      <w:r w:rsidRPr="00DC2F4E">
        <w:rPr>
          <w:sz w:val="24"/>
          <w:szCs w:val="24"/>
        </w:rPr>
        <w:t xml:space="preserve">лучше вообще не допускать попадания в такую ситуацию. Старайтесь не покупать и не продавать валюту в ларьках-обменниках. Обратитесь в ближайшее отделение банка, где на купленную валюту вам выдадут чек. </w:t>
      </w:r>
    </w:p>
    <w:p w:rsidR="006615F4" w:rsidRPr="00DC2F4E" w:rsidRDefault="006615F4" w:rsidP="0029406F">
      <w:pPr>
        <w:autoSpaceDE w:val="0"/>
        <w:autoSpaceDN w:val="0"/>
        <w:adjustRightInd w:val="0"/>
        <w:spacing w:after="0" w:line="360" w:lineRule="auto"/>
        <w:ind w:firstLine="708"/>
        <w:rPr>
          <w:sz w:val="24"/>
          <w:szCs w:val="24"/>
        </w:rPr>
      </w:pPr>
      <w:r w:rsidRPr="00DC2F4E">
        <w:rPr>
          <w:sz w:val="24"/>
          <w:szCs w:val="24"/>
        </w:rPr>
        <w:t>Если по какой-то причине вы не</w:t>
      </w:r>
      <w:r>
        <w:rPr>
          <w:sz w:val="24"/>
          <w:szCs w:val="24"/>
        </w:rPr>
        <w:t xml:space="preserve"> </w:t>
      </w:r>
      <w:r w:rsidRPr="00DC2F4E">
        <w:rPr>
          <w:sz w:val="24"/>
          <w:szCs w:val="24"/>
        </w:rPr>
        <w:t xml:space="preserve">можете поменять деньги в банке, попробуйте узнать о конкретном ларьке-обменнике в Интернете, введя в поисковике его физический адрес. Если обменный пункт был когда-то уличён клиентами в мошенничестве, </w:t>
      </w:r>
      <w:r>
        <w:rPr>
          <w:sz w:val="24"/>
          <w:szCs w:val="24"/>
        </w:rPr>
        <w:t xml:space="preserve"> и</w:t>
      </w:r>
      <w:r w:rsidRPr="00DC2F4E">
        <w:rPr>
          <w:sz w:val="24"/>
          <w:szCs w:val="24"/>
        </w:rPr>
        <w:t>нформация об этом, скорее всего,</w:t>
      </w:r>
      <w:r>
        <w:rPr>
          <w:sz w:val="24"/>
          <w:szCs w:val="24"/>
        </w:rPr>
        <w:t xml:space="preserve"> </w:t>
      </w:r>
      <w:r w:rsidRPr="00DC2F4E">
        <w:rPr>
          <w:sz w:val="24"/>
          <w:szCs w:val="24"/>
        </w:rPr>
        <w:t>появится на форумах и в блогах.</w:t>
      </w:r>
      <w:r w:rsidR="0029406F">
        <w:rPr>
          <w:sz w:val="24"/>
          <w:szCs w:val="24"/>
        </w:rPr>
        <w:t xml:space="preserve">  </w:t>
      </w:r>
      <w:r w:rsidRPr="00DC2F4E">
        <w:rPr>
          <w:sz w:val="24"/>
          <w:szCs w:val="24"/>
        </w:rPr>
        <w:t>(</w:t>
      </w:r>
      <w:r w:rsidR="00510FE7">
        <w:rPr>
          <w:sz w:val="24"/>
          <w:szCs w:val="24"/>
        </w:rPr>
        <w:t>4</w:t>
      </w:r>
      <w:r w:rsidRPr="00DC2F4E">
        <w:rPr>
          <w:sz w:val="24"/>
          <w:szCs w:val="24"/>
        </w:rPr>
        <w:t>, с. 390)</w:t>
      </w:r>
    </w:p>
    <w:p w:rsidR="006615F4" w:rsidRDefault="006615F4" w:rsidP="006615F4">
      <w:pPr>
        <w:spacing w:after="0" w:line="360" w:lineRule="auto"/>
        <w:rPr>
          <w:sz w:val="24"/>
          <w:szCs w:val="24"/>
        </w:rPr>
      </w:pPr>
    </w:p>
    <w:p w:rsidR="006615F4" w:rsidRPr="00252237" w:rsidRDefault="006615F4" w:rsidP="006615F4">
      <w:pPr>
        <w:autoSpaceDE w:val="0"/>
        <w:autoSpaceDN w:val="0"/>
        <w:adjustRightInd w:val="0"/>
        <w:spacing w:after="0" w:line="360" w:lineRule="auto"/>
        <w:rPr>
          <w:b/>
          <w:sz w:val="24"/>
          <w:szCs w:val="24"/>
        </w:rPr>
      </w:pPr>
      <w:r w:rsidRPr="00252237">
        <w:rPr>
          <w:b/>
          <w:sz w:val="24"/>
          <w:szCs w:val="24"/>
        </w:rPr>
        <w:t>Финансовые пирамиды</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 xml:space="preserve">Один из частых вариантов обмана людей в сфере денежных операций — финансовые пирамиды. </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 xml:space="preserve">Большинство пирамид в России строятся по двум моделям. </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Первая — «инсценировка», когда от вкладчиков скрывают доходы. Такие пирамиды могут называться финансовыми социальными сетями, светскими клубами, кассами</w:t>
      </w:r>
      <w:r>
        <w:rPr>
          <w:sz w:val="24"/>
          <w:szCs w:val="24"/>
        </w:rPr>
        <w:t xml:space="preserve"> </w:t>
      </w:r>
      <w:r w:rsidRPr="00DC2F4E">
        <w:rPr>
          <w:sz w:val="24"/>
          <w:szCs w:val="24"/>
        </w:rPr>
        <w:t xml:space="preserve">взаимопомощи.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Вторая модель более прозрачная. Вкладчикам таких систем прямо сообщают, что они участвуют в</w:t>
      </w:r>
      <w:r>
        <w:rPr>
          <w:sz w:val="24"/>
          <w:szCs w:val="24"/>
        </w:rPr>
        <w:t xml:space="preserve"> </w:t>
      </w:r>
      <w:r w:rsidRPr="00DC2F4E">
        <w:rPr>
          <w:sz w:val="24"/>
          <w:szCs w:val="24"/>
        </w:rPr>
        <w:t>пирамидах.</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Первый, главный и, наверное, самый популярный тип финансовых пирамид в России — это «многоуровневая пирамида», в которой каждый новый участник, чтобы войти в «проект», должен сделать денежный взнос.</w:t>
      </w:r>
      <w:r>
        <w:rPr>
          <w:sz w:val="24"/>
          <w:szCs w:val="24"/>
        </w:rPr>
        <w:t xml:space="preserve"> </w:t>
      </w:r>
      <w:r w:rsidRPr="00DC2F4E">
        <w:rPr>
          <w:sz w:val="24"/>
          <w:szCs w:val="24"/>
        </w:rPr>
        <w:t>Деньги, которые он внёс, делятся между тем, кто его пригласил, и тем, кто пригласил пригласившего. После взноса новичок должен пригласить ещё не менее двух своих друзей или знакомых (можно больше). Те деньги, что внесут они, будут разделены уже с ним и более ранними участниками.</w:t>
      </w:r>
    </w:p>
    <w:p w:rsidR="006615F4" w:rsidRDefault="006615F4" w:rsidP="00510FE7">
      <w:pPr>
        <w:autoSpaceDE w:val="0"/>
        <w:autoSpaceDN w:val="0"/>
        <w:adjustRightInd w:val="0"/>
        <w:spacing w:after="0" w:line="360" w:lineRule="auto"/>
        <w:rPr>
          <w:sz w:val="17"/>
          <w:szCs w:val="17"/>
        </w:rPr>
      </w:pPr>
      <w:r w:rsidRPr="00DC2F4E">
        <w:rPr>
          <w:sz w:val="24"/>
          <w:szCs w:val="24"/>
        </w:rPr>
        <w:t>Такая схема недолговечна: её работа заканчивается, как</w:t>
      </w:r>
      <w:r>
        <w:rPr>
          <w:sz w:val="24"/>
          <w:szCs w:val="24"/>
        </w:rPr>
        <w:t xml:space="preserve"> </w:t>
      </w:r>
      <w:r w:rsidRPr="00DC2F4E">
        <w:rPr>
          <w:sz w:val="24"/>
          <w:szCs w:val="24"/>
        </w:rPr>
        <w:t>только привлекать новых участников становится проблематично. Проигрывают те, кто деньги внёс, но за собой никого привести не смог.</w:t>
      </w:r>
    </w:p>
    <w:p w:rsidR="006615F4" w:rsidRPr="00FD23AC" w:rsidRDefault="00FD23AC" w:rsidP="003C05F1">
      <w:pPr>
        <w:pStyle w:val="a9"/>
        <w:kinsoku w:val="0"/>
        <w:overflowPunct w:val="0"/>
        <w:spacing w:before="0" w:line="200" w:lineRule="atLeast"/>
        <w:ind w:left="0"/>
        <w:jc w:val="center"/>
        <w:rPr>
          <w:rFonts w:ascii="Times New Roman" w:hAnsi="Times New Roman" w:cs="Times New Roman"/>
          <w:i w:val="0"/>
          <w:sz w:val="24"/>
          <w:szCs w:val="24"/>
        </w:rPr>
      </w:pPr>
      <w:r>
        <w:rPr>
          <w:rFonts w:ascii="Times New Roman" w:hAnsi="Times New Roman" w:cs="Times New Roman"/>
          <w:i w:val="0"/>
          <w:noProof/>
          <w:sz w:val="24"/>
          <w:szCs w:val="24"/>
          <w:lang w:eastAsia="ru-RU"/>
        </w:rPr>
        <w:lastRenderedPageBreak/>
        <w:drawing>
          <wp:inline distT="0" distB="0" distL="0" distR="0">
            <wp:extent cx="4816475" cy="2972262"/>
            <wp:effectExtent l="19050" t="0" r="3175" b="0"/>
            <wp:docPr id="4" name="Рисунок 3" descr="Пирамид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рамида 1.jpg"/>
                    <pic:cNvPicPr/>
                  </pic:nvPicPr>
                  <pic:blipFill>
                    <a:blip r:embed="rId116" cstate="print"/>
                    <a:stretch>
                      <a:fillRect/>
                    </a:stretch>
                  </pic:blipFill>
                  <pic:spPr>
                    <a:xfrm>
                      <a:off x="0" y="0"/>
                      <a:ext cx="4816475" cy="2972262"/>
                    </a:xfrm>
                    <a:prstGeom prst="rect">
                      <a:avLst/>
                    </a:prstGeom>
                  </pic:spPr>
                </pic:pic>
              </a:graphicData>
            </a:graphic>
          </wp:inline>
        </w:drawing>
      </w:r>
    </w:p>
    <w:p w:rsidR="00FD23AC" w:rsidRPr="00FD23AC" w:rsidRDefault="00FD23AC" w:rsidP="006615F4">
      <w:pPr>
        <w:pStyle w:val="a9"/>
        <w:kinsoku w:val="0"/>
        <w:overflowPunct w:val="0"/>
        <w:spacing w:before="0" w:line="200" w:lineRule="atLeast"/>
        <w:ind w:left="1443"/>
        <w:rPr>
          <w:rFonts w:ascii="Times New Roman" w:hAnsi="Times New Roman" w:cs="Times New Roman"/>
          <w:i w:val="0"/>
          <w:sz w:val="24"/>
          <w:szCs w:val="24"/>
        </w:rPr>
      </w:pPr>
    </w:p>
    <w:p w:rsidR="006615F4" w:rsidRPr="0029406F" w:rsidRDefault="006615F4" w:rsidP="006615F4">
      <w:pPr>
        <w:pStyle w:val="a9"/>
        <w:kinsoku w:val="0"/>
        <w:overflowPunct w:val="0"/>
        <w:spacing w:before="0" w:line="360" w:lineRule="auto"/>
        <w:ind w:left="0"/>
        <w:jc w:val="center"/>
        <w:rPr>
          <w:rFonts w:ascii="Times New Roman" w:hAnsi="Times New Roman" w:cs="Times New Roman"/>
          <w:b/>
          <w:i w:val="0"/>
          <w:color w:val="000000"/>
          <w:sz w:val="24"/>
          <w:szCs w:val="24"/>
        </w:rPr>
      </w:pPr>
      <w:r w:rsidRPr="0029406F">
        <w:rPr>
          <w:rFonts w:ascii="Times New Roman" w:hAnsi="Times New Roman" w:cs="Times New Roman"/>
          <w:b/>
          <w:i w:val="0"/>
          <w:color w:val="231F20"/>
          <w:w w:val="105"/>
          <w:sz w:val="24"/>
          <w:szCs w:val="24"/>
        </w:rPr>
        <w:t>Рис.</w:t>
      </w:r>
      <w:r w:rsidR="0042792E" w:rsidRPr="0029406F">
        <w:rPr>
          <w:rFonts w:ascii="Times New Roman" w:hAnsi="Times New Roman" w:cs="Times New Roman"/>
          <w:b/>
          <w:i w:val="0"/>
          <w:color w:val="231F20"/>
          <w:w w:val="105"/>
          <w:sz w:val="24"/>
          <w:szCs w:val="24"/>
        </w:rPr>
        <w:t xml:space="preserve"> 26. </w:t>
      </w:r>
      <w:r w:rsidRPr="0029406F">
        <w:rPr>
          <w:rFonts w:ascii="Times New Roman" w:hAnsi="Times New Roman" w:cs="Times New Roman"/>
          <w:b/>
          <w:i w:val="0"/>
          <w:color w:val="231F20"/>
          <w:w w:val="105"/>
          <w:sz w:val="24"/>
          <w:szCs w:val="24"/>
        </w:rPr>
        <w:t xml:space="preserve"> Многоуровневая</w:t>
      </w:r>
      <w:r w:rsidRPr="0029406F">
        <w:rPr>
          <w:rFonts w:ascii="Times New Roman" w:hAnsi="Times New Roman" w:cs="Times New Roman"/>
          <w:b/>
          <w:i w:val="0"/>
          <w:color w:val="231F20"/>
          <w:spacing w:val="51"/>
          <w:w w:val="105"/>
          <w:sz w:val="24"/>
          <w:szCs w:val="24"/>
        </w:rPr>
        <w:t xml:space="preserve"> </w:t>
      </w:r>
      <w:r w:rsidRPr="0029406F">
        <w:rPr>
          <w:rFonts w:ascii="Times New Roman" w:hAnsi="Times New Roman" w:cs="Times New Roman"/>
          <w:b/>
          <w:i w:val="0"/>
          <w:color w:val="231F20"/>
          <w:w w:val="105"/>
          <w:sz w:val="24"/>
          <w:szCs w:val="24"/>
        </w:rPr>
        <w:t>пирамида</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Многоуровневые финансовые пирамиды предлагают</w:t>
      </w:r>
      <w:r>
        <w:rPr>
          <w:sz w:val="24"/>
          <w:szCs w:val="24"/>
        </w:rPr>
        <w:t xml:space="preserve"> </w:t>
      </w:r>
      <w:r w:rsidRPr="00DC2F4E">
        <w:rPr>
          <w:sz w:val="24"/>
          <w:szCs w:val="24"/>
        </w:rPr>
        <w:t>крупные выигрыши, и на это попадаются многие жадные, но</w:t>
      </w:r>
      <w:r>
        <w:rPr>
          <w:sz w:val="24"/>
          <w:szCs w:val="24"/>
        </w:rPr>
        <w:t xml:space="preserve"> </w:t>
      </w:r>
      <w:r w:rsidRPr="00DC2F4E">
        <w:rPr>
          <w:sz w:val="24"/>
          <w:szCs w:val="24"/>
        </w:rPr>
        <w:t>финансово неграмотные люди. Подобные пирамиды обычно</w:t>
      </w:r>
      <w:r>
        <w:rPr>
          <w:sz w:val="24"/>
          <w:szCs w:val="24"/>
        </w:rPr>
        <w:t xml:space="preserve"> </w:t>
      </w:r>
      <w:r w:rsidRPr="00DC2F4E">
        <w:rPr>
          <w:sz w:val="24"/>
          <w:szCs w:val="24"/>
        </w:rPr>
        <w:t>существуют немногим более месяца и редко — больше года.</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Те, кто это понимает и всё равно решается на участие, рассчитывают, что успеют получить доход и выйти, пока пирамида</w:t>
      </w:r>
      <w:r>
        <w:rPr>
          <w:sz w:val="24"/>
          <w:szCs w:val="24"/>
        </w:rPr>
        <w:t xml:space="preserve"> </w:t>
      </w:r>
      <w:r w:rsidRPr="00DC2F4E">
        <w:rPr>
          <w:sz w:val="24"/>
          <w:szCs w:val="24"/>
        </w:rPr>
        <w:t>ещё растёт.</w:t>
      </w:r>
      <w:r>
        <w:rPr>
          <w:sz w:val="24"/>
          <w:szCs w:val="24"/>
        </w:rPr>
        <w:t xml:space="preserve"> </w:t>
      </w:r>
      <w:r w:rsidRPr="00DC2F4E">
        <w:rPr>
          <w:sz w:val="24"/>
          <w:szCs w:val="24"/>
        </w:rPr>
        <w:t>Однако чаще всего эти люди из-за жадности медлят с выходом и в итоге часто проигрывают и теряют деньги.</w:t>
      </w:r>
    </w:p>
    <w:p w:rsidR="006615F4" w:rsidRPr="00DC2F4E" w:rsidRDefault="006615F4" w:rsidP="006615F4">
      <w:pPr>
        <w:autoSpaceDE w:val="0"/>
        <w:autoSpaceDN w:val="0"/>
        <w:adjustRightInd w:val="0"/>
        <w:spacing w:after="0" w:line="360" w:lineRule="auto"/>
        <w:ind w:firstLine="708"/>
        <w:rPr>
          <w:color w:val="000000"/>
          <w:sz w:val="24"/>
          <w:szCs w:val="24"/>
        </w:rPr>
      </w:pPr>
      <w:r w:rsidRPr="00DC2F4E">
        <w:rPr>
          <w:sz w:val="24"/>
          <w:szCs w:val="24"/>
        </w:rPr>
        <w:t>Второй вариант пирамиды — централизованная, или модель</w:t>
      </w:r>
      <w:r>
        <w:rPr>
          <w:sz w:val="24"/>
          <w:szCs w:val="24"/>
        </w:rPr>
        <w:t xml:space="preserve"> </w:t>
      </w:r>
      <w:r w:rsidRPr="00DC2F4E">
        <w:rPr>
          <w:sz w:val="24"/>
          <w:szCs w:val="24"/>
        </w:rPr>
        <w:t>Понци, по имени американского мошенника, который сумел весьма успешно применить эту схему в США в начале XX в.</w:t>
      </w:r>
    </w:p>
    <w:p w:rsidR="006615F4" w:rsidRPr="00FD23AC" w:rsidRDefault="00FD23AC" w:rsidP="00FD23AC">
      <w:pPr>
        <w:autoSpaceDE w:val="0"/>
        <w:autoSpaceDN w:val="0"/>
        <w:adjustRightInd w:val="0"/>
        <w:spacing w:after="0" w:line="240" w:lineRule="auto"/>
        <w:rPr>
          <w:sz w:val="24"/>
          <w:szCs w:val="24"/>
        </w:rPr>
      </w:pPr>
      <w:r>
        <w:rPr>
          <w:noProof/>
          <w:sz w:val="24"/>
          <w:szCs w:val="24"/>
          <w:lang w:eastAsia="ru-RU"/>
        </w:rPr>
        <w:drawing>
          <wp:inline distT="0" distB="0" distL="0" distR="0">
            <wp:extent cx="4911725" cy="2543806"/>
            <wp:effectExtent l="19050" t="0" r="3175" b="0"/>
            <wp:docPr id="5" name="Рисунок 4" descr="Пирамид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рамида 2.jpg"/>
                    <pic:cNvPicPr/>
                  </pic:nvPicPr>
                  <pic:blipFill>
                    <a:blip r:embed="rId117" cstate="print"/>
                    <a:stretch>
                      <a:fillRect/>
                    </a:stretch>
                  </pic:blipFill>
                  <pic:spPr>
                    <a:xfrm>
                      <a:off x="0" y="0"/>
                      <a:ext cx="4911725" cy="2543806"/>
                    </a:xfrm>
                    <a:prstGeom prst="rect">
                      <a:avLst/>
                    </a:prstGeom>
                  </pic:spPr>
                </pic:pic>
              </a:graphicData>
            </a:graphic>
          </wp:inline>
        </w:drawing>
      </w:r>
    </w:p>
    <w:p w:rsidR="006615F4" w:rsidRPr="00FD23AC" w:rsidRDefault="006615F4" w:rsidP="006615F4">
      <w:pPr>
        <w:pStyle w:val="a9"/>
        <w:kinsoku w:val="0"/>
        <w:overflowPunct w:val="0"/>
        <w:spacing w:before="0" w:line="200" w:lineRule="atLeast"/>
        <w:ind w:left="110"/>
        <w:rPr>
          <w:rFonts w:ascii="Times New Roman" w:hAnsi="Times New Roman" w:cs="Times New Roman"/>
          <w:sz w:val="24"/>
          <w:szCs w:val="24"/>
        </w:rPr>
      </w:pPr>
    </w:p>
    <w:p w:rsidR="006615F4" w:rsidRPr="0029406F" w:rsidRDefault="006615F4" w:rsidP="006615F4">
      <w:pPr>
        <w:pStyle w:val="a9"/>
        <w:kinsoku w:val="0"/>
        <w:overflowPunct w:val="0"/>
        <w:spacing w:before="0" w:line="360" w:lineRule="auto"/>
        <w:ind w:left="0"/>
        <w:jc w:val="center"/>
        <w:rPr>
          <w:rFonts w:ascii="Times New Roman" w:hAnsi="Times New Roman" w:cs="Times New Roman"/>
          <w:b/>
          <w:i w:val="0"/>
          <w:color w:val="000000"/>
          <w:sz w:val="24"/>
          <w:szCs w:val="24"/>
        </w:rPr>
      </w:pPr>
      <w:r w:rsidRPr="0029406F">
        <w:rPr>
          <w:rFonts w:ascii="Times New Roman" w:hAnsi="Times New Roman" w:cs="Times New Roman"/>
          <w:b/>
          <w:i w:val="0"/>
          <w:color w:val="231F20"/>
          <w:w w:val="105"/>
          <w:sz w:val="24"/>
          <w:szCs w:val="24"/>
        </w:rPr>
        <w:t xml:space="preserve">Рис. </w:t>
      </w:r>
      <w:r w:rsidR="0042792E" w:rsidRPr="0029406F">
        <w:rPr>
          <w:rFonts w:ascii="Times New Roman" w:hAnsi="Times New Roman" w:cs="Times New Roman"/>
          <w:b/>
          <w:i w:val="0"/>
          <w:color w:val="231F20"/>
          <w:w w:val="105"/>
          <w:sz w:val="24"/>
          <w:szCs w:val="24"/>
        </w:rPr>
        <w:t xml:space="preserve">27. </w:t>
      </w:r>
      <w:r w:rsidRPr="0029406F">
        <w:rPr>
          <w:rFonts w:ascii="Times New Roman" w:hAnsi="Times New Roman" w:cs="Times New Roman"/>
          <w:b/>
          <w:i w:val="0"/>
          <w:color w:val="231F20"/>
          <w:w w:val="105"/>
          <w:sz w:val="24"/>
          <w:szCs w:val="24"/>
        </w:rPr>
        <w:t>Схема</w:t>
      </w:r>
      <w:r w:rsidRPr="0029406F">
        <w:rPr>
          <w:rFonts w:ascii="Times New Roman" w:hAnsi="Times New Roman" w:cs="Times New Roman"/>
          <w:b/>
          <w:i w:val="0"/>
          <w:color w:val="231F20"/>
          <w:spacing w:val="21"/>
          <w:w w:val="105"/>
          <w:sz w:val="24"/>
          <w:szCs w:val="24"/>
        </w:rPr>
        <w:t xml:space="preserve"> </w:t>
      </w:r>
      <w:r w:rsidRPr="0029406F">
        <w:rPr>
          <w:rFonts w:ascii="Times New Roman" w:hAnsi="Times New Roman" w:cs="Times New Roman"/>
          <w:b/>
          <w:i w:val="0"/>
          <w:color w:val="231F20"/>
          <w:w w:val="105"/>
          <w:sz w:val="24"/>
          <w:szCs w:val="24"/>
        </w:rPr>
        <w:t>централизованной</w:t>
      </w:r>
      <w:r w:rsidRPr="0029406F">
        <w:rPr>
          <w:rFonts w:ascii="Times New Roman" w:hAnsi="Times New Roman" w:cs="Times New Roman"/>
          <w:b/>
          <w:i w:val="0"/>
          <w:color w:val="231F20"/>
          <w:spacing w:val="22"/>
          <w:w w:val="105"/>
          <w:sz w:val="24"/>
          <w:szCs w:val="24"/>
        </w:rPr>
        <w:t xml:space="preserve"> </w:t>
      </w:r>
      <w:r w:rsidRPr="0029406F">
        <w:rPr>
          <w:rFonts w:ascii="Times New Roman" w:hAnsi="Times New Roman" w:cs="Times New Roman"/>
          <w:b/>
          <w:i w:val="0"/>
          <w:color w:val="231F20"/>
          <w:w w:val="105"/>
          <w:sz w:val="24"/>
          <w:szCs w:val="24"/>
        </w:rPr>
        <w:t>пирамиды</w:t>
      </w:r>
    </w:p>
    <w:p w:rsidR="00510FE7" w:rsidRDefault="00510FE7" w:rsidP="006615F4">
      <w:pPr>
        <w:autoSpaceDE w:val="0"/>
        <w:autoSpaceDN w:val="0"/>
        <w:adjustRightInd w:val="0"/>
        <w:spacing w:after="0" w:line="360" w:lineRule="auto"/>
        <w:ind w:firstLine="708"/>
        <w:rPr>
          <w:sz w:val="24"/>
          <w:szCs w:val="24"/>
        </w:rPr>
      </w:pP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lastRenderedPageBreak/>
        <w:t>Суть схемы Понци заключается в том, что её организатор</w:t>
      </w:r>
      <w:r>
        <w:rPr>
          <w:sz w:val="24"/>
          <w:szCs w:val="24"/>
        </w:rPr>
        <w:t xml:space="preserve"> </w:t>
      </w:r>
      <w:r w:rsidRPr="00DC2F4E">
        <w:rPr>
          <w:sz w:val="24"/>
          <w:szCs w:val="24"/>
        </w:rPr>
        <w:t>предлагает участникам вложить деньги и обещает быстрый и</w:t>
      </w:r>
      <w:r>
        <w:rPr>
          <w:sz w:val="24"/>
          <w:szCs w:val="24"/>
        </w:rPr>
        <w:t xml:space="preserve"> </w:t>
      </w:r>
      <w:r w:rsidRPr="00DC2F4E">
        <w:rPr>
          <w:sz w:val="24"/>
          <w:szCs w:val="24"/>
        </w:rPr>
        <w:t>высокий доход — намного выше, чем в банках и других финансовых компаниях. Привлекать новых вкладчиков не нужно,</w:t>
      </w:r>
      <w:r>
        <w:rPr>
          <w:sz w:val="24"/>
          <w:szCs w:val="24"/>
        </w:rPr>
        <w:t xml:space="preserve"> </w:t>
      </w:r>
      <w:r w:rsidRPr="00DC2F4E">
        <w:rPr>
          <w:sz w:val="24"/>
          <w:szCs w:val="24"/>
        </w:rPr>
        <w:t>нужно просто ждать.</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Первым немногочисленным участникам организатор выплачивает обещанные высокие проценты за счёт собственных</w:t>
      </w:r>
      <w:r>
        <w:rPr>
          <w:sz w:val="24"/>
          <w:szCs w:val="24"/>
        </w:rPr>
        <w:t xml:space="preserve"> </w:t>
      </w:r>
      <w:r w:rsidRPr="00DC2F4E">
        <w:rPr>
          <w:sz w:val="24"/>
          <w:szCs w:val="24"/>
        </w:rPr>
        <w:t>средств. Молва о «работающей схеме с высоким доходом» привлекает новых вкладчиков. Соответственно за счёт вложений</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этих новичков организатор расплачивается со «старыми участниками», возвращает свои первоначальные вложения и получает доход.</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Теоретически схема может работать сколь угодно долго,</w:t>
      </w:r>
      <w:r>
        <w:rPr>
          <w:sz w:val="24"/>
          <w:szCs w:val="24"/>
        </w:rPr>
        <w:t xml:space="preserve"> </w:t>
      </w:r>
      <w:r w:rsidRPr="00DC2F4E">
        <w:rPr>
          <w:sz w:val="24"/>
          <w:szCs w:val="24"/>
        </w:rPr>
        <w:t>если участники продолжат вкладывать в неё свой доход, а фактически может обрушиться в любой момент, например, из-за</w:t>
      </w:r>
      <w:r>
        <w:rPr>
          <w:sz w:val="24"/>
          <w:szCs w:val="24"/>
        </w:rPr>
        <w:t xml:space="preserve"> </w:t>
      </w:r>
      <w:r w:rsidRPr="00DC2F4E">
        <w:rPr>
          <w:sz w:val="24"/>
          <w:szCs w:val="24"/>
        </w:rPr>
        <w:t>смены настроений на рынке. Когда «поток» новых вкладчиков</w:t>
      </w:r>
      <w:r>
        <w:rPr>
          <w:sz w:val="24"/>
          <w:szCs w:val="24"/>
        </w:rPr>
        <w:t xml:space="preserve"> </w:t>
      </w:r>
      <w:r w:rsidRPr="00DC2F4E">
        <w:rPr>
          <w:sz w:val="24"/>
          <w:szCs w:val="24"/>
        </w:rPr>
        <w:t>ослабевает, организатор обычно присваивает уже сделанные</w:t>
      </w:r>
      <w:r>
        <w:rPr>
          <w:sz w:val="24"/>
          <w:szCs w:val="24"/>
        </w:rPr>
        <w:t xml:space="preserve"> </w:t>
      </w:r>
      <w:r w:rsidRPr="00DC2F4E">
        <w:rPr>
          <w:sz w:val="24"/>
          <w:szCs w:val="24"/>
        </w:rPr>
        <w:t>вклады и скрывается. Проигрывают все, кто не успел забрать</w:t>
      </w:r>
      <w:r>
        <w:rPr>
          <w:sz w:val="24"/>
          <w:szCs w:val="24"/>
        </w:rPr>
        <w:t xml:space="preserve"> </w:t>
      </w:r>
      <w:r w:rsidRPr="00DC2F4E">
        <w:rPr>
          <w:sz w:val="24"/>
          <w:szCs w:val="24"/>
        </w:rPr>
        <w:t>деньги (обычно до 80% вкладчиков).</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Несмотря на внешние различия, обе схемы построены по</w:t>
      </w:r>
      <w:r>
        <w:rPr>
          <w:sz w:val="24"/>
          <w:szCs w:val="24"/>
        </w:rPr>
        <w:t xml:space="preserve"> </w:t>
      </w:r>
      <w:r w:rsidRPr="00DC2F4E">
        <w:rPr>
          <w:sz w:val="24"/>
          <w:szCs w:val="24"/>
        </w:rPr>
        <w:t>принципу «игры в мешок»: деньги собирают с участников, а</w:t>
      </w:r>
      <w:r>
        <w:rPr>
          <w:sz w:val="24"/>
          <w:szCs w:val="24"/>
        </w:rPr>
        <w:t xml:space="preserve"> </w:t>
      </w:r>
      <w:r w:rsidRPr="00DC2F4E">
        <w:rPr>
          <w:sz w:val="24"/>
          <w:szCs w:val="24"/>
        </w:rPr>
        <w:t>потом перераспределяют между ними по тем или иным правилам. Первые участники получают больше, чем вложили, поэтому последним ничего не остаётся.</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Но как понять, что перед тобой не просто очень успешная</w:t>
      </w:r>
      <w:r>
        <w:rPr>
          <w:sz w:val="24"/>
          <w:szCs w:val="24"/>
        </w:rPr>
        <w:t xml:space="preserve"> </w:t>
      </w:r>
      <w:r w:rsidRPr="00DC2F4E">
        <w:rPr>
          <w:sz w:val="24"/>
          <w:szCs w:val="24"/>
        </w:rPr>
        <w:t>финансовая организация, а именно пирамида? По каким признакам можно опознать «пирамидальный обман»?</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К сожалению, задача эта не проста. Порой даже опытные</w:t>
      </w:r>
      <w:r>
        <w:rPr>
          <w:sz w:val="24"/>
          <w:szCs w:val="24"/>
        </w:rPr>
        <w:t xml:space="preserve"> </w:t>
      </w:r>
      <w:r w:rsidRPr="00DC2F4E">
        <w:rPr>
          <w:sz w:val="24"/>
          <w:szCs w:val="24"/>
        </w:rPr>
        <w:t>специалисты не могут отличить законную структуру от финансовой пирамиды. Юридически такие мошеннические организации часто оформляются совершенно корректно, да и ни по</w:t>
      </w:r>
      <w:r>
        <w:rPr>
          <w:sz w:val="24"/>
          <w:szCs w:val="24"/>
        </w:rPr>
        <w:t xml:space="preserve">  </w:t>
      </w:r>
      <w:r w:rsidRPr="00DC2F4E">
        <w:rPr>
          <w:sz w:val="24"/>
          <w:szCs w:val="24"/>
        </w:rPr>
        <w:t>каким другим параметрам к ним поначалу не придраться.</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И всё же финансовая пирамида имеет свои отличительные</w:t>
      </w:r>
      <w:r>
        <w:rPr>
          <w:sz w:val="24"/>
          <w:szCs w:val="24"/>
        </w:rPr>
        <w:t xml:space="preserve"> </w:t>
      </w:r>
      <w:r w:rsidRPr="00DC2F4E">
        <w:rPr>
          <w:sz w:val="24"/>
          <w:szCs w:val="24"/>
        </w:rPr>
        <w:t>черты:</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1) участие в «серой» схеме всегда предполагает первый</w:t>
      </w:r>
      <w:r>
        <w:rPr>
          <w:sz w:val="24"/>
          <w:szCs w:val="24"/>
        </w:rPr>
        <w:t xml:space="preserve"> </w:t>
      </w:r>
      <w:r w:rsidRPr="00DC2F4E">
        <w:rPr>
          <w:sz w:val="24"/>
          <w:szCs w:val="24"/>
        </w:rPr>
        <w:t>взнос. Как правило, это незначительная сумма, которая не пугает и способна привлечь широкие массы;</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2) компания неизвестна на рынке, а её организаторы и координаторы сохраняют анонимность и мало что рассказывают</w:t>
      </w:r>
      <w:r>
        <w:rPr>
          <w:sz w:val="24"/>
          <w:szCs w:val="24"/>
        </w:rPr>
        <w:t xml:space="preserve"> </w:t>
      </w:r>
      <w:r w:rsidRPr="00DC2F4E">
        <w:rPr>
          <w:sz w:val="24"/>
          <w:szCs w:val="24"/>
        </w:rPr>
        <w:t>об источниках получения столь высокого обещанного дохода;</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3) информация о деятельности организации отсутствует</w:t>
      </w:r>
      <w:r>
        <w:rPr>
          <w:sz w:val="24"/>
          <w:szCs w:val="24"/>
        </w:rPr>
        <w:t xml:space="preserve"> </w:t>
      </w:r>
      <w:r w:rsidRPr="00DC2F4E">
        <w:rPr>
          <w:sz w:val="24"/>
          <w:szCs w:val="24"/>
        </w:rPr>
        <w:t>или очень скудна, иногда нет даже центрального офиса, официальной регистрации и лицензии;</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4) вкладчикам гарантируются высокие проценты, превышающие проценты по депозитам в банках раза в два (чтобы</w:t>
      </w:r>
      <w:r>
        <w:rPr>
          <w:sz w:val="24"/>
          <w:szCs w:val="24"/>
        </w:rPr>
        <w:t xml:space="preserve"> </w:t>
      </w:r>
      <w:r w:rsidRPr="00DC2F4E">
        <w:rPr>
          <w:sz w:val="24"/>
          <w:szCs w:val="24"/>
        </w:rPr>
        <w:t>жадность затмила разум будущих клиентов);</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lastRenderedPageBreak/>
        <w:t>5) организация не занимается отбором клиентов, её участником может стать каждый желающий.</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По статистике, после краха пирамиды только 10–15% вкладчиков удаётся вернуть вложенные средства.</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Как же избежать подобного исхода и не стать жертвой очередной финансовой пирамиды? Пожалуй, совет здесь только</w:t>
      </w:r>
      <w:r>
        <w:rPr>
          <w:sz w:val="24"/>
          <w:szCs w:val="24"/>
        </w:rPr>
        <w:t xml:space="preserve"> </w:t>
      </w:r>
      <w:r w:rsidRPr="00DC2F4E">
        <w:rPr>
          <w:sz w:val="24"/>
          <w:szCs w:val="24"/>
        </w:rPr>
        <w:t>один: тщательно проверяй тех, кому ты готов доверить собственные деньги. Не стоит доверять сомнительным компаниям</w:t>
      </w:r>
      <w:r>
        <w:rPr>
          <w:sz w:val="24"/>
          <w:szCs w:val="24"/>
        </w:rPr>
        <w:t xml:space="preserve"> </w:t>
      </w:r>
      <w:r w:rsidRPr="00DC2F4E">
        <w:rPr>
          <w:sz w:val="24"/>
          <w:szCs w:val="24"/>
        </w:rPr>
        <w:t>и поддаваться на чрезмерно привлекательные предложения. В</w:t>
      </w:r>
      <w:r>
        <w:rPr>
          <w:sz w:val="24"/>
          <w:szCs w:val="24"/>
        </w:rPr>
        <w:t xml:space="preserve"> </w:t>
      </w:r>
      <w:r w:rsidRPr="00DC2F4E">
        <w:rPr>
          <w:sz w:val="24"/>
          <w:szCs w:val="24"/>
        </w:rPr>
        <w:t>конце концов бесплатный сыр бывает только в мышеловке, а</w:t>
      </w:r>
      <w:r>
        <w:rPr>
          <w:sz w:val="24"/>
          <w:szCs w:val="24"/>
        </w:rPr>
        <w:t xml:space="preserve"> </w:t>
      </w:r>
      <w:r w:rsidRPr="00DC2F4E">
        <w:rPr>
          <w:sz w:val="24"/>
          <w:szCs w:val="24"/>
        </w:rPr>
        <w:t>получить доходность в разы больше, чем другие участники финансового рынка, чрезвычайно трудно.</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Сегодня, когда с помощью Интернета можно провести</w:t>
      </w:r>
      <w:r>
        <w:rPr>
          <w:sz w:val="24"/>
          <w:szCs w:val="24"/>
        </w:rPr>
        <w:t xml:space="preserve"> </w:t>
      </w:r>
      <w:r w:rsidRPr="00DC2F4E">
        <w:rPr>
          <w:sz w:val="24"/>
          <w:szCs w:val="24"/>
        </w:rPr>
        <w:t>сбор информации по большому кругу источников, обращение</w:t>
      </w:r>
      <w:r>
        <w:rPr>
          <w:sz w:val="24"/>
          <w:szCs w:val="24"/>
        </w:rPr>
        <w:t xml:space="preserve"> </w:t>
      </w:r>
      <w:r w:rsidRPr="00DC2F4E">
        <w:rPr>
          <w:sz w:val="24"/>
          <w:szCs w:val="24"/>
        </w:rPr>
        <w:t>к любой финансовой организации стоит делать только после</w:t>
      </w:r>
      <w:r>
        <w:rPr>
          <w:sz w:val="24"/>
          <w:szCs w:val="24"/>
        </w:rPr>
        <w:t xml:space="preserve"> </w:t>
      </w:r>
      <w:r w:rsidRPr="00DC2F4E">
        <w:rPr>
          <w:sz w:val="24"/>
          <w:szCs w:val="24"/>
        </w:rPr>
        <w:t xml:space="preserve">изучения того, что о ней пишут в различных изданиях. </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При</w:t>
      </w:r>
      <w:r>
        <w:rPr>
          <w:sz w:val="24"/>
          <w:szCs w:val="24"/>
        </w:rPr>
        <w:t xml:space="preserve"> </w:t>
      </w:r>
      <w:r w:rsidRPr="00DC2F4E">
        <w:rPr>
          <w:sz w:val="24"/>
          <w:szCs w:val="24"/>
        </w:rPr>
        <w:t>больших суммах вполне окупается обращение за советом к</w:t>
      </w:r>
      <w:r>
        <w:rPr>
          <w:sz w:val="24"/>
          <w:szCs w:val="24"/>
        </w:rPr>
        <w:t xml:space="preserve"> </w:t>
      </w:r>
      <w:r w:rsidRPr="00DC2F4E">
        <w:rPr>
          <w:sz w:val="24"/>
          <w:szCs w:val="24"/>
        </w:rPr>
        <w:t>профессиональным финансовым консультантам.</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 крайнем</w:t>
      </w:r>
      <w:r>
        <w:rPr>
          <w:sz w:val="24"/>
          <w:szCs w:val="24"/>
        </w:rPr>
        <w:t xml:space="preserve"> </w:t>
      </w:r>
      <w:r w:rsidRPr="00DC2F4E">
        <w:rPr>
          <w:sz w:val="24"/>
          <w:szCs w:val="24"/>
        </w:rPr>
        <w:t>случае стоит поискать с помощью своих друзей (но не в социальных сетях!) профессиональных экономистов или финансистов (сегодня в России такие специалисты уже не редкость) и</w:t>
      </w:r>
      <w:r>
        <w:rPr>
          <w:sz w:val="24"/>
          <w:szCs w:val="24"/>
        </w:rPr>
        <w:t xml:space="preserve"> </w:t>
      </w:r>
      <w:r w:rsidRPr="00DC2F4E">
        <w:rPr>
          <w:sz w:val="24"/>
          <w:szCs w:val="24"/>
        </w:rPr>
        <w:t>спросить совета у них.</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Чтобы сократить риски потери средств в мире финансовых</w:t>
      </w:r>
      <w:r>
        <w:rPr>
          <w:sz w:val="24"/>
          <w:szCs w:val="24"/>
        </w:rPr>
        <w:t xml:space="preserve"> </w:t>
      </w:r>
      <w:r w:rsidRPr="00DC2F4E">
        <w:rPr>
          <w:sz w:val="24"/>
          <w:szCs w:val="24"/>
        </w:rPr>
        <w:t>операций, полезно помнить ещё одну старую финансовую мудрость — «Не кладите все яйца в одну корзину». Проще говоря,</w:t>
      </w:r>
      <w:r>
        <w:rPr>
          <w:sz w:val="24"/>
          <w:szCs w:val="24"/>
        </w:rPr>
        <w:t xml:space="preserve"> </w:t>
      </w:r>
      <w:r w:rsidRPr="00DC2F4E">
        <w:rPr>
          <w:sz w:val="24"/>
          <w:szCs w:val="24"/>
        </w:rPr>
        <w:t>разумнее размещать свои сбережения — неважно, маленькие</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или большие — не в одном банке или фонде, а в нескольких.</w:t>
      </w:r>
      <w:r>
        <w:rPr>
          <w:sz w:val="24"/>
          <w:szCs w:val="24"/>
        </w:rPr>
        <w:t xml:space="preserve"> </w:t>
      </w:r>
      <w:r w:rsidRPr="00DC2F4E">
        <w:rPr>
          <w:sz w:val="24"/>
          <w:szCs w:val="24"/>
        </w:rPr>
        <w:t>Тогда есть шанс, что даже в очень трудной финансовой ситуации в стране хотя бы часть твоих денег не пропадёт.</w:t>
      </w:r>
    </w:p>
    <w:p w:rsidR="006615F4" w:rsidRPr="00DC2F4E" w:rsidRDefault="006615F4" w:rsidP="006615F4">
      <w:pPr>
        <w:spacing w:after="0" w:line="360" w:lineRule="auto"/>
        <w:rPr>
          <w:sz w:val="24"/>
          <w:szCs w:val="24"/>
        </w:rPr>
      </w:pPr>
      <w:r w:rsidRPr="00DC2F4E">
        <w:rPr>
          <w:sz w:val="24"/>
          <w:szCs w:val="24"/>
        </w:rPr>
        <w:t>(</w:t>
      </w:r>
      <w:r w:rsidR="007D7905">
        <w:rPr>
          <w:sz w:val="24"/>
          <w:szCs w:val="24"/>
        </w:rPr>
        <w:t>7</w:t>
      </w:r>
      <w:r w:rsidRPr="00DC2F4E">
        <w:rPr>
          <w:sz w:val="24"/>
          <w:szCs w:val="24"/>
        </w:rPr>
        <w:t>, с. 213 - 219 )</w:t>
      </w:r>
    </w:p>
    <w:p w:rsidR="006615F4" w:rsidRDefault="006615F4" w:rsidP="006615F4">
      <w:pPr>
        <w:spacing w:after="0" w:line="360" w:lineRule="auto"/>
        <w:rPr>
          <w:sz w:val="24"/>
          <w:szCs w:val="24"/>
        </w:rPr>
      </w:pPr>
    </w:p>
    <w:p w:rsidR="006615F4" w:rsidRPr="00A0195A" w:rsidRDefault="006615F4" w:rsidP="006615F4">
      <w:pPr>
        <w:autoSpaceDE w:val="0"/>
        <w:autoSpaceDN w:val="0"/>
        <w:adjustRightInd w:val="0"/>
        <w:spacing w:after="0" w:line="360" w:lineRule="auto"/>
        <w:rPr>
          <w:b/>
          <w:bCs/>
          <w:sz w:val="24"/>
          <w:szCs w:val="24"/>
        </w:rPr>
      </w:pPr>
      <w:r w:rsidRPr="00A0195A">
        <w:rPr>
          <w:b/>
          <w:bCs/>
          <w:sz w:val="24"/>
          <w:szCs w:val="24"/>
        </w:rPr>
        <w:t>История пирамиды МММ</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Самой масштабной финансовой пирамидой в истории России по праву считается пирамида МММ, которая проработала с 1992 по 1994 г.</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 1992 г. МММ начала привлекать деньги под сверхвысокие проценты (до 1000 % годовых) и запустила масштабную</w:t>
      </w:r>
      <w:r>
        <w:rPr>
          <w:sz w:val="24"/>
          <w:szCs w:val="24"/>
        </w:rPr>
        <w:t xml:space="preserve"> </w:t>
      </w:r>
      <w:r w:rsidRPr="00DC2F4E">
        <w:rPr>
          <w:sz w:val="24"/>
          <w:szCs w:val="24"/>
        </w:rPr>
        <w:t>рекламную компанию на ТВ. МММ продавала населению акции и «билеты». (Последние были созданы, чтобы формально</w:t>
      </w:r>
      <w:r>
        <w:rPr>
          <w:sz w:val="24"/>
          <w:szCs w:val="24"/>
        </w:rPr>
        <w:t xml:space="preserve"> </w:t>
      </w:r>
      <w:r w:rsidRPr="00DC2F4E">
        <w:rPr>
          <w:sz w:val="24"/>
          <w:szCs w:val="24"/>
        </w:rPr>
        <w:t>обойти запрет Минфина на выпуск всё новых и новых акций</w:t>
      </w:r>
      <w:r>
        <w:rPr>
          <w:sz w:val="24"/>
          <w:szCs w:val="24"/>
        </w:rPr>
        <w:t xml:space="preserve"> </w:t>
      </w:r>
      <w:r w:rsidRPr="00DC2F4E">
        <w:rPr>
          <w:sz w:val="24"/>
          <w:szCs w:val="24"/>
        </w:rPr>
        <w:t>компании.)</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Привлечённые сказочными процентами россияне кинулись покупать ценные бумаги МММ. По разным данным,</w:t>
      </w:r>
      <w:r>
        <w:rPr>
          <w:sz w:val="24"/>
          <w:szCs w:val="24"/>
        </w:rPr>
        <w:t xml:space="preserve"> </w:t>
      </w:r>
      <w:r w:rsidRPr="00DC2F4E">
        <w:rPr>
          <w:sz w:val="24"/>
          <w:szCs w:val="24"/>
        </w:rPr>
        <w:t>вкладчиками МММ стали от 10 до 15 миллионов семей.</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lastRenderedPageBreak/>
        <w:t>На самом деле руководство МММ никуда не инвестировало</w:t>
      </w:r>
      <w:r>
        <w:rPr>
          <w:sz w:val="24"/>
          <w:szCs w:val="24"/>
        </w:rPr>
        <w:t xml:space="preserve"> </w:t>
      </w:r>
      <w:r w:rsidRPr="00DC2F4E">
        <w:rPr>
          <w:sz w:val="24"/>
          <w:szCs w:val="24"/>
        </w:rPr>
        <w:t>деньги вкладчиков, акции МММ не торговались на бирже, а</w:t>
      </w:r>
      <w:r>
        <w:rPr>
          <w:sz w:val="24"/>
          <w:szCs w:val="24"/>
        </w:rPr>
        <w:t xml:space="preserve"> </w:t>
      </w:r>
      <w:r w:rsidRPr="00DC2F4E">
        <w:rPr>
          <w:sz w:val="24"/>
          <w:szCs w:val="24"/>
        </w:rPr>
        <w:t>стоимость акций каждый день лично определял глава МММ</w:t>
      </w:r>
      <w:r>
        <w:rPr>
          <w:sz w:val="24"/>
          <w:szCs w:val="24"/>
        </w:rPr>
        <w:t xml:space="preserve"> </w:t>
      </w:r>
      <w:r w:rsidRPr="00DC2F4E">
        <w:rPr>
          <w:sz w:val="24"/>
          <w:szCs w:val="24"/>
        </w:rPr>
        <w:t xml:space="preserve">Сергей Мавроди. Но уровень финансовой грамотности населения пост советского периода был очень низок, и люди не видели обмана.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Билеты МММ стали популярнейшим средством</w:t>
      </w:r>
      <w:r>
        <w:rPr>
          <w:sz w:val="24"/>
          <w:szCs w:val="24"/>
        </w:rPr>
        <w:t xml:space="preserve"> </w:t>
      </w:r>
      <w:r w:rsidRPr="00DC2F4E">
        <w:rPr>
          <w:sz w:val="24"/>
          <w:szCs w:val="24"/>
        </w:rPr>
        <w:t>сбережения. Люди и фирмы расплачивались ими друг с другом и дарили родным на юбилеи и свадьбы. Котировки МММ</w:t>
      </w:r>
      <w:r>
        <w:rPr>
          <w:sz w:val="24"/>
          <w:szCs w:val="24"/>
        </w:rPr>
        <w:t xml:space="preserve"> </w:t>
      </w:r>
      <w:r w:rsidRPr="00DC2F4E">
        <w:rPr>
          <w:sz w:val="24"/>
          <w:szCs w:val="24"/>
        </w:rPr>
        <w:t>печатались почти во всех газетах и объявлялись по радио и ТВ.</w:t>
      </w:r>
      <w:r>
        <w:rPr>
          <w:sz w:val="24"/>
          <w:szCs w:val="24"/>
        </w:rPr>
        <w:t xml:space="preserve"> </w:t>
      </w:r>
      <w:r w:rsidRPr="00DC2F4E">
        <w:rPr>
          <w:sz w:val="24"/>
          <w:szCs w:val="24"/>
        </w:rPr>
        <w:t>Домохозяйки с замиранием сердца следили за жизнью героев рекламы МММ из семьи Голубковых, которые благодаря</w:t>
      </w:r>
      <w:r>
        <w:rPr>
          <w:sz w:val="24"/>
          <w:szCs w:val="24"/>
        </w:rPr>
        <w:t xml:space="preserve"> </w:t>
      </w:r>
      <w:r w:rsidRPr="00DC2F4E">
        <w:rPr>
          <w:sz w:val="24"/>
          <w:szCs w:val="24"/>
        </w:rPr>
        <w:t>вкладам в МММ покупали шубу, машину и путёвку за границу.</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В рекламе в гости к Голубковым приходила даже звезда популярного в 1990-е гг. бразильского сериала «Просто Мария».</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В начале 1994 г. в СМИ прозвучало несколько заявлений правительства об уклонении МММ от налогов. Государственные деятели предостерегали население от инвестиций</w:t>
      </w:r>
      <w:r>
        <w:rPr>
          <w:sz w:val="24"/>
          <w:szCs w:val="24"/>
        </w:rPr>
        <w:t xml:space="preserve"> </w:t>
      </w:r>
      <w:r w:rsidRPr="00DC2F4E">
        <w:rPr>
          <w:sz w:val="24"/>
          <w:szCs w:val="24"/>
        </w:rPr>
        <w:t xml:space="preserve">в МММ.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 итоге летом 1994 г. среди вкладчиков разгорелась</w:t>
      </w:r>
      <w:r>
        <w:rPr>
          <w:sz w:val="24"/>
          <w:szCs w:val="24"/>
        </w:rPr>
        <w:t xml:space="preserve"> </w:t>
      </w:r>
      <w:r w:rsidRPr="00DC2F4E">
        <w:rPr>
          <w:sz w:val="24"/>
          <w:szCs w:val="24"/>
        </w:rPr>
        <w:t>паника, и они толпами стали приходить в офисы МММ за</w:t>
      </w:r>
      <w:r>
        <w:rPr>
          <w:sz w:val="24"/>
          <w:szCs w:val="24"/>
        </w:rPr>
        <w:t xml:space="preserve"> </w:t>
      </w:r>
      <w:r w:rsidRPr="00DC2F4E">
        <w:rPr>
          <w:sz w:val="24"/>
          <w:szCs w:val="24"/>
        </w:rPr>
        <w:t>деньгами. МММ стала медленно производить выплаты. Вы-</w:t>
      </w:r>
    </w:p>
    <w:p w:rsidR="006615F4" w:rsidRDefault="006615F4" w:rsidP="006615F4">
      <w:pPr>
        <w:autoSpaceDE w:val="0"/>
        <w:autoSpaceDN w:val="0"/>
        <w:adjustRightInd w:val="0"/>
        <w:spacing w:after="0" w:line="360" w:lineRule="auto"/>
        <w:rPr>
          <w:sz w:val="24"/>
          <w:szCs w:val="24"/>
        </w:rPr>
      </w:pPr>
      <w:r w:rsidRPr="00DC2F4E">
        <w:rPr>
          <w:sz w:val="24"/>
          <w:szCs w:val="24"/>
        </w:rPr>
        <w:t>строились огромные очереди. Люди стояли на улице в жару,</w:t>
      </w:r>
      <w:r>
        <w:rPr>
          <w:sz w:val="24"/>
          <w:szCs w:val="24"/>
        </w:rPr>
        <w:t xml:space="preserve"> </w:t>
      </w:r>
      <w:r w:rsidRPr="00DC2F4E">
        <w:rPr>
          <w:sz w:val="24"/>
          <w:szCs w:val="24"/>
        </w:rPr>
        <w:t xml:space="preserve">некоторым становилось плохо.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 конце июля МММ объявила</w:t>
      </w:r>
      <w:r>
        <w:rPr>
          <w:sz w:val="24"/>
          <w:szCs w:val="24"/>
        </w:rPr>
        <w:t xml:space="preserve"> </w:t>
      </w:r>
      <w:r w:rsidRPr="00DC2F4E">
        <w:rPr>
          <w:sz w:val="24"/>
          <w:szCs w:val="24"/>
        </w:rPr>
        <w:t>о падении стоимости акций в 127 раз! Миллионы людей потеряли все свои сбережения.</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Сергея Мавроди попытались арестовать, но он объявил о своём намерении балло-</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тироваться в Государственную</w:t>
      </w:r>
      <w:r>
        <w:rPr>
          <w:sz w:val="24"/>
          <w:szCs w:val="24"/>
        </w:rPr>
        <w:t xml:space="preserve"> </w:t>
      </w:r>
      <w:r w:rsidRPr="00DC2F4E">
        <w:rPr>
          <w:sz w:val="24"/>
          <w:szCs w:val="24"/>
        </w:rPr>
        <w:t>думу. Он провёл поспешную</w:t>
      </w:r>
      <w:r>
        <w:rPr>
          <w:sz w:val="24"/>
          <w:szCs w:val="24"/>
        </w:rPr>
        <w:t xml:space="preserve"> </w:t>
      </w:r>
      <w:r w:rsidRPr="00DC2F4E">
        <w:rPr>
          <w:sz w:val="24"/>
          <w:szCs w:val="24"/>
        </w:rPr>
        <w:t>агитационную кампанию, раздавая избирателям на улицах</w:t>
      </w:r>
      <w:r>
        <w:rPr>
          <w:sz w:val="24"/>
          <w:szCs w:val="24"/>
        </w:rPr>
        <w:t xml:space="preserve"> </w:t>
      </w:r>
      <w:r w:rsidRPr="00DC2F4E">
        <w:rPr>
          <w:sz w:val="24"/>
          <w:szCs w:val="24"/>
        </w:rPr>
        <w:t>билеты МММ, и они проголосовали за него. Так он полу-</w:t>
      </w:r>
    </w:p>
    <w:p w:rsidR="006615F4" w:rsidRDefault="006615F4" w:rsidP="006615F4">
      <w:pPr>
        <w:autoSpaceDE w:val="0"/>
        <w:autoSpaceDN w:val="0"/>
        <w:adjustRightInd w:val="0"/>
        <w:spacing w:after="0" w:line="360" w:lineRule="auto"/>
        <w:rPr>
          <w:sz w:val="24"/>
          <w:szCs w:val="24"/>
        </w:rPr>
      </w:pPr>
      <w:r w:rsidRPr="00DC2F4E">
        <w:rPr>
          <w:sz w:val="24"/>
          <w:szCs w:val="24"/>
        </w:rPr>
        <w:t>чил депутатскую неприкосновенность и ещё несколько лет</w:t>
      </w:r>
      <w:r>
        <w:rPr>
          <w:sz w:val="24"/>
          <w:szCs w:val="24"/>
        </w:rPr>
        <w:t xml:space="preserve"> </w:t>
      </w:r>
      <w:r w:rsidRPr="00DC2F4E">
        <w:rPr>
          <w:sz w:val="24"/>
          <w:szCs w:val="24"/>
        </w:rPr>
        <w:t xml:space="preserve">избегал ареста. </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Позже он зарегистрировал интернет-пирамиду, в которой потеряли</w:t>
      </w:r>
      <w:r>
        <w:rPr>
          <w:sz w:val="24"/>
          <w:szCs w:val="24"/>
        </w:rPr>
        <w:t xml:space="preserve"> </w:t>
      </w:r>
      <w:r w:rsidRPr="00DC2F4E">
        <w:rPr>
          <w:sz w:val="24"/>
          <w:szCs w:val="24"/>
        </w:rPr>
        <w:t>деньги тысячи вкладчиков из</w:t>
      </w:r>
      <w:r>
        <w:rPr>
          <w:sz w:val="24"/>
          <w:szCs w:val="24"/>
        </w:rPr>
        <w:t xml:space="preserve"> </w:t>
      </w:r>
      <w:r w:rsidRPr="00DC2F4E">
        <w:rPr>
          <w:sz w:val="24"/>
          <w:szCs w:val="24"/>
        </w:rPr>
        <w:t>США и Европы. Против него даже возбуждала дело Комиссия</w:t>
      </w:r>
      <w:r>
        <w:rPr>
          <w:sz w:val="24"/>
          <w:szCs w:val="24"/>
        </w:rPr>
        <w:t xml:space="preserve"> </w:t>
      </w:r>
      <w:r w:rsidRPr="00DC2F4E">
        <w:rPr>
          <w:sz w:val="24"/>
          <w:szCs w:val="24"/>
        </w:rPr>
        <w:t xml:space="preserve">по ценным бумагам США.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Арестовали Сергея Мавроди только в 2003 г. Он был приговорён к 4,5 года лишения свободы и</w:t>
      </w:r>
      <w:r>
        <w:rPr>
          <w:sz w:val="24"/>
          <w:szCs w:val="24"/>
        </w:rPr>
        <w:t xml:space="preserve"> </w:t>
      </w:r>
      <w:r w:rsidRPr="00DC2F4E">
        <w:rPr>
          <w:sz w:val="24"/>
          <w:szCs w:val="24"/>
        </w:rPr>
        <w:t>освобождён в 2007 г.</w:t>
      </w:r>
    </w:p>
    <w:p w:rsidR="006615F4" w:rsidRDefault="006615F4" w:rsidP="006615F4">
      <w:pPr>
        <w:autoSpaceDE w:val="0"/>
        <w:autoSpaceDN w:val="0"/>
        <w:adjustRightInd w:val="0"/>
        <w:spacing w:after="0" w:line="360" w:lineRule="auto"/>
        <w:ind w:left="708"/>
        <w:rPr>
          <w:sz w:val="24"/>
          <w:szCs w:val="24"/>
        </w:rPr>
      </w:pPr>
      <w:r w:rsidRPr="00DC2F4E">
        <w:rPr>
          <w:sz w:val="24"/>
          <w:szCs w:val="24"/>
        </w:rPr>
        <w:t>И вот в 2011 г. он запустил новую пирамиду МММ-2011,</w:t>
      </w:r>
      <w:r>
        <w:rPr>
          <w:sz w:val="24"/>
          <w:szCs w:val="24"/>
        </w:rPr>
        <w:t xml:space="preserve"> </w:t>
      </w:r>
      <w:r w:rsidRPr="00DC2F4E">
        <w:rPr>
          <w:sz w:val="24"/>
          <w:szCs w:val="24"/>
        </w:rPr>
        <w:t>а в 2012 г. — МММ-2012. На этот раз он публично объявил,</w:t>
      </w:r>
      <w:r>
        <w:rPr>
          <w:sz w:val="24"/>
          <w:szCs w:val="24"/>
        </w:rPr>
        <w:t xml:space="preserve"> </w:t>
      </w:r>
      <w:r w:rsidRPr="00DC2F4E">
        <w:rPr>
          <w:sz w:val="24"/>
          <w:szCs w:val="24"/>
        </w:rPr>
        <w:t>что это пирамиды. Но, несмотря на его</w:t>
      </w:r>
    </w:p>
    <w:p w:rsidR="006615F4" w:rsidRDefault="006615F4" w:rsidP="006615F4">
      <w:pPr>
        <w:autoSpaceDE w:val="0"/>
        <w:autoSpaceDN w:val="0"/>
        <w:adjustRightInd w:val="0"/>
        <w:spacing w:after="0" w:line="360" w:lineRule="auto"/>
        <w:rPr>
          <w:sz w:val="24"/>
          <w:szCs w:val="24"/>
        </w:rPr>
      </w:pPr>
      <w:r w:rsidRPr="00DC2F4E">
        <w:rPr>
          <w:sz w:val="24"/>
          <w:szCs w:val="24"/>
        </w:rPr>
        <w:t>заявление, миллионы</w:t>
      </w:r>
      <w:r>
        <w:rPr>
          <w:sz w:val="24"/>
          <w:szCs w:val="24"/>
        </w:rPr>
        <w:t xml:space="preserve"> </w:t>
      </w:r>
      <w:r w:rsidRPr="00DC2F4E">
        <w:rPr>
          <w:sz w:val="24"/>
          <w:szCs w:val="24"/>
        </w:rPr>
        <w:t xml:space="preserve">россиян снова понесли в МММ свои деньги, как в казино. </w:t>
      </w:r>
    </w:p>
    <w:p w:rsidR="006615F4" w:rsidRPr="00DC2F4E" w:rsidRDefault="006615F4" w:rsidP="0029406F">
      <w:pPr>
        <w:autoSpaceDE w:val="0"/>
        <w:autoSpaceDN w:val="0"/>
        <w:adjustRightInd w:val="0"/>
        <w:spacing w:after="0" w:line="360" w:lineRule="auto"/>
        <w:ind w:firstLine="708"/>
        <w:rPr>
          <w:sz w:val="24"/>
          <w:szCs w:val="24"/>
        </w:rPr>
      </w:pPr>
      <w:r w:rsidRPr="00DC2F4E">
        <w:rPr>
          <w:sz w:val="24"/>
          <w:szCs w:val="24"/>
        </w:rPr>
        <w:t>Эта</w:t>
      </w:r>
      <w:r>
        <w:rPr>
          <w:sz w:val="24"/>
          <w:szCs w:val="24"/>
        </w:rPr>
        <w:t xml:space="preserve"> </w:t>
      </w:r>
      <w:r w:rsidRPr="00DC2F4E">
        <w:rPr>
          <w:sz w:val="24"/>
          <w:szCs w:val="24"/>
        </w:rPr>
        <w:t>история показала, что финансовые пирамиды не пережиток</w:t>
      </w:r>
      <w:r>
        <w:rPr>
          <w:sz w:val="24"/>
          <w:szCs w:val="24"/>
        </w:rPr>
        <w:t xml:space="preserve"> </w:t>
      </w:r>
      <w:r w:rsidRPr="00DC2F4E">
        <w:rPr>
          <w:sz w:val="24"/>
          <w:szCs w:val="24"/>
        </w:rPr>
        <w:t>прошлого. Финансовая грамотность некоторых россиян ещё</w:t>
      </w:r>
      <w:r>
        <w:rPr>
          <w:sz w:val="24"/>
          <w:szCs w:val="24"/>
        </w:rPr>
        <w:t xml:space="preserve"> </w:t>
      </w:r>
      <w:r w:rsidRPr="00DC2F4E">
        <w:rPr>
          <w:sz w:val="24"/>
          <w:szCs w:val="24"/>
        </w:rPr>
        <w:t>настолько низка, что они снова попадают на удочку мошенников.</w:t>
      </w:r>
      <w:r w:rsidR="0029406F">
        <w:rPr>
          <w:sz w:val="24"/>
          <w:szCs w:val="24"/>
        </w:rPr>
        <w:t xml:space="preserve">  </w:t>
      </w:r>
      <w:r w:rsidRPr="00DC2F4E">
        <w:rPr>
          <w:sz w:val="24"/>
          <w:szCs w:val="24"/>
        </w:rPr>
        <w:t>(</w:t>
      </w:r>
      <w:r w:rsidR="007D7905">
        <w:rPr>
          <w:sz w:val="24"/>
          <w:szCs w:val="24"/>
        </w:rPr>
        <w:t>4</w:t>
      </w:r>
      <w:r w:rsidRPr="00DC2F4E">
        <w:rPr>
          <w:sz w:val="24"/>
          <w:szCs w:val="24"/>
        </w:rPr>
        <w:t>, с. 393 - 397)</w:t>
      </w:r>
    </w:p>
    <w:p w:rsidR="006615F4" w:rsidRDefault="006615F4" w:rsidP="006615F4">
      <w:pPr>
        <w:autoSpaceDE w:val="0"/>
        <w:autoSpaceDN w:val="0"/>
        <w:adjustRightInd w:val="0"/>
        <w:spacing w:after="0" w:line="360" w:lineRule="auto"/>
        <w:rPr>
          <w:b/>
          <w:bCs/>
          <w:sz w:val="24"/>
          <w:szCs w:val="24"/>
        </w:rPr>
      </w:pPr>
      <w:r w:rsidRPr="00DC2F4E">
        <w:rPr>
          <w:b/>
          <w:bCs/>
          <w:sz w:val="24"/>
          <w:szCs w:val="24"/>
        </w:rPr>
        <w:lastRenderedPageBreak/>
        <w:t xml:space="preserve">Поддельные платёжные терминалы. </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В последнее время</w:t>
      </w:r>
      <w:r>
        <w:rPr>
          <w:sz w:val="24"/>
          <w:szCs w:val="24"/>
        </w:rPr>
        <w:t xml:space="preserve"> </w:t>
      </w:r>
      <w:r w:rsidRPr="00DC2F4E">
        <w:rPr>
          <w:sz w:val="24"/>
          <w:szCs w:val="24"/>
        </w:rPr>
        <w:t>участились случаи разоблачения целых сетей поддельных платёжных терминалов. Деньги с них не зачислялись на указанный счёт,</w:t>
      </w:r>
      <w:r>
        <w:rPr>
          <w:sz w:val="24"/>
          <w:szCs w:val="24"/>
        </w:rPr>
        <w:t xml:space="preserve"> </w:t>
      </w:r>
      <w:r w:rsidRPr="00DC2F4E">
        <w:rPr>
          <w:sz w:val="24"/>
          <w:szCs w:val="24"/>
        </w:rPr>
        <w:t xml:space="preserve">а уходили в карман мошенникам. </w:t>
      </w:r>
    </w:p>
    <w:p w:rsidR="006615F4" w:rsidRPr="00DC2F4E" w:rsidRDefault="006615F4" w:rsidP="0029406F">
      <w:pPr>
        <w:autoSpaceDE w:val="0"/>
        <w:autoSpaceDN w:val="0"/>
        <w:adjustRightInd w:val="0"/>
        <w:spacing w:after="0" w:line="360" w:lineRule="auto"/>
        <w:ind w:firstLine="708"/>
        <w:rPr>
          <w:sz w:val="24"/>
          <w:szCs w:val="24"/>
        </w:rPr>
      </w:pPr>
      <w:r w:rsidRPr="00DC2F4E">
        <w:rPr>
          <w:sz w:val="24"/>
          <w:szCs w:val="24"/>
        </w:rPr>
        <w:t>Чтобы не оказаться в подобной</w:t>
      </w:r>
      <w:r>
        <w:rPr>
          <w:sz w:val="24"/>
          <w:szCs w:val="24"/>
        </w:rPr>
        <w:t xml:space="preserve"> </w:t>
      </w:r>
      <w:r w:rsidRPr="00DC2F4E">
        <w:rPr>
          <w:sz w:val="24"/>
          <w:szCs w:val="24"/>
        </w:rPr>
        <w:t>ситуации, совершайте платежи через банкоматы (они предоставляют те же возможности, что и платёжные терминалы) или пользуйтесь платёжными терминалами в проверенных местах — салонах сотовой связи и крупных торговых сетях.</w:t>
      </w:r>
      <w:r w:rsidR="0029406F">
        <w:rPr>
          <w:sz w:val="24"/>
          <w:szCs w:val="24"/>
        </w:rPr>
        <w:t xml:space="preserve"> </w:t>
      </w:r>
      <w:r w:rsidRPr="00DC2F4E">
        <w:rPr>
          <w:sz w:val="24"/>
          <w:szCs w:val="24"/>
        </w:rPr>
        <w:t>(</w:t>
      </w:r>
      <w:r w:rsidR="00D174BF">
        <w:rPr>
          <w:sz w:val="24"/>
          <w:szCs w:val="24"/>
        </w:rPr>
        <w:t>9</w:t>
      </w:r>
      <w:r w:rsidRPr="00DC2F4E">
        <w:rPr>
          <w:sz w:val="24"/>
          <w:szCs w:val="24"/>
        </w:rPr>
        <w:t>, с. 17</w:t>
      </w:r>
      <w:r>
        <w:rPr>
          <w:sz w:val="24"/>
          <w:szCs w:val="24"/>
        </w:rPr>
        <w:t>2</w:t>
      </w:r>
      <w:r w:rsidRPr="00DC2F4E">
        <w:rPr>
          <w:sz w:val="24"/>
          <w:szCs w:val="24"/>
        </w:rPr>
        <w:t xml:space="preserve"> )</w:t>
      </w:r>
    </w:p>
    <w:p w:rsidR="006615F4" w:rsidRPr="00DC2F4E" w:rsidRDefault="006615F4" w:rsidP="006615F4">
      <w:pPr>
        <w:autoSpaceDE w:val="0"/>
        <w:autoSpaceDN w:val="0"/>
        <w:adjustRightInd w:val="0"/>
        <w:spacing w:after="0" w:line="360" w:lineRule="auto"/>
        <w:rPr>
          <w:sz w:val="24"/>
          <w:szCs w:val="24"/>
        </w:rPr>
      </w:pPr>
    </w:p>
    <w:p w:rsidR="006615F4" w:rsidRPr="00691A4F" w:rsidRDefault="006615F4" w:rsidP="006615F4">
      <w:pPr>
        <w:autoSpaceDE w:val="0"/>
        <w:autoSpaceDN w:val="0"/>
        <w:adjustRightInd w:val="0"/>
        <w:spacing w:after="0" w:line="360" w:lineRule="auto"/>
        <w:rPr>
          <w:b/>
          <w:color w:val="000000"/>
          <w:sz w:val="24"/>
          <w:szCs w:val="24"/>
        </w:rPr>
      </w:pPr>
      <w:r w:rsidRPr="00691A4F">
        <w:rPr>
          <w:b/>
          <w:color w:val="000000"/>
          <w:sz w:val="24"/>
          <w:szCs w:val="24"/>
        </w:rPr>
        <w:t>Фальшивые банки</w:t>
      </w:r>
    </w:p>
    <w:p w:rsidR="006615F4" w:rsidRPr="00DC2F4E" w:rsidRDefault="006615F4" w:rsidP="006615F4">
      <w:pPr>
        <w:autoSpaceDE w:val="0"/>
        <w:autoSpaceDN w:val="0"/>
        <w:adjustRightInd w:val="0"/>
        <w:spacing w:after="0" w:line="360" w:lineRule="auto"/>
        <w:ind w:firstLine="708"/>
        <w:rPr>
          <w:color w:val="000000"/>
          <w:sz w:val="24"/>
          <w:szCs w:val="24"/>
        </w:rPr>
      </w:pPr>
      <w:r w:rsidRPr="00DC2F4E">
        <w:rPr>
          <w:color w:val="000000"/>
          <w:sz w:val="24"/>
          <w:szCs w:val="24"/>
        </w:rPr>
        <w:t>В начале 2013 г. в Интернете появилось два сайта банков,</w:t>
      </w:r>
      <w:r>
        <w:rPr>
          <w:color w:val="000000"/>
          <w:sz w:val="24"/>
          <w:szCs w:val="24"/>
        </w:rPr>
        <w:t xml:space="preserve"> </w:t>
      </w:r>
      <w:r w:rsidRPr="00DC2F4E">
        <w:rPr>
          <w:color w:val="000000"/>
          <w:sz w:val="24"/>
          <w:szCs w:val="24"/>
        </w:rPr>
        <w:t>предлагающих ряд стандартных банковских услуг в Москве и</w:t>
      </w:r>
      <w:r>
        <w:rPr>
          <w:color w:val="000000"/>
          <w:sz w:val="24"/>
          <w:szCs w:val="24"/>
        </w:rPr>
        <w:t xml:space="preserve"> </w:t>
      </w:r>
      <w:r w:rsidRPr="00DC2F4E">
        <w:rPr>
          <w:color w:val="000000"/>
          <w:sz w:val="24"/>
          <w:szCs w:val="24"/>
        </w:rPr>
        <w:t>Петербурге: «Тон-банк» и «Балткомбанк». На самом деле эти</w:t>
      </w:r>
      <w:r>
        <w:rPr>
          <w:color w:val="000000"/>
          <w:sz w:val="24"/>
          <w:szCs w:val="24"/>
        </w:rPr>
        <w:t xml:space="preserve"> </w:t>
      </w:r>
      <w:r w:rsidRPr="00DC2F4E">
        <w:rPr>
          <w:color w:val="000000"/>
          <w:sz w:val="24"/>
          <w:szCs w:val="24"/>
        </w:rPr>
        <w:t>банки не имели лицензии и не были нигде зарегистрированы.</w:t>
      </w:r>
    </w:p>
    <w:p w:rsidR="006615F4" w:rsidRDefault="006615F4" w:rsidP="006615F4">
      <w:pPr>
        <w:autoSpaceDE w:val="0"/>
        <w:autoSpaceDN w:val="0"/>
        <w:adjustRightInd w:val="0"/>
        <w:spacing w:after="0" w:line="360" w:lineRule="auto"/>
        <w:ind w:firstLine="708"/>
        <w:rPr>
          <w:color w:val="000000"/>
          <w:sz w:val="24"/>
          <w:szCs w:val="24"/>
        </w:rPr>
      </w:pPr>
      <w:r w:rsidRPr="00DC2F4E">
        <w:rPr>
          <w:color w:val="000000"/>
          <w:sz w:val="24"/>
          <w:szCs w:val="24"/>
        </w:rPr>
        <w:t>Вот что пишет новостной портал Газета.ru о втором из банков</w:t>
      </w:r>
      <w:r>
        <w:rPr>
          <w:color w:val="000000"/>
          <w:sz w:val="24"/>
          <w:szCs w:val="24"/>
        </w:rPr>
        <w:t xml:space="preserve">:  </w:t>
      </w:r>
    </w:p>
    <w:p w:rsidR="006615F4" w:rsidRPr="00DC2F4E" w:rsidRDefault="006615F4" w:rsidP="006615F4">
      <w:pPr>
        <w:autoSpaceDE w:val="0"/>
        <w:autoSpaceDN w:val="0"/>
        <w:adjustRightInd w:val="0"/>
        <w:spacing w:after="0" w:line="360" w:lineRule="auto"/>
        <w:ind w:firstLine="708"/>
        <w:rPr>
          <w:color w:val="000000"/>
          <w:sz w:val="24"/>
          <w:szCs w:val="24"/>
        </w:rPr>
      </w:pPr>
      <w:r w:rsidRPr="00DC2F4E">
        <w:rPr>
          <w:color w:val="000000"/>
          <w:sz w:val="24"/>
          <w:szCs w:val="24"/>
        </w:rPr>
        <w:t>«...Информация о «Балткомбанке» и оказываемых им</w:t>
      </w:r>
      <w:r>
        <w:rPr>
          <w:color w:val="000000"/>
          <w:sz w:val="24"/>
          <w:szCs w:val="24"/>
        </w:rPr>
        <w:t xml:space="preserve"> </w:t>
      </w:r>
      <w:r w:rsidRPr="00DC2F4E">
        <w:rPr>
          <w:color w:val="000000"/>
          <w:sz w:val="24"/>
          <w:szCs w:val="24"/>
        </w:rPr>
        <w:t>услугах размещена на одноимённых сайтах в зонах .ru и .рф</w:t>
      </w:r>
      <w:r>
        <w:rPr>
          <w:color w:val="000000"/>
          <w:sz w:val="24"/>
          <w:szCs w:val="24"/>
        </w:rPr>
        <w:t xml:space="preserve"> </w:t>
      </w:r>
      <w:r w:rsidRPr="00DC2F4E">
        <w:rPr>
          <w:color w:val="000000"/>
          <w:sz w:val="24"/>
          <w:szCs w:val="24"/>
        </w:rPr>
        <w:t>(оба адреса, по данным на 20.30, остаются активными). Банк</w:t>
      </w:r>
      <w:r>
        <w:rPr>
          <w:color w:val="000000"/>
          <w:sz w:val="24"/>
          <w:szCs w:val="24"/>
        </w:rPr>
        <w:t xml:space="preserve"> </w:t>
      </w:r>
      <w:r w:rsidRPr="00DC2F4E">
        <w:rPr>
          <w:color w:val="000000"/>
          <w:sz w:val="24"/>
          <w:szCs w:val="24"/>
        </w:rPr>
        <w:t>якобы предлагает большой набор кредитных продуктов:</w:t>
      </w:r>
      <w:r>
        <w:rPr>
          <w:color w:val="000000"/>
          <w:sz w:val="24"/>
          <w:szCs w:val="24"/>
        </w:rPr>
        <w:t xml:space="preserve"> </w:t>
      </w:r>
      <w:r w:rsidRPr="00DC2F4E">
        <w:rPr>
          <w:color w:val="000000"/>
          <w:sz w:val="24"/>
          <w:szCs w:val="24"/>
        </w:rPr>
        <w:t>потреб кредиты, кредитные карты, автокредиты и ипотеку, а</w:t>
      </w:r>
      <w:r>
        <w:rPr>
          <w:color w:val="000000"/>
          <w:sz w:val="24"/>
          <w:szCs w:val="24"/>
        </w:rPr>
        <w:t xml:space="preserve"> </w:t>
      </w:r>
      <w:r w:rsidRPr="00DC2F4E">
        <w:rPr>
          <w:color w:val="000000"/>
          <w:sz w:val="24"/>
          <w:szCs w:val="24"/>
        </w:rPr>
        <w:t>также размещение средств во вклады пяти видов. Но на общение в банке не настроены: по указанным контактным телефонам отвечает автоответчик, сообщая, что «все операторы</w:t>
      </w:r>
      <w:r>
        <w:rPr>
          <w:color w:val="000000"/>
          <w:sz w:val="24"/>
          <w:szCs w:val="24"/>
        </w:rPr>
        <w:t xml:space="preserve"> </w:t>
      </w:r>
      <w:r w:rsidRPr="00DC2F4E">
        <w:rPr>
          <w:color w:val="000000"/>
          <w:sz w:val="24"/>
          <w:szCs w:val="24"/>
        </w:rPr>
        <w:t>заняты» и предлагая перезвонить позднее. Онлайн-заявку на</w:t>
      </w:r>
      <w:r>
        <w:rPr>
          <w:color w:val="000000"/>
          <w:sz w:val="24"/>
          <w:szCs w:val="24"/>
        </w:rPr>
        <w:t xml:space="preserve"> </w:t>
      </w:r>
      <w:r w:rsidRPr="00DC2F4E">
        <w:rPr>
          <w:color w:val="000000"/>
          <w:sz w:val="24"/>
          <w:szCs w:val="24"/>
        </w:rPr>
        <w:t>сайте можно подать только на оформление кредитной карты.</w:t>
      </w:r>
    </w:p>
    <w:p w:rsidR="006615F4" w:rsidRPr="00DC2F4E" w:rsidRDefault="006615F4" w:rsidP="006615F4">
      <w:pPr>
        <w:autoSpaceDE w:val="0"/>
        <w:autoSpaceDN w:val="0"/>
        <w:adjustRightInd w:val="0"/>
        <w:spacing w:after="0" w:line="360" w:lineRule="auto"/>
        <w:ind w:firstLine="708"/>
        <w:rPr>
          <w:color w:val="000000"/>
          <w:sz w:val="24"/>
          <w:szCs w:val="24"/>
        </w:rPr>
      </w:pPr>
      <w:r w:rsidRPr="00DC2F4E">
        <w:rPr>
          <w:color w:val="000000"/>
          <w:sz w:val="24"/>
          <w:szCs w:val="24"/>
        </w:rPr>
        <w:t>На сайте утверждается, что «Балткомбанк» имеет ряд лицензий, есть и генеральная лицензия Центробанка № 2951.</w:t>
      </w:r>
      <w:r>
        <w:rPr>
          <w:color w:val="000000"/>
          <w:sz w:val="24"/>
          <w:szCs w:val="24"/>
        </w:rPr>
        <w:t xml:space="preserve"> </w:t>
      </w:r>
      <w:r w:rsidRPr="00DC2F4E">
        <w:rPr>
          <w:color w:val="000000"/>
          <w:sz w:val="24"/>
          <w:szCs w:val="24"/>
        </w:rPr>
        <w:t>Согласно размещённой на сайте электронной копии, лицензия выдана 22 мая 2007 г. за подписью первого зампреда</w:t>
      </w:r>
      <w:r>
        <w:rPr>
          <w:color w:val="000000"/>
          <w:sz w:val="24"/>
          <w:szCs w:val="24"/>
        </w:rPr>
        <w:t xml:space="preserve"> </w:t>
      </w:r>
      <w:r w:rsidRPr="00DC2F4E">
        <w:rPr>
          <w:color w:val="000000"/>
          <w:sz w:val="24"/>
          <w:szCs w:val="24"/>
        </w:rPr>
        <w:t>ЦБ РФ Андрея Козлова — через полгода после убийства самого Козлова.</w:t>
      </w:r>
      <w:r>
        <w:rPr>
          <w:color w:val="000000"/>
          <w:sz w:val="24"/>
          <w:szCs w:val="24"/>
        </w:rPr>
        <w:t xml:space="preserve"> </w:t>
      </w:r>
      <w:r w:rsidRPr="00DC2F4E">
        <w:rPr>
          <w:color w:val="000000"/>
          <w:sz w:val="24"/>
          <w:szCs w:val="24"/>
        </w:rPr>
        <w:t>Лицензия № 2951 на сайте ЦБ соответствует ЗАО «Кубанский народный банк приватизации», но является недействительной, так как банк ликвидирован в сентябре 2002 г.</w:t>
      </w:r>
    </w:p>
    <w:p w:rsidR="006615F4" w:rsidRPr="00DC2F4E" w:rsidRDefault="006615F4" w:rsidP="006615F4">
      <w:pPr>
        <w:autoSpaceDE w:val="0"/>
        <w:autoSpaceDN w:val="0"/>
        <w:adjustRightInd w:val="0"/>
        <w:spacing w:after="0" w:line="360" w:lineRule="auto"/>
        <w:ind w:firstLine="708"/>
        <w:rPr>
          <w:sz w:val="24"/>
          <w:szCs w:val="24"/>
        </w:rPr>
      </w:pPr>
      <w:r w:rsidRPr="00DC2F4E">
        <w:rPr>
          <w:color w:val="000000"/>
          <w:sz w:val="24"/>
          <w:szCs w:val="24"/>
        </w:rPr>
        <w:t>Офис «Балткомбанка» расположен в Санкт-Петербурге</w:t>
      </w:r>
      <w:r>
        <w:rPr>
          <w:color w:val="000000"/>
          <w:sz w:val="24"/>
          <w:szCs w:val="24"/>
        </w:rPr>
        <w:t xml:space="preserve"> </w:t>
      </w:r>
      <w:r w:rsidRPr="00DC2F4E">
        <w:rPr>
          <w:color w:val="000000"/>
          <w:sz w:val="24"/>
          <w:szCs w:val="24"/>
        </w:rPr>
        <w:t>по адресу: ул. Ефимова, д. 2, указано на сайте организации.</w:t>
      </w:r>
      <w:r>
        <w:rPr>
          <w:color w:val="000000"/>
          <w:sz w:val="24"/>
          <w:szCs w:val="24"/>
        </w:rPr>
        <w:t xml:space="preserve"> </w:t>
      </w:r>
      <w:r w:rsidRPr="00DC2F4E">
        <w:rPr>
          <w:color w:val="000000"/>
          <w:sz w:val="24"/>
          <w:szCs w:val="24"/>
        </w:rPr>
        <w:t>В действительности по этому адресу расположен торгово-развлекательный центр «ПИК». Представитель администрации</w:t>
      </w:r>
      <w:r>
        <w:rPr>
          <w:color w:val="000000"/>
          <w:sz w:val="24"/>
          <w:szCs w:val="24"/>
        </w:rPr>
        <w:t xml:space="preserve"> </w:t>
      </w:r>
      <w:r w:rsidRPr="00DC2F4E">
        <w:rPr>
          <w:sz w:val="24"/>
          <w:szCs w:val="24"/>
        </w:rPr>
        <w:t>торгово-развлекательного центра заявил, что среди арендаторов комплекса «Балткомбанка» нет и никогда не было, передаёт РИА «Новости»...</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Банк предлагал населению получить заранее одобренную кредитную карту с довольно большим лимитом —</w:t>
      </w:r>
      <w:r>
        <w:rPr>
          <w:sz w:val="24"/>
          <w:szCs w:val="24"/>
        </w:rPr>
        <w:t xml:space="preserve"> </w:t>
      </w:r>
      <w:r w:rsidRPr="00DC2F4E">
        <w:rPr>
          <w:sz w:val="24"/>
          <w:szCs w:val="24"/>
        </w:rPr>
        <w:t xml:space="preserve">100 000 р. Для этого нужно было заполнить анкету на </w:t>
      </w:r>
      <w:r w:rsidRPr="00DC2F4E">
        <w:rPr>
          <w:sz w:val="24"/>
          <w:szCs w:val="24"/>
        </w:rPr>
        <w:lastRenderedPageBreak/>
        <w:t>сайте и</w:t>
      </w:r>
      <w:r>
        <w:rPr>
          <w:sz w:val="24"/>
          <w:szCs w:val="24"/>
        </w:rPr>
        <w:t xml:space="preserve"> </w:t>
      </w:r>
      <w:r w:rsidRPr="00DC2F4E">
        <w:rPr>
          <w:sz w:val="24"/>
          <w:szCs w:val="24"/>
        </w:rPr>
        <w:t>перевести на счёт банка 2000 р. в качестве комиссии за открытие и обслуживание карты. Саму карту банк обещал прислать</w:t>
      </w:r>
      <w:r>
        <w:rPr>
          <w:sz w:val="24"/>
          <w:szCs w:val="24"/>
        </w:rPr>
        <w:t xml:space="preserve"> </w:t>
      </w:r>
      <w:r w:rsidRPr="00DC2F4E">
        <w:rPr>
          <w:sz w:val="24"/>
          <w:szCs w:val="24"/>
        </w:rPr>
        <w:t xml:space="preserve">по почте.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Ни один человек, заполнивший анкету и заплативший 2000 р., карту так и не получил</w:t>
      </w:r>
      <w:r>
        <w:rPr>
          <w:sz w:val="24"/>
          <w:szCs w:val="24"/>
        </w:rPr>
        <w:t>»</w:t>
      </w:r>
      <w:r w:rsidRPr="00DC2F4E">
        <w:rPr>
          <w:sz w:val="24"/>
          <w:szCs w:val="24"/>
        </w:rPr>
        <w:t>.</w:t>
      </w:r>
      <w:r>
        <w:rPr>
          <w:sz w:val="24"/>
          <w:szCs w:val="24"/>
        </w:rPr>
        <w:t xml:space="preserve">  </w:t>
      </w:r>
      <w:r w:rsidRPr="00DC2F4E">
        <w:rPr>
          <w:sz w:val="24"/>
          <w:szCs w:val="24"/>
        </w:rPr>
        <w:t>Источники: Газета.ru, РИА Новости</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 xml:space="preserve">Давайте разберёмся, в чём заключается опасность взаимодействия с такими организациями и как от них защититься. </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 xml:space="preserve">Во-первых, клиенты фиктивного банка теряли 2000 р.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Во-вторых, мошенники могли использовать их полные персональные данные для</w:t>
      </w:r>
    </w:p>
    <w:p w:rsidR="006615F4" w:rsidRDefault="006615F4" w:rsidP="006615F4">
      <w:pPr>
        <w:autoSpaceDE w:val="0"/>
        <w:autoSpaceDN w:val="0"/>
        <w:adjustRightInd w:val="0"/>
        <w:spacing w:after="0" w:line="360" w:lineRule="auto"/>
        <w:rPr>
          <w:sz w:val="24"/>
          <w:szCs w:val="24"/>
        </w:rPr>
      </w:pPr>
      <w:r w:rsidRPr="00DC2F4E">
        <w:rPr>
          <w:sz w:val="24"/>
          <w:szCs w:val="24"/>
        </w:rPr>
        <w:t xml:space="preserve">получения кредитов на их имя.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И в-третьих, их номера телефонов и</w:t>
      </w:r>
      <w:r>
        <w:rPr>
          <w:sz w:val="24"/>
          <w:szCs w:val="24"/>
        </w:rPr>
        <w:t xml:space="preserve"> </w:t>
      </w:r>
      <w:r w:rsidRPr="00DC2F4E">
        <w:rPr>
          <w:sz w:val="24"/>
          <w:szCs w:val="24"/>
        </w:rPr>
        <w:t>электронные адреса могли быть проданы фирмам, занимающимся</w:t>
      </w:r>
      <w:r>
        <w:rPr>
          <w:sz w:val="24"/>
          <w:szCs w:val="24"/>
        </w:rPr>
        <w:t xml:space="preserve">  </w:t>
      </w:r>
      <w:r w:rsidRPr="00DC2F4E">
        <w:rPr>
          <w:sz w:val="24"/>
          <w:szCs w:val="24"/>
        </w:rPr>
        <w:t>рассылкой нежелательной рекламы.</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Чтобы не попасть в такую ситуацию:</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никогда не пересылайте деньги и свои персональные данные непроверенным организациям;</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если банк кажется вам подозрительным, проверьте, есть ли</w:t>
      </w:r>
      <w:r>
        <w:rPr>
          <w:sz w:val="24"/>
          <w:szCs w:val="24"/>
        </w:rPr>
        <w:t xml:space="preserve"> </w:t>
      </w:r>
      <w:r w:rsidRPr="00DC2F4E">
        <w:rPr>
          <w:sz w:val="24"/>
          <w:szCs w:val="24"/>
        </w:rPr>
        <w:t>он на сайте АСВ, или позвоните по горячей линии АСВ и наведите о нём справки.</w:t>
      </w:r>
      <w:r w:rsidR="0029406F">
        <w:rPr>
          <w:sz w:val="24"/>
          <w:szCs w:val="24"/>
        </w:rPr>
        <w:t xml:space="preserve"> </w:t>
      </w:r>
      <w:r w:rsidRPr="00DC2F4E">
        <w:rPr>
          <w:sz w:val="24"/>
          <w:szCs w:val="24"/>
        </w:rPr>
        <w:t>(</w:t>
      </w:r>
      <w:r w:rsidR="007D7905">
        <w:rPr>
          <w:sz w:val="24"/>
          <w:szCs w:val="24"/>
        </w:rPr>
        <w:t>4</w:t>
      </w:r>
      <w:r w:rsidRPr="00DC2F4E">
        <w:rPr>
          <w:sz w:val="24"/>
          <w:szCs w:val="24"/>
        </w:rPr>
        <w:t>, с. 391 - 392)</w:t>
      </w:r>
    </w:p>
    <w:p w:rsidR="00CA7702" w:rsidRPr="00DC2F4E" w:rsidRDefault="00CA7702" w:rsidP="006615F4">
      <w:pPr>
        <w:autoSpaceDE w:val="0"/>
        <w:autoSpaceDN w:val="0"/>
        <w:adjustRightInd w:val="0"/>
        <w:spacing w:after="0" w:line="360" w:lineRule="auto"/>
        <w:rPr>
          <w:sz w:val="24"/>
          <w:szCs w:val="24"/>
        </w:rPr>
      </w:pPr>
    </w:p>
    <w:p w:rsidR="006615F4" w:rsidRPr="00691A4F" w:rsidRDefault="006615F4" w:rsidP="006615F4">
      <w:pPr>
        <w:autoSpaceDE w:val="0"/>
        <w:autoSpaceDN w:val="0"/>
        <w:adjustRightInd w:val="0"/>
        <w:spacing w:after="0" w:line="360" w:lineRule="auto"/>
        <w:rPr>
          <w:b/>
          <w:sz w:val="24"/>
          <w:szCs w:val="24"/>
        </w:rPr>
      </w:pPr>
      <w:r w:rsidRPr="00691A4F">
        <w:rPr>
          <w:b/>
          <w:sz w:val="24"/>
          <w:szCs w:val="24"/>
        </w:rPr>
        <w:t>Кредит на ваше имя</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 xml:space="preserve">Оформление кредита на чужое имя — это новый распространённый вид мошенничества. </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Преступнику достаточно знать</w:t>
      </w:r>
      <w:r>
        <w:rPr>
          <w:sz w:val="24"/>
          <w:szCs w:val="24"/>
        </w:rPr>
        <w:t xml:space="preserve"> </w:t>
      </w:r>
      <w:r w:rsidRPr="00DC2F4E">
        <w:rPr>
          <w:sz w:val="24"/>
          <w:szCs w:val="24"/>
        </w:rPr>
        <w:t>ваши паспортные данные и создать поддельный документ с теми</w:t>
      </w:r>
      <w:r>
        <w:rPr>
          <w:sz w:val="24"/>
          <w:szCs w:val="24"/>
        </w:rPr>
        <w:t xml:space="preserve"> </w:t>
      </w:r>
      <w:r w:rsidRPr="00DC2F4E">
        <w:rPr>
          <w:sz w:val="24"/>
          <w:szCs w:val="24"/>
        </w:rPr>
        <w:t xml:space="preserve">же данными и собственной фотографией.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После этого он идёт в</w:t>
      </w:r>
      <w:r>
        <w:rPr>
          <w:sz w:val="24"/>
          <w:szCs w:val="24"/>
        </w:rPr>
        <w:t xml:space="preserve"> </w:t>
      </w:r>
      <w:r w:rsidRPr="00DC2F4E">
        <w:rPr>
          <w:sz w:val="24"/>
          <w:szCs w:val="24"/>
        </w:rPr>
        <w:t>отделение банка, оформляет кредит на ваше имя, получает в кассе деньги и скрывается. А вы через несколько месяцев получаете</w:t>
      </w:r>
      <w:r>
        <w:rPr>
          <w:sz w:val="24"/>
          <w:szCs w:val="24"/>
        </w:rPr>
        <w:t xml:space="preserve"> </w:t>
      </w:r>
      <w:r w:rsidRPr="00DC2F4E">
        <w:rPr>
          <w:sz w:val="24"/>
          <w:szCs w:val="24"/>
        </w:rPr>
        <w:t>звонок из банка с просьбой погасить проценты.</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Чтобы не оказаться в подобной ситуации, вы можете сделать</w:t>
      </w:r>
      <w:r>
        <w:rPr>
          <w:sz w:val="24"/>
          <w:szCs w:val="24"/>
        </w:rPr>
        <w:t xml:space="preserve"> </w:t>
      </w:r>
      <w:r w:rsidRPr="00DC2F4E">
        <w:rPr>
          <w:sz w:val="24"/>
          <w:szCs w:val="24"/>
        </w:rPr>
        <w:t>следующее:</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Не предоставлять свои паспортные данные непроверенным</w:t>
      </w:r>
      <w:r>
        <w:rPr>
          <w:sz w:val="24"/>
          <w:szCs w:val="24"/>
        </w:rPr>
        <w:t xml:space="preserve"> </w:t>
      </w:r>
      <w:r w:rsidRPr="00DC2F4E">
        <w:rPr>
          <w:sz w:val="24"/>
          <w:szCs w:val="24"/>
        </w:rPr>
        <w:t>организациям, особенно если вас просят переслать их через Интернет или в sms/mms и вы ни разу не имели дела с данной организацией лично. Одна преступная группа собирала данные, присылая людям на мобильный телефон sms о том, что они выиграли</w:t>
      </w:r>
      <w:r>
        <w:rPr>
          <w:sz w:val="24"/>
          <w:szCs w:val="24"/>
        </w:rPr>
        <w:t xml:space="preserve"> </w:t>
      </w:r>
      <w:r w:rsidRPr="00DC2F4E">
        <w:rPr>
          <w:sz w:val="24"/>
          <w:szCs w:val="24"/>
        </w:rPr>
        <w:t>приз в лотерее и для получения необходимо прислать фотографию своего паспорта.</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w:t>
      </w:r>
      <w:r>
        <w:rPr>
          <w:sz w:val="24"/>
          <w:szCs w:val="24"/>
        </w:rPr>
        <w:t xml:space="preserve"> </w:t>
      </w:r>
      <w:r w:rsidRPr="00DC2F4E">
        <w:rPr>
          <w:sz w:val="24"/>
          <w:szCs w:val="24"/>
        </w:rPr>
        <w:t xml:space="preserve"> Если вы потеряли (или у вас украли) паспорт, заявите об этом</w:t>
      </w:r>
      <w:r>
        <w:rPr>
          <w:sz w:val="24"/>
          <w:szCs w:val="24"/>
        </w:rPr>
        <w:t xml:space="preserve"> </w:t>
      </w:r>
      <w:r w:rsidRPr="00DC2F4E">
        <w:rPr>
          <w:sz w:val="24"/>
          <w:szCs w:val="24"/>
        </w:rPr>
        <w:t>в полицию. Тогда его объявят в розыск и оповестят об этом банки.</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w:t>
      </w:r>
      <w:r>
        <w:rPr>
          <w:sz w:val="24"/>
          <w:szCs w:val="24"/>
        </w:rPr>
        <w:t xml:space="preserve"> </w:t>
      </w:r>
      <w:r w:rsidRPr="00DC2F4E">
        <w:rPr>
          <w:sz w:val="24"/>
          <w:szCs w:val="24"/>
        </w:rPr>
        <w:t xml:space="preserve"> Если на ваше имя всё-таки взяли кредит мошенники, первым делом сообщите банку, что вы такого кредита не брали. Банк</w:t>
      </w:r>
      <w:r>
        <w:rPr>
          <w:sz w:val="24"/>
          <w:szCs w:val="24"/>
        </w:rPr>
        <w:t xml:space="preserve"> </w:t>
      </w:r>
      <w:r w:rsidRPr="00DC2F4E">
        <w:rPr>
          <w:sz w:val="24"/>
          <w:szCs w:val="24"/>
        </w:rPr>
        <w:t xml:space="preserve">может проверить это с помощью графологической </w:t>
      </w:r>
      <w:r w:rsidRPr="00DC2F4E">
        <w:rPr>
          <w:sz w:val="24"/>
          <w:szCs w:val="24"/>
        </w:rPr>
        <w:lastRenderedPageBreak/>
        <w:t>экспертизы</w:t>
      </w:r>
      <w:r>
        <w:rPr>
          <w:sz w:val="24"/>
          <w:szCs w:val="24"/>
        </w:rPr>
        <w:t xml:space="preserve"> </w:t>
      </w:r>
      <w:r w:rsidRPr="00DC2F4E">
        <w:rPr>
          <w:sz w:val="24"/>
          <w:szCs w:val="24"/>
        </w:rPr>
        <w:t>(сверки подписей на контракте и в вашем паспорте) или посмотрев запись с камер видеонаблюдения, где вместо вас в отделение</w:t>
      </w:r>
      <w:r>
        <w:rPr>
          <w:sz w:val="24"/>
          <w:szCs w:val="24"/>
        </w:rPr>
        <w:t xml:space="preserve"> </w:t>
      </w:r>
      <w:r w:rsidRPr="00DC2F4E">
        <w:rPr>
          <w:sz w:val="24"/>
          <w:szCs w:val="24"/>
        </w:rPr>
        <w:t>приходил другой человек.</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Если банк продолжает настаивать на том, что кредит брали</w:t>
      </w:r>
      <w:r>
        <w:rPr>
          <w:sz w:val="24"/>
          <w:szCs w:val="24"/>
        </w:rPr>
        <w:t xml:space="preserve"> </w:t>
      </w:r>
      <w:r w:rsidRPr="00DC2F4E">
        <w:rPr>
          <w:sz w:val="24"/>
          <w:szCs w:val="24"/>
        </w:rPr>
        <w:t>именно вы, обратитесь в полицию.</w:t>
      </w:r>
      <w:r w:rsidR="0029406F">
        <w:rPr>
          <w:sz w:val="24"/>
          <w:szCs w:val="24"/>
        </w:rPr>
        <w:t xml:space="preserve"> </w:t>
      </w:r>
      <w:r w:rsidRPr="00DC2F4E">
        <w:rPr>
          <w:sz w:val="24"/>
          <w:szCs w:val="24"/>
        </w:rPr>
        <w:t>(</w:t>
      </w:r>
      <w:r w:rsidR="007D7905">
        <w:rPr>
          <w:sz w:val="24"/>
          <w:szCs w:val="24"/>
        </w:rPr>
        <w:t>4</w:t>
      </w:r>
      <w:r w:rsidRPr="00DC2F4E">
        <w:rPr>
          <w:sz w:val="24"/>
          <w:szCs w:val="24"/>
        </w:rPr>
        <w:t>, с. 392 - 393)</w:t>
      </w:r>
    </w:p>
    <w:p w:rsidR="006615F4" w:rsidRPr="00DC2F4E" w:rsidRDefault="006615F4" w:rsidP="006615F4">
      <w:pPr>
        <w:autoSpaceDE w:val="0"/>
        <w:autoSpaceDN w:val="0"/>
        <w:adjustRightInd w:val="0"/>
        <w:spacing w:after="0" w:line="360" w:lineRule="auto"/>
        <w:rPr>
          <w:sz w:val="24"/>
          <w:szCs w:val="24"/>
        </w:rPr>
      </w:pPr>
    </w:p>
    <w:p w:rsidR="006615F4" w:rsidRPr="003C503E" w:rsidRDefault="006615F4" w:rsidP="006615F4">
      <w:pPr>
        <w:spacing w:after="0" w:line="360" w:lineRule="auto"/>
        <w:rPr>
          <w:b/>
          <w:sz w:val="24"/>
          <w:szCs w:val="24"/>
        </w:rPr>
      </w:pPr>
      <w:r w:rsidRPr="003C503E">
        <w:rPr>
          <w:b/>
          <w:sz w:val="24"/>
          <w:szCs w:val="24"/>
        </w:rPr>
        <w:t>Виртуальные ловушки, или как не потерять деньги при работе в сети Интернет</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Сегодня жизнь любого человека невозможно представить без сотен тысяч килобайт информации, которые он получает и отправляет через сеть Интернет. Однако именно Всемирная паутина в настоящее время</w:t>
      </w:r>
      <w:r>
        <w:rPr>
          <w:sz w:val="24"/>
          <w:szCs w:val="24"/>
        </w:rPr>
        <w:t xml:space="preserve"> </w:t>
      </w:r>
      <w:r w:rsidRPr="000D09E9">
        <w:rPr>
          <w:sz w:val="24"/>
          <w:szCs w:val="24"/>
        </w:rPr>
        <w:t>является пристанищем разного</w:t>
      </w:r>
      <w:r>
        <w:rPr>
          <w:sz w:val="24"/>
          <w:szCs w:val="24"/>
        </w:rPr>
        <w:t xml:space="preserve"> </w:t>
      </w:r>
      <w:r w:rsidRPr="000D09E9">
        <w:rPr>
          <w:sz w:val="24"/>
          <w:szCs w:val="24"/>
        </w:rPr>
        <w:t>рода мошенников, которые готовы присвоить средства любого доверчивого пользователя.</w:t>
      </w:r>
    </w:p>
    <w:p w:rsidR="006615F4" w:rsidRPr="003C503E" w:rsidRDefault="006615F4" w:rsidP="006615F4">
      <w:pPr>
        <w:autoSpaceDE w:val="0"/>
        <w:autoSpaceDN w:val="0"/>
        <w:adjustRightInd w:val="0"/>
        <w:spacing w:after="0" w:line="360" w:lineRule="auto"/>
        <w:ind w:firstLine="708"/>
        <w:rPr>
          <w:bCs/>
          <w:i/>
          <w:sz w:val="24"/>
          <w:szCs w:val="24"/>
        </w:rPr>
      </w:pPr>
      <w:r w:rsidRPr="003C503E">
        <w:rPr>
          <w:bCs/>
          <w:i/>
          <w:sz w:val="24"/>
          <w:szCs w:val="24"/>
        </w:rPr>
        <w:t>Фишинг</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Это одна из наиболее распространённых схем похищения</w:t>
      </w:r>
      <w:r>
        <w:rPr>
          <w:sz w:val="24"/>
          <w:szCs w:val="24"/>
        </w:rPr>
        <w:t xml:space="preserve"> </w:t>
      </w:r>
      <w:r w:rsidRPr="000D09E9">
        <w:rPr>
          <w:sz w:val="24"/>
          <w:szCs w:val="24"/>
        </w:rPr>
        <w:t>платёжных реквизитов и паролей пользователей компьютеров. Как часто пользователи присматриваются к адресу, который введён в адресной строке? Можно предположить, что чаще</w:t>
      </w:r>
      <w:r>
        <w:rPr>
          <w:sz w:val="24"/>
          <w:szCs w:val="24"/>
        </w:rPr>
        <w:t xml:space="preserve"> </w:t>
      </w:r>
      <w:r w:rsidRPr="000D09E9">
        <w:rPr>
          <w:sz w:val="24"/>
          <w:szCs w:val="24"/>
        </w:rPr>
        <w:t>всего не присматриваются. Из этого следует, что любой сайт,</w:t>
      </w:r>
      <w:r>
        <w:rPr>
          <w:sz w:val="24"/>
          <w:szCs w:val="24"/>
        </w:rPr>
        <w:t xml:space="preserve"> </w:t>
      </w:r>
      <w:r w:rsidRPr="000D09E9">
        <w:rPr>
          <w:sz w:val="24"/>
          <w:szCs w:val="24"/>
        </w:rPr>
        <w:t>оформленный по аналогии с сайтом банка или сайтом платёжного кошелька, не вызовет у пользователя никакого недоверия.</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Он, как это делал уже не раз, введёт номер кошелька, пароль и</w:t>
      </w:r>
      <w:r>
        <w:rPr>
          <w:sz w:val="24"/>
          <w:szCs w:val="24"/>
        </w:rPr>
        <w:t xml:space="preserve"> </w:t>
      </w:r>
      <w:r w:rsidRPr="000D09E9">
        <w:rPr>
          <w:sz w:val="24"/>
          <w:szCs w:val="24"/>
        </w:rPr>
        <w:t>оплатит товар.</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И вот тут наступает момент истины.</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Если сайт, на</w:t>
      </w:r>
      <w:r>
        <w:rPr>
          <w:sz w:val="24"/>
          <w:szCs w:val="24"/>
        </w:rPr>
        <w:t xml:space="preserve"> </w:t>
      </w:r>
      <w:r w:rsidRPr="000D09E9">
        <w:rPr>
          <w:sz w:val="24"/>
          <w:szCs w:val="24"/>
        </w:rPr>
        <w:t>котором был введён пароль, не является подлинным, то через</w:t>
      </w:r>
      <w:r>
        <w:rPr>
          <w:sz w:val="24"/>
          <w:szCs w:val="24"/>
        </w:rPr>
        <w:t xml:space="preserve"> </w:t>
      </w:r>
      <w:r w:rsidRPr="000D09E9">
        <w:rPr>
          <w:sz w:val="24"/>
          <w:szCs w:val="24"/>
        </w:rPr>
        <w:t xml:space="preserve">определённое время с карты плательщика или с его электронного кошелька спишут все деньги. </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Такое случается со многими</w:t>
      </w:r>
      <w:r>
        <w:rPr>
          <w:sz w:val="24"/>
          <w:szCs w:val="24"/>
        </w:rPr>
        <w:t xml:space="preserve"> </w:t>
      </w:r>
      <w:r w:rsidRPr="000D09E9">
        <w:rPr>
          <w:sz w:val="24"/>
          <w:szCs w:val="24"/>
        </w:rPr>
        <w:t>гражданами нашей страны практически ежедневно, и тут вина</w:t>
      </w:r>
      <w:r>
        <w:rPr>
          <w:sz w:val="24"/>
          <w:szCs w:val="24"/>
        </w:rPr>
        <w:t xml:space="preserve"> </w:t>
      </w:r>
      <w:r w:rsidRPr="000D09E9">
        <w:rPr>
          <w:sz w:val="24"/>
          <w:szCs w:val="24"/>
        </w:rPr>
        <w:t>не только мошенников, но и самих пользователей. Причина потери собственных сбережений кроется в первую очередь в их</w:t>
      </w:r>
      <w:r>
        <w:rPr>
          <w:sz w:val="24"/>
          <w:szCs w:val="24"/>
        </w:rPr>
        <w:t xml:space="preserve"> </w:t>
      </w:r>
      <w:r w:rsidRPr="000D09E9">
        <w:rPr>
          <w:sz w:val="24"/>
          <w:szCs w:val="24"/>
        </w:rPr>
        <w:t>невнимательности.</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Источник фишинговых угроз таится в малоизвестных интернет-магазинах, а также спам-ссылках в социальных сетях и на</w:t>
      </w:r>
      <w:r>
        <w:rPr>
          <w:sz w:val="24"/>
          <w:szCs w:val="24"/>
        </w:rPr>
        <w:t xml:space="preserve"> </w:t>
      </w:r>
      <w:r w:rsidRPr="000D09E9">
        <w:rPr>
          <w:sz w:val="24"/>
          <w:szCs w:val="24"/>
        </w:rPr>
        <w:t>интернет-почте, т. е. на тех интернет-страницах, которые предполагают введение конфиденциальной информации. Основная</w:t>
      </w:r>
      <w:r>
        <w:rPr>
          <w:sz w:val="24"/>
          <w:szCs w:val="24"/>
        </w:rPr>
        <w:t xml:space="preserve"> </w:t>
      </w:r>
      <w:r w:rsidRPr="000D09E9">
        <w:rPr>
          <w:sz w:val="24"/>
          <w:szCs w:val="24"/>
        </w:rPr>
        <w:t>задача мошенников – отвлечь внимание человека, представив</w:t>
      </w:r>
      <w:r>
        <w:rPr>
          <w:sz w:val="24"/>
          <w:szCs w:val="24"/>
        </w:rPr>
        <w:t xml:space="preserve"> </w:t>
      </w:r>
      <w:r w:rsidRPr="000D09E9">
        <w:rPr>
          <w:sz w:val="24"/>
          <w:szCs w:val="24"/>
        </w:rPr>
        <w:t>на экране страницу, полностью идентичную странице платёжной</w:t>
      </w:r>
      <w:r>
        <w:rPr>
          <w:sz w:val="24"/>
          <w:szCs w:val="24"/>
        </w:rPr>
        <w:t xml:space="preserve"> </w:t>
      </w:r>
      <w:r w:rsidRPr="000D09E9">
        <w:rPr>
          <w:sz w:val="24"/>
          <w:szCs w:val="24"/>
        </w:rPr>
        <w:t>системы, которой он пользуется.</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В отдельных случаях фишинговый сайт предполагает взаимодействие с реальными людьми.</w:t>
      </w:r>
      <w:r>
        <w:rPr>
          <w:sz w:val="24"/>
          <w:szCs w:val="24"/>
        </w:rPr>
        <w:t xml:space="preserve"> </w:t>
      </w:r>
      <w:r w:rsidRPr="000D09E9">
        <w:rPr>
          <w:sz w:val="24"/>
          <w:szCs w:val="24"/>
        </w:rPr>
        <w:t>Так, известен случай, когда клиент одного из банков, после того</w:t>
      </w:r>
      <w:r>
        <w:rPr>
          <w:sz w:val="24"/>
          <w:szCs w:val="24"/>
        </w:rPr>
        <w:t xml:space="preserve"> </w:t>
      </w:r>
      <w:r w:rsidRPr="000D09E9">
        <w:rPr>
          <w:sz w:val="24"/>
          <w:szCs w:val="24"/>
        </w:rPr>
        <w:t>как вошёл в свой онлайн-кабинет (как он думал), ввёл номер сотового телефона и имел продолжительную беседу с неким якобы</w:t>
      </w:r>
      <w:r>
        <w:rPr>
          <w:sz w:val="24"/>
          <w:szCs w:val="24"/>
        </w:rPr>
        <w:t xml:space="preserve"> </w:t>
      </w:r>
      <w:r w:rsidRPr="000D09E9">
        <w:rPr>
          <w:sz w:val="24"/>
          <w:szCs w:val="24"/>
        </w:rPr>
        <w:t>работником банка. Тот предлагал клиенту сообщить некоторые</w:t>
      </w:r>
    </w:p>
    <w:p w:rsidR="006615F4" w:rsidRPr="000D09E9" w:rsidRDefault="006615F4" w:rsidP="006615F4">
      <w:pPr>
        <w:autoSpaceDE w:val="0"/>
        <w:autoSpaceDN w:val="0"/>
        <w:adjustRightInd w:val="0"/>
        <w:spacing w:after="0" w:line="360" w:lineRule="auto"/>
        <w:rPr>
          <w:sz w:val="24"/>
          <w:szCs w:val="24"/>
        </w:rPr>
      </w:pPr>
      <w:r w:rsidRPr="000D09E9">
        <w:rPr>
          <w:sz w:val="24"/>
          <w:szCs w:val="24"/>
        </w:rPr>
        <w:t>личные данные, включая пин-код банковской карты.</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Как уберечься от фишинга? Рецепты есть, и они достаточно</w:t>
      </w:r>
      <w:r>
        <w:rPr>
          <w:sz w:val="24"/>
          <w:szCs w:val="24"/>
        </w:rPr>
        <w:t xml:space="preserve"> </w:t>
      </w:r>
      <w:r w:rsidRPr="000D09E9">
        <w:rPr>
          <w:sz w:val="24"/>
          <w:szCs w:val="24"/>
        </w:rPr>
        <w:t>просты.</w:t>
      </w:r>
    </w:p>
    <w:p w:rsidR="006615F4" w:rsidRPr="000D09E9" w:rsidRDefault="006615F4" w:rsidP="006615F4">
      <w:pPr>
        <w:autoSpaceDE w:val="0"/>
        <w:autoSpaceDN w:val="0"/>
        <w:adjustRightInd w:val="0"/>
        <w:spacing w:after="0" w:line="360" w:lineRule="auto"/>
        <w:rPr>
          <w:sz w:val="24"/>
          <w:szCs w:val="24"/>
        </w:rPr>
      </w:pPr>
      <w:r w:rsidRPr="000D09E9">
        <w:rPr>
          <w:sz w:val="24"/>
          <w:szCs w:val="24"/>
        </w:rPr>
        <w:lastRenderedPageBreak/>
        <w:t>1. Перед тем как ввести платёжные реквизиты и пароль,</w:t>
      </w:r>
      <w:r>
        <w:rPr>
          <w:sz w:val="24"/>
          <w:szCs w:val="24"/>
        </w:rPr>
        <w:t xml:space="preserve"> </w:t>
      </w:r>
      <w:r w:rsidRPr="000D09E9">
        <w:rPr>
          <w:sz w:val="24"/>
          <w:szCs w:val="24"/>
        </w:rPr>
        <w:t>необходимо обратить внимание на начало адресной строки.</w:t>
      </w:r>
      <w:r>
        <w:rPr>
          <w:sz w:val="24"/>
          <w:szCs w:val="24"/>
        </w:rPr>
        <w:t xml:space="preserve"> </w:t>
      </w:r>
      <w:r w:rsidRPr="000D09E9">
        <w:rPr>
          <w:sz w:val="24"/>
          <w:szCs w:val="24"/>
        </w:rPr>
        <w:t>Поскольку передача сведений происходит по защищённым каналам, в начале адресной строки должны находиться буквы</w:t>
      </w:r>
      <w:r>
        <w:rPr>
          <w:sz w:val="24"/>
          <w:szCs w:val="24"/>
        </w:rPr>
        <w:t xml:space="preserve"> </w:t>
      </w:r>
      <w:r w:rsidRPr="000D09E9">
        <w:rPr>
          <w:sz w:val="24"/>
          <w:szCs w:val="24"/>
        </w:rPr>
        <w:t>http://.</w:t>
      </w:r>
    </w:p>
    <w:p w:rsidR="006615F4" w:rsidRPr="000D09E9" w:rsidRDefault="006615F4" w:rsidP="006615F4">
      <w:pPr>
        <w:autoSpaceDE w:val="0"/>
        <w:autoSpaceDN w:val="0"/>
        <w:adjustRightInd w:val="0"/>
        <w:spacing w:after="0" w:line="360" w:lineRule="auto"/>
        <w:rPr>
          <w:sz w:val="24"/>
          <w:szCs w:val="24"/>
        </w:rPr>
      </w:pPr>
      <w:r w:rsidRPr="000D09E9">
        <w:rPr>
          <w:sz w:val="24"/>
          <w:szCs w:val="24"/>
        </w:rPr>
        <w:t>2. Важно внимательно изучить адрес сайта в адресной строке.</w:t>
      </w:r>
      <w:r>
        <w:rPr>
          <w:sz w:val="24"/>
          <w:szCs w:val="24"/>
        </w:rPr>
        <w:t xml:space="preserve"> </w:t>
      </w:r>
      <w:r w:rsidRPr="000D09E9">
        <w:rPr>
          <w:sz w:val="24"/>
          <w:szCs w:val="24"/>
        </w:rPr>
        <w:t>Ни в коем случае нельзя вводить личные данные на странице сайта, в адресной строке которого изменена хотя бы одна буква. Например, адрес http://www.yandex.ru и http://www.yondex.ru – это</w:t>
      </w:r>
      <w:r>
        <w:rPr>
          <w:sz w:val="24"/>
          <w:szCs w:val="24"/>
        </w:rPr>
        <w:t xml:space="preserve"> </w:t>
      </w:r>
      <w:r w:rsidRPr="000D09E9">
        <w:rPr>
          <w:sz w:val="24"/>
          <w:szCs w:val="24"/>
        </w:rPr>
        <w:t>два абсолютно разных сайта, с различным содержанием, поэтому</w:t>
      </w:r>
      <w:r>
        <w:rPr>
          <w:sz w:val="24"/>
          <w:szCs w:val="24"/>
        </w:rPr>
        <w:t xml:space="preserve"> </w:t>
      </w:r>
      <w:r w:rsidRPr="000D09E9">
        <w:rPr>
          <w:sz w:val="24"/>
          <w:szCs w:val="24"/>
        </w:rPr>
        <w:t>изменение даже одной буквы уже повод насторожиться и отказаться от платежа.</w:t>
      </w:r>
    </w:p>
    <w:p w:rsidR="006615F4" w:rsidRPr="000D09E9" w:rsidRDefault="006615F4" w:rsidP="006615F4">
      <w:pPr>
        <w:autoSpaceDE w:val="0"/>
        <w:autoSpaceDN w:val="0"/>
        <w:adjustRightInd w:val="0"/>
        <w:spacing w:after="0" w:line="360" w:lineRule="auto"/>
        <w:rPr>
          <w:sz w:val="24"/>
          <w:szCs w:val="24"/>
        </w:rPr>
      </w:pPr>
      <w:r w:rsidRPr="000D09E9">
        <w:rPr>
          <w:sz w:val="24"/>
          <w:szCs w:val="24"/>
        </w:rPr>
        <w:t>3. Пользователь должен остерегаться перехода по спамовым</w:t>
      </w:r>
      <w:r>
        <w:rPr>
          <w:sz w:val="24"/>
          <w:szCs w:val="24"/>
        </w:rPr>
        <w:t xml:space="preserve"> </w:t>
      </w:r>
      <w:r w:rsidRPr="000D09E9">
        <w:rPr>
          <w:sz w:val="24"/>
          <w:szCs w:val="24"/>
        </w:rPr>
        <w:t>рассылкам со взломанных страниц, именно эти ссылки наиболее</w:t>
      </w:r>
      <w:r>
        <w:rPr>
          <w:sz w:val="24"/>
          <w:szCs w:val="24"/>
        </w:rPr>
        <w:t xml:space="preserve"> </w:t>
      </w:r>
      <w:r w:rsidRPr="000D09E9">
        <w:rPr>
          <w:sz w:val="24"/>
          <w:szCs w:val="24"/>
        </w:rPr>
        <w:t>опасны с точки зрения похищения денег.</w:t>
      </w:r>
    </w:p>
    <w:p w:rsidR="006615F4" w:rsidRPr="000D09E9" w:rsidRDefault="006615F4" w:rsidP="006615F4">
      <w:pPr>
        <w:autoSpaceDE w:val="0"/>
        <w:autoSpaceDN w:val="0"/>
        <w:adjustRightInd w:val="0"/>
        <w:spacing w:after="0" w:line="360" w:lineRule="auto"/>
        <w:rPr>
          <w:sz w:val="24"/>
          <w:szCs w:val="24"/>
        </w:rPr>
      </w:pPr>
      <w:r w:rsidRPr="000D09E9">
        <w:rPr>
          <w:sz w:val="24"/>
          <w:szCs w:val="24"/>
        </w:rPr>
        <w:t>4. За правило нужно принять использование только известных и проверенных страниц интернет-магазинов. Опасность малоизвестных интернет-магазинов в том, что они не только обманут</w:t>
      </w:r>
      <w:r>
        <w:rPr>
          <w:sz w:val="24"/>
          <w:szCs w:val="24"/>
        </w:rPr>
        <w:t xml:space="preserve"> </w:t>
      </w:r>
      <w:r w:rsidRPr="000D09E9">
        <w:rPr>
          <w:sz w:val="24"/>
          <w:szCs w:val="24"/>
        </w:rPr>
        <w:t>клиентов с платёжной системой, но и просто не вышлют заказанный товар. В результате клиенты лишатся и денег, и покупки.</w:t>
      </w:r>
      <w:r>
        <w:rPr>
          <w:sz w:val="24"/>
          <w:szCs w:val="24"/>
        </w:rPr>
        <w:t xml:space="preserve"> </w:t>
      </w:r>
    </w:p>
    <w:p w:rsidR="006615F4" w:rsidRPr="003C503E" w:rsidRDefault="006615F4" w:rsidP="006615F4">
      <w:pPr>
        <w:autoSpaceDE w:val="0"/>
        <w:autoSpaceDN w:val="0"/>
        <w:adjustRightInd w:val="0"/>
        <w:spacing w:after="0" w:line="360" w:lineRule="auto"/>
        <w:ind w:firstLine="708"/>
        <w:rPr>
          <w:bCs/>
          <w:i/>
          <w:sz w:val="24"/>
          <w:szCs w:val="24"/>
        </w:rPr>
      </w:pPr>
      <w:r w:rsidRPr="003C503E">
        <w:rPr>
          <w:bCs/>
          <w:i/>
          <w:sz w:val="24"/>
          <w:szCs w:val="24"/>
        </w:rPr>
        <w:t>Фарминг</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Более продвинутой версией фишинга является фарминг.</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Пользователя, так же как и при фишинге, направляют на другой</w:t>
      </w:r>
      <w:r>
        <w:rPr>
          <w:sz w:val="24"/>
          <w:szCs w:val="24"/>
        </w:rPr>
        <w:t xml:space="preserve"> </w:t>
      </w:r>
      <w:r w:rsidRPr="000D09E9">
        <w:rPr>
          <w:sz w:val="24"/>
          <w:szCs w:val="24"/>
        </w:rPr>
        <w:t>сайт. Однако это делается уже не через поддельные ссылки, а посредством заражения компьютера</w:t>
      </w:r>
      <w:r>
        <w:rPr>
          <w:sz w:val="24"/>
          <w:szCs w:val="24"/>
        </w:rPr>
        <w:t xml:space="preserve"> </w:t>
      </w:r>
      <w:r w:rsidRPr="000D09E9">
        <w:rPr>
          <w:sz w:val="24"/>
          <w:szCs w:val="24"/>
        </w:rPr>
        <w:t>вредоносными программами. Вирусы либо делают так, что, даже если адрес сайта введён</w:t>
      </w:r>
    </w:p>
    <w:p w:rsidR="006615F4" w:rsidRDefault="006615F4" w:rsidP="006615F4">
      <w:pPr>
        <w:autoSpaceDE w:val="0"/>
        <w:autoSpaceDN w:val="0"/>
        <w:adjustRightInd w:val="0"/>
        <w:spacing w:after="0" w:line="360" w:lineRule="auto"/>
        <w:rPr>
          <w:sz w:val="24"/>
          <w:szCs w:val="24"/>
        </w:rPr>
      </w:pPr>
      <w:r w:rsidRPr="000D09E9">
        <w:rPr>
          <w:sz w:val="24"/>
          <w:szCs w:val="24"/>
        </w:rPr>
        <w:t>правильно, пользователь всё равно попадает на поддельный</w:t>
      </w:r>
      <w:r>
        <w:rPr>
          <w:sz w:val="24"/>
          <w:szCs w:val="24"/>
        </w:rPr>
        <w:t xml:space="preserve"> </w:t>
      </w:r>
      <w:r w:rsidRPr="000D09E9">
        <w:rPr>
          <w:sz w:val="24"/>
          <w:szCs w:val="24"/>
        </w:rPr>
        <w:t>сайт, либо просто пересылают вводимые им пароли и номера</w:t>
      </w:r>
      <w:r>
        <w:rPr>
          <w:sz w:val="24"/>
          <w:szCs w:val="24"/>
        </w:rPr>
        <w:t xml:space="preserve"> </w:t>
      </w:r>
      <w:r w:rsidRPr="000D09E9">
        <w:rPr>
          <w:sz w:val="24"/>
          <w:szCs w:val="24"/>
        </w:rPr>
        <w:t xml:space="preserve">кошельков своим владельцам. </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Подручными средствами тут справиться не получится. Заражение происходит независимо от желания человека при посещении самых различных сайтов, поэтому действенным вариантом защиты может стать только хорошая</w:t>
      </w:r>
      <w:r>
        <w:rPr>
          <w:sz w:val="24"/>
          <w:szCs w:val="24"/>
        </w:rPr>
        <w:t xml:space="preserve"> </w:t>
      </w:r>
      <w:r w:rsidRPr="000D09E9">
        <w:rPr>
          <w:sz w:val="24"/>
          <w:szCs w:val="24"/>
        </w:rPr>
        <w:t>антивирусная программа. Такая программа блокирует вирус в</w:t>
      </w:r>
      <w:r>
        <w:rPr>
          <w:sz w:val="24"/>
          <w:szCs w:val="24"/>
        </w:rPr>
        <w:t xml:space="preserve"> </w:t>
      </w:r>
      <w:r w:rsidRPr="000D09E9">
        <w:rPr>
          <w:sz w:val="24"/>
          <w:szCs w:val="24"/>
        </w:rPr>
        <w:t>самый момент заражения и не позволяет проникнуть в компьютер. В случае если антивируса нет, то от фарминга защититься невозможно.</w:t>
      </w:r>
    </w:p>
    <w:p w:rsidR="006615F4" w:rsidRPr="004D236D" w:rsidRDefault="006615F4" w:rsidP="006615F4">
      <w:pPr>
        <w:autoSpaceDE w:val="0"/>
        <w:autoSpaceDN w:val="0"/>
        <w:adjustRightInd w:val="0"/>
        <w:spacing w:after="0" w:line="360" w:lineRule="auto"/>
        <w:ind w:firstLine="708"/>
        <w:rPr>
          <w:bCs/>
          <w:i/>
          <w:sz w:val="24"/>
          <w:szCs w:val="24"/>
        </w:rPr>
      </w:pPr>
      <w:r w:rsidRPr="004D236D">
        <w:rPr>
          <w:bCs/>
          <w:i/>
          <w:sz w:val="24"/>
          <w:szCs w:val="24"/>
        </w:rPr>
        <w:t>Скандинавский аукцион</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Достаточно популярным способом сравнительно лёгкого обогащения за счёт граждан – активных пользователей сети Интернет</w:t>
      </w:r>
      <w:r>
        <w:rPr>
          <w:sz w:val="24"/>
          <w:szCs w:val="24"/>
        </w:rPr>
        <w:t xml:space="preserve"> </w:t>
      </w:r>
      <w:r w:rsidRPr="000D09E9">
        <w:rPr>
          <w:sz w:val="24"/>
          <w:szCs w:val="24"/>
        </w:rPr>
        <w:t xml:space="preserve">является скандинавский аукцион. </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 xml:space="preserve">Можно ли аукцион считать мошенничеством? Конечно, нет, однако сама схема очень благоприятствует использованию её и в преступных целях. </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Модель выманивания денег достаточно проста. На аукцион выставляется товар</w:t>
      </w:r>
    </w:p>
    <w:p w:rsidR="006615F4" w:rsidRDefault="006615F4" w:rsidP="006615F4">
      <w:pPr>
        <w:autoSpaceDE w:val="0"/>
        <w:autoSpaceDN w:val="0"/>
        <w:adjustRightInd w:val="0"/>
        <w:spacing w:after="0" w:line="360" w:lineRule="auto"/>
        <w:rPr>
          <w:sz w:val="24"/>
          <w:szCs w:val="24"/>
        </w:rPr>
      </w:pPr>
      <w:r w:rsidRPr="000D09E9">
        <w:rPr>
          <w:sz w:val="24"/>
          <w:szCs w:val="24"/>
        </w:rPr>
        <w:t>с первоначальной стоимостью всего в один рубль. Шаг аукциона</w:t>
      </w:r>
      <w:r>
        <w:rPr>
          <w:sz w:val="24"/>
          <w:szCs w:val="24"/>
        </w:rPr>
        <w:t xml:space="preserve"> </w:t>
      </w:r>
      <w:r w:rsidRPr="000D09E9">
        <w:rPr>
          <w:sz w:val="24"/>
          <w:szCs w:val="24"/>
        </w:rPr>
        <w:t>составляет 25 коп. (или около того – всё зависит от конкретного</w:t>
      </w:r>
      <w:r>
        <w:rPr>
          <w:sz w:val="24"/>
          <w:szCs w:val="24"/>
        </w:rPr>
        <w:t xml:space="preserve"> </w:t>
      </w:r>
      <w:r w:rsidRPr="000D09E9">
        <w:rPr>
          <w:sz w:val="24"/>
          <w:szCs w:val="24"/>
        </w:rPr>
        <w:t xml:space="preserve">аукциона), однако за право сделать такой шаг </w:t>
      </w:r>
    </w:p>
    <w:p w:rsidR="006615F4" w:rsidRPr="000D09E9" w:rsidRDefault="006615F4" w:rsidP="006615F4">
      <w:pPr>
        <w:autoSpaceDE w:val="0"/>
        <w:autoSpaceDN w:val="0"/>
        <w:adjustRightInd w:val="0"/>
        <w:spacing w:after="0" w:line="360" w:lineRule="auto"/>
        <w:rPr>
          <w:sz w:val="24"/>
          <w:szCs w:val="24"/>
        </w:rPr>
      </w:pPr>
      <w:r w:rsidRPr="000D09E9">
        <w:rPr>
          <w:sz w:val="24"/>
          <w:szCs w:val="24"/>
        </w:rPr>
        <w:t>участник должен</w:t>
      </w:r>
      <w:r>
        <w:rPr>
          <w:sz w:val="24"/>
          <w:szCs w:val="24"/>
        </w:rPr>
        <w:t xml:space="preserve"> </w:t>
      </w:r>
      <w:r w:rsidRPr="000D09E9">
        <w:rPr>
          <w:sz w:val="24"/>
          <w:szCs w:val="24"/>
        </w:rPr>
        <w:t>уплатить 10 руб. (тоже варьируется в зависимости от сайта). Таким</w:t>
      </w:r>
      <w:r>
        <w:rPr>
          <w:sz w:val="24"/>
          <w:szCs w:val="24"/>
        </w:rPr>
        <w:t xml:space="preserve"> </w:t>
      </w:r>
    </w:p>
    <w:p w:rsidR="006615F4" w:rsidRDefault="006615F4" w:rsidP="006615F4">
      <w:pPr>
        <w:autoSpaceDE w:val="0"/>
        <w:autoSpaceDN w:val="0"/>
        <w:adjustRightInd w:val="0"/>
        <w:spacing w:after="0" w:line="360" w:lineRule="auto"/>
        <w:rPr>
          <w:sz w:val="24"/>
          <w:szCs w:val="24"/>
        </w:rPr>
      </w:pPr>
      <w:r w:rsidRPr="000D09E9">
        <w:rPr>
          <w:sz w:val="24"/>
          <w:szCs w:val="24"/>
        </w:rPr>
        <w:lastRenderedPageBreak/>
        <w:t>образом, за то, чтобы увеличить первоначальную цену до 1 руб.</w:t>
      </w:r>
      <w:r>
        <w:rPr>
          <w:sz w:val="24"/>
          <w:szCs w:val="24"/>
        </w:rPr>
        <w:t xml:space="preserve"> </w:t>
      </w:r>
      <w:r w:rsidRPr="000D09E9">
        <w:rPr>
          <w:sz w:val="24"/>
          <w:szCs w:val="24"/>
        </w:rPr>
        <w:t>25 коп., участник должен заплатить 10 руб. Следующий участник,</w:t>
      </w:r>
      <w:r>
        <w:rPr>
          <w:sz w:val="24"/>
          <w:szCs w:val="24"/>
        </w:rPr>
        <w:t xml:space="preserve"> </w:t>
      </w:r>
      <w:r w:rsidRPr="000D09E9">
        <w:rPr>
          <w:sz w:val="24"/>
          <w:szCs w:val="24"/>
        </w:rPr>
        <w:t>перечислив ещё 10 рублей, поднимет ставку до 2 руб. и так до</w:t>
      </w:r>
      <w:r>
        <w:rPr>
          <w:sz w:val="24"/>
          <w:szCs w:val="24"/>
        </w:rPr>
        <w:t xml:space="preserve"> </w:t>
      </w:r>
      <w:r w:rsidRPr="000D09E9">
        <w:rPr>
          <w:sz w:val="24"/>
          <w:szCs w:val="24"/>
        </w:rPr>
        <w:t>бесконечности. Аукцион заканчивается в случае, если в течение</w:t>
      </w:r>
      <w:r>
        <w:rPr>
          <w:sz w:val="24"/>
          <w:szCs w:val="24"/>
        </w:rPr>
        <w:t xml:space="preserve"> </w:t>
      </w:r>
      <w:r w:rsidRPr="000D09E9">
        <w:rPr>
          <w:sz w:val="24"/>
          <w:szCs w:val="24"/>
        </w:rPr>
        <w:t xml:space="preserve">30 минут (часа, двух и т. п.) не будет подано ни одной заявки. </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П</w:t>
      </w:r>
      <w:r>
        <w:rPr>
          <w:sz w:val="24"/>
          <w:szCs w:val="24"/>
        </w:rPr>
        <w:t>о</w:t>
      </w:r>
      <w:r w:rsidRPr="000D09E9">
        <w:rPr>
          <w:sz w:val="24"/>
          <w:szCs w:val="24"/>
        </w:rPr>
        <w:t>сле этого товар продаётся участнику, предложившему последнюю</w:t>
      </w:r>
      <w:r>
        <w:rPr>
          <w:sz w:val="24"/>
          <w:szCs w:val="24"/>
        </w:rPr>
        <w:t xml:space="preserve"> </w:t>
      </w:r>
      <w:r w:rsidRPr="000D09E9">
        <w:rPr>
          <w:sz w:val="24"/>
          <w:szCs w:val="24"/>
        </w:rPr>
        <w:t xml:space="preserve">ставку. Вроде всё просто, и человек может вполне получить заветную вещь по очень даже </w:t>
      </w:r>
      <w:r>
        <w:rPr>
          <w:sz w:val="24"/>
          <w:szCs w:val="24"/>
        </w:rPr>
        <w:t>п</w:t>
      </w:r>
      <w:r w:rsidRPr="000D09E9">
        <w:rPr>
          <w:sz w:val="24"/>
          <w:szCs w:val="24"/>
        </w:rPr>
        <w:t>ривлекательной цене.</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Давайте рассмотрим один пример того, как здесь теряются</w:t>
      </w:r>
      <w:r>
        <w:rPr>
          <w:sz w:val="24"/>
          <w:szCs w:val="24"/>
        </w:rPr>
        <w:t xml:space="preserve"> </w:t>
      </w:r>
      <w:r w:rsidRPr="000D09E9">
        <w:rPr>
          <w:sz w:val="24"/>
          <w:szCs w:val="24"/>
        </w:rPr>
        <w:t>деньги.</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Пользователь заходит на один из сайтов и с восхищением и</w:t>
      </w:r>
      <w:r>
        <w:rPr>
          <w:sz w:val="24"/>
          <w:szCs w:val="24"/>
        </w:rPr>
        <w:t xml:space="preserve"> </w:t>
      </w:r>
      <w:r w:rsidRPr="000D09E9">
        <w:rPr>
          <w:sz w:val="24"/>
          <w:szCs w:val="24"/>
        </w:rPr>
        <w:t>надеждой видит, как какой-то счастливчик умудрился приобрести плазменный 3D-телевизор за 1801 руб. 50 коп. Неплохо? Да, но на первый взгляд.</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 xml:space="preserve"> Дело в том, что никто в рыночной</w:t>
      </w:r>
      <w:r>
        <w:rPr>
          <w:sz w:val="24"/>
          <w:szCs w:val="24"/>
        </w:rPr>
        <w:t xml:space="preserve"> </w:t>
      </w:r>
      <w:r w:rsidRPr="000D09E9">
        <w:rPr>
          <w:sz w:val="24"/>
          <w:szCs w:val="24"/>
        </w:rPr>
        <w:t>экономике не будет продавать товар себе в убыток. Но откуда деньги? Дело вот в чём. Представим, что в приведённом</w:t>
      </w:r>
      <w:r>
        <w:rPr>
          <w:sz w:val="24"/>
          <w:szCs w:val="24"/>
        </w:rPr>
        <w:t xml:space="preserve"> </w:t>
      </w:r>
      <w:r w:rsidRPr="000D09E9">
        <w:rPr>
          <w:sz w:val="24"/>
          <w:szCs w:val="24"/>
        </w:rPr>
        <w:t>примере шаг ставки – 5 коп., а стоимость шага – 10 руб. Для</w:t>
      </w:r>
      <w:r>
        <w:rPr>
          <w:sz w:val="24"/>
          <w:szCs w:val="24"/>
        </w:rPr>
        <w:t xml:space="preserve"> </w:t>
      </w:r>
      <w:r w:rsidRPr="000D09E9">
        <w:rPr>
          <w:sz w:val="24"/>
          <w:szCs w:val="24"/>
        </w:rPr>
        <w:t>того чтобы цена достигла 1801 руб. 50 коп., участники должны оплатить 36 010 шагов! Таким образом, доход владельцев</w:t>
      </w:r>
      <w:r>
        <w:rPr>
          <w:sz w:val="24"/>
          <w:szCs w:val="24"/>
        </w:rPr>
        <w:t xml:space="preserve"> </w:t>
      </w:r>
    </w:p>
    <w:p w:rsidR="006615F4" w:rsidRPr="000D09E9" w:rsidRDefault="006615F4" w:rsidP="006615F4">
      <w:pPr>
        <w:autoSpaceDE w:val="0"/>
        <w:autoSpaceDN w:val="0"/>
        <w:adjustRightInd w:val="0"/>
        <w:spacing w:after="0" w:line="360" w:lineRule="auto"/>
        <w:rPr>
          <w:sz w:val="24"/>
          <w:szCs w:val="24"/>
        </w:rPr>
      </w:pPr>
      <w:r w:rsidRPr="000D09E9">
        <w:rPr>
          <w:sz w:val="24"/>
          <w:szCs w:val="24"/>
        </w:rPr>
        <w:t>такого аукциона составит 360 100 руб. плюс 1801 руб. 50 коп.,</w:t>
      </w:r>
      <w:r>
        <w:rPr>
          <w:sz w:val="24"/>
          <w:szCs w:val="24"/>
        </w:rPr>
        <w:t xml:space="preserve"> </w:t>
      </w:r>
      <w:r w:rsidRPr="000D09E9">
        <w:rPr>
          <w:sz w:val="24"/>
          <w:szCs w:val="24"/>
        </w:rPr>
        <w:t>которые оплатит победитель.</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Ошеломляет? Таким образом, всё мероприятие становится</w:t>
      </w:r>
      <w:r>
        <w:rPr>
          <w:sz w:val="24"/>
          <w:szCs w:val="24"/>
        </w:rPr>
        <w:t xml:space="preserve"> </w:t>
      </w:r>
      <w:r w:rsidRPr="000D09E9">
        <w:rPr>
          <w:sz w:val="24"/>
          <w:szCs w:val="24"/>
        </w:rPr>
        <w:t xml:space="preserve">привлекательным уже не для участника, а для владельца аукциона. </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Однако существует небольшая оговорка: если все участники –</w:t>
      </w:r>
      <w:r>
        <w:rPr>
          <w:sz w:val="24"/>
          <w:szCs w:val="24"/>
        </w:rPr>
        <w:t xml:space="preserve"> </w:t>
      </w:r>
      <w:r w:rsidRPr="000D09E9">
        <w:rPr>
          <w:sz w:val="24"/>
          <w:szCs w:val="24"/>
        </w:rPr>
        <w:t>это реальные люди. Возникает вопрос: неужели в аукционе может</w:t>
      </w:r>
      <w:r>
        <w:rPr>
          <w:sz w:val="24"/>
          <w:szCs w:val="24"/>
        </w:rPr>
        <w:t xml:space="preserve"> </w:t>
      </w:r>
      <w:r w:rsidRPr="000D09E9">
        <w:rPr>
          <w:sz w:val="24"/>
          <w:szCs w:val="24"/>
        </w:rPr>
        <w:t>участвовать и кто-то ещё? Да, это роботы. Их цель – не дать закончиться игре до тех пор, пока владелец товара не получит требуемый доход. В случае совсем уж откровенного мошенничества в</w:t>
      </w:r>
      <w:r>
        <w:rPr>
          <w:sz w:val="24"/>
          <w:szCs w:val="24"/>
        </w:rPr>
        <w:t xml:space="preserve"> </w:t>
      </w:r>
      <w:r w:rsidRPr="000D09E9">
        <w:rPr>
          <w:sz w:val="24"/>
          <w:szCs w:val="24"/>
        </w:rPr>
        <w:t>аукционе выигрывает также робот. Но об этом узнать никому из</w:t>
      </w:r>
      <w:r>
        <w:rPr>
          <w:sz w:val="24"/>
          <w:szCs w:val="24"/>
        </w:rPr>
        <w:t xml:space="preserve"> </w:t>
      </w:r>
      <w:r w:rsidRPr="000D09E9">
        <w:rPr>
          <w:sz w:val="24"/>
          <w:szCs w:val="24"/>
        </w:rPr>
        <w:t>реальных участников не придётся, к сожалению.</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Резюмируем: мошенничеством действия организаторов скандинавского аукциона считать нельзя. Здесь нет хищения или присвоения чужого имущества обманным путём. Игроки знают правила, играют по ним, стало быть, соглашаются с этими правилами.</w:t>
      </w:r>
    </w:p>
    <w:p w:rsidR="006615F4" w:rsidRPr="000D09E9" w:rsidRDefault="006615F4" w:rsidP="006615F4">
      <w:pPr>
        <w:autoSpaceDE w:val="0"/>
        <w:autoSpaceDN w:val="0"/>
        <w:adjustRightInd w:val="0"/>
        <w:spacing w:after="0" w:line="360" w:lineRule="auto"/>
        <w:rPr>
          <w:sz w:val="24"/>
          <w:szCs w:val="24"/>
        </w:rPr>
      </w:pPr>
      <w:r w:rsidRPr="000D09E9">
        <w:rPr>
          <w:sz w:val="24"/>
          <w:szCs w:val="24"/>
        </w:rPr>
        <w:t>Никто никого не обманывает. Игроку сказано изначально – он рискует своими деньгами. Может выиграть, но может и проиграть.</w:t>
      </w:r>
      <w:r>
        <w:rPr>
          <w:sz w:val="24"/>
          <w:szCs w:val="24"/>
        </w:rPr>
        <w:t xml:space="preserve"> </w:t>
      </w:r>
      <w:r w:rsidRPr="000D09E9">
        <w:rPr>
          <w:sz w:val="24"/>
          <w:szCs w:val="24"/>
        </w:rPr>
        <w:t>Да и квалифицировать действия по статье «мошенничество» –прерогатива суда.</w:t>
      </w:r>
    </w:p>
    <w:p w:rsidR="006615F4" w:rsidRPr="004D236D" w:rsidRDefault="006615F4" w:rsidP="006615F4">
      <w:pPr>
        <w:autoSpaceDE w:val="0"/>
        <w:autoSpaceDN w:val="0"/>
        <w:adjustRightInd w:val="0"/>
        <w:spacing w:after="0" w:line="360" w:lineRule="auto"/>
        <w:ind w:firstLine="708"/>
        <w:rPr>
          <w:bCs/>
          <w:i/>
          <w:sz w:val="24"/>
          <w:szCs w:val="24"/>
        </w:rPr>
      </w:pPr>
      <w:r w:rsidRPr="004D236D">
        <w:rPr>
          <w:bCs/>
          <w:i/>
          <w:sz w:val="24"/>
          <w:szCs w:val="24"/>
        </w:rPr>
        <w:t>«Семь кошельков»</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Это один из самых простых способов отъёма денег у пользователей сети Интернет. Мошенникам нет необходимости знать</w:t>
      </w:r>
      <w:r>
        <w:rPr>
          <w:sz w:val="24"/>
          <w:szCs w:val="24"/>
        </w:rPr>
        <w:t xml:space="preserve"> </w:t>
      </w:r>
      <w:r w:rsidRPr="000D09E9">
        <w:rPr>
          <w:sz w:val="24"/>
          <w:szCs w:val="24"/>
        </w:rPr>
        <w:t xml:space="preserve">даже какие-то основы программирования. </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Вот одно из объявлений – типичное для системы «Семь кошельков».</w:t>
      </w:r>
    </w:p>
    <w:p w:rsidR="006615F4" w:rsidRPr="00EF6015" w:rsidRDefault="006615F4" w:rsidP="006615F4">
      <w:pPr>
        <w:autoSpaceDE w:val="0"/>
        <w:autoSpaceDN w:val="0"/>
        <w:adjustRightInd w:val="0"/>
        <w:spacing w:after="0" w:line="360" w:lineRule="auto"/>
        <w:ind w:firstLine="708"/>
        <w:rPr>
          <w:rFonts w:ascii="Arial" w:hAnsi="Arial" w:cs="Arial"/>
          <w:iCs/>
          <w:sz w:val="20"/>
          <w:szCs w:val="20"/>
        </w:rPr>
      </w:pPr>
      <w:r w:rsidRPr="00EF6015">
        <w:rPr>
          <w:rFonts w:ascii="Arial" w:hAnsi="Arial" w:cs="Arial"/>
          <w:iCs/>
          <w:sz w:val="20"/>
          <w:szCs w:val="20"/>
        </w:rPr>
        <w:lastRenderedPageBreak/>
        <w:t xml:space="preserve">«Я предлагаю Вам возможность зарабатывать деньги, не выходя из дома, участвуя в проекте от организаторов системы «Деньги». После первых 2–3 месяцев участия в данном проекте Вы будете иметь доход не менее 1000 долларов/месяц, это доказано многочисленными участниками проекта. Ваш доход будет полностью зависеть от Ваших усилий и времени, затраченного на работу. Никакого подвоха.  Вам всего лишь придётся потратить 90 рублей, и вы начнёте работать. Работа в основном заключается в размещении объявлений на специализированных сайтах. Для получения солидного дохода нужно ежедневно размещать сотню объявлений, проходя </w:t>
      </w:r>
    </w:p>
    <w:p w:rsidR="006615F4" w:rsidRPr="00EF6015" w:rsidRDefault="006615F4" w:rsidP="006615F4">
      <w:pPr>
        <w:autoSpaceDE w:val="0"/>
        <w:autoSpaceDN w:val="0"/>
        <w:adjustRightInd w:val="0"/>
        <w:spacing w:after="0" w:line="360" w:lineRule="auto"/>
        <w:rPr>
          <w:rFonts w:ascii="Arial" w:hAnsi="Arial" w:cs="Arial"/>
          <w:iCs/>
          <w:sz w:val="20"/>
          <w:szCs w:val="20"/>
        </w:rPr>
      </w:pPr>
      <w:r w:rsidRPr="00EF6015">
        <w:rPr>
          <w:rFonts w:ascii="Arial" w:hAnsi="Arial" w:cs="Arial"/>
          <w:iCs/>
          <w:sz w:val="20"/>
          <w:szCs w:val="20"/>
        </w:rPr>
        <w:t>регистрацию на многих сайтах. Так же нужно отвечать на письма. Потребуется усердие и время.</w:t>
      </w:r>
    </w:p>
    <w:p w:rsidR="006615F4" w:rsidRPr="00EF6015" w:rsidRDefault="006615F4" w:rsidP="006615F4">
      <w:pPr>
        <w:autoSpaceDE w:val="0"/>
        <w:autoSpaceDN w:val="0"/>
        <w:adjustRightInd w:val="0"/>
        <w:spacing w:after="0" w:line="360" w:lineRule="auto"/>
        <w:ind w:firstLine="708"/>
        <w:rPr>
          <w:rFonts w:ascii="Arial" w:hAnsi="Arial" w:cs="Arial"/>
          <w:iCs/>
          <w:sz w:val="20"/>
          <w:szCs w:val="20"/>
        </w:rPr>
      </w:pPr>
      <w:r w:rsidRPr="00EF6015">
        <w:rPr>
          <w:rFonts w:ascii="Arial" w:hAnsi="Arial" w:cs="Arial"/>
          <w:iCs/>
          <w:sz w:val="20"/>
          <w:szCs w:val="20"/>
        </w:rPr>
        <w:t xml:space="preserve"> СУТЬ ПРОЕКТА «Деньги». Вы получаете список из семи номеров, каждый номер – это кошелёк одной из платёжных систем одного из участников проекта. Для вступления в проект Вы переводите с Вашего кошелька по 10 рублей на каждый кошелёк из списка. Затем сдвигаете номера в списке на 1 позицию вверх. В результате верхний (первый) номер удаляется из списка (и выбывает из проекта) и высвобождается нижняя (седьмая) позиция в списке. В эту (седьмую) позицию Вы вписываете номер Вашего кошелька. Теперь Ваш кошелёк в списке кошельков участников проекта!</w:t>
      </w:r>
    </w:p>
    <w:p w:rsidR="006615F4" w:rsidRPr="00EF6015" w:rsidRDefault="006615F4" w:rsidP="006615F4">
      <w:pPr>
        <w:autoSpaceDE w:val="0"/>
        <w:autoSpaceDN w:val="0"/>
        <w:adjustRightInd w:val="0"/>
        <w:spacing w:after="0" w:line="360" w:lineRule="auto"/>
        <w:ind w:firstLine="708"/>
        <w:rPr>
          <w:rFonts w:ascii="Arial" w:hAnsi="Arial" w:cs="Arial"/>
          <w:iCs/>
          <w:sz w:val="20"/>
          <w:szCs w:val="20"/>
        </w:rPr>
      </w:pPr>
      <w:r w:rsidRPr="00EF6015">
        <w:rPr>
          <w:rFonts w:ascii="Arial" w:hAnsi="Arial" w:cs="Arial"/>
          <w:iCs/>
          <w:sz w:val="20"/>
          <w:szCs w:val="20"/>
        </w:rPr>
        <w:t xml:space="preserve"> Приступаете к работе. Размещаете своё объявление в сети Интернет, на сайтах, посвящённых поиску работы, тем самым распространяете список, содержащий Ваш кошелёк, а заодно и мой, и других участников проекта».</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С первого взгляда кажется, что информация проста и понятна, однако подвох существует: никакой системы нет – это вымысел</w:t>
      </w:r>
      <w:r>
        <w:rPr>
          <w:sz w:val="24"/>
          <w:szCs w:val="24"/>
        </w:rPr>
        <w:t xml:space="preserve"> </w:t>
      </w:r>
      <w:r w:rsidRPr="000D09E9">
        <w:rPr>
          <w:sz w:val="24"/>
          <w:szCs w:val="24"/>
        </w:rPr>
        <w:t>тех, кто подаёт объявление. Смысла отсылать деньги куда бы то ни</w:t>
      </w:r>
      <w:r>
        <w:rPr>
          <w:sz w:val="24"/>
          <w:szCs w:val="24"/>
        </w:rPr>
        <w:t xml:space="preserve"> </w:t>
      </w:r>
      <w:r w:rsidRPr="000D09E9">
        <w:rPr>
          <w:sz w:val="24"/>
          <w:szCs w:val="24"/>
        </w:rPr>
        <w:t>было тоже нет. Любой пользователь может завести семь кошельков, рассылать подобный спам всем пользователям, чьи адреса в</w:t>
      </w:r>
      <w:r>
        <w:rPr>
          <w:sz w:val="24"/>
          <w:szCs w:val="24"/>
        </w:rPr>
        <w:t xml:space="preserve"> </w:t>
      </w:r>
      <w:r w:rsidRPr="000D09E9">
        <w:rPr>
          <w:sz w:val="24"/>
          <w:szCs w:val="24"/>
        </w:rPr>
        <w:t xml:space="preserve">сети сможет найти, и станет таким же мошенником. </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Периодически в Интернете пытаются наладить системы, которые позволили</w:t>
      </w:r>
      <w:r>
        <w:rPr>
          <w:sz w:val="24"/>
          <w:szCs w:val="24"/>
        </w:rPr>
        <w:t xml:space="preserve"> </w:t>
      </w:r>
      <w:r w:rsidRPr="000D09E9">
        <w:rPr>
          <w:sz w:val="24"/>
          <w:szCs w:val="24"/>
        </w:rPr>
        <w:t>бы придать схеме «Семь кошельков» организованную структуру, а</w:t>
      </w:r>
      <w:r>
        <w:rPr>
          <w:sz w:val="24"/>
          <w:szCs w:val="24"/>
        </w:rPr>
        <w:t xml:space="preserve"> </w:t>
      </w:r>
      <w:r w:rsidRPr="000D09E9">
        <w:rPr>
          <w:sz w:val="24"/>
          <w:szCs w:val="24"/>
        </w:rPr>
        <w:t>вместе с ней и новое дыхание. Однако все попытки со временем</w:t>
      </w:r>
      <w:r>
        <w:rPr>
          <w:sz w:val="24"/>
          <w:szCs w:val="24"/>
        </w:rPr>
        <w:t xml:space="preserve"> </w:t>
      </w:r>
      <w:r w:rsidRPr="000D09E9">
        <w:rPr>
          <w:sz w:val="24"/>
          <w:szCs w:val="24"/>
        </w:rPr>
        <w:t>сходят на нет – как ни крути, но суть модели – пирамида, пусть и не</w:t>
      </w:r>
      <w:r>
        <w:rPr>
          <w:sz w:val="24"/>
          <w:szCs w:val="24"/>
        </w:rPr>
        <w:t xml:space="preserve"> </w:t>
      </w:r>
      <w:r w:rsidRPr="000D09E9">
        <w:rPr>
          <w:sz w:val="24"/>
          <w:szCs w:val="24"/>
        </w:rPr>
        <w:t>такая изощрённая, как МММ-2011.</w:t>
      </w:r>
    </w:p>
    <w:p w:rsidR="006615F4" w:rsidRPr="004D236D" w:rsidRDefault="006615F4" w:rsidP="006615F4">
      <w:pPr>
        <w:autoSpaceDE w:val="0"/>
        <w:autoSpaceDN w:val="0"/>
        <w:adjustRightInd w:val="0"/>
        <w:spacing w:after="0" w:line="360" w:lineRule="auto"/>
        <w:ind w:firstLine="708"/>
        <w:rPr>
          <w:bCs/>
          <w:i/>
          <w:sz w:val="24"/>
          <w:szCs w:val="24"/>
        </w:rPr>
      </w:pPr>
      <w:r w:rsidRPr="004D236D">
        <w:rPr>
          <w:bCs/>
          <w:i/>
          <w:sz w:val="24"/>
          <w:szCs w:val="24"/>
        </w:rPr>
        <w:t>МММ-2011</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Пирамида МММ-2011 является одной из крупнейших пирамид в сети Интернет, созданных в последнее время. Реклама системы, придуманной С. П. Мавроди, была доступна в реальной</w:t>
      </w:r>
      <w:r>
        <w:rPr>
          <w:sz w:val="24"/>
          <w:szCs w:val="24"/>
        </w:rPr>
        <w:t xml:space="preserve"> </w:t>
      </w:r>
      <w:r w:rsidRPr="000D09E9">
        <w:rPr>
          <w:sz w:val="24"/>
          <w:szCs w:val="24"/>
        </w:rPr>
        <w:t>жизни на билбордах и рекламных щитах, а также в Интернете, в</w:t>
      </w:r>
      <w:r>
        <w:rPr>
          <w:sz w:val="24"/>
          <w:szCs w:val="24"/>
        </w:rPr>
        <w:t xml:space="preserve"> </w:t>
      </w:r>
      <w:r w:rsidRPr="000D09E9">
        <w:rPr>
          <w:sz w:val="24"/>
          <w:szCs w:val="24"/>
        </w:rPr>
        <w:t>том числе на сайте самой системы.</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 xml:space="preserve"> Любому человеку с экономическим образованием будет понятно следующее: если некий инвестор отдаёт кому-то свои деньги под проценты, то человек или</w:t>
      </w:r>
      <w:r>
        <w:rPr>
          <w:sz w:val="24"/>
          <w:szCs w:val="24"/>
        </w:rPr>
        <w:t xml:space="preserve"> </w:t>
      </w:r>
      <w:r w:rsidRPr="000D09E9">
        <w:rPr>
          <w:sz w:val="24"/>
          <w:szCs w:val="24"/>
        </w:rPr>
        <w:t>организация, получившие такие деньги, становится финансовым</w:t>
      </w:r>
      <w:r>
        <w:rPr>
          <w:sz w:val="24"/>
          <w:szCs w:val="24"/>
        </w:rPr>
        <w:t xml:space="preserve"> </w:t>
      </w:r>
      <w:r w:rsidRPr="000D09E9">
        <w:rPr>
          <w:sz w:val="24"/>
          <w:szCs w:val="24"/>
        </w:rPr>
        <w:t>посредником.</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 xml:space="preserve"> Почему финансовым посредником?</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lastRenderedPageBreak/>
        <w:t xml:space="preserve"> Всё просто:</w:t>
      </w:r>
      <w:r>
        <w:rPr>
          <w:sz w:val="24"/>
          <w:szCs w:val="24"/>
        </w:rPr>
        <w:t xml:space="preserve"> </w:t>
      </w:r>
      <w:r w:rsidRPr="000D09E9">
        <w:rPr>
          <w:sz w:val="24"/>
          <w:szCs w:val="24"/>
        </w:rPr>
        <w:t>чтобы отдать инвестору его же деньги обратно с процентами, финансовому посреднику нужно их передать ещё кому-то под проценты, часть из которых он отдаст после всех операций инвестору,</w:t>
      </w:r>
      <w:r>
        <w:rPr>
          <w:sz w:val="24"/>
          <w:szCs w:val="24"/>
        </w:rPr>
        <w:t xml:space="preserve"> </w:t>
      </w:r>
      <w:r w:rsidRPr="000D09E9">
        <w:rPr>
          <w:sz w:val="24"/>
          <w:szCs w:val="24"/>
        </w:rPr>
        <w:t>т. е. пока есть кто-то, кто платит посреднику, инвестор может рассчитывать на получение своих денег и процентов.</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Но вот с МММ, как, впрочем, и с другими пирамидами, ниточка на этих самых пирамидах как раз и обрывается. Они берут</w:t>
      </w:r>
      <w:r>
        <w:rPr>
          <w:sz w:val="24"/>
          <w:szCs w:val="24"/>
        </w:rPr>
        <w:t xml:space="preserve"> </w:t>
      </w:r>
      <w:r w:rsidRPr="000D09E9">
        <w:rPr>
          <w:sz w:val="24"/>
          <w:szCs w:val="24"/>
        </w:rPr>
        <w:t>деньги, а вот куда вкладывают – не говорят. Судя по словам организатора, они идут мимо него. О том, что они размещаются на</w:t>
      </w:r>
    </w:p>
    <w:p w:rsidR="006615F4" w:rsidRDefault="006615F4" w:rsidP="006615F4">
      <w:pPr>
        <w:autoSpaceDE w:val="0"/>
        <w:autoSpaceDN w:val="0"/>
        <w:adjustRightInd w:val="0"/>
        <w:spacing w:after="0" w:line="360" w:lineRule="auto"/>
        <w:rPr>
          <w:sz w:val="24"/>
          <w:szCs w:val="24"/>
        </w:rPr>
      </w:pPr>
      <w:r w:rsidRPr="000D09E9">
        <w:rPr>
          <w:sz w:val="24"/>
          <w:szCs w:val="24"/>
        </w:rPr>
        <w:t>рынке ценных бумаг, в банках, в реальном секторе, тоже ничего</w:t>
      </w:r>
      <w:r>
        <w:rPr>
          <w:sz w:val="24"/>
          <w:szCs w:val="24"/>
        </w:rPr>
        <w:t xml:space="preserve"> </w:t>
      </w:r>
      <w:r w:rsidRPr="000D09E9">
        <w:rPr>
          <w:sz w:val="24"/>
          <w:szCs w:val="24"/>
        </w:rPr>
        <w:t xml:space="preserve">не сказано. </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Откуда же берётся прибыль?</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Ответ повергает в изумление: «Не забивайте себе голову этими глупостями. Вы знаете,</w:t>
      </w:r>
      <w:r>
        <w:rPr>
          <w:sz w:val="24"/>
          <w:szCs w:val="24"/>
        </w:rPr>
        <w:t xml:space="preserve"> </w:t>
      </w:r>
      <w:r w:rsidRPr="000D09E9">
        <w:rPr>
          <w:sz w:val="24"/>
          <w:szCs w:val="24"/>
        </w:rPr>
        <w:t>как работает телефон? Вам это вообще надо знать? Главное, что</w:t>
      </w:r>
      <w:r>
        <w:rPr>
          <w:sz w:val="24"/>
          <w:szCs w:val="24"/>
        </w:rPr>
        <w:t xml:space="preserve"> </w:t>
      </w:r>
      <w:r w:rsidRPr="000D09E9">
        <w:rPr>
          <w:sz w:val="24"/>
          <w:szCs w:val="24"/>
        </w:rPr>
        <w:t>он работает. Нажимаешь кнопку – сигнал пошёл. А как – неважно.</w:t>
      </w:r>
      <w:r>
        <w:rPr>
          <w:sz w:val="24"/>
          <w:szCs w:val="24"/>
        </w:rPr>
        <w:t xml:space="preserve"> </w:t>
      </w:r>
      <w:r w:rsidRPr="000D09E9">
        <w:rPr>
          <w:sz w:val="24"/>
          <w:szCs w:val="24"/>
        </w:rPr>
        <w:t>Ну, волны там какие-то электрические и пр. Да какая разница?!</w:t>
      </w:r>
      <w:r>
        <w:rPr>
          <w:sz w:val="24"/>
          <w:szCs w:val="24"/>
        </w:rPr>
        <w:t xml:space="preserve"> </w:t>
      </w:r>
      <w:r w:rsidRPr="000D09E9">
        <w:rPr>
          <w:sz w:val="24"/>
          <w:szCs w:val="24"/>
        </w:rPr>
        <w:t>Так же в точности и здесь. ЭТО – работает!»</w:t>
      </w:r>
    </w:p>
    <w:p w:rsidR="006615F4" w:rsidRDefault="006615F4" w:rsidP="006615F4">
      <w:pPr>
        <w:autoSpaceDE w:val="0"/>
        <w:autoSpaceDN w:val="0"/>
        <w:adjustRightInd w:val="0"/>
        <w:spacing w:after="0" w:line="360" w:lineRule="auto"/>
        <w:rPr>
          <w:sz w:val="24"/>
          <w:szCs w:val="24"/>
        </w:rPr>
      </w:pPr>
      <w:r w:rsidRPr="000D09E9">
        <w:rPr>
          <w:sz w:val="24"/>
          <w:szCs w:val="24"/>
        </w:rPr>
        <w:t>(</w:t>
      </w:r>
      <w:r>
        <w:rPr>
          <w:sz w:val="24"/>
          <w:szCs w:val="24"/>
        </w:rPr>
        <w:t xml:space="preserve"> </w:t>
      </w:r>
      <w:hyperlink r:id="rId118" w:history="1">
        <w:r w:rsidRPr="004806F0">
          <w:rPr>
            <w:rStyle w:val="ab"/>
            <w:sz w:val="24"/>
            <w:szCs w:val="24"/>
          </w:rPr>
          <w:t>http://giryaev.com/blog/mmm_2011_piramida_obmanshhikov_i_prostakov/2011-01-29-121</w:t>
        </w:r>
      </w:hyperlink>
      <w:r w:rsidRPr="000D09E9">
        <w:rPr>
          <w:sz w:val="24"/>
          <w:szCs w:val="24"/>
        </w:rPr>
        <w:t>)</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Частичным объяснением источников дохода инвестора может служить следующая схема: 20% инвестор платит тому, кто</w:t>
      </w:r>
      <w:r>
        <w:rPr>
          <w:sz w:val="24"/>
          <w:szCs w:val="24"/>
        </w:rPr>
        <w:t xml:space="preserve"> </w:t>
      </w:r>
      <w:r w:rsidRPr="000D09E9">
        <w:rPr>
          <w:sz w:val="24"/>
          <w:szCs w:val="24"/>
        </w:rPr>
        <w:t>привёл его, ещё 10% – тому, кто привёл того, кто привёл инвестора, и т. д., т. е. 30% (как минимум) распределяется между старыми участниками, благодаря которым инвестор попал в</w:t>
      </w:r>
      <w:r>
        <w:rPr>
          <w:sz w:val="24"/>
          <w:szCs w:val="24"/>
        </w:rPr>
        <w:t xml:space="preserve"> </w:t>
      </w:r>
      <w:r w:rsidRPr="000D09E9">
        <w:rPr>
          <w:sz w:val="24"/>
          <w:szCs w:val="24"/>
        </w:rPr>
        <w:t>систему, оставшиеся средства распределяются, по всей видимости, следующим образом: часть на 20-процентную доходность</w:t>
      </w:r>
      <w:r>
        <w:rPr>
          <w:sz w:val="24"/>
          <w:szCs w:val="24"/>
        </w:rPr>
        <w:t xml:space="preserve"> </w:t>
      </w:r>
      <w:r w:rsidRPr="000D09E9">
        <w:rPr>
          <w:sz w:val="24"/>
          <w:szCs w:val="24"/>
        </w:rPr>
        <w:t>для обычных участников системы и на 30-процентную для льготников (список которых очень размыт и определяется самим</w:t>
      </w:r>
      <w:r>
        <w:rPr>
          <w:sz w:val="24"/>
          <w:szCs w:val="24"/>
        </w:rPr>
        <w:t xml:space="preserve"> </w:t>
      </w:r>
      <w:r w:rsidRPr="000D09E9">
        <w:rPr>
          <w:sz w:val="24"/>
          <w:szCs w:val="24"/>
        </w:rPr>
        <w:t>С. П. Мавроди).</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Идея перехода в Интернет пирамиды МММ-2011 выглядит</w:t>
      </w:r>
      <w:r>
        <w:rPr>
          <w:sz w:val="24"/>
          <w:szCs w:val="24"/>
        </w:rPr>
        <w:t xml:space="preserve"> </w:t>
      </w:r>
      <w:r w:rsidRPr="000D09E9">
        <w:rPr>
          <w:sz w:val="24"/>
          <w:szCs w:val="24"/>
        </w:rPr>
        <w:t>очень даже разумным ходом. Почему?</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1. Здесь есть широкий контингент потенциальных участников.</w:t>
      </w:r>
      <w:r>
        <w:rPr>
          <w:sz w:val="24"/>
          <w:szCs w:val="24"/>
        </w:rPr>
        <w:t xml:space="preserve"> </w:t>
      </w:r>
    </w:p>
    <w:p w:rsidR="006615F4" w:rsidRDefault="006615F4" w:rsidP="006615F4">
      <w:pPr>
        <w:autoSpaceDE w:val="0"/>
        <w:autoSpaceDN w:val="0"/>
        <w:adjustRightInd w:val="0"/>
        <w:spacing w:after="0" w:line="360" w:lineRule="auto"/>
        <w:ind w:firstLine="708"/>
        <w:rPr>
          <w:sz w:val="24"/>
          <w:szCs w:val="24"/>
        </w:rPr>
      </w:pPr>
      <w:r w:rsidRPr="000D09E9">
        <w:rPr>
          <w:sz w:val="24"/>
          <w:szCs w:val="24"/>
        </w:rPr>
        <w:t>Что могут предложить традиционные СМИ? Высокую стоимость</w:t>
      </w:r>
      <w:r>
        <w:rPr>
          <w:sz w:val="24"/>
          <w:szCs w:val="24"/>
        </w:rPr>
        <w:t xml:space="preserve"> </w:t>
      </w:r>
      <w:r w:rsidRPr="000D09E9">
        <w:rPr>
          <w:sz w:val="24"/>
          <w:szCs w:val="24"/>
        </w:rPr>
        <w:t xml:space="preserve">минуты </w:t>
      </w:r>
    </w:p>
    <w:p w:rsidR="006615F4" w:rsidRPr="000D09E9" w:rsidRDefault="006615F4" w:rsidP="006615F4">
      <w:pPr>
        <w:autoSpaceDE w:val="0"/>
        <w:autoSpaceDN w:val="0"/>
        <w:adjustRightInd w:val="0"/>
        <w:spacing w:after="0" w:line="360" w:lineRule="auto"/>
        <w:rPr>
          <w:sz w:val="24"/>
          <w:szCs w:val="24"/>
        </w:rPr>
      </w:pPr>
      <w:r w:rsidRPr="000D09E9">
        <w:rPr>
          <w:sz w:val="24"/>
          <w:szCs w:val="24"/>
        </w:rPr>
        <w:t>рекламного времени за обращение к уже опытному и</w:t>
      </w:r>
      <w:r>
        <w:rPr>
          <w:sz w:val="24"/>
          <w:szCs w:val="24"/>
        </w:rPr>
        <w:t xml:space="preserve"> </w:t>
      </w:r>
      <w:r w:rsidRPr="000D09E9">
        <w:rPr>
          <w:sz w:val="24"/>
          <w:szCs w:val="24"/>
        </w:rPr>
        <w:t>почти как 20 лет назад обработанному контингенту. Контингент</w:t>
      </w:r>
      <w:r>
        <w:rPr>
          <w:sz w:val="24"/>
          <w:szCs w:val="24"/>
        </w:rPr>
        <w:t xml:space="preserve"> </w:t>
      </w:r>
      <w:r w:rsidRPr="000D09E9">
        <w:rPr>
          <w:sz w:val="24"/>
          <w:szCs w:val="24"/>
        </w:rPr>
        <w:t>Интернета намного более молодой, авантюрный и денежный.</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2. Издержки такого предприятия чрезвычайно низки. Действительно, владельцу МММ-2011 необходимо было фактически оплачивать только услуги программиста. Офис, сотрудников,</w:t>
      </w:r>
      <w:r>
        <w:rPr>
          <w:sz w:val="24"/>
          <w:szCs w:val="24"/>
        </w:rPr>
        <w:t xml:space="preserve"> </w:t>
      </w:r>
      <w:r w:rsidRPr="000D09E9">
        <w:rPr>
          <w:sz w:val="24"/>
          <w:szCs w:val="24"/>
        </w:rPr>
        <w:t>оборудование и прочие атрибуты современного бизнеса проект</w:t>
      </w:r>
      <w:r>
        <w:rPr>
          <w:sz w:val="24"/>
          <w:szCs w:val="24"/>
        </w:rPr>
        <w:t xml:space="preserve"> </w:t>
      </w:r>
      <w:r w:rsidRPr="000D09E9">
        <w:rPr>
          <w:sz w:val="24"/>
          <w:szCs w:val="24"/>
        </w:rPr>
        <w:t>МММ-2011 не предполагает.</w:t>
      </w:r>
    </w:p>
    <w:p w:rsidR="006615F4" w:rsidRPr="000D09E9" w:rsidRDefault="006615F4" w:rsidP="006615F4">
      <w:pPr>
        <w:autoSpaceDE w:val="0"/>
        <w:autoSpaceDN w:val="0"/>
        <w:adjustRightInd w:val="0"/>
        <w:spacing w:after="0" w:line="360" w:lineRule="auto"/>
        <w:ind w:firstLine="708"/>
        <w:rPr>
          <w:sz w:val="24"/>
          <w:szCs w:val="24"/>
        </w:rPr>
      </w:pPr>
      <w:r w:rsidRPr="000D09E9">
        <w:rPr>
          <w:sz w:val="24"/>
          <w:szCs w:val="24"/>
        </w:rPr>
        <w:t>3. Отсутствует необходимость иметь дело с наличными деньгами. При ведении бизнеса в реальном мире все операции с деньгами должны быть строго</w:t>
      </w:r>
      <w:r>
        <w:rPr>
          <w:sz w:val="24"/>
          <w:szCs w:val="24"/>
        </w:rPr>
        <w:t xml:space="preserve"> </w:t>
      </w:r>
      <w:r w:rsidRPr="000D09E9">
        <w:rPr>
          <w:sz w:val="24"/>
          <w:szCs w:val="24"/>
        </w:rPr>
        <w:t>задокументированы. Приняли деньги?</w:t>
      </w:r>
      <w:r>
        <w:rPr>
          <w:sz w:val="24"/>
          <w:szCs w:val="24"/>
        </w:rPr>
        <w:t xml:space="preserve"> </w:t>
      </w:r>
      <w:r w:rsidRPr="000D09E9">
        <w:rPr>
          <w:sz w:val="24"/>
          <w:szCs w:val="24"/>
        </w:rPr>
        <w:t xml:space="preserve">Покажите, на каком основании. Продали услугу? </w:t>
      </w:r>
      <w:r w:rsidRPr="000D09E9">
        <w:rPr>
          <w:sz w:val="24"/>
          <w:szCs w:val="24"/>
        </w:rPr>
        <w:lastRenderedPageBreak/>
        <w:t>Где договор на</w:t>
      </w:r>
      <w:r>
        <w:rPr>
          <w:sz w:val="24"/>
          <w:szCs w:val="24"/>
        </w:rPr>
        <w:t xml:space="preserve"> </w:t>
      </w:r>
      <w:r w:rsidRPr="000D09E9">
        <w:rPr>
          <w:sz w:val="24"/>
          <w:szCs w:val="24"/>
        </w:rPr>
        <w:t>оказание услуг? В случае с МММ-2011 люди по собственной инициативе обмениваются между собой деньгами, и никаких документов не требуется.</w:t>
      </w:r>
    </w:p>
    <w:p w:rsidR="006615F4" w:rsidRPr="00DE1A8C" w:rsidRDefault="006615F4" w:rsidP="006615F4">
      <w:pPr>
        <w:autoSpaceDE w:val="0"/>
        <w:autoSpaceDN w:val="0"/>
        <w:adjustRightInd w:val="0"/>
        <w:spacing w:after="0" w:line="360" w:lineRule="auto"/>
        <w:ind w:firstLine="708"/>
        <w:rPr>
          <w:sz w:val="24"/>
          <w:szCs w:val="24"/>
        </w:rPr>
      </w:pPr>
      <w:r w:rsidRPr="000D09E9">
        <w:rPr>
          <w:sz w:val="24"/>
          <w:szCs w:val="24"/>
        </w:rPr>
        <w:t>4. Создатель системы создал всего лишь идею, а организационно-правовую форму ей не придал, т. е. никакой пред</w:t>
      </w:r>
      <w:r w:rsidRPr="00DE1A8C">
        <w:rPr>
          <w:sz w:val="24"/>
          <w:szCs w:val="24"/>
        </w:rPr>
        <w:t>принимательской деятельности не осуществляется, отсутствуют</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официальные денежные операции. Следовательно, формально С. П. Мавроди создал идею и рассказал её в Интернете, а там её подхватили и воплотили в жизнь.</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Однако как ни крути, но МММ-2011 так и осталась пирамидой, что пришлось ощутить на собственном кошельке многим её участникам уже весной 2012 г. В то же время неудачный опыт МММ-2011 не помешал созданию новой системы – МММ-2012.</w:t>
      </w:r>
    </w:p>
    <w:p w:rsidR="006615F4" w:rsidRDefault="006615F4" w:rsidP="006615F4">
      <w:pPr>
        <w:spacing w:after="0" w:line="360" w:lineRule="auto"/>
        <w:rPr>
          <w:sz w:val="24"/>
          <w:szCs w:val="24"/>
        </w:rPr>
      </w:pPr>
      <w:r w:rsidRPr="00DC2F4E">
        <w:rPr>
          <w:sz w:val="24"/>
          <w:szCs w:val="24"/>
        </w:rPr>
        <w:t xml:space="preserve"> (</w:t>
      </w:r>
      <w:r w:rsidR="007D7905">
        <w:rPr>
          <w:sz w:val="24"/>
          <w:szCs w:val="24"/>
        </w:rPr>
        <w:t>3</w:t>
      </w:r>
      <w:r w:rsidRPr="00DC2F4E">
        <w:rPr>
          <w:sz w:val="24"/>
          <w:szCs w:val="24"/>
        </w:rPr>
        <w:t>, с. 354 - 363)</w:t>
      </w:r>
    </w:p>
    <w:p w:rsidR="00F11AA6" w:rsidRDefault="00F11AA6" w:rsidP="006615F4">
      <w:pPr>
        <w:spacing w:after="0" w:line="360" w:lineRule="auto"/>
        <w:rPr>
          <w:sz w:val="24"/>
          <w:szCs w:val="24"/>
        </w:rPr>
      </w:pPr>
    </w:p>
    <w:p w:rsidR="006615F4" w:rsidRPr="00DC2F4E" w:rsidRDefault="006615F4" w:rsidP="006615F4">
      <w:pPr>
        <w:autoSpaceDE w:val="0"/>
        <w:autoSpaceDN w:val="0"/>
        <w:adjustRightInd w:val="0"/>
        <w:spacing w:after="0" w:line="360" w:lineRule="auto"/>
        <w:rPr>
          <w:b/>
          <w:bCs/>
          <w:sz w:val="24"/>
          <w:szCs w:val="24"/>
        </w:rPr>
      </w:pPr>
      <w:r>
        <w:rPr>
          <w:b/>
          <w:bCs/>
          <w:sz w:val="24"/>
          <w:szCs w:val="24"/>
        </w:rPr>
        <w:t>О</w:t>
      </w:r>
      <w:r w:rsidRPr="00DC2F4E">
        <w:rPr>
          <w:b/>
          <w:bCs/>
          <w:sz w:val="24"/>
          <w:szCs w:val="24"/>
        </w:rPr>
        <w:t>тветственность</w:t>
      </w:r>
      <w:r>
        <w:rPr>
          <w:b/>
          <w:bCs/>
          <w:sz w:val="24"/>
          <w:szCs w:val="24"/>
        </w:rPr>
        <w:t xml:space="preserve"> </w:t>
      </w:r>
      <w:r w:rsidRPr="00DC2F4E">
        <w:rPr>
          <w:b/>
          <w:bCs/>
          <w:sz w:val="24"/>
          <w:szCs w:val="24"/>
        </w:rPr>
        <w:t>за финансовое мошенничество</w:t>
      </w:r>
    </w:p>
    <w:p w:rsidR="006615F4" w:rsidRDefault="006615F4" w:rsidP="002C4EDC">
      <w:pPr>
        <w:autoSpaceDE w:val="0"/>
        <w:autoSpaceDN w:val="0"/>
        <w:adjustRightInd w:val="0"/>
        <w:spacing w:after="0" w:line="360" w:lineRule="auto"/>
        <w:ind w:firstLine="708"/>
        <w:rPr>
          <w:sz w:val="24"/>
          <w:szCs w:val="24"/>
        </w:rPr>
      </w:pPr>
      <w:r w:rsidRPr="00DC2F4E">
        <w:rPr>
          <w:sz w:val="24"/>
          <w:szCs w:val="24"/>
        </w:rPr>
        <w:t xml:space="preserve">Финансовые пирамиды, как и другие виды финансового мошенничества, прямо запрещены законом. </w:t>
      </w:r>
      <w:r w:rsidR="002C4EDC">
        <w:rPr>
          <w:sz w:val="24"/>
          <w:szCs w:val="24"/>
        </w:rPr>
        <w:t xml:space="preserve"> </w:t>
      </w:r>
      <w:r w:rsidRPr="00DC2F4E">
        <w:rPr>
          <w:sz w:val="24"/>
          <w:szCs w:val="24"/>
        </w:rPr>
        <w:t>В России такого рода</w:t>
      </w:r>
      <w:r>
        <w:rPr>
          <w:sz w:val="24"/>
          <w:szCs w:val="24"/>
        </w:rPr>
        <w:t xml:space="preserve"> </w:t>
      </w:r>
      <w:r w:rsidRPr="00DC2F4E">
        <w:rPr>
          <w:sz w:val="24"/>
          <w:szCs w:val="24"/>
        </w:rPr>
        <w:t xml:space="preserve">деятельность подпадает под действие статей о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мошенничестве,</w:t>
      </w:r>
      <w:r>
        <w:rPr>
          <w:sz w:val="24"/>
          <w:szCs w:val="24"/>
        </w:rPr>
        <w:t xml:space="preserve"> </w:t>
      </w:r>
      <w:r w:rsidRPr="00DC2F4E">
        <w:rPr>
          <w:sz w:val="24"/>
          <w:szCs w:val="24"/>
        </w:rPr>
        <w:t>незаконном предпринимательстве. Финансовых мошенников</w:t>
      </w:r>
      <w:r>
        <w:rPr>
          <w:sz w:val="24"/>
          <w:szCs w:val="24"/>
        </w:rPr>
        <w:t xml:space="preserve"> </w:t>
      </w:r>
      <w:r w:rsidRPr="00DC2F4E">
        <w:rPr>
          <w:sz w:val="24"/>
          <w:szCs w:val="24"/>
        </w:rPr>
        <w:t>привлекают к уголовной ответственности по ст. 159 УК РФ, если</w:t>
      </w:r>
      <w:r>
        <w:rPr>
          <w:sz w:val="24"/>
          <w:szCs w:val="24"/>
        </w:rPr>
        <w:t xml:space="preserve"> </w:t>
      </w:r>
      <w:r w:rsidRPr="00DC2F4E">
        <w:rPr>
          <w:sz w:val="24"/>
          <w:szCs w:val="24"/>
        </w:rPr>
        <w:t>они старше четырнадцати лет и совершили хищение имущества</w:t>
      </w:r>
      <w:r>
        <w:rPr>
          <w:sz w:val="24"/>
          <w:szCs w:val="24"/>
        </w:rPr>
        <w:t xml:space="preserve"> </w:t>
      </w:r>
      <w:r w:rsidRPr="00DC2F4E">
        <w:rPr>
          <w:sz w:val="24"/>
          <w:szCs w:val="24"/>
        </w:rPr>
        <w:t>или приобрели право на имущество путём обмана или злоупотребления доверием.</w:t>
      </w:r>
    </w:p>
    <w:p w:rsidR="006615F4" w:rsidRPr="00DC2F4E" w:rsidRDefault="006615F4" w:rsidP="002C4EDC">
      <w:pPr>
        <w:autoSpaceDE w:val="0"/>
        <w:autoSpaceDN w:val="0"/>
        <w:adjustRightInd w:val="0"/>
        <w:spacing w:after="0" w:line="360" w:lineRule="auto"/>
        <w:ind w:firstLine="708"/>
        <w:rPr>
          <w:sz w:val="24"/>
          <w:szCs w:val="24"/>
        </w:rPr>
      </w:pPr>
      <w:r w:rsidRPr="00DC2F4E">
        <w:rPr>
          <w:sz w:val="24"/>
          <w:szCs w:val="24"/>
        </w:rPr>
        <w:t>Согласно ст. 159 УК РФ:</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Мошенничество наказывается штрафом в размере до</w:t>
      </w:r>
      <w:r>
        <w:rPr>
          <w:sz w:val="24"/>
          <w:szCs w:val="24"/>
        </w:rPr>
        <w:t xml:space="preserve"> </w:t>
      </w:r>
      <w:r w:rsidRPr="00DC2F4E">
        <w:rPr>
          <w:sz w:val="24"/>
          <w:szCs w:val="24"/>
        </w:rPr>
        <w:t>120 тыс. р. или дохода осуждённого за период до одного года,</w:t>
      </w:r>
      <w:r>
        <w:rPr>
          <w:sz w:val="24"/>
          <w:szCs w:val="24"/>
        </w:rPr>
        <w:t xml:space="preserve"> </w:t>
      </w:r>
      <w:r w:rsidRPr="00DC2F4E">
        <w:rPr>
          <w:sz w:val="24"/>
          <w:szCs w:val="24"/>
        </w:rPr>
        <w:t>либо обязательными работами до 360 часов, либо исправительными работами до 1 года, либо ограничением свободы до 2 лет,</w:t>
      </w:r>
      <w:r>
        <w:rPr>
          <w:sz w:val="24"/>
          <w:szCs w:val="24"/>
        </w:rPr>
        <w:t xml:space="preserve"> </w:t>
      </w:r>
      <w:r w:rsidRPr="00DC2F4E">
        <w:rPr>
          <w:sz w:val="24"/>
          <w:szCs w:val="24"/>
        </w:rPr>
        <w:t>либо принудительными работами до 2 лет, либо арестом до 4 месяцев, либо лишением свободы до 2 лет.</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Мошенничество, совершённое группой лиц по предварительному сговору, с причинением значительного ущерба гражданину, наказывается штрафом в размере до 300 тыс. р. или дохода</w:t>
      </w:r>
      <w:r>
        <w:rPr>
          <w:sz w:val="24"/>
          <w:szCs w:val="24"/>
        </w:rPr>
        <w:t xml:space="preserve"> </w:t>
      </w:r>
      <w:r w:rsidRPr="00DC2F4E">
        <w:rPr>
          <w:sz w:val="24"/>
          <w:szCs w:val="24"/>
        </w:rPr>
        <w:t>осуждённого за период до 2 лет, либо обязательными работами</w:t>
      </w:r>
      <w:r>
        <w:rPr>
          <w:sz w:val="24"/>
          <w:szCs w:val="24"/>
        </w:rPr>
        <w:t xml:space="preserve"> </w:t>
      </w:r>
      <w:r w:rsidRPr="00DC2F4E">
        <w:rPr>
          <w:sz w:val="24"/>
          <w:szCs w:val="24"/>
        </w:rPr>
        <w:t>до 480 часов, либо исправительными работами до 2 лет, либо</w:t>
      </w:r>
      <w:r>
        <w:rPr>
          <w:sz w:val="24"/>
          <w:szCs w:val="24"/>
        </w:rPr>
        <w:t xml:space="preserve"> </w:t>
      </w:r>
      <w:r w:rsidRPr="00DC2F4E">
        <w:rPr>
          <w:sz w:val="24"/>
          <w:szCs w:val="24"/>
        </w:rPr>
        <w:t>принудительными работами до 5 лет с ограничением свободы до</w:t>
      </w:r>
      <w:r>
        <w:rPr>
          <w:sz w:val="24"/>
          <w:szCs w:val="24"/>
        </w:rPr>
        <w:t xml:space="preserve"> </w:t>
      </w:r>
      <w:r w:rsidRPr="00DC2F4E">
        <w:rPr>
          <w:sz w:val="24"/>
          <w:szCs w:val="24"/>
        </w:rPr>
        <w:t>одного года, либо лишением свободы до 5 лет с ограничением</w:t>
      </w:r>
      <w:r>
        <w:rPr>
          <w:sz w:val="24"/>
          <w:szCs w:val="24"/>
        </w:rPr>
        <w:t xml:space="preserve"> </w:t>
      </w:r>
      <w:r w:rsidRPr="00DC2F4E">
        <w:rPr>
          <w:sz w:val="24"/>
          <w:szCs w:val="24"/>
        </w:rPr>
        <w:t>свободы до одного года.</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Мошенничество, совершённое лицом с использованием</w:t>
      </w:r>
      <w:r>
        <w:rPr>
          <w:sz w:val="24"/>
          <w:szCs w:val="24"/>
        </w:rPr>
        <w:t xml:space="preserve"> </w:t>
      </w:r>
      <w:r w:rsidRPr="00DC2F4E">
        <w:rPr>
          <w:sz w:val="24"/>
          <w:szCs w:val="24"/>
        </w:rPr>
        <w:t>своего служебного положения, а равно в крупном размере, наказывается штрафом в размере от 100 до 500 тыс. р. или дохода осуждённого за период от одного года до 3 лет, либо принудительными работами до 5 лет с ограничением свободы до двух лет, либо</w:t>
      </w:r>
      <w:r>
        <w:rPr>
          <w:sz w:val="24"/>
          <w:szCs w:val="24"/>
        </w:rPr>
        <w:t xml:space="preserve"> </w:t>
      </w:r>
      <w:r w:rsidRPr="00DC2F4E">
        <w:rPr>
          <w:sz w:val="24"/>
          <w:szCs w:val="24"/>
        </w:rPr>
        <w:t xml:space="preserve">лишением свободы до 6 лет со </w:t>
      </w:r>
      <w:r w:rsidRPr="00DC2F4E">
        <w:rPr>
          <w:sz w:val="24"/>
          <w:szCs w:val="24"/>
        </w:rPr>
        <w:lastRenderedPageBreak/>
        <w:t>штрафом в размере до 80 тыс. р.</w:t>
      </w:r>
      <w:r>
        <w:rPr>
          <w:sz w:val="24"/>
          <w:szCs w:val="24"/>
        </w:rPr>
        <w:t xml:space="preserve"> </w:t>
      </w:r>
      <w:r w:rsidRPr="00DC2F4E">
        <w:rPr>
          <w:sz w:val="24"/>
          <w:szCs w:val="24"/>
        </w:rPr>
        <w:t>или дохода осуждённого за период до шести месяцев и с ограничением свободы до полутора лет.</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Мошенничество, совершённое организованной группой</w:t>
      </w:r>
      <w:r>
        <w:rPr>
          <w:sz w:val="24"/>
          <w:szCs w:val="24"/>
        </w:rPr>
        <w:t xml:space="preserve"> </w:t>
      </w:r>
      <w:r w:rsidRPr="00DC2F4E">
        <w:rPr>
          <w:sz w:val="24"/>
          <w:szCs w:val="24"/>
        </w:rPr>
        <w:t>либо в особо крупном размере или повлекшее лишение права</w:t>
      </w:r>
      <w:r>
        <w:rPr>
          <w:sz w:val="24"/>
          <w:szCs w:val="24"/>
        </w:rPr>
        <w:t xml:space="preserve"> </w:t>
      </w:r>
      <w:r w:rsidRPr="00DC2F4E">
        <w:rPr>
          <w:sz w:val="24"/>
          <w:szCs w:val="24"/>
        </w:rPr>
        <w:t>гражданина на жилое помещение, наказывается лишением свободы до 10 лет со штрафом в размере до миллиона рублей или</w:t>
      </w:r>
      <w:r>
        <w:rPr>
          <w:sz w:val="24"/>
          <w:szCs w:val="24"/>
        </w:rPr>
        <w:t xml:space="preserve"> </w:t>
      </w:r>
      <w:r w:rsidRPr="00DC2F4E">
        <w:rPr>
          <w:sz w:val="24"/>
          <w:szCs w:val="24"/>
        </w:rPr>
        <w:t>дохода осуждённого за период до трёх лет и с ограничением свободы до двух лет.</w:t>
      </w:r>
    </w:p>
    <w:p w:rsidR="006615F4" w:rsidRDefault="006615F4" w:rsidP="006615F4">
      <w:pPr>
        <w:autoSpaceDE w:val="0"/>
        <w:autoSpaceDN w:val="0"/>
        <w:adjustRightInd w:val="0"/>
        <w:spacing w:after="0" w:line="360" w:lineRule="auto"/>
        <w:rPr>
          <w:sz w:val="24"/>
          <w:szCs w:val="24"/>
        </w:rPr>
      </w:pPr>
      <w:r w:rsidRPr="00DC2F4E">
        <w:rPr>
          <w:sz w:val="24"/>
          <w:szCs w:val="24"/>
        </w:rPr>
        <w:t>(</w:t>
      </w:r>
      <w:r w:rsidR="007D7905">
        <w:rPr>
          <w:sz w:val="24"/>
          <w:szCs w:val="24"/>
        </w:rPr>
        <w:t>6</w:t>
      </w:r>
      <w:r w:rsidRPr="00DC2F4E">
        <w:rPr>
          <w:sz w:val="24"/>
          <w:szCs w:val="24"/>
        </w:rPr>
        <w:t>, с. 351 – 352)</w:t>
      </w:r>
    </w:p>
    <w:p w:rsidR="007D7905" w:rsidRPr="00DC2F4E" w:rsidRDefault="007D7905" w:rsidP="006615F4">
      <w:pPr>
        <w:autoSpaceDE w:val="0"/>
        <w:autoSpaceDN w:val="0"/>
        <w:adjustRightInd w:val="0"/>
        <w:spacing w:after="0" w:line="360" w:lineRule="auto"/>
        <w:rPr>
          <w:sz w:val="24"/>
          <w:szCs w:val="24"/>
        </w:rPr>
      </w:pPr>
    </w:p>
    <w:p w:rsidR="006615F4" w:rsidRPr="00DC2F4E" w:rsidRDefault="006615F4" w:rsidP="006615F4">
      <w:pPr>
        <w:autoSpaceDE w:val="0"/>
        <w:autoSpaceDN w:val="0"/>
        <w:adjustRightInd w:val="0"/>
        <w:spacing w:after="0" w:line="360" w:lineRule="auto"/>
        <w:rPr>
          <w:b/>
          <w:bCs/>
          <w:sz w:val="24"/>
          <w:szCs w:val="24"/>
        </w:rPr>
      </w:pPr>
      <w:r w:rsidRPr="00DC2F4E">
        <w:rPr>
          <w:b/>
          <w:bCs/>
          <w:sz w:val="24"/>
          <w:szCs w:val="24"/>
        </w:rPr>
        <w:t>Как нужно защищать</w:t>
      </w:r>
      <w:r>
        <w:rPr>
          <w:b/>
          <w:bCs/>
          <w:sz w:val="24"/>
          <w:szCs w:val="24"/>
        </w:rPr>
        <w:t xml:space="preserve"> </w:t>
      </w:r>
      <w:r w:rsidRPr="00DC2F4E">
        <w:rPr>
          <w:b/>
          <w:bCs/>
          <w:sz w:val="24"/>
          <w:szCs w:val="24"/>
        </w:rPr>
        <w:t>собственную информацию в Интернете</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Большая часть вашей личной финансовой информации хранится в виде компьютерных файлов, которые могут попасть через</w:t>
      </w:r>
      <w:r>
        <w:rPr>
          <w:sz w:val="24"/>
          <w:szCs w:val="24"/>
        </w:rPr>
        <w:t xml:space="preserve"> </w:t>
      </w:r>
      <w:r w:rsidRPr="00DC2F4E">
        <w:rPr>
          <w:sz w:val="24"/>
          <w:szCs w:val="24"/>
        </w:rPr>
        <w:t>Интернет в руки мошенников с вашего личного компьютера, счёта, телефона или из социальных сетей (рис.</w:t>
      </w:r>
      <w:r>
        <w:rPr>
          <w:sz w:val="24"/>
          <w:szCs w:val="24"/>
        </w:rPr>
        <w:t xml:space="preserve"> </w:t>
      </w:r>
      <w:r w:rsidR="0042792E">
        <w:rPr>
          <w:sz w:val="24"/>
          <w:szCs w:val="24"/>
        </w:rPr>
        <w:t>28</w:t>
      </w:r>
      <w:r w:rsidRPr="00DC2F4E">
        <w:rPr>
          <w:sz w:val="24"/>
          <w:szCs w:val="24"/>
        </w:rPr>
        <w:t>).</w:t>
      </w:r>
    </w:p>
    <w:p w:rsidR="006615F4" w:rsidRPr="00DC2F4E" w:rsidRDefault="006615F4" w:rsidP="006615F4">
      <w:pPr>
        <w:autoSpaceDE w:val="0"/>
        <w:autoSpaceDN w:val="0"/>
        <w:adjustRightInd w:val="0"/>
        <w:spacing w:after="0" w:line="360" w:lineRule="auto"/>
        <w:jc w:val="center"/>
        <w:rPr>
          <w:sz w:val="24"/>
          <w:szCs w:val="24"/>
        </w:rPr>
      </w:pPr>
      <w:r w:rsidRPr="00DC2F4E">
        <w:rPr>
          <w:noProof/>
          <w:sz w:val="24"/>
          <w:szCs w:val="24"/>
          <w:lang w:eastAsia="ru-RU"/>
        </w:rPr>
        <w:drawing>
          <wp:inline distT="0" distB="0" distL="0" distR="0">
            <wp:extent cx="4883958" cy="2751826"/>
            <wp:effectExtent l="19050" t="0" r="0" b="0"/>
            <wp:docPr id="13" name="Рисунок 4" descr="Защита в интерн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щита в интернете.jpg"/>
                    <pic:cNvPicPr/>
                  </pic:nvPicPr>
                  <pic:blipFill>
                    <a:blip r:embed="rId119" cstate="print"/>
                    <a:stretch>
                      <a:fillRect/>
                    </a:stretch>
                  </pic:blipFill>
                  <pic:spPr>
                    <a:xfrm>
                      <a:off x="0" y="0"/>
                      <a:ext cx="4885435" cy="2752658"/>
                    </a:xfrm>
                    <a:prstGeom prst="rect">
                      <a:avLst/>
                    </a:prstGeom>
                  </pic:spPr>
                </pic:pic>
              </a:graphicData>
            </a:graphic>
          </wp:inline>
        </w:drawing>
      </w:r>
    </w:p>
    <w:p w:rsidR="006615F4" w:rsidRPr="0029406F" w:rsidRDefault="006615F4" w:rsidP="006615F4">
      <w:pPr>
        <w:autoSpaceDE w:val="0"/>
        <w:autoSpaceDN w:val="0"/>
        <w:adjustRightInd w:val="0"/>
        <w:spacing w:after="0" w:line="360" w:lineRule="auto"/>
        <w:jc w:val="center"/>
        <w:rPr>
          <w:b/>
          <w:sz w:val="24"/>
          <w:szCs w:val="24"/>
        </w:rPr>
      </w:pPr>
      <w:r w:rsidRPr="0029406F">
        <w:rPr>
          <w:b/>
          <w:sz w:val="24"/>
          <w:szCs w:val="24"/>
        </w:rPr>
        <w:t xml:space="preserve">Рис. </w:t>
      </w:r>
      <w:r w:rsidR="0042792E" w:rsidRPr="0029406F">
        <w:rPr>
          <w:b/>
          <w:sz w:val="24"/>
          <w:szCs w:val="24"/>
        </w:rPr>
        <w:t xml:space="preserve">28. </w:t>
      </w:r>
      <w:r w:rsidRPr="0029406F">
        <w:rPr>
          <w:b/>
          <w:sz w:val="24"/>
          <w:szCs w:val="24"/>
        </w:rPr>
        <w:t>Защита личной финансовой информации в Интернете</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Соблюдение нескольких простых правил позволит значительно снизить риск кражи вашей финансовой информации.</w:t>
      </w:r>
    </w:p>
    <w:p w:rsidR="006615F4" w:rsidRDefault="006615F4" w:rsidP="006615F4">
      <w:pPr>
        <w:autoSpaceDE w:val="0"/>
        <w:autoSpaceDN w:val="0"/>
        <w:adjustRightInd w:val="0"/>
        <w:spacing w:after="0" w:line="360" w:lineRule="auto"/>
        <w:rPr>
          <w:b/>
          <w:bCs/>
          <w:sz w:val="24"/>
          <w:szCs w:val="24"/>
        </w:rPr>
      </w:pPr>
      <w:r w:rsidRPr="00852744">
        <w:rPr>
          <w:bCs/>
          <w:i/>
          <w:sz w:val="24"/>
          <w:szCs w:val="24"/>
        </w:rPr>
        <w:t>Правило 1</w:t>
      </w:r>
      <w:r w:rsidRPr="00DC2F4E">
        <w:rPr>
          <w:b/>
          <w:bCs/>
          <w:sz w:val="24"/>
          <w:szCs w:val="24"/>
        </w:rPr>
        <w:t xml:space="preserve">.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Используйте надёжный пароль.</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Пароль должен быть сложным: не менее 14 символов, включающих буквы, цифры, символы и знаки пунктуации. Чем длиннее и сложнее пароль, тем труднее мошенникам его вычислить,</w:t>
      </w:r>
      <w:r>
        <w:rPr>
          <w:sz w:val="24"/>
          <w:szCs w:val="24"/>
        </w:rPr>
        <w:t xml:space="preserve"> </w:t>
      </w:r>
      <w:r w:rsidRPr="00DC2F4E">
        <w:rPr>
          <w:sz w:val="24"/>
          <w:szCs w:val="24"/>
        </w:rPr>
        <w:t>даже с помощью компьютерных алгоритмов.</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Пароли для доступа на домашний компьютер и к вашим счетам в банке и интернет-магазинах должны быть разные. Узнав один</w:t>
      </w:r>
      <w:r>
        <w:rPr>
          <w:sz w:val="24"/>
          <w:szCs w:val="24"/>
        </w:rPr>
        <w:t xml:space="preserve"> </w:t>
      </w:r>
      <w:r w:rsidRPr="00DC2F4E">
        <w:rPr>
          <w:sz w:val="24"/>
          <w:szCs w:val="24"/>
        </w:rPr>
        <w:t>из ваших паролей (обычно к наименее защищённому сайту), мошенники не смогут с его помощью открыть остальные ваши счета.</w:t>
      </w:r>
      <w:r>
        <w:rPr>
          <w:sz w:val="24"/>
          <w:szCs w:val="24"/>
        </w:rPr>
        <w:t xml:space="preserve">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lastRenderedPageBreak/>
        <w:t xml:space="preserve">• </w:t>
      </w:r>
      <w:r>
        <w:rPr>
          <w:sz w:val="24"/>
          <w:szCs w:val="24"/>
        </w:rPr>
        <w:t xml:space="preserve">  </w:t>
      </w:r>
      <w:r w:rsidRPr="00DC2F4E">
        <w:rPr>
          <w:sz w:val="24"/>
          <w:szCs w:val="24"/>
        </w:rPr>
        <w:t>Периодически меняйте пароли. Многие программы могут</w:t>
      </w:r>
      <w:r>
        <w:rPr>
          <w:sz w:val="24"/>
          <w:szCs w:val="24"/>
        </w:rPr>
        <w:t xml:space="preserve"> </w:t>
      </w:r>
      <w:r w:rsidRPr="00DC2F4E">
        <w:rPr>
          <w:sz w:val="24"/>
          <w:szCs w:val="24"/>
        </w:rPr>
        <w:t>вам напоминать о необходимости поменять пароль. Не пренебрегайте этим советом.</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Не следуйте рекомендациям в Интернете о том, как создать безопасный пароль. Часто они направлены на то, чтобы заставить вас написать пароль, который легко распознается существующими алгоритмами. Придумайте пароль сами, например,</w:t>
      </w:r>
      <w:r>
        <w:rPr>
          <w:sz w:val="24"/>
          <w:szCs w:val="24"/>
        </w:rPr>
        <w:t xml:space="preserve"> </w:t>
      </w:r>
      <w:r w:rsidRPr="00DC2F4E">
        <w:rPr>
          <w:sz w:val="24"/>
          <w:szCs w:val="24"/>
        </w:rPr>
        <w:t>в виде какой-либо фразы, которая имеет смысл только для вас.</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Не используйте в пароле личную информацию — своё имя,</w:t>
      </w:r>
      <w:r>
        <w:rPr>
          <w:sz w:val="24"/>
          <w:szCs w:val="24"/>
        </w:rPr>
        <w:t xml:space="preserve"> </w:t>
      </w:r>
      <w:r w:rsidRPr="00DC2F4E">
        <w:rPr>
          <w:sz w:val="24"/>
          <w:szCs w:val="24"/>
        </w:rPr>
        <w:t>день рождения, номер паспорта, телефона, адрес и пр.</w:t>
      </w:r>
    </w:p>
    <w:p w:rsidR="006615F4" w:rsidRDefault="006615F4" w:rsidP="006615F4">
      <w:pPr>
        <w:autoSpaceDE w:val="0"/>
        <w:autoSpaceDN w:val="0"/>
        <w:adjustRightInd w:val="0"/>
        <w:spacing w:after="0" w:line="360" w:lineRule="auto"/>
        <w:rPr>
          <w:sz w:val="24"/>
          <w:szCs w:val="24"/>
        </w:rPr>
      </w:pPr>
      <w:r w:rsidRPr="00852744">
        <w:rPr>
          <w:bCs/>
          <w:i/>
          <w:sz w:val="24"/>
          <w:szCs w:val="24"/>
        </w:rPr>
        <w:t>Правило 2.</w:t>
      </w:r>
      <w:r w:rsidRPr="00DC2F4E">
        <w:rPr>
          <w:b/>
          <w:bCs/>
          <w:sz w:val="24"/>
          <w:szCs w:val="24"/>
        </w:rPr>
        <w:t xml:space="preserve">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Внимательно изучите сайт, который просит вашу</w:t>
      </w:r>
      <w:r>
        <w:rPr>
          <w:sz w:val="24"/>
          <w:szCs w:val="24"/>
        </w:rPr>
        <w:t xml:space="preserve"> </w:t>
      </w:r>
      <w:r w:rsidRPr="00DC2F4E">
        <w:rPr>
          <w:sz w:val="24"/>
          <w:szCs w:val="24"/>
        </w:rPr>
        <w:t>финансовую информацию. Перед тем как вносить номер своей</w:t>
      </w:r>
      <w:r>
        <w:rPr>
          <w:sz w:val="24"/>
          <w:szCs w:val="24"/>
        </w:rPr>
        <w:t xml:space="preserve"> </w:t>
      </w:r>
      <w:r w:rsidRPr="00DC2F4E">
        <w:rPr>
          <w:sz w:val="24"/>
          <w:szCs w:val="24"/>
        </w:rPr>
        <w:t>банковской карты на сайте онлайн-магазина, ответьте себе на</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следующие вопросы:</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Является ли сайт и страница, на которой вы находитесь, общедоступными? Если да, ни в коем случае не вводите свою финансовую</w:t>
      </w:r>
      <w:r>
        <w:rPr>
          <w:sz w:val="24"/>
          <w:szCs w:val="24"/>
        </w:rPr>
        <w:t xml:space="preserve"> </w:t>
      </w:r>
      <w:r w:rsidRPr="00DC2F4E">
        <w:rPr>
          <w:sz w:val="24"/>
          <w:szCs w:val="24"/>
        </w:rPr>
        <w:t>информацию. Если же вы находитесь на странице, куда вошли с помощью созданного вами логина и пароля, это ваша личная страница и в принципе вся введённая информация должна кодироваться.</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Показателем защищённого сайта обычно является то, что его адрес</w:t>
      </w:r>
      <w:r>
        <w:rPr>
          <w:sz w:val="24"/>
          <w:szCs w:val="24"/>
        </w:rPr>
        <w:t xml:space="preserve"> </w:t>
      </w:r>
      <w:r w:rsidRPr="00DC2F4E">
        <w:rPr>
          <w:sz w:val="24"/>
          <w:szCs w:val="24"/>
        </w:rPr>
        <w:t>начинается с https и на сайте есть значок в виде закрытого замка.</w:t>
      </w:r>
      <w:r>
        <w:rPr>
          <w:sz w:val="24"/>
          <w:szCs w:val="24"/>
        </w:rPr>
        <w:t xml:space="preserve">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Хорошо ли вы знаете магазин, банк или другую организацию, чей сайт вы посещаете? Если раньше ни вы, ни кто-либо из</w:t>
      </w:r>
      <w:r>
        <w:rPr>
          <w:sz w:val="24"/>
          <w:szCs w:val="24"/>
        </w:rPr>
        <w:t xml:space="preserve"> </w:t>
      </w:r>
      <w:r w:rsidRPr="00DC2F4E">
        <w:rPr>
          <w:sz w:val="24"/>
          <w:szCs w:val="24"/>
        </w:rPr>
        <w:t>ваших знакомых никогда не слышал об этом магазине, как минимум поищите в Интернете отзывы о его услугах. Названия всех основных интернет-магазинов и банков должны быть, что называется, на слуху. Неизвестный магазин может оказаться липовым, а</w:t>
      </w:r>
      <w:r>
        <w:rPr>
          <w:sz w:val="24"/>
          <w:szCs w:val="24"/>
        </w:rPr>
        <w:t xml:space="preserve"> </w:t>
      </w:r>
      <w:r w:rsidRPr="00DC2F4E">
        <w:rPr>
          <w:sz w:val="24"/>
          <w:szCs w:val="24"/>
        </w:rPr>
        <w:t>его сайт создан для выуживания номера вашей банковской карты</w:t>
      </w:r>
      <w:r>
        <w:rPr>
          <w:sz w:val="24"/>
          <w:szCs w:val="24"/>
        </w:rPr>
        <w:t xml:space="preserve"> </w:t>
      </w:r>
      <w:r w:rsidRPr="00DC2F4E">
        <w:rPr>
          <w:sz w:val="24"/>
          <w:szCs w:val="24"/>
        </w:rPr>
        <w:t>и счёта, паспортных данных и прочей личной информации.</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Не является ли цена, которую предлагает найденный вами</w:t>
      </w:r>
      <w:r>
        <w:rPr>
          <w:sz w:val="24"/>
          <w:szCs w:val="24"/>
        </w:rPr>
        <w:t xml:space="preserve"> </w:t>
      </w:r>
      <w:r w:rsidRPr="00DC2F4E">
        <w:rPr>
          <w:sz w:val="24"/>
          <w:szCs w:val="24"/>
        </w:rPr>
        <w:t>сайт, слишком низкой? Интернет — высококонкурентная среда, и</w:t>
      </w:r>
      <w:r>
        <w:rPr>
          <w:sz w:val="24"/>
          <w:szCs w:val="24"/>
        </w:rPr>
        <w:t xml:space="preserve"> </w:t>
      </w:r>
      <w:r w:rsidRPr="00DC2F4E">
        <w:rPr>
          <w:sz w:val="24"/>
          <w:szCs w:val="24"/>
        </w:rPr>
        <w:t>цены на одинаковые товары не могут сильно отличаться. Если вам</w:t>
      </w:r>
      <w:r>
        <w:rPr>
          <w:sz w:val="24"/>
          <w:szCs w:val="24"/>
        </w:rPr>
        <w:t xml:space="preserve"> </w:t>
      </w:r>
      <w:r w:rsidRPr="00DC2F4E">
        <w:rPr>
          <w:sz w:val="24"/>
          <w:szCs w:val="24"/>
        </w:rPr>
        <w:t>предлагается продукт по цене значительно ниже, чем на других</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сайтах, не исключено, что держатели сайта просто хотят получить</w:t>
      </w:r>
      <w:r>
        <w:rPr>
          <w:sz w:val="24"/>
          <w:szCs w:val="24"/>
        </w:rPr>
        <w:t xml:space="preserve"> </w:t>
      </w:r>
      <w:r w:rsidRPr="00DC2F4E">
        <w:rPr>
          <w:sz w:val="24"/>
          <w:szCs w:val="24"/>
        </w:rPr>
        <w:t>вашу финансовую информацию, а обещанного товара по почте</w:t>
      </w:r>
      <w:r>
        <w:rPr>
          <w:sz w:val="24"/>
          <w:szCs w:val="24"/>
        </w:rPr>
        <w:t xml:space="preserve"> </w:t>
      </w:r>
      <w:r w:rsidRPr="00DC2F4E">
        <w:rPr>
          <w:sz w:val="24"/>
          <w:szCs w:val="24"/>
        </w:rPr>
        <w:t>вы, скорее всего, не дождётесь.</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Находитесь ли вы действительно на сайте своего банка или</w:t>
      </w:r>
      <w:r>
        <w:rPr>
          <w:sz w:val="24"/>
          <w:szCs w:val="24"/>
        </w:rPr>
        <w:t xml:space="preserve"> </w:t>
      </w:r>
      <w:r w:rsidRPr="00DC2F4E">
        <w:rPr>
          <w:sz w:val="24"/>
          <w:szCs w:val="24"/>
        </w:rPr>
        <w:t>нужного интернет-</w:t>
      </w:r>
      <w:r>
        <w:rPr>
          <w:sz w:val="24"/>
          <w:szCs w:val="24"/>
        </w:rPr>
        <w:t>м</w:t>
      </w:r>
      <w:r w:rsidRPr="00DC2F4E">
        <w:rPr>
          <w:sz w:val="24"/>
          <w:szCs w:val="24"/>
        </w:rPr>
        <w:t>агазина? В Интернете размещено немало</w:t>
      </w:r>
      <w:r>
        <w:rPr>
          <w:sz w:val="24"/>
          <w:szCs w:val="24"/>
        </w:rPr>
        <w:t xml:space="preserve"> </w:t>
      </w:r>
      <w:r w:rsidRPr="00DC2F4E">
        <w:rPr>
          <w:sz w:val="24"/>
          <w:szCs w:val="24"/>
        </w:rPr>
        <w:t>поддельных сайтов известных организаций. Если вы не уверены,</w:t>
      </w:r>
      <w:r>
        <w:rPr>
          <w:sz w:val="24"/>
          <w:szCs w:val="24"/>
        </w:rPr>
        <w:t xml:space="preserve"> </w:t>
      </w:r>
      <w:r w:rsidRPr="00DC2F4E">
        <w:rPr>
          <w:sz w:val="24"/>
          <w:szCs w:val="24"/>
        </w:rPr>
        <w:t>что сайт настоящий, позвоните в организацию, которой принадлежит сайт, или пошлите им сообщение и получите ответ и только</w:t>
      </w:r>
      <w:r>
        <w:rPr>
          <w:sz w:val="24"/>
          <w:szCs w:val="24"/>
        </w:rPr>
        <w:t xml:space="preserve"> </w:t>
      </w:r>
      <w:r w:rsidRPr="00DC2F4E">
        <w:rPr>
          <w:sz w:val="24"/>
          <w:szCs w:val="24"/>
        </w:rPr>
        <w:t>потом вводите финансовые данные. Обычно поддельные сайты</w:t>
      </w:r>
      <w:r>
        <w:rPr>
          <w:sz w:val="24"/>
          <w:szCs w:val="24"/>
        </w:rPr>
        <w:t xml:space="preserve"> </w:t>
      </w:r>
      <w:r w:rsidRPr="00DC2F4E">
        <w:rPr>
          <w:sz w:val="24"/>
          <w:szCs w:val="24"/>
        </w:rPr>
        <w:t xml:space="preserve">не имеют даже сноски на контактную информацию. </w:t>
      </w:r>
      <w:r w:rsidRPr="00DC2F4E">
        <w:rPr>
          <w:sz w:val="24"/>
          <w:szCs w:val="24"/>
        </w:rPr>
        <w:lastRenderedPageBreak/>
        <w:t>Если вы пользуетесь Internet Explorer, один из признаков надёжности сайта —</w:t>
      </w:r>
      <w:r>
        <w:rPr>
          <w:sz w:val="24"/>
          <w:szCs w:val="24"/>
        </w:rPr>
        <w:t xml:space="preserve"> </w:t>
      </w:r>
      <w:r w:rsidRPr="00DC2F4E">
        <w:rPr>
          <w:sz w:val="24"/>
          <w:szCs w:val="24"/>
        </w:rPr>
        <w:t>зелёный цвет в адресной строке.</w:t>
      </w:r>
    </w:p>
    <w:p w:rsidR="006615F4" w:rsidRDefault="006615F4" w:rsidP="006615F4">
      <w:pPr>
        <w:autoSpaceDE w:val="0"/>
        <w:autoSpaceDN w:val="0"/>
        <w:adjustRightInd w:val="0"/>
        <w:spacing w:after="0" w:line="360" w:lineRule="auto"/>
        <w:rPr>
          <w:sz w:val="24"/>
          <w:szCs w:val="24"/>
        </w:rPr>
      </w:pPr>
      <w:r w:rsidRPr="00852744">
        <w:rPr>
          <w:bCs/>
          <w:i/>
          <w:sz w:val="24"/>
          <w:szCs w:val="24"/>
        </w:rPr>
        <w:t>Правило 3.</w:t>
      </w:r>
      <w:r w:rsidRPr="00DC2F4E">
        <w:rPr>
          <w:b/>
          <w:bCs/>
          <w:sz w:val="24"/>
          <w:szCs w:val="24"/>
        </w:rPr>
        <w:t xml:space="preserve">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Различать фишинговые сообщения по электронной почте и не реагировать на них.</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Если вас простым письмом приглашают перечислить деньги</w:t>
      </w:r>
      <w:r>
        <w:rPr>
          <w:sz w:val="24"/>
          <w:szCs w:val="24"/>
        </w:rPr>
        <w:t xml:space="preserve"> </w:t>
      </w:r>
      <w:r w:rsidRPr="00DC2F4E">
        <w:rPr>
          <w:sz w:val="24"/>
          <w:szCs w:val="24"/>
        </w:rPr>
        <w:t>в помощь больным или голодающим, получить на счёт выигранный в лотерею приз, заполнить анкету при приёме на работу с</w:t>
      </w:r>
      <w:r>
        <w:rPr>
          <w:sz w:val="24"/>
          <w:szCs w:val="24"/>
        </w:rPr>
        <w:t xml:space="preserve"> </w:t>
      </w:r>
      <w:r w:rsidRPr="00DC2F4E">
        <w:rPr>
          <w:sz w:val="24"/>
          <w:szCs w:val="24"/>
        </w:rPr>
        <w:t>первоначальным взносом, заплатить штраф и т. п., скорее всего,</w:t>
      </w:r>
      <w:r>
        <w:rPr>
          <w:sz w:val="24"/>
          <w:szCs w:val="24"/>
        </w:rPr>
        <w:t xml:space="preserve"> </w:t>
      </w:r>
      <w:r w:rsidRPr="00DC2F4E">
        <w:rPr>
          <w:sz w:val="24"/>
          <w:szCs w:val="24"/>
        </w:rPr>
        <w:t>это мошенничество. У вас просто выуживают деньги и финансовую информацию.</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При получении из неизвестного источника интересного видео, сноски на новейшую игру или какой-либо другой файл, будьте предельно осторожны. В приложении к сообщению может оказаться самоустанавливающийся файл, который скачает данные с</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вашего компьютера и передаст мошеннику. Удаляйте такие сообщения, не открывая вложений.</w:t>
      </w:r>
    </w:p>
    <w:p w:rsidR="006615F4" w:rsidRDefault="006615F4" w:rsidP="006615F4">
      <w:pPr>
        <w:autoSpaceDE w:val="0"/>
        <w:autoSpaceDN w:val="0"/>
        <w:adjustRightInd w:val="0"/>
        <w:spacing w:after="0" w:line="360" w:lineRule="auto"/>
        <w:rPr>
          <w:sz w:val="24"/>
          <w:szCs w:val="24"/>
        </w:rPr>
      </w:pPr>
      <w:r w:rsidRPr="00852744">
        <w:rPr>
          <w:bCs/>
          <w:i/>
          <w:sz w:val="24"/>
          <w:szCs w:val="24"/>
        </w:rPr>
        <w:t>Правило 4.</w:t>
      </w:r>
      <w:r w:rsidRPr="00DC2F4E">
        <w:rPr>
          <w:b/>
          <w:bCs/>
          <w:sz w:val="24"/>
          <w:szCs w:val="24"/>
        </w:rPr>
        <w:t xml:space="preserve">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Не разглашайте свою финансовую информацию</w:t>
      </w:r>
      <w:r>
        <w:rPr>
          <w:sz w:val="24"/>
          <w:szCs w:val="24"/>
        </w:rPr>
        <w:t xml:space="preserve"> </w:t>
      </w:r>
      <w:r w:rsidRPr="00DC2F4E">
        <w:rPr>
          <w:sz w:val="24"/>
          <w:szCs w:val="24"/>
        </w:rPr>
        <w:t>через социальные сети. Важно помнить следующее:</w:t>
      </w:r>
      <w:r>
        <w:rPr>
          <w:sz w:val="24"/>
          <w:szCs w:val="24"/>
        </w:rPr>
        <w:t xml:space="preserve">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Вопреки заверениям социальных сайтов о доступности</w:t>
      </w:r>
      <w:r>
        <w:rPr>
          <w:sz w:val="24"/>
          <w:szCs w:val="24"/>
        </w:rPr>
        <w:t xml:space="preserve"> </w:t>
      </w:r>
      <w:r w:rsidRPr="00DC2F4E">
        <w:rPr>
          <w:sz w:val="24"/>
          <w:szCs w:val="24"/>
        </w:rPr>
        <w:t>информации о вас только вашим друзьям она может оказаться</w:t>
      </w:r>
      <w:r>
        <w:rPr>
          <w:sz w:val="24"/>
          <w:szCs w:val="24"/>
        </w:rPr>
        <w:t xml:space="preserve"> </w:t>
      </w:r>
      <w:r w:rsidRPr="00DC2F4E">
        <w:rPr>
          <w:sz w:val="24"/>
          <w:szCs w:val="24"/>
        </w:rPr>
        <w:t>доступной всем. Всё, что вы пересылаете через Интернет,</w:t>
      </w:r>
      <w:r>
        <w:rPr>
          <w:sz w:val="24"/>
          <w:szCs w:val="24"/>
        </w:rPr>
        <w:t xml:space="preserve"> </w:t>
      </w:r>
      <w:r w:rsidRPr="00DC2F4E">
        <w:rPr>
          <w:sz w:val="24"/>
          <w:szCs w:val="24"/>
        </w:rPr>
        <w:t xml:space="preserve"> может быть скачано и использовано кем-то ещё, особенно если вы</w:t>
      </w:r>
      <w:r>
        <w:rPr>
          <w:sz w:val="24"/>
          <w:szCs w:val="24"/>
        </w:rPr>
        <w:t xml:space="preserve"> </w:t>
      </w:r>
      <w:r w:rsidRPr="00DC2F4E">
        <w:rPr>
          <w:sz w:val="24"/>
          <w:szCs w:val="24"/>
        </w:rPr>
        <w:t>загружаетесь в Интернет из интернет-кафе, гостиницы, аэропорта</w:t>
      </w:r>
      <w:r>
        <w:rPr>
          <w:sz w:val="24"/>
          <w:szCs w:val="24"/>
        </w:rPr>
        <w:t xml:space="preserve"> </w:t>
      </w:r>
      <w:r w:rsidRPr="00DC2F4E">
        <w:rPr>
          <w:sz w:val="24"/>
          <w:szCs w:val="24"/>
        </w:rPr>
        <w:t>и пр.</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Не следует покупать что-либо, оплачивать счета и проводить банковские операции с общедоступного компьютера и по</w:t>
      </w:r>
      <w:r>
        <w:rPr>
          <w:sz w:val="24"/>
          <w:szCs w:val="24"/>
        </w:rPr>
        <w:t xml:space="preserve"> </w:t>
      </w:r>
      <w:r w:rsidRPr="00DC2F4E">
        <w:rPr>
          <w:sz w:val="24"/>
          <w:szCs w:val="24"/>
        </w:rPr>
        <w:t>общедоступной беспроводной сети.</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Проверяйте, что о вас пишут знакомые по социальным сетям. Если вы поделились важной информацией с друзьями через</w:t>
      </w:r>
      <w:r>
        <w:rPr>
          <w:sz w:val="24"/>
          <w:szCs w:val="24"/>
        </w:rPr>
        <w:t xml:space="preserve"> </w:t>
      </w:r>
      <w:r w:rsidRPr="00DC2F4E">
        <w:rPr>
          <w:sz w:val="24"/>
          <w:szCs w:val="24"/>
        </w:rPr>
        <w:t>«личку» (личный почтовый ящик на форуме), попросите их её удалить при нарушении конфиденциальности.</w:t>
      </w:r>
    </w:p>
    <w:p w:rsidR="006615F4" w:rsidRDefault="006615F4" w:rsidP="006615F4">
      <w:pPr>
        <w:autoSpaceDE w:val="0"/>
        <w:autoSpaceDN w:val="0"/>
        <w:adjustRightInd w:val="0"/>
        <w:spacing w:after="0" w:line="360" w:lineRule="auto"/>
        <w:rPr>
          <w:sz w:val="24"/>
          <w:szCs w:val="24"/>
        </w:rPr>
      </w:pPr>
      <w:r w:rsidRPr="00852744">
        <w:rPr>
          <w:bCs/>
          <w:i/>
          <w:sz w:val="24"/>
          <w:szCs w:val="24"/>
        </w:rPr>
        <w:t>Правило 5.</w:t>
      </w:r>
      <w:r w:rsidRPr="00DC2F4E">
        <w:rPr>
          <w:b/>
          <w:bCs/>
          <w:sz w:val="24"/>
          <w:szCs w:val="24"/>
        </w:rPr>
        <w:t xml:space="preserve">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Если конфиденциальность вашей финансовой</w:t>
      </w:r>
      <w:r>
        <w:rPr>
          <w:sz w:val="24"/>
          <w:szCs w:val="24"/>
        </w:rPr>
        <w:t xml:space="preserve"> </w:t>
      </w:r>
      <w:r w:rsidRPr="00DC2F4E">
        <w:rPr>
          <w:sz w:val="24"/>
          <w:szCs w:val="24"/>
        </w:rPr>
        <w:t>информации нарушена, подавайте в суд на нарушителя и требуйте компенсации убытков.</w:t>
      </w:r>
      <w:r>
        <w:rPr>
          <w:sz w:val="24"/>
          <w:szCs w:val="24"/>
        </w:rPr>
        <w:t xml:space="preserve"> </w:t>
      </w:r>
      <w:r w:rsidRPr="00DC2F4E">
        <w:rPr>
          <w:sz w:val="24"/>
          <w:szCs w:val="24"/>
        </w:rPr>
        <w:t>Как бы то ни было, вы сами определяете, какую информацию</w:t>
      </w:r>
      <w:r>
        <w:rPr>
          <w:sz w:val="24"/>
          <w:szCs w:val="24"/>
        </w:rPr>
        <w:t xml:space="preserve"> </w:t>
      </w:r>
      <w:r w:rsidRPr="00DC2F4E">
        <w:rPr>
          <w:sz w:val="24"/>
          <w:szCs w:val="24"/>
        </w:rPr>
        <w:t>о себе допустимо размещать в Интернете, а какую — нет.</w:t>
      </w:r>
      <w:r>
        <w:rPr>
          <w:sz w:val="24"/>
          <w:szCs w:val="24"/>
        </w:rPr>
        <w:t xml:space="preserve"> </w:t>
      </w:r>
      <w:r w:rsidRPr="00DC2F4E">
        <w:rPr>
          <w:sz w:val="24"/>
          <w:szCs w:val="24"/>
        </w:rPr>
        <w:t>Если вас не устраивает политика в отношении конфиденциальности, прописанная на сайте магазина, банка или другого бизнеса, продающего товары или оказывающего услуги, не имейте с</w:t>
      </w:r>
      <w:r>
        <w:rPr>
          <w:sz w:val="24"/>
          <w:szCs w:val="24"/>
        </w:rPr>
        <w:t xml:space="preserve"> </w:t>
      </w:r>
      <w:r w:rsidRPr="00DC2F4E">
        <w:rPr>
          <w:sz w:val="24"/>
          <w:szCs w:val="24"/>
        </w:rPr>
        <w:t>ним дела.</w:t>
      </w:r>
      <w:r>
        <w:rPr>
          <w:sz w:val="24"/>
          <w:szCs w:val="24"/>
        </w:rPr>
        <w:t xml:space="preserve"> </w:t>
      </w:r>
      <w:r w:rsidRPr="00DC2F4E">
        <w:rPr>
          <w:sz w:val="24"/>
          <w:szCs w:val="24"/>
        </w:rPr>
        <w:t>Если вы не хотите, чтобы информация о вас была в Интернете, не размещайте её там.</w:t>
      </w:r>
      <w:r>
        <w:rPr>
          <w:sz w:val="24"/>
          <w:szCs w:val="24"/>
        </w:rPr>
        <w:t xml:space="preserve"> </w:t>
      </w:r>
      <w:r w:rsidRPr="00DC2F4E">
        <w:rPr>
          <w:sz w:val="24"/>
          <w:szCs w:val="24"/>
        </w:rPr>
        <w:t>Если вы не хотите, чтобы другие размещали о вас информацию, не передавайте её им.</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w:t>
      </w:r>
      <w:r w:rsidR="007D7905">
        <w:rPr>
          <w:sz w:val="24"/>
          <w:szCs w:val="24"/>
        </w:rPr>
        <w:t>6</w:t>
      </w:r>
      <w:r w:rsidRPr="00DC2F4E">
        <w:rPr>
          <w:sz w:val="24"/>
          <w:szCs w:val="24"/>
        </w:rPr>
        <w:t>, с. 335 – 338)</w:t>
      </w:r>
    </w:p>
    <w:p w:rsidR="006615F4" w:rsidRPr="00DC2F4E" w:rsidRDefault="006615F4" w:rsidP="006615F4">
      <w:pPr>
        <w:autoSpaceDE w:val="0"/>
        <w:autoSpaceDN w:val="0"/>
        <w:adjustRightInd w:val="0"/>
        <w:spacing w:after="0" w:line="360" w:lineRule="auto"/>
        <w:rPr>
          <w:b/>
          <w:bCs/>
          <w:sz w:val="24"/>
          <w:szCs w:val="24"/>
        </w:rPr>
      </w:pPr>
      <w:r w:rsidRPr="00DC2F4E">
        <w:rPr>
          <w:b/>
          <w:bCs/>
          <w:sz w:val="24"/>
          <w:szCs w:val="24"/>
        </w:rPr>
        <w:lastRenderedPageBreak/>
        <w:t>Как необходимо действовать,</w:t>
      </w:r>
      <w:r>
        <w:rPr>
          <w:b/>
          <w:bCs/>
          <w:sz w:val="24"/>
          <w:szCs w:val="24"/>
        </w:rPr>
        <w:t xml:space="preserve"> </w:t>
      </w:r>
      <w:r w:rsidRPr="00DC2F4E">
        <w:rPr>
          <w:b/>
          <w:bCs/>
          <w:sz w:val="24"/>
          <w:szCs w:val="24"/>
        </w:rPr>
        <w:t>столкнувшись с финансовым мошенничеством</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Если вы оказались жертвой финансовых мошенников, чьи</w:t>
      </w:r>
      <w:r>
        <w:rPr>
          <w:sz w:val="24"/>
          <w:szCs w:val="24"/>
        </w:rPr>
        <w:t xml:space="preserve"> </w:t>
      </w:r>
      <w:r w:rsidRPr="00DC2F4E">
        <w:rPr>
          <w:sz w:val="24"/>
          <w:szCs w:val="24"/>
        </w:rPr>
        <w:t xml:space="preserve">действия подпадают под статьи Уголовного кодекса РФ, обращайтесь в местное отделение полиции с заявлением.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Чем быстрее вы это сделаете, тем больше будет шансов вернуть хотя</w:t>
      </w:r>
      <w:r>
        <w:rPr>
          <w:sz w:val="24"/>
          <w:szCs w:val="24"/>
        </w:rPr>
        <w:t xml:space="preserve"> </w:t>
      </w:r>
      <w:r w:rsidRPr="00DC2F4E">
        <w:rPr>
          <w:sz w:val="24"/>
          <w:szCs w:val="24"/>
        </w:rPr>
        <w:t>бы часть похищенных у вас денег.</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Если мошенничество против вас пока ещё не совершено, но</w:t>
      </w:r>
      <w:r>
        <w:rPr>
          <w:sz w:val="24"/>
          <w:szCs w:val="24"/>
        </w:rPr>
        <w:t xml:space="preserve"> </w:t>
      </w:r>
      <w:r w:rsidRPr="00DC2F4E">
        <w:rPr>
          <w:sz w:val="24"/>
          <w:szCs w:val="24"/>
        </w:rPr>
        <w:t>вы подозреваете, что сообщённые вами по Интернету или иным</w:t>
      </w:r>
      <w:r>
        <w:rPr>
          <w:sz w:val="24"/>
          <w:szCs w:val="24"/>
        </w:rPr>
        <w:t xml:space="preserve"> </w:t>
      </w:r>
      <w:r w:rsidRPr="00DC2F4E">
        <w:rPr>
          <w:sz w:val="24"/>
          <w:szCs w:val="24"/>
        </w:rPr>
        <w:t>образом финансовые данные могут попасть в руки финансовых</w:t>
      </w:r>
      <w:r>
        <w:rPr>
          <w:sz w:val="24"/>
          <w:szCs w:val="24"/>
        </w:rPr>
        <w:t xml:space="preserve"> </w:t>
      </w:r>
      <w:r w:rsidRPr="00DC2F4E">
        <w:rPr>
          <w:sz w:val="24"/>
          <w:szCs w:val="24"/>
        </w:rPr>
        <w:t>мошенников, действуйте по следующему алгоритму.</w:t>
      </w:r>
    </w:p>
    <w:p w:rsidR="006615F4" w:rsidRDefault="006615F4" w:rsidP="006615F4">
      <w:pPr>
        <w:autoSpaceDE w:val="0"/>
        <w:autoSpaceDN w:val="0"/>
        <w:adjustRightInd w:val="0"/>
        <w:spacing w:after="0" w:line="360" w:lineRule="auto"/>
        <w:rPr>
          <w:b/>
          <w:bCs/>
          <w:sz w:val="24"/>
          <w:szCs w:val="24"/>
        </w:rPr>
      </w:pPr>
      <w:r w:rsidRPr="00AB7D78">
        <w:rPr>
          <w:bCs/>
          <w:i/>
          <w:sz w:val="24"/>
          <w:szCs w:val="24"/>
        </w:rPr>
        <w:t>Шаг 1</w:t>
      </w:r>
      <w:r w:rsidRPr="00DC2F4E">
        <w:rPr>
          <w:b/>
          <w:bCs/>
          <w:sz w:val="24"/>
          <w:szCs w:val="24"/>
        </w:rPr>
        <w:t xml:space="preserve">.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Замените пароли доступа ко всем своим онлайновым</w:t>
      </w:r>
      <w:r>
        <w:rPr>
          <w:sz w:val="24"/>
          <w:szCs w:val="24"/>
        </w:rPr>
        <w:t xml:space="preserve"> </w:t>
      </w:r>
      <w:r w:rsidRPr="00DC2F4E">
        <w:rPr>
          <w:sz w:val="24"/>
          <w:szCs w:val="24"/>
        </w:rPr>
        <w:t>счетам и другим сайтам, где могут содержаться ваши личные финансовые данные (например, сайтам онлайновых магазинов, где</w:t>
      </w:r>
      <w:r>
        <w:rPr>
          <w:sz w:val="24"/>
          <w:szCs w:val="24"/>
        </w:rPr>
        <w:t xml:space="preserve"> </w:t>
      </w:r>
      <w:r w:rsidRPr="00DC2F4E">
        <w:rPr>
          <w:sz w:val="24"/>
          <w:szCs w:val="24"/>
        </w:rPr>
        <w:t>вы совершали покупки; сайту налоговой службы, если вы платите</w:t>
      </w:r>
      <w:r>
        <w:rPr>
          <w:sz w:val="24"/>
          <w:szCs w:val="24"/>
        </w:rPr>
        <w:t xml:space="preserve"> </w:t>
      </w:r>
      <w:r w:rsidRPr="00DC2F4E">
        <w:rPr>
          <w:sz w:val="24"/>
          <w:szCs w:val="24"/>
        </w:rPr>
        <w:t>налоги через Интернет; сайтам туроператоров, если вы покупали</w:t>
      </w:r>
      <w:r>
        <w:rPr>
          <w:sz w:val="24"/>
          <w:szCs w:val="24"/>
        </w:rPr>
        <w:t xml:space="preserve"> </w:t>
      </w:r>
      <w:r w:rsidRPr="00DC2F4E">
        <w:rPr>
          <w:sz w:val="24"/>
          <w:szCs w:val="24"/>
        </w:rPr>
        <w:t>путёвки на отдых через Интернет).</w:t>
      </w:r>
    </w:p>
    <w:p w:rsidR="006615F4" w:rsidRDefault="006615F4" w:rsidP="006615F4">
      <w:pPr>
        <w:autoSpaceDE w:val="0"/>
        <w:autoSpaceDN w:val="0"/>
        <w:adjustRightInd w:val="0"/>
        <w:spacing w:after="0" w:line="360" w:lineRule="auto"/>
        <w:rPr>
          <w:sz w:val="24"/>
          <w:szCs w:val="24"/>
        </w:rPr>
      </w:pPr>
      <w:r w:rsidRPr="00AB7D78">
        <w:rPr>
          <w:bCs/>
          <w:i/>
          <w:sz w:val="24"/>
          <w:szCs w:val="24"/>
        </w:rPr>
        <w:t>Шаг 2.</w:t>
      </w:r>
      <w:r w:rsidRPr="00DC2F4E">
        <w:rPr>
          <w:b/>
          <w:bCs/>
          <w:sz w:val="24"/>
          <w:szCs w:val="24"/>
        </w:rPr>
        <w:t xml:space="preserve">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Внимательно изучите последние выписки со своего</w:t>
      </w:r>
      <w:r>
        <w:rPr>
          <w:sz w:val="24"/>
          <w:szCs w:val="24"/>
        </w:rPr>
        <w:t xml:space="preserve"> </w:t>
      </w:r>
      <w:r w:rsidRPr="00DC2F4E">
        <w:rPr>
          <w:sz w:val="24"/>
          <w:szCs w:val="24"/>
        </w:rPr>
        <w:t>банковского счёта и банковских карт. Обнаружив покупку, которой не делали, банковскую операцию, которой не совершали, или</w:t>
      </w:r>
      <w:r>
        <w:rPr>
          <w:sz w:val="24"/>
          <w:szCs w:val="24"/>
        </w:rPr>
        <w:t xml:space="preserve"> </w:t>
      </w:r>
      <w:r w:rsidRPr="00DC2F4E">
        <w:rPr>
          <w:sz w:val="24"/>
          <w:szCs w:val="24"/>
        </w:rPr>
        <w:t>даже название неизвестных вам магазинов или сайтов, немедленно свяжитесь со своим банком (онлайн-магазином или эмитентом</w:t>
      </w:r>
      <w:r>
        <w:rPr>
          <w:sz w:val="24"/>
          <w:szCs w:val="24"/>
        </w:rPr>
        <w:t xml:space="preserve"> </w:t>
      </w:r>
      <w:r w:rsidRPr="00DC2F4E">
        <w:rPr>
          <w:sz w:val="24"/>
          <w:szCs w:val="24"/>
        </w:rPr>
        <w:t>кредитной карты) и письменно поставьте его в известность о возможном мошенничестве.</w:t>
      </w:r>
    </w:p>
    <w:p w:rsidR="006615F4" w:rsidRPr="00AB7D78" w:rsidRDefault="006615F4" w:rsidP="006615F4">
      <w:pPr>
        <w:autoSpaceDE w:val="0"/>
        <w:autoSpaceDN w:val="0"/>
        <w:adjustRightInd w:val="0"/>
        <w:spacing w:after="0" w:line="360" w:lineRule="auto"/>
        <w:rPr>
          <w:bCs/>
          <w:i/>
          <w:sz w:val="24"/>
          <w:szCs w:val="24"/>
        </w:rPr>
      </w:pPr>
      <w:r w:rsidRPr="00AB7D78">
        <w:rPr>
          <w:bCs/>
          <w:i/>
          <w:sz w:val="24"/>
          <w:szCs w:val="24"/>
        </w:rPr>
        <w:t xml:space="preserve">Шаг 3.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Если ваш банк (онлайн-магазин или эмитент банковской</w:t>
      </w:r>
      <w:r>
        <w:rPr>
          <w:sz w:val="24"/>
          <w:szCs w:val="24"/>
        </w:rPr>
        <w:t xml:space="preserve"> </w:t>
      </w:r>
      <w:r w:rsidRPr="00DC2F4E">
        <w:rPr>
          <w:sz w:val="24"/>
          <w:szCs w:val="24"/>
        </w:rPr>
        <w:t>карты) не в состоянии объяснить происхождение финансовой (торговой) операции, вызывающей у вас сомнение, потребуйте от банка</w:t>
      </w:r>
      <w:r>
        <w:rPr>
          <w:sz w:val="24"/>
          <w:szCs w:val="24"/>
        </w:rPr>
        <w:t xml:space="preserve"> </w:t>
      </w:r>
      <w:r w:rsidRPr="00DC2F4E">
        <w:rPr>
          <w:sz w:val="24"/>
          <w:szCs w:val="24"/>
        </w:rPr>
        <w:t>немедленно закрыть эту банковскую карту и поменять номер своего</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банковского счёта (счёта в онлайн-магазине). После этого необходимо обязательно заполнить документ, перечисляющий все операции,</w:t>
      </w:r>
      <w:r>
        <w:rPr>
          <w:sz w:val="24"/>
          <w:szCs w:val="24"/>
        </w:rPr>
        <w:t xml:space="preserve"> </w:t>
      </w:r>
      <w:r w:rsidRPr="00DC2F4E">
        <w:rPr>
          <w:sz w:val="24"/>
          <w:szCs w:val="24"/>
        </w:rPr>
        <w:t>которых вы не совершали. Если вы этого не сделаете, банк или магазин смогут переложить свои финансовые потери на вас.</w:t>
      </w:r>
    </w:p>
    <w:p w:rsidR="006615F4" w:rsidRPr="00AB7D78" w:rsidRDefault="006615F4" w:rsidP="006615F4">
      <w:pPr>
        <w:autoSpaceDE w:val="0"/>
        <w:autoSpaceDN w:val="0"/>
        <w:adjustRightInd w:val="0"/>
        <w:spacing w:after="0" w:line="360" w:lineRule="auto"/>
        <w:rPr>
          <w:bCs/>
          <w:i/>
          <w:sz w:val="24"/>
          <w:szCs w:val="24"/>
        </w:rPr>
      </w:pPr>
      <w:r w:rsidRPr="00AB7D78">
        <w:rPr>
          <w:bCs/>
          <w:i/>
          <w:sz w:val="24"/>
          <w:szCs w:val="24"/>
        </w:rPr>
        <w:t>Шаг 4.</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В случае непризнания банком или магазином своей</w:t>
      </w:r>
      <w:r>
        <w:rPr>
          <w:sz w:val="24"/>
          <w:szCs w:val="24"/>
        </w:rPr>
        <w:t xml:space="preserve"> </w:t>
      </w:r>
      <w:r w:rsidRPr="00DC2F4E">
        <w:rPr>
          <w:sz w:val="24"/>
          <w:szCs w:val="24"/>
        </w:rPr>
        <w:t>обязанности защищать вашу финансовую информацию и попытки</w:t>
      </w:r>
      <w:r>
        <w:rPr>
          <w:sz w:val="24"/>
          <w:szCs w:val="24"/>
        </w:rPr>
        <w:t xml:space="preserve"> </w:t>
      </w:r>
      <w:r w:rsidRPr="00DC2F4E">
        <w:rPr>
          <w:sz w:val="24"/>
          <w:szCs w:val="24"/>
        </w:rPr>
        <w:t>списать убытки с вашего счёта обратитесь в суд. Если в действиях</w:t>
      </w:r>
      <w:r>
        <w:rPr>
          <w:sz w:val="24"/>
          <w:szCs w:val="24"/>
        </w:rPr>
        <w:t xml:space="preserve"> </w:t>
      </w:r>
      <w:r w:rsidRPr="00DC2F4E">
        <w:rPr>
          <w:sz w:val="24"/>
          <w:szCs w:val="24"/>
        </w:rPr>
        <w:t>банка или магазина прослеживаются элементы экономического</w:t>
      </w:r>
    </w:p>
    <w:p w:rsidR="003C05F1" w:rsidRDefault="006615F4" w:rsidP="006615F4">
      <w:pPr>
        <w:autoSpaceDE w:val="0"/>
        <w:autoSpaceDN w:val="0"/>
        <w:adjustRightInd w:val="0"/>
        <w:spacing w:after="0" w:line="360" w:lineRule="auto"/>
        <w:rPr>
          <w:sz w:val="24"/>
          <w:szCs w:val="24"/>
        </w:rPr>
      </w:pPr>
      <w:r w:rsidRPr="00DC2F4E">
        <w:rPr>
          <w:sz w:val="24"/>
          <w:szCs w:val="24"/>
        </w:rPr>
        <w:t>преступления, обратитесь с заявлением в отделение полиции по</w:t>
      </w:r>
      <w:r>
        <w:rPr>
          <w:sz w:val="24"/>
          <w:szCs w:val="24"/>
        </w:rPr>
        <w:t xml:space="preserve"> </w:t>
      </w:r>
      <w:r w:rsidRPr="00DC2F4E">
        <w:rPr>
          <w:sz w:val="24"/>
          <w:szCs w:val="24"/>
        </w:rPr>
        <w:t>месту жительства. В зависимости от характера преступления оно</w:t>
      </w:r>
      <w:r>
        <w:rPr>
          <w:sz w:val="24"/>
          <w:szCs w:val="24"/>
        </w:rPr>
        <w:t xml:space="preserve"> </w:t>
      </w:r>
      <w:r w:rsidRPr="00DC2F4E">
        <w:rPr>
          <w:sz w:val="24"/>
          <w:szCs w:val="24"/>
        </w:rPr>
        <w:t>либо займётся расследованием само, либо передаст его в вышестоящие</w:t>
      </w:r>
      <w:r>
        <w:rPr>
          <w:sz w:val="24"/>
          <w:szCs w:val="24"/>
        </w:rPr>
        <w:t xml:space="preserve"> </w:t>
      </w:r>
      <w:r w:rsidRPr="00DC2F4E">
        <w:rPr>
          <w:sz w:val="24"/>
          <w:szCs w:val="24"/>
        </w:rPr>
        <w:t>полицейские инстанции.</w:t>
      </w:r>
      <w:r w:rsidR="0029406F">
        <w:rPr>
          <w:sz w:val="24"/>
          <w:szCs w:val="24"/>
        </w:rPr>
        <w:t xml:space="preserve">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w:t>
      </w:r>
      <w:r w:rsidR="007D7905">
        <w:rPr>
          <w:sz w:val="24"/>
          <w:szCs w:val="24"/>
        </w:rPr>
        <w:t>6</w:t>
      </w:r>
      <w:r w:rsidRPr="00DC2F4E">
        <w:rPr>
          <w:sz w:val="24"/>
          <w:szCs w:val="24"/>
        </w:rPr>
        <w:t>, с. 352 – 353)</w:t>
      </w:r>
    </w:p>
    <w:p w:rsidR="006615F4" w:rsidRDefault="006615F4" w:rsidP="006615F4">
      <w:pPr>
        <w:autoSpaceDE w:val="0"/>
        <w:autoSpaceDN w:val="0"/>
        <w:adjustRightInd w:val="0"/>
        <w:spacing w:after="0" w:line="360" w:lineRule="auto"/>
        <w:rPr>
          <w:rFonts w:ascii="FreeSetCSanPin-Regular" w:hAnsi="FreeSetCSanPin-Regular" w:cs="FreeSetCSanPin-Regular"/>
          <w:sz w:val="25"/>
          <w:szCs w:val="25"/>
        </w:rPr>
      </w:pPr>
    </w:p>
    <w:p w:rsidR="006615F4" w:rsidRPr="00DC2F4E" w:rsidRDefault="006615F4" w:rsidP="006615F4">
      <w:pPr>
        <w:autoSpaceDE w:val="0"/>
        <w:autoSpaceDN w:val="0"/>
        <w:adjustRightInd w:val="0"/>
        <w:spacing w:after="0" w:line="360" w:lineRule="auto"/>
        <w:rPr>
          <w:b/>
          <w:bCs/>
          <w:sz w:val="24"/>
          <w:szCs w:val="24"/>
        </w:rPr>
      </w:pPr>
      <w:r w:rsidRPr="00DC2F4E">
        <w:rPr>
          <w:b/>
          <w:bCs/>
          <w:sz w:val="24"/>
          <w:szCs w:val="24"/>
        </w:rPr>
        <w:lastRenderedPageBreak/>
        <w:t>Куда заявить о случае</w:t>
      </w:r>
      <w:r>
        <w:rPr>
          <w:b/>
          <w:bCs/>
          <w:sz w:val="24"/>
          <w:szCs w:val="24"/>
        </w:rPr>
        <w:t xml:space="preserve"> </w:t>
      </w:r>
      <w:r w:rsidRPr="00DC2F4E">
        <w:rPr>
          <w:b/>
          <w:bCs/>
          <w:sz w:val="24"/>
          <w:szCs w:val="24"/>
        </w:rPr>
        <w:t>финансового мошенничества</w:t>
      </w:r>
    </w:p>
    <w:p w:rsidR="006615F4" w:rsidRDefault="006615F4" w:rsidP="006615F4">
      <w:pPr>
        <w:autoSpaceDE w:val="0"/>
        <w:autoSpaceDN w:val="0"/>
        <w:adjustRightInd w:val="0"/>
        <w:spacing w:after="0" w:line="360" w:lineRule="auto"/>
        <w:rPr>
          <w:sz w:val="24"/>
          <w:szCs w:val="24"/>
        </w:rPr>
      </w:pPr>
      <w:r w:rsidRPr="00DC2F4E">
        <w:rPr>
          <w:sz w:val="24"/>
          <w:szCs w:val="24"/>
        </w:rPr>
        <w:t>Вы можете сообщить лично о подозрительном поведении</w:t>
      </w:r>
      <w:r>
        <w:rPr>
          <w:sz w:val="24"/>
          <w:szCs w:val="24"/>
        </w:rPr>
        <w:t xml:space="preserve"> </w:t>
      </w:r>
      <w:r w:rsidRPr="00DC2F4E">
        <w:rPr>
          <w:sz w:val="24"/>
          <w:szCs w:val="24"/>
        </w:rPr>
        <w:t>финансовой организации в местное отделение полиции или оставить заявку на Правоохранительном портале МВД РФ (</w:t>
      </w:r>
      <w:hyperlink r:id="rId120" w:history="1">
        <w:r w:rsidRPr="004806F0">
          <w:rPr>
            <w:rStyle w:val="ab"/>
            <w:sz w:val="24"/>
            <w:szCs w:val="24"/>
          </w:rPr>
          <w:t>www.112.ru</w:t>
        </w:r>
      </w:hyperlink>
      <w:r>
        <w:rPr>
          <w:sz w:val="24"/>
          <w:szCs w:val="24"/>
        </w:rPr>
        <w:t xml:space="preserve"> </w:t>
      </w:r>
      <w:r w:rsidRPr="00DC2F4E">
        <w:rPr>
          <w:sz w:val="24"/>
          <w:szCs w:val="24"/>
        </w:rPr>
        <w:t>) в разделе «Срочная связь» — «Приём обращений» или на сайте Роспотребнадзора (</w:t>
      </w:r>
      <w:hyperlink r:id="rId121" w:history="1">
        <w:r w:rsidRPr="004806F0">
          <w:rPr>
            <w:rStyle w:val="ab"/>
            <w:sz w:val="24"/>
            <w:szCs w:val="24"/>
          </w:rPr>
          <w:t>www.rospotrebnadzor.ru/virtual/feedback/</w:t>
        </w:r>
      </w:hyperlink>
      <w:r>
        <w:rPr>
          <w:sz w:val="24"/>
          <w:szCs w:val="24"/>
        </w:rPr>
        <w:t xml:space="preserve"> </w:t>
      </w:r>
      <w:r w:rsidRPr="00DC2F4E">
        <w:rPr>
          <w:sz w:val="24"/>
          <w:szCs w:val="24"/>
        </w:rPr>
        <w:t>).</w:t>
      </w:r>
      <w:r w:rsidR="002C4EDC">
        <w:rPr>
          <w:sz w:val="24"/>
          <w:szCs w:val="24"/>
        </w:rPr>
        <w:t xml:space="preserve"> </w:t>
      </w:r>
      <w:r w:rsidR="0029406F">
        <w:rPr>
          <w:sz w:val="24"/>
          <w:szCs w:val="24"/>
        </w:rPr>
        <w:t xml:space="preserve"> </w:t>
      </w:r>
      <w:r w:rsidRPr="00DC2F4E">
        <w:rPr>
          <w:sz w:val="24"/>
          <w:szCs w:val="24"/>
        </w:rPr>
        <w:t>(</w:t>
      </w:r>
      <w:r w:rsidR="007D7905">
        <w:rPr>
          <w:sz w:val="24"/>
          <w:szCs w:val="24"/>
        </w:rPr>
        <w:t>4</w:t>
      </w:r>
      <w:r w:rsidRPr="00DC2F4E">
        <w:rPr>
          <w:sz w:val="24"/>
          <w:szCs w:val="24"/>
        </w:rPr>
        <w:t>, с. 397)</w:t>
      </w:r>
    </w:p>
    <w:p w:rsidR="00CA7702" w:rsidRDefault="00CA7702" w:rsidP="006615F4">
      <w:pPr>
        <w:autoSpaceDE w:val="0"/>
        <w:autoSpaceDN w:val="0"/>
        <w:adjustRightInd w:val="0"/>
        <w:spacing w:after="0" w:line="360" w:lineRule="auto"/>
        <w:rPr>
          <w:sz w:val="24"/>
          <w:szCs w:val="24"/>
        </w:rPr>
      </w:pPr>
    </w:p>
    <w:p w:rsidR="006615F4" w:rsidRPr="0029406F" w:rsidRDefault="006615F4" w:rsidP="0029406F">
      <w:pPr>
        <w:spacing w:after="0" w:line="360" w:lineRule="auto"/>
        <w:rPr>
          <w:b/>
          <w:sz w:val="24"/>
          <w:szCs w:val="24"/>
        </w:rPr>
      </w:pPr>
      <w:r w:rsidRPr="0029406F">
        <w:rPr>
          <w:b/>
          <w:sz w:val="24"/>
          <w:szCs w:val="24"/>
        </w:rPr>
        <w:t>Г.  Э</w:t>
      </w:r>
      <w:r w:rsidR="0029406F" w:rsidRPr="0029406F">
        <w:rPr>
          <w:b/>
          <w:sz w:val="24"/>
          <w:szCs w:val="24"/>
        </w:rPr>
        <w:t>КОНОМИЧЕСКИЙ КРИЗИС</w:t>
      </w:r>
    </w:p>
    <w:p w:rsidR="0029406F" w:rsidRPr="0029406F" w:rsidRDefault="0029406F" w:rsidP="006615F4">
      <w:pPr>
        <w:autoSpaceDE w:val="0"/>
        <w:autoSpaceDN w:val="0"/>
        <w:adjustRightInd w:val="0"/>
        <w:spacing w:after="0" w:line="360" w:lineRule="auto"/>
        <w:rPr>
          <w:bCs/>
          <w:sz w:val="24"/>
          <w:szCs w:val="24"/>
        </w:rPr>
      </w:pPr>
    </w:p>
    <w:p w:rsidR="006615F4" w:rsidRPr="00DC2F4E" w:rsidRDefault="006615F4" w:rsidP="006615F4">
      <w:pPr>
        <w:autoSpaceDE w:val="0"/>
        <w:autoSpaceDN w:val="0"/>
        <w:adjustRightInd w:val="0"/>
        <w:spacing w:after="0" w:line="360" w:lineRule="auto"/>
        <w:rPr>
          <w:b/>
          <w:bCs/>
          <w:sz w:val="24"/>
          <w:szCs w:val="24"/>
        </w:rPr>
      </w:pPr>
      <w:r w:rsidRPr="00DC2F4E">
        <w:rPr>
          <w:b/>
          <w:bCs/>
          <w:sz w:val="24"/>
          <w:szCs w:val="24"/>
        </w:rPr>
        <w:t>Экономический кризис и безработица</w:t>
      </w:r>
    </w:p>
    <w:p w:rsidR="006615F4" w:rsidRPr="00DC2F4E" w:rsidRDefault="006615F4" w:rsidP="006615F4">
      <w:pPr>
        <w:autoSpaceDE w:val="0"/>
        <w:autoSpaceDN w:val="0"/>
        <w:adjustRightInd w:val="0"/>
        <w:spacing w:after="0" w:line="360" w:lineRule="auto"/>
        <w:ind w:firstLine="708"/>
        <w:rPr>
          <w:sz w:val="24"/>
          <w:szCs w:val="24"/>
        </w:rPr>
      </w:pPr>
      <w:r w:rsidRPr="00252237">
        <w:rPr>
          <w:bCs/>
          <w:i/>
          <w:sz w:val="24"/>
          <w:szCs w:val="24"/>
        </w:rPr>
        <w:t>Экономический кризис</w:t>
      </w:r>
      <w:r w:rsidRPr="00DC2F4E">
        <w:rPr>
          <w:b/>
          <w:bCs/>
          <w:sz w:val="24"/>
          <w:szCs w:val="24"/>
        </w:rPr>
        <w:t xml:space="preserve"> </w:t>
      </w:r>
      <w:r w:rsidRPr="00DC2F4E">
        <w:rPr>
          <w:sz w:val="24"/>
          <w:szCs w:val="24"/>
        </w:rPr>
        <w:t>— это сбой нормального развития экономики, который длится от нескольких месяцев до нескольких лет и имеет негативные последствия</w:t>
      </w:r>
      <w:r>
        <w:rPr>
          <w:sz w:val="24"/>
          <w:szCs w:val="24"/>
        </w:rPr>
        <w:t xml:space="preserve"> </w:t>
      </w:r>
      <w:r w:rsidRPr="00DC2F4E">
        <w:rPr>
          <w:sz w:val="24"/>
          <w:szCs w:val="24"/>
        </w:rPr>
        <w:t>для фирм и населения.</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Кризисы бывают двух видов:</w:t>
      </w:r>
    </w:p>
    <w:p w:rsidR="006615F4"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i/>
          <w:iCs/>
          <w:sz w:val="24"/>
          <w:szCs w:val="24"/>
        </w:rPr>
        <w:t>Кризис перепроизводства</w:t>
      </w:r>
      <w:r w:rsidRPr="00DC2F4E">
        <w:rPr>
          <w:sz w:val="24"/>
          <w:szCs w:val="24"/>
        </w:rPr>
        <w:t xml:space="preserve">. </w:t>
      </w:r>
    </w:p>
    <w:p w:rsidR="006615F4" w:rsidRDefault="006615F4" w:rsidP="000469BE">
      <w:pPr>
        <w:autoSpaceDE w:val="0"/>
        <w:autoSpaceDN w:val="0"/>
        <w:adjustRightInd w:val="0"/>
        <w:spacing w:after="0" w:line="360" w:lineRule="auto"/>
        <w:ind w:firstLine="708"/>
        <w:rPr>
          <w:sz w:val="24"/>
          <w:szCs w:val="24"/>
        </w:rPr>
      </w:pPr>
      <w:r w:rsidRPr="00DC2F4E">
        <w:rPr>
          <w:sz w:val="24"/>
          <w:szCs w:val="24"/>
        </w:rPr>
        <w:t>Это наиболее распространённый</w:t>
      </w:r>
      <w:r>
        <w:rPr>
          <w:sz w:val="24"/>
          <w:szCs w:val="24"/>
        </w:rPr>
        <w:t xml:space="preserve"> </w:t>
      </w:r>
      <w:r w:rsidRPr="00DC2F4E">
        <w:rPr>
          <w:sz w:val="24"/>
          <w:szCs w:val="24"/>
        </w:rPr>
        <w:t>вид кризиса. Такие кризисы случаются регулярно даже в самых</w:t>
      </w:r>
      <w:r>
        <w:rPr>
          <w:sz w:val="24"/>
          <w:szCs w:val="24"/>
        </w:rPr>
        <w:t xml:space="preserve"> </w:t>
      </w:r>
      <w:r w:rsidRPr="00DC2F4E">
        <w:rPr>
          <w:sz w:val="24"/>
          <w:szCs w:val="24"/>
        </w:rPr>
        <w:t>успешных экономиках. Они связаны с тем, что экономика развивается не равномерно, а циклами, или волнами. Кратковременные</w:t>
      </w:r>
      <w:r w:rsidR="000469BE">
        <w:rPr>
          <w:sz w:val="24"/>
          <w:szCs w:val="24"/>
        </w:rPr>
        <w:t xml:space="preserve"> </w:t>
      </w:r>
      <w:r w:rsidRPr="00DC2F4E">
        <w:rPr>
          <w:sz w:val="24"/>
          <w:szCs w:val="24"/>
        </w:rPr>
        <w:t xml:space="preserve">спады для неё нормальны и неизбежны.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 период, когда экономика</w:t>
      </w:r>
      <w:r>
        <w:rPr>
          <w:sz w:val="24"/>
          <w:szCs w:val="24"/>
        </w:rPr>
        <w:t xml:space="preserve"> </w:t>
      </w:r>
      <w:r w:rsidRPr="00DC2F4E">
        <w:rPr>
          <w:sz w:val="24"/>
          <w:szCs w:val="24"/>
        </w:rPr>
        <w:t>бурно развивается, фирмы наращивают производство. Они видят</w:t>
      </w:r>
      <w:r>
        <w:rPr>
          <w:sz w:val="24"/>
          <w:szCs w:val="24"/>
        </w:rPr>
        <w:t xml:space="preserve"> </w:t>
      </w:r>
      <w:r w:rsidRPr="00DC2F4E">
        <w:rPr>
          <w:sz w:val="24"/>
          <w:szCs w:val="24"/>
        </w:rPr>
        <w:t>спрос на свою продукцию и строят новые цеха, закупают оборудование, нанимают сотрудников. Но они не знают точно, насколько</w:t>
      </w:r>
      <w:r>
        <w:rPr>
          <w:sz w:val="24"/>
          <w:szCs w:val="24"/>
        </w:rPr>
        <w:t xml:space="preserve"> </w:t>
      </w:r>
      <w:r w:rsidRPr="00DC2F4E">
        <w:rPr>
          <w:sz w:val="24"/>
          <w:szCs w:val="24"/>
        </w:rPr>
        <w:t>велик спрос и когда следует остановиться. В какой-то момент они</w:t>
      </w:r>
      <w:r>
        <w:rPr>
          <w:sz w:val="24"/>
          <w:szCs w:val="24"/>
        </w:rPr>
        <w:t xml:space="preserve"> </w:t>
      </w:r>
      <w:r w:rsidRPr="00DC2F4E">
        <w:rPr>
          <w:sz w:val="24"/>
          <w:szCs w:val="24"/>
        </w:rPr>
        <w:t>начинают производить больше, чем нужно экономике, и сталкиваются с недостатком спроса. На складах начинают расти запасы</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непроданной продукции, прибыли не хватает, чтобы погасить кредиты, акции падают в цене. В результате наступает период сокращения производства, увольнения персонала и недоверия банков к</w:t>
      </w:r>
      <w:r>
        <w:rPr>
          <w:sz w:val="24"/>
          <w:szCs w:val="24"/>
        </w:rPr>
        <w:t xml:space="preserve"> </w:t>
      </w:r>
      <w:r w:rsidRPr="00DC2F4E">
        <w:rPr>
          <w:sz w:val="24"/>
          <w:szCs w:val="24"/>
        </w:rPr>
        <w:t>заёмщикам.</w:t>
      </w:r>
    </w:p>
    <w:p w:rsidR="006615F4" w:rsidRDefault="006615F4" w:rsidP="006615F4">
      <w:pPr>
        <w:autoSpaceDE w:val="0"/>
        <w:autoSpaceDN w:val="0"/>
        <w:adjustRightInd w:val="0"/>
        <w:spacing w:after="0" w:line="360" w:lineRule="auto"/>
        <w:rPr>
          <w:iCs/>
          <w:sz w:val="24"/>
          <w:szCs w:val="24"/>
        </w:rPr>
      </w:pPr>
      <w:r w:rsidRPr="00DC2F4E">
        <w:rPr>
          <w:sz w:val="24"/>
          <w:szCs w:val="24"/>
        </w:rPr>
        <w:t xml:space="preserve">• </w:t>
      </w:r>
      <w:r>
        <w:rPr>
          <w:sz w:val="24"/>
          <w:szCs w:val="24"/>
        </w:rPr>
        <w:t xml:space="preserve">  </w:t>
      </w:r>
      <w:r w:rsidRPr="00DC2F4E">
        <w:rPr>
          <w:i/>
          <w:iCs/>
          <w:sz w:val="24"/>
          <w:szCs w:val="24"/>
        </w:rPr>
        <w:t xml:space="preserve">Кризис недопроизводства.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Эти кризисы связаны с недостатком товаров и услуг в экономике. Причины этих кризисов обычно</w:t>
      </w:r>
      <w:r>
        <w:rPr>
          <w:sz w:val="24"/>
          <w:szCs w:val="24"/>
        </w:rPr>
        <w:t xml:space="preserve"> </w:t>
      </w:r>
      <w:r w:rsidRPr="00DC2F4E">
        <w:rPr>
          <w:sz w:val="24"/>
          <w:szCs w:val="24"/>
        </w:rPr>
        <w:t>внешние, неэкономические, например войны, стихийные бедствия или политические изменения. Кризис недопроизводства</w:t>
      </w:r>
      <w:r>
        <w:rPr>
          <w:sz w:val="24"/>
          <w:szCs w:val="24"/>
        </w:rPr>
        <w:t xml:space="preserve"> </w:t>
      </w:r>
      <w:r w:rsidRPr="00DC2F4E">
        <w:rPr>
          <w:sz w:val="24"/>
          <w:szCs w:val="24"/>
        </w:rPr>
        <w:t>наблюдался в последние годы СССР и в первые годы после его развала. Эти кризисы бывают реже, чем кризисы</w:t>
      </w:r>
      <w:r>
        <w:rPr>
          <w:sz w:val="24"/>
          <w:szCs w:val="24"/>
        </w:rPr>
        <w:t xml:space="preserve"> </w:t>
      </w:r>
      <w:r w:rsidRPr="00DC2F4E">
        <w:rPr>
          <w:sz w:val="24"/>
          <w:szCs w:val="24"/>
        </w:rPr>
        <w:t>перепроизводства,</w:t>
      </w:r>
      <w:r>
        <w:rPr>
          <w:sz w:val="24"/>
          <w:szCs w:val="24"/>
        </w:rPr>
        <w:t xml:space="preserve"> </w:t>
      </w:r>
      <w:r w:rsidRPr="00DC2F4E">
        <w:rPr>
          <w:sz w:val="24"/>
          <w:szCs w:val="24"/>
        </w:rPr>
        <w:t>но переносятся тяжелее. Они всегда сопровождаются сильной инфляцией (как в 1920-е гг. в Германии, после Первой мировой войны</w:t>
      </w:r>
      <w:r>
        <w:rPr>
          <w:sz w:val="24"/>
          <w:szCs w:val="24"/>
        </w:rPr>
        <w:t>,</w:t>
      </w:r>
      <w:r w:rsidRPr="00DC2F4E">
        <w:rPr>
          <w:sz w:val="24"/>
          <w:szCs w:val="24"/>
        </w:rPr>
        <w:t xml:space="preserve"> или в 1990-е гг. в России) и дефицитом.</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lastRenderedPageBreak/>
        <w:t>Спросите у своих родителей или бабушек и дедушек, что такое дефицит и когда они с ним в последний раз сталкивались.</w:t>
      </w:r>
      <w:r>
        <w:rPr>
          <w:sz w:val="24"/>
          <w:szCs w:val="24"/>
        </w:rPr>
        <w:t xml:space="preserve"> </w:t>
      </w:r>
    </w:p>
    <w:p w:rsidR="006615F4" w:rsidRPr="00315736" w:rsidRDefault="006615F4" w:rsidP="006615F4">
      <w:pPr>
        <w:autoSpaceDE w:val="0"/>
        <w:autoSpaceDN w:val="0"/>
        <w:adjustRightInd w:val="0"/>
        <w:spacing w:after="0" w:line="360" w:lineRule="auto"/>
        <w:ind w:firstLine="708"/>
        <w:rPr>
          <w:i/>
          <w:sz w:val="24"/>
          <w:szCs w:val="24"/>
        </w:rPr>
      </w:pPr>
      <w:r w:rsidRPr="00315736">
        <w:rPr>
          <w:i/>
          <w:sz w:val="24"/>
          <w:szCs w:val="24"/>
        </w:rPr>
        <w:t>Кризис перепроизводства</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Рассмотрим более подробно кризис перепроизводства. Он</w:t>
      </w:r>
      <w:r>
        <w:rPr>
          <w:sz w:val="24"/>
          <w:szCs w:val="24"/>
        </w:rPr>
        <w:t xml:space="preserve"> </w:t>
      </w:r>
      <w:r w:rsidRPr="00DC2F4E">
        <w:rPr>
          <w:sz w:val="24"/>
          <w:szCs w:val="24"/>
        </w:rPr>
        <w:t xml:space="preserve">называется </w:t>
      </w:r>
      <w:r>
        <w:rPr>
          <w:sz w:val="24"/>
          <w:szCs w:val="24"/>
        </w:rPr>
        <w:t>э</w:t>
      </w:r>
      <w:r w:rsidRPr="00DC2F4E">
        <w:rPr>
          <w:sz w:val="24"/>
          <w:szCs w:val="24"/>
        </w:rPr>
        <w:t xml:space="preserve">кономическим спадом, или рецессией, и тоже наносит ущерб населению.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Во-первых, он сопровождается ростом</w:t>
      </w:r>
      <w:r>
        <w:rPr>
          <w:sz w:val="24"/>
          <w:szCs w:val="24"/>
        </w:rPr>
        <w:t xml:space="preserve"> </w:t>
      </w:r>
      <w:r w:rsidRPr="00DC2F4E">
        <w:rPr>
          <w:sz w:val="24"/>
          <w:szCs w:val="24"/>
        </w:rPr>
        <w:t>безработицы. Независимо от того, в какой отрасли вы работаете,</w:t>
      </w:r>
      <w:r>
        <w:rPr>
          <w:sz w:val="24"/>
          <w:szCs w:val="24"/>
        </w:rPr>
        <w:t xml:space="preserve"> </w:t>
      </w:r>
      <w:r w:rsidRPr="00DC2F4E">
        <w:rPr>
          <w:sz w:val="24"/>
          <w:szCs w:val="24"/>
        </w:rPr>
        <w:t>во время кризиса резко возрастает риск потерять работу. Поэтому откладывайте деньги «на чёрный день» и не берите слишком</w:t>
      </w:r>
      <w:r>
        <w:rPr>
          <w:sz w:val="24"/>
          <w:szCs w:val="24"/>
        </w:rPr>
        <w:t xml:space="preserve"> </w:t>
      </w:r>
      <w:r w:rsidRPr="00DC2F4E">
        <w:rPr>
          <w:sz w:val="24"/>
          <w:szCs w:val="24"/>
        </w:rPr>
        <w:t>обременительные кредиты.</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Во-вторых, во время кризиса чрезвычайно трудно получить</w:t>
      </w:r>
      <w:r>
        <w:rPr>
          <w:sz w:val="24"/>
          <w:szCs w:val="24"/>
        </w:rPr>
        <w:t xml:space="preserve"> </w:t>
      </w:r>
      <w:r w:rsidRPr="00DC2F4E">
        <w:rPr>
          <w:sz w:val="24"/>
          <w:szCs w:val="24"/>
        </w:rPr>
        <w:t xml:space="preserve">кредит. Банкиры начинают предъявлять к заёмщикам более высокие требования и повышать ставки, ведь во время экономического спада доля непогашенных кредитов всегда растёт.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Чтобы не</w:t>
      </w:r>
      <w:r>
        <w:rPr>
          <w:sz w:val="24"/>
          <w:szCs w:val="24"/>
        </w:rPr>
        <w:t xml:space="preserve"> </w:t>
      </w:r>
      <w:r w:rsidRPr="00DC2F4E">
        <w:rPr>
          <w:sz w:val="24"/>
          <w:szCs w:val="24"/>
        </w:rPr>
        <w:t>оказаться во время кризиса в ситуации, когда вы не можете взять</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кредит, который уже давно запланировали (например, ипотеку</w:t>
      </w:r>
      <w:r>
        <w:rPr>
          <w:sz w:val="24"/>
          <w:szCs w:val="24"/>
        </w:rPr>
        <w:t xml:space="preserve"> </w:t>
      </w:r>
      <w:r w:rsidRPr="00DC2F4E">
        <w:rPr>
          <w:sz w:val="24"/>
          <w:szCs w:val="24"/>
        </w:rPr>
        <w:t>или автокредит), готовьтесь к крупному займу заранее. Улучшайте</w:t>
      </w:r>
      <w:r>
        <w:rPr>
          <w:sz w:val="24"/>
          <w:szCs w:val="24"/>
        </w:rPr>
        <w:t xml:space="preserve"> </w:t>
      </w:r>
      <w:r w:rsidRPr="00DC2F4E">
        <w:rPr>
          <w:sz w:val="24"/>
          <w:szCs w:val="24"/>
        </w:rPr>
        <w:t>свою кредитную историю: погашайте вовремя ранее взятые кредиты и не берите кредитов, которые вам не по карману.</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Поскольку во время экономических кризисов происходит падение котировок на бирже, сбережения населения в ПИФах тоже</w:t>
      </w:r>
      <w:r>
        <w:rPr>
          <w:sz w:val="24"/>
          <w:szCs w:val="24"/>
        </w:rPr>
        <w:t xml:space="preserve"> </w:t>
      </w:r>
      <w:r w:rsidRPr="00DC2F4E">
        <w:rPr>
          <w:sz w:val="24"/>
          <w:szCs w:val="24"/>
        </w:rPr>
        <w:t>обесцениваются. Отсюда наши советы:</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не вкладывайте в ПИФы в условиях нестабильной экономики — выбирайте более консервативные методы сбережения;</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если с началом кризиса вы не успели продать паи и они</w:t>
      </w:r>
      <w:r>
        <w:rPr>
          <w:sz w:val="24"/>
          <w:szCs w:val="24"/>
        </w:rPr>
        <w:t xml:space="preserve"> </w:t>
      </w:r>
      <w:r w:rsidRPr="00DC2F4E">
        <w:rPr>
          <w:sz w:val="24"/>
          <w:szCs w:val="24"/>
        </w:rPr>
        <w:t>сильно обесценились, ничего с ними не делайте. Не исключено,</w:t>
      </w:r>
      <w:r>
        <w:rPr>
          <w:sz w:val="24"/>
          <w:szCs w:val="24"/>
        </w:rPr>
        <w:t xml:space="preserve"> </w:t>
      </w:r>
      <w:r w:rsidRPr="00DC2F4E">
        <w:rPr>
          <w:sz w:val="24"/>
          <w:szCs w:val="24"/>
        </w:rPr>
        <w:t>что после кризиса они снова вырастут в цене и вы возместите</w:t>
      </w:r>
      <w:r>
        <w:rPr>
          <w:sz w:val="24"/>
          <w:szCs w:val="24"/>
        </w:rPr>
        <w:t xml:space="preserve"> </w:t>
      </w:r>
      <w:r w:rsidRPr="00DC2F4E">
        <w:rPr>
          <w:sz w:val="24"/>
          <w:szCs w:val="24"/>
        </w:rPr>
        <w:t>свои убытки. А продав их на самом «дне кризиса», вы точно проиграете.</w:t>
      </w:r>
    </w:p>
    <w:p w:rsidR="006615F4" w:rsidRPr="00DC2F4E" w:rsidRDefault="006615F4" w:rsidP="0029406F">
      <w:pPr>
        <w:autoSpaceDE w:val="0"/>
        <w:autoSpaceDN w:val="0"/>
        <w:adjustRightInd w:val="0"/>
        <w:spacing w:after="0" w:line="360" w:lineRule="auto"/>
        <w:ind w:firstLine="708"/>
        <w:rPr>
          <w:sz w:val="24"/>
          <w:szCs w:val="24"/>
        </w:rPr>
      </w:pPr>
      <w:r w:rsidRPr="00DC2F4E">
        <w:rPr>
          <w:sz w:val="24"/>
          <w:szCs w:val="24"/>
        </w:rPr>
        <w:t>Что касается инфляции, то она может как наблюдаться, так и</w:t>
      </w:r>
      <w:r>
        <w:rPr>
          <w:sz w:val="24"/>
          <w:szCs w:val="24"/>
        </w:rPr>
        <w:t xml:space="preserve"> </w:t>
      </w:r>
      <w:r w:rsidRPr="00DC2F4E">
        <w:rPr>
          <w:sz w:val="24"/>
          <w:szCs w:val="24"/>
        </w:rPr>
        <w:t>не наблюдаться во время экономического спада.</w:t>
      </w:r>
      <w:r w:rsidR="0029406F">
        <w:rPr>
          <w:sz w:val="24"/>
          <w:szCs w:val="24"/>
        </w:rPr>
        <w:t xml:space="preserve"> </w:t>
      </w:r>
      <w:r w:rsidRPr="00DC2F4E">
        <w:rPr>
          <w:sz w:val="24"/>
          <w:szCs w:val="24"/>
        </w:rPr>
        <w:t>(</w:t>
      </w:r>
      <w:r w:rsidR="00D174BF">
        <w:rPr>
          <w:sz w:val="24"/>
          <w:szCs w:val="24"/>
        </w:rPr>
        <w:t>9</w:t>
      </w:r>
      <w:r w:rsidRPr="00DC2F4E">
        <w:rPr>
          <w:sz w:val="24"/>
          <w:szCs w:val="24"/>
        </w:rPr>
        <w:t>, 170 - 171)</w:t>
      </w:r>
    </w:p>
    <w:p w:rsidR="006615F4" w:rsidRDefault="006615F4" w:rsidP="006615F4">
      <w:pPr>
        <w:spacing w:after="0" w:line="360" w:lineRule="auto"/>
        <w:rPr>
          <w:sz w:val="24"/>
          <w:szCs w:val="24"/>
        </w:rPr>
      </w:pPr>
    </w:p>
    <w:p w:rsidR="006615F4" w:rsidRPr="00691A4F" w:rsidRDefault="006615F4" w:rsidP="006615F4">
      <w:pPr>
        <w:autoSpaceDE w:val="0"/>
        <w:autoSpaceDN w:val="0"/>
        <w:adjustRightInd w:val="0"/>
        <w:spacing w:after="0" w:line="360" w:lineRule="auto"/>
        <w:rPr>
          <w:b/>
          <w:sz w:val="24"/>
          <w:szCs w:val="24"/>
        </w:rPr>
      </w:pPr>
      <w:r>
        <w:rPr>
          <w:b/>
          <w:sz w:val="24"/>
          <w:szCs w:val="24"/>
        </w:rPr>
        <w:t>Мировой ф</w:t>
      </w:r>
      <w:r w:rsidRPr="00691A4F">
        <w:rPr>
          <w:b/>
          <w:sz w:val="24"/>
          <w:szCs w:val="24"/>
        </w:rPr>
        <w:t>инансовый кризис</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Мировой финансовый кризис (начался в 2008 г.)</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Официально о кризисе заговорили по всему миру в сентябре</w:t>
      </w:r>
      <w:r>
        <w:rPr>
          <w:sz w:val="24"/>
          <w:szCs w:val="24"/>
        </w:rPr>
        <w:t xml:space="preserve"> </w:t>
      </w:r>
      <w:r w:rsidRPr="00DC2F4E">
        <w:rPr>
          <w:sz w:val="24"/>
          <w:szCs w:val="24"/>
        </w:rPr>
        <w:t>2008 г. Тогда после новостей о банкротстве крупнейшего инвестиционного банка «Lehman Brothers» резко упали фондовые рынки</w:t>
      </w:r>
      <w:r>
        <w:rPr>
          <w:sz w:val="24"/>
          <w:szCs w:val="24"/>
        </w:rPr>
        <w:t xml:space="preserve"> </w:t>
      </w:r>
      <w:r w:rsidRPr="00DC2F4E">
        <w:rPr>
          <w:sz w:val="24"/>
          <w:szCs w:val="24"/>
        </w:rPr>
        <w:t xml:space="preserve">многих стран.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Но предпосылки для начала кризиса появились ещё</w:t>
      </w:r>
      <w:r>
        <w:rPr>
          <w:sz w:val="24"/>
          <w:szCs w:val="24"/>
        </w:rPr>
        <w:t xml:space="preserve"> </w:t>
      </w:r>
      <w:r w:rsidRPr="00DC2F4E">
        <w:rPr>
          <w:sz w:val="24"/>
          <w:szCs w:val="24"/>
        </w:rPr>
        <w:t>в 2006—2007 гг.</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В США начался ипотечный кризис. Участились случаи невыплат населения по ипотеке, стали падать цены на недвижимость,</w:t>
      </w:r>
      <w:r>
        <w:rPr>
          <w:sz w:val="24"/>
          <w:szCs w:val="24"/>
        </w:rPr>
        <w:t xml:space="preserve"> </w:t>
      </w:r>
      <w:r w:rsidRPr="00DC2F4E">
        <w:rPr>
          <w:sz w:val="24"/>
          <w:szCs w:val="24"/>
        </w:rPr>
        <w:t>банки и ипотечные агентства начали нести убытки. Оказалось, что</w:t>
      </w:r>
      <w:r>
        <w:rPr>
          <w:sz w:val="24"/>
          <w:szCs w:val="24"/>
        </w:rPr>
        <w:t xml:space="preserve"> </w:t>
      </w:r>
      <w:r w:rsidRPr="00DC2F4E">
        <w:rPr>
          <w:sz w:val="24"/>
          <w:szCs w:val="24"/>
        </w:rPr>
        <w:t>на рынке ипотечного кредитования давно назревал пузырь, который рано или поздно должен был лопнуть.</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lastRenderedPageBreak/>
        <w:t xml:space="preserve">– </w:t>
      </w:r>
      <w:r>
        <w:rPr>
          <w:sz w:val="24"/>
          <w:szCs w:val="24"/>
        </w:rPr>
        <w:t xml:space="preserve">  </w:t>
      </w:r>
      <w:r w:rsidRPr="00DC2F4E">
        <w:rPr>
          <w:sz w:val="24"/>
          <w:szCs w:val="24"/>
        </w:rPr>
        <w:t>В начале и середине 2000-х гг. на фондовом рынке стали очень</w:t>
      </w:r>
      <w:r>
        <w:rPr>
          <w:sz w:val="24"/>
          <w:szCs w:val="24"/>
        </w:rPr>
        <w:t xml:space="preserve"> </w:t>
      </w:r>
      <w:r w:rsidRPr="00DC2F4E">
        <w:rPr>
          <w:sz w:val="24"/>
          <w:szCs w:val="24"/>
        </w:rPr>
        <w:t>популярны производные финансовые инструменты — деривативы,</w:t>
      </w:r>
      <w:r>
        <w:rPr>
          <w:sz w:val="24"/>
          <w:szCs w:val="24"/>
        </w:rPr>
        <w:t xml:space="preserve"> </w:t>
      </w:r>
      <w:r w:rsidRPr="00DC2F4E">
        <w:rPr>
          <w:sz w:val="24"/>
          <w:szCs w:val="24"/>
        </w:rPr>
        <w:t xml:space="preserve">позволявшие торговать с большим плечом. А </w:t>
      </w:r>
      <w:r>
        <w:rPr>
          <w:sz w:val="24"/>
          <w:szCs w:val="24"/>
        </w:rPr>
        <w:t xml:space="preserve"> </w:t>
      </w:r>
      <w:r w:rsidRPr="00DC2F4E">
        <w:rPr>
          <w:sz w:val="24"/>
          <w:szCs w:val="24"/>
        </w:rPr>
        <w:t>чем больше плечо, тем выше риски. В итоге мировой финансовый</w:t>
      </w:r>
      <w:r>
        <w:rPr>
          <w:sz w:val="24"/>
          <w:szCs w:val="24"/>
        </w:rPr>
        <w:t xml:space="preserve"> </w:t>
      </w:r>
      <w:r w:rsidRPr="00DC2F4E">
        <w:rPr>
          <w:sz w:val="24"/>
          <w:szCs w:val="24"/>
        </w:rPr>
        <w:t>рынок, перенасыщенный высокорисковыми инструментами, резко</w:t>
      </w:r>
      <w:r>
        <w:rPr>
          <w:sz w:val="24"/>
          <w:szCs w:val="24"/>
        </w:rPr>
        <w:t xml:space="preserve"> </w:t>
      </w:r>
      <w:r w:rsidRPr="00DC2F4E">
        <w:rPr>
          <w:sz w:val="24"/>
          <w:szCs w:val="24"/>
        </w:rPr>
        <w:t>отреагировал на ипотечный кризис в США, и ситуация усугубилась.</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Эти события совпали с периодом рекордно высоких цен на</w:t>
      </w:r>
      <w:r>
        <w:rPr>
          <w:sz w:val="24"/>
          <w:szCs w:val="24"/>
        </w:rPr>
        <w:t xml:space="preserve"> </w:t>
      </w:r>
      <w:r w:rsidRPr="00DC2F4E">
        <w:rPr>
          <w:sz w:val="24"/>
          <w:szCs w:val="24"/>
        </w:rPr>
        <w:t>нефть и сырьё в целом. Начиная с 2000 г. цены на ресурсы и продукты питания постоянно росли и в 2008 г. достигли такого уровня,</w:t>
      </w:r>
      <w:r>
        <w:rPr>
          <w:sz w:val="24"/>
          <w:szCs w:val="24"/>
        </w:rPr>
        <w:t xml:space="preserve"> </w:t>
      </w:r>
      <w:r w:rsidRPr="00DC2F4E">
        <w:rPr>
          <w:sz w:val="24"/>
          <w:szCs w:val="24"/>
        </w:rPr>
        <w:t>который уже наносил вред всей мировой экономике. Например,</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в январе 2008 г. цена нефти впервые за свою историю превысила</w:t>
      </w:r>
      <w:r>
        <w:rPr>
          <w:sz w:val="24"/>
          <w:szCs w:val="24"/>
        </w:rPr>
        <w:t xml:space="preserve"> </w:t>
      </w:r>
      <w:r w:rsidRPr="00DC2F4E">
        <w:rPr>
          <w:sz w:val="24"/>
          <w:szCs w:val="24"/>
        </w:rPr>
        <w:t>100 долларов за баррель, а к лету 2008 г. поднялась уже почти до</w:t>
      </w:r>
      <w:r>
        <w:rPr>
          <w:sz w:val="24"/>
          <w:szCs w:val="24"/>
        </w:rPr>
        <w:t xml:space="preserve"> </w:t>
      </w:r>
      <w:r w:rsidRPr="00DC2F4E">
        <w:rPr>
          <w:sz w:val="24"/>
          <w:szCs w:val="24"/>
        </w:rPr>
        <w:t>150 долларов. Издержки производства стали слишком высоки, и</w:t>
      </w:r>
      <w:r>
        <w:rPr>
          <w:sz w:val="24"/>
          <w:szCs w:val="24"/>
        </w:rPr>
        <w:t xml:space="preserve"> </w:t>
      </w:r>
      <w:r w:rsidRPr="00DC2F4E">
        <w:rPr>
          <w:sz w:val="24"/>
          <w:szCs w:val="24"/>
        </w:rPr>
        <w:t>экономика начала замедляться.</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Так начался один из самых тяжёлых мировых кризисов.</w:t>
      </w:r>
    </w:p>
    <w:p w:rsidR="006615F4" w:rsidRDefault="006615F4" w:rsidP="006615F4">
      <w:pPr>
        <w:autoSpaceDE w:val="0"/>
        <w:autoSpaceDN w:val="0"/>
        <w:adjustRightInd w:val="0"/>
        <w:spacing w:after="0" w:line="360" w:lineRule="auto"/>
        <w:ind w:firstLine="708"/>
        <w:rPr>
          <w:sz w:val="24"/>
          <w:szCs w:val="24"/>
        </w:rPr>
      </w:pPr>
      <w:r w:rsidRPr="00DC2F4E">
        <w:rPr>
          <w:sz w:val="24"/>
          <w:szCs w:val="24"/>
        </w:rPr>
        <w:t>По уровню паники среди инвесторов его, пожалуй, превосходила</w:t>
      </w:r>
      <w:r>
        <w:rPr>
          <w:sz w:val="24"/>
          <w:szCs w:val="24"/>
        </w:rPr>
        <w:t xml:space="preserve"> </w:t>
      </w:r>
      <w:r w:rsidRPr="00DC2F4E">
        <w:rPr>
          <w:sz w:val="24"/>
          <w:szCs w:val="24"/>
        </w:rPr>
        <w:t>только Великая депрессия в США в 1920—1930-х гг. И чем пессимистичнее были инвесторы, тем глубже проваливались рынки и</w:t>
      </w:r>
      <w:r>
        <w:rPr>
          <w:sz w:val="24"/>
          <w:szCs w:val="24"/>
        </w:rPr>
        <w:t xml:space="preserve"> </w:t>
      </w:r>
      <w:r w:rsidRPr="00DC2F4E">
        <w:rPr>
          <w:sz w:val="24"/>
          <w:szCs w:val="24"/>
        </w:rPr>
        <w:t xml:space="preserve">больше страдали компании по всему миру. </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Вот лишь некоторые</w:t>
      </w:r>
      <w:r>
        <w:rPr>
          <w:sz w:val="24"/>
          <w:szCs w:val="24"/>
        </w:rPr>
        <w:t xml:space="preserve"> </w:t>
      </w:r>
      <w:r w:rsidRPr="00DC2F4E">
        <w:rPr>
          <w:sz w:val="24"/>
          <w:szCs w:val="24"/>
        </w:rPr>
        <w:t>негативные черты этого кризиса:</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Сбережения населения в виде акций и облигаций обесценивались.</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Массовые банкротства банков. Только в США за 5 лет было</w:t>
      </w:r>
      <w:r>
        <w:rPr>
          <w:sz w:val="24"/>
          <w:szCs w:val="24"/>
        </w:rPr>
        <w:t xml:space="preserve"> </w:t>
      </w:r>
      <w:r w:rsidRPr="00DC2F4E">
        <w:rPr>
          <w:sz w:val="24"/>
          <w:szCs w:val="24"/>
        </w:rPr>
        <w:t>ликвидировано около 500 банков.</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Рос уровень безработицы. В некоторых странах Западной</w:t>
      </w:r>
      <w:r>
        <w:rPr>
          <w:sz w:val="24"/>
          <w:szCs w:val="24"/>
        </w:rPr>
        <w:t xml:space="preserve"> </w:t>
      </w:r>
      <w:r w:rsidRPr="00DC2F4E">
        <w:rPr>
          <w:sz w:val="24"/>
          <w:szCs w:val="24"/>
        </w:rPr>
        <w:t>Европы он достиг 20 %. Особенно сильно пострадали работники</w:t>
      </w:r>
      <w:r>
        <w:rPr>
          <w:sz w:val="24"/>
          <w:szCs w:val="24"/>
        </w:rPr>
        <w:t xml:space="preserve"> </w:t>
      </w:r>
      <w:r w:rsidRPr="00DC2F4E">
        <w:rPr>
          <w:sz w:val="24"/>
          <w:szCs w:val="24"/>
        </w:rPr>
        <w:t>финансового сектора и автомобильной промышленности (ведь</w:t>
      </w:r>
      <w:r>
        <w:rPr>
          <w:sz w:val="24"/>
          <w:szCs w:val="24"/>
        </w:rPr>
        <w:t xml:space="preserve"> </w:t>
      </w:r>
      <w:r w:rsidRPr="00DC2F4E">
        <w:rPr>
          <w:sz w:val="24"/>
          <w:szCs w:val="24"/>
        </w:rPr>
        <w:t>значительная доля автомобилей продаётся в кредит, а получить</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кредит в условиях кризиса стало гораздо сложнее).</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Крупнейшие предприятия оказались на грани разорения.</w:t>
      </w:r>
      <w:r>
        <w:rPr>
          <w:sz w:val="24"/>
          <w:szCs w:val="24"/>
        </w:rPr>
        <w:t xml:space="preserve"> </w:t>
      </w:r>
      <w:r w:rsidRPr="00DC2F4E">
        <w:rPr>
          <w:sz w:val="24"/>
          <w:szCs w:val="24"/>
        </w:rPr>
        <w:t>Правительства многих стран были вынуждены выкупать доли в</w:t>
      </w:r>
      <w:r>
        <w:rPr>
          <w:sz w:val="24"/>
          <w:szCs w:val="24"/>
        </w:rPr>
        <w:t xml:space="preserve"> </w:t>
      </w:r>
      <w:r w:rsidRPr="00DC2F4E">
        <w:rPr>
          <w:sz w:val="24"/>
          <w:szCs w:val="24"/>
        </w:rPr>
        <w:t>крупных предприятиях, чтобы спасти их от разорения и сохранить</w:t>
      </w:r>
      <w:r>
        <w:rPr>
          <w:sz w:val="24"/>
          <w:szCs w:val="24"/>
        </w:rPr>
        <w:t xml:space="preserve"> </w:t>
      </w:r>
      <w:r w:rsidRPr="00DC2F4E">
        <w:rPr>
          <w:sz w:val="24"/>
          <w:szCs w:val="24"/>
        </w:rPr>
        <w:t>рабочие места для населения.</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Во второй половине 2008 г. происходило падение цен на</w:t>
      </w:r>
      <w:r>
        <w:rPr>
          <w:sz w:val="24"/>
          <w:szCs w:val="24"/>
        </w:rPr>
        <w:t xml:space="preserve"> </w:t>
      </w:r>
      <w:r w:rsidRPr="00DC2F4E">
        <w:rPr>
          <w:sz w:val="24"/>
          <w:szCs w:val="24"/>
        </w:rPr>
        <w:t>нефть. От этого сильно пострадала экономика России. Сократились доходы государственного бюджета, значительную часть которых составляют налоговые поступления от экспорта нефти. Из-за</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удешевления нефти упал курс рубля. Пострадали граждане, хранившие сбережения только в рублях, и компании, покупавшие</w:t>
      </w:r>
      <w:r>
        <w:rPr>
          <w:sz w:val="24"/>
          <w:szCs w:val="24"/>
        </w:rPr>
        <w:t xml:space="preserve"> </w:t>
      </w:r>
      <w:r w:rsidRPr="00DC2F4E">
        <w:rPr>
          <w:sz w:val="24"/>
          <w:szCs w:val="24"/>
        </w:rPr>
        <w:t>материалы и оборудование за границей.</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Возникла угроза еврозоне. В 2009—2011 гг. размер внешнего долга отдельных стран (например, Греции, Ирландии, а потом</w:t>
      </w:r>
      <w:r>
        <w:rPr>
          <w:sz w:val="24"/>
          <w:szCs w:val="24"/>
        </w:rPr>
        <w:t xml:space="preserve"> </w:t>
      </w:r>
      <w:r w:rsidRPr="00DC2F4E">
        <w:rPr>
          <w:sz w:val="24"/>
          <w:szCs w:val="24"/>
        </w:rPr>
        <w:t>и Испании) достиг критической отметки. Это подрывало доверие</w:t>
      </w:r>
      <w:r>
        <w:rPr>
          <w:sz w:val="24"/>
          <w:szCs w:val="24"/>
        </w:rPr>
        <w:t xml:space="preserve"> </w:t>
      </w:r>
      <w:r w:rsidRPr="00DC2F4E">
        <w:rPr>
          <w:sz w:val="24"/>
          <w:szCs w:val="24"/>
        </w:rPr>
        <w:t>к единой европейской валюте — евро. Обсуждалась возможность</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выхода «проблемных» стран из еврозоны.</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lastRenderedPageBreak/>
        <w:t xml:space="preserve">• </w:t>
      </w:r>
      <w:r>
        <w:rPr>
          <w:sz w:val="24"/>
          <w:szCs w:val="24"/>
        </w:rPr>
        <w:t xml:space="preserve">  </w:t>
      </w:r>
      <w:r w:rsidRPr="00DC2F4E">
        <w:rPr>
          <w:sz w:val="24"/>
          <w:szCs w:val="24"/>
        </w:rPr>
        <w:t>Происходили политические кризисы в отдельных странах.</w:t>
      </w:r>
      <w:r>
        <w:rPr>
          <w:sz w:val="24"/>
          <w:szCs w:val="24"/>
        </w:rPr>
        <w:t xml:space="preserve"> </w:t>
      </w:r>
      <w:r w:rsidRPr="00DC2F4E">
        <w:rPr>
          <w:sz w:val="24"/>
          <w:szCs w:val="24"/>
        </w:rPr>
        <w:t>Чтобы погасить свои внешние долги, некоторым странам пришлось повышать налоги, увольнять государственных служащих</w:t>
      </w:r>
      <w:r>
        <w:rPr>
          <w:sz w:val="24"/>
          <w:szCs w:val="24"/>
        </w:rPr>
        <w:t xml:space="preserve"> </w:t>
      </w:r>
      <w:r w:rsidRPr="00DC2F4E">
        <w:rPr>
          <w:sz w:val="24"/>
          <w:szCs w:val="24"/>
        </w:rPr>
        <w:t>или снижать пенсии и социальные пособия. Это вылилось в массовые протесты населения.</w:t>
      </w:r>
    </w:p>
    <w:p w:rsidR="006615F4" w:rsidRPr="00DC2F4E" w:rsidRDefault="006615F4" w:rsidP="006615F4">
      <w:pPr>
        <w:autoSpaceDE w:val="0"/>
        <w:autoSpaceDN w:val="0"/>
        <w:adjustRightInd w:val="0"/>
        <w:spacing w:after="0" w:line="360" w:lineRule="auto"/>
        <w:ind w:firstLine="708"/>
        <w:rPr>
          <w:sz w:val="24"/>
          <w:szCs w:val="24"/>
        </w:rPr>
      </w:pPr>
      <w:r w:rsidRPr="00DC2F4E">
        <w:rPr>
          <w:sz w:val="24"/>
          <w:szCs w:val="24"/>
        </w:rPr>
        <w:t>Другие последствия:</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Росла цена золота. Золото почти всегда дорожает, когда падают</w:t>
      </w:r>
      <w:r>
        <w:rPr>
          <w:sz w:val="24"/>
          <w:szCs w:val="24"/>
        </w:rPr>
        <w:t xml:space="preserve"> </w:t>
      </w:r>
      <w:r w:rsidRPr="00DC2F4E">
        <w:rPr>
          <w:sz w:val="24"/>
          <w:szCs w:val="24"/>
        </w:rPr>
        <w:t>фондовые рынки и разоряются банки. Инвесторам кажется, что это</w:t>
      </w:r>
      <w:r>
        <w:rPr>
          <w:sz w:val="24"/>
          <w:szCs w:val="24"/>
        </w:rPr>
        <w:t xml:space="preserve"> </w:t>
      </w:r>
      <w:r w:rsidRPr="00DC2F4E">
        <w:rPr>
          <w:sz w:val="24"/>
          <w:szCs w:val="24"/>
        </w:rPr>
        <w:t>самое надёжное средство сбережения. Поэтому они начинают скупать золото, повышая его цену. Кризис 2008 г. не был исключением.</w:t>
      </w:r>
    </w:p>
    <w:p w:rsidR="006615F4"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Росло доверие к экономике Китая. В 2008—2009 гг., когда</w:t>
      </w:r>
      <w:r>
        <w:rPr>
          <w:sz w:val="24"/>
          <w:szCs w:val="24"/>
        </w:rPr>
        <w:t xml:space="preserve"> </w:t>
      </w:r>
      <w:r w:rsidRPr="00DC2F4E">
        <w:rPr>
          <w:sz w:val="24"/>
          <w:szCs w:val="24"/>
        </w:rPr>
        <w:t>в большинстве стран деловая активность сильно снизилась, промышленность Китая, в отличие от США, Западной Европы и России, продолжала расти.</w:t>
      </w:r>
      <w:r w:rsidR="004C0EDA">
        <w:rPr>
          <w:sz w:val="24"/>
          <w:szCs w:val="24"/>
        </w:rPr>
        <w:t xml:space="preserve"> </w:t>
      </w:r>
      <w:r w:rsidRPr="00DC2F4E">
        <w:rPr>
          <w:sz w:val="24"/>
          <w:szCs w:val="24"/>
        </w:rPr>
        <w:t>(</w:t>
      </w:r>
      <w:r w:rsidR="007D7905">
        <w:rPr>
          <w:sz w:val="24"/>
          <w:szCs w:val="24"/>
        </w:rPr>
        <w:t>4</w:t>
      </w:r>
      <w:r w:rsidRPr="00DC2F4E">
        <w:rPr>
          <w:sz w:val="24"/>
          <w:szCs w:val="24"/>
        </w:rPr>
        <w:t>,  с. 383 – 385)</w:t>
      </w:r>
    </w:p>
    <w:p w:rsidR="003C05F1" w:rsidRPr="00DC2F4E" w:rsidRDefault="003C05F1" w:rsidP="006615F4">
      <w:pPr>
        <w:autoSpaceDE w:val="0"/>
        <w:autoSpaceDN w:val="0"/>
        <w:adjustRightInd w:val="0"/>
        <w:spacing w:after="0" w:line="360" w:lineRule="auto"/>
        <w:rPr>
          <w:sz w:val="24"/>
          <w:szCs w:val="24"/>
        </w:rPr>
      </w:pPr>
    </w:p>
    <w:p w:rsidR="006615F4" w:rsidRPr="00DC2F4E" w:rsidRDefault="006615F4" w:rsidP="006615F4">
      <w:pPr>
        <w:autoSpaceDE w:val="0"/>
        <w:autoSpaceDN w:val="0"/>
        <w:adjustRightInd w:val="0"/>
        <w:spacing w:after="0" w:line="360" w:lineRule="auto"/>
        <w:rPr>
          <w:b/>
          <w:bCs/>
          <w:sz w:val="24"/>
          <w:szCs w:val="24"/>
        </w:rPr>
      </w:pPr>
      <w:r w:rsidRPr="00DC2F4E">
        <w:rPr>
          <w:b/>
          <w:bCs/>
          <w:sz w:val="24"/>
          <w:szCs w:val="24"/>
        </w:rPr>
        <w:t>Как вести себя, когда настанет кризис</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Удостовериться, что все ваши сбережения в банках застрахованы ССВ, т. е. вы не держите сберегательных сертификатов и не</w:t>
      </w:r>
      <w:r>
        <w:rPr>
          <w:sz w:val="24"/>
          <w:szCs w:val="24"/>
        </w:rPr>
        <w:t xml:space="preserve"> </w:t>
      </w:r>
      <w:r w:rsidRPr="00DC2F4E">
        <w:rPr>
          <w:sz w:val="24"/>
          <w:szCs w:val="24"/>
        </w:rPr>
        <w:t>имеете вклады на сумму свыше страхового лимита в одном банке.</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Если кризис затронул только вашу страну, а в остальном мире</w:t>
      </w:r>
      <w:r>
        <w:rPr>
          <w:sz w:val="24"/>
          <w:szCs w:val="24"/>
        </w:rPr>
        <w:t xml:space="preserve"> </w:t>
      </w:r>
      <w:r w:rsidRPr="00DC2F4E">
        <w:rPr>
          <w:sz w:val="24"/>
          <w:szCs w:val="24"/>
        </w:rPr>
        <w:t>всё более-менее спокойно, — покупать иностранную валюту.</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Не хранить наличные деньги (чтобы защитить сбережения</w:t>
      </w:r>
      <w:r>
        <w:rPr>
          <w:sz w:val="24"/>
          <w:szCs w:val="24"/>
        </w:rPr>
        <w:t xml:space="preserve">  </w:t>
      </w:r>
      <w:r w:rsidRPr="00DC2F4E">
        <w:rPr>
          <w:sz w:val="24"/>
          <w:szCs w:val="24"/>
        </w:rPr>
        <w:t>от инфляции).</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Держаться за своё рабочее место и отложить деньги, чтобы</w:t>
      </w:r>
      <w:r>
        <w:rPr>
          <w:sz w:val="24"/>
          <w:szCs w:val="24"/>
        </w:rPr>
        <w:t xml:space="preserve"> </w:t>
      </w:r>
      <w:r w:rsidRPr="00DC2F4E">
        <w:rPr>
          <w:sz w:val="24"/>
          <w:szCs w:val="24"/>
        </w:rPr>
        <w:t>иметь «подушку безопасности» на случай увольнения.</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xml:space="preserve">• </w:t>
      </w:r>
      <w:r>
        <w:rPr>
          <w:sz w:val="24"/>
          <w:szCs w:val="24"/>
        </w:rPr>
        <w:t xml:space="preserve"> </w:t>
      </w:r>
      <w:r w:rsidRPr="00DC2F4E">
        <w:rPr>
          <w:sz w:val="24"/>
          <w:szCs w:val="24"/>
        </w:rPr>
        <w:t>Не брать кредитов. Во-первых, вы можете потерять работу</w:t>
      </w:r>
      <w:r>
        <w:rPr>
          <w:sz w:val="24"/>
          <w:szCs w:val="24"/>
        </w:rPr>
        <w:t xml:space="preserve"> </w:t>
      </w:r>
      <w:r w:rsidRPr="00DC2F4E">
        <w:rPr>
          <w:sz w:val="24"/>
          <w:szCs w:val="24"/>
        </w:rPr>
        <w:t>и вам нечем будет расплачиваться по кредиту. Во-вторых, кризисы могут сопровождаться падением доверия банков к клиентам и</w:t>
      </w:r>
      <w:r>
        <w:rPr>
          <w:sz w:val="24"/>
          <w:szCs w:val="24"/>
        </w:rPr>
        <w:t xml:space="preserve"> </w:t>
      </w:r>
      <w:r w:rsidRPr="00DC2F4E">
        <w:rPr>
          <w:sz w:val="24"/>
          <w:szCs w:val="24"/>
        </w:rPr>
        <w:t>повышением процентных ставок. Лучше дождаться более выгодных условий.</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Покупать драгоценные металлы, в первую очередь золото.</w:t>
      </w:r>
      <w:r>
        <w:rPr>
          <w:sz w:val="24"/>
          <w:szCs w:val="24"/>
        </w:rPr>
        <w:t xml:space="preserve"> </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Не покупать акции и корпоративные облигации, так как</w:t>
      </w:r>
      <w:r>
        <w:rPr>
          <w:sz w:val="24"/>
          <w:szCs w:val="24"/>
        </w:rPr>
        <w:t xml:space="preserve"> </w:t>
      </w:r>
      <w:r w:rsidRPr="00DC2F4E">
        <w:rPr>
          <w:sz w:val="24"/>
          <w:szCs w:val="24"/>
        </w:rPr>
        <w:t>во время кризисов они сильно падают в цене. Единственное исключение — ценные бумаги контрциклических отраслей. Если вы</w:t>
      </w:r>
      <w:r>
        <w:rPr>
          <w:sz w:val="24"/>
          <w:szCs w:val="24"/>
        </w:rPr>
        <w:t xml:space="preserve"> </w:t>
      </w:r>
      <w:r w:rsidRPr="00DC2F4E">
        <w:rPr>
          <w:sz w:val="24"/>
          <w:szCs w:val="24"/>
        </w:rPr>
        <w:t>сумеете купить их в самом начале кризиса, это поможет сбалансировать ваш портфель и сократить риски.</w:t>
      </w:r>
    </w:p>
    <w:p w:rsidR="006615F4" w:rsidRPr="00DC2F4E" w:rsidRDefault="006615F4" w:rsidP="006615F4">
      <w:pPr>
        <w:autoSpaceDE w:val="0"/>
        <w:autoSpaceDN w:val="0"/>
        <w:adjustRightInd w:val="0"/>
        <w:spacing w:after="0" w:line="360" w:lineRule="auto"/>
        <w:rPr>
          <w:sz w:val="24"/>
          <w:szCs w:val="24"/>
        </w:rPr>
      </w:pPr>
      <w:r w:rsidRPr="00DC2F4E">
        <w:rPr>
          <w:sz w:val="24"/>
          <w:szCs w:val="24"/>
        </w:rPr>
        <w:t>• Если у вас уже есть ценные бумаги и вы не успели продать их,</w:t>
      </w:r>
      <w:r>
        <w:rPr>
          <w:sz w:val="24"/>
          <w:szCs w:val="24"/>
        </w:rPr>
        <w:t xml:space="preserve"> </w:t>
      </w:r>
      <w:r w:rsidRPr="00DC2F4E">
        <w:rPr>
          <w:sz w:val="24"/>
          <w:szCs w:val="24"/>
        </w:rPr>
        <w:t>когда кризис только начинался, не спешите их продавать. Продав</w:t>
      </w:r>
      <w:r>
        <w:rPr>
          <w:sz w:val="24"/>
          <w:szCs w:val="24"/>
        </w:rPr>
        <w:t xml:space="preserve"> </w:t>
      </w:r>
      <w:r w:rsidRPr="00DC2F4E">
        <w:rPr>
          <w:sz w:val="24"/>
          <w:szCs w:val="24"/>
        </w:rPr>
        <w:t>ценные бумаги на дне экономического цикла, вы точно потеряете.</w:t>
      </w:r>
      <w:r>
        <w:rPr>
          <w:sz w:val="24"/>
          <w:szCs w:val="24"/>
        </w:rPr>
        <w:t xml:space="preserve"> </w:t>
      </w:r>
      <w:r w:rsidRPr="00DC2F4E">
        <w:rPr>
          <w:sz w:val="24"/>
          <w:szCs w:val="24"/>
        </w:rPr>
        <w:t>Наберитесь терпения и дождитесь подъёма фондового рынка.</w:t>
      </w:r>
    </w:p>
    <w:p w:rsidR="006615F4" w:rsidRDefault="006615F4" w:rsidP="006615F4">
      <w:pPr>
        <w:autoSpaceDE w:val="0"/>
        <w:autoSpaceDN w:val="0"/>
        <w:adjustRightInd w:val="0"/>
        <w:spacing w:after="0" w:line="360" w:lineRule="auto"/>
        <w:rPr>
          <w:sz w:val="24"/>
          <w:szCs w:val="24"/>
        </w:rPr>
      </w:pPr>
      <w:r w:rsidRPr="00DC2F4E">
        <w:rPr>
          <w:sz w:val="24"/>
          <w:szCs w:val="24"/>
        </w:rPr>
        <w:t>(</w:t>
      </w:r>
      <w:r w:rsidR="007D7905">
        <w:rPr>
          <w:sz w:val="24"/>
          <w:szCs w:val="24"/>
        </w:rPr>
        <w:t>4</w:t>
      </w:r>
      <w:r w:rsidRPr="00DC2F4E">
        <w:rPr>
          <w:sz w:val="24"/>
          <w:szCs w:val="24"/>
        </w:rPr>
        <w:t>,  с. 386 )</w:t>
      </w:r>
    </w:p>
    <w:p w:rsidR="004970DF" w:rsidRDefault="00E126DF" w:rsidP="00E126DF">
      <w:pPr>
        <w:spacing w:after="0" w:line="360" w:lineRule="auto"/>
        <w:rPr>
          <w:sz w:val="32"/>
          <w:szCs w:val="32"/>
        </w:rPr>
      </w:pPr>
      <w:r>
        <w:rPr>
          <w:sz w:val="32"/>
          <w:szCs w:val="32"/>
        </w:rPr>
        <w:lastRenderedPageBreak/>
        <w:t>ПРИЛОЖЕНИЕ 2</w:t>
      </w:r>
    </w:p>
    <w:p w:rsidR="00E126DF" w:rsidRPr="00E126DF" w:rsidRDefault="00E126DF" w:rsidP="004970DF">
      <w:pPr>
        <w:spacing w:after="0" w:line="360" w:lineRule="auto"/>
        <w:jc w:val="center"/>
        <w:rPr>
          <w:b/>
          <w:sz w:val="32"/>
          <w:szCs w:val="32"/>
        </w:rPr>
      </w:pPr>
      <w:r w:rsidRPr="00E126DF">
        <w:rPr>
          <w:b/>
          <w:sz w:val="32"/>
          <w:szCs w:val="32"/>
        </w:rPr>
        <w:t>Финансовая математика</w:t>
      </w:r>
    </w:p>
    <w:p w:rsidR="004970DF" w:rsidRPr="0062256D" w:rsidRDefault="004970DF" w:rsidP="004970DF">
      <w:pPr>
        <w:spacing w:after="0"/>
        <w:rPr>
          <w:sz w:val="24"/>
          <w:szCs w:val="24"/>
        </w:rPr>
      </w:pPr>
    </w:p>
    <w:p w:rsidR="004970DF" w:rsidRPr="0062256D" w:rsidRDefault="004970DF" w:rsidP="004970DF">
      <w:pPr>
        <w:autoSpaceDE w:val="0"/>
        <w:autoSpaceDN w:val="0"/>
        <w:adjustRightInd w:val="0"/>
        <w:spacing w:after="0" w:line="360" w:lineRule="auto"/>
        <w:rPr>
          <w:b/>
          <w:bCs/>
          <w:sz w:val="24"/>
          <w:szCs w:val="24"/>
        </w:rPr>
      </w:pPr>
      <w:r w:rsidRPr="0062256D">
        <w:rPr>
          <w:b/>
          <w:bCs/>
          <w:sz w:val="24"/>
          <w:szCs w:val="24"/>
        </w:rPr>
        <w:t>Простые (арифметические) проценты</w:t>
      </w:r>
      <w:r>
        <w:rPr>
          <w:b/>
          <w:bCs/>
          <w:sz w:val="24"/>
          <w:szCs w:val="24"/>
        </w:rPr>
        <w:t xml:space="preserve"> </w:t>
      </w:r>
      <w:r w:rsidRPr="0062256D">
        <w:rPr>
          <w:b/>
          <w:bCs/>
          <w:sz w:val="24"/>
          <w:szCs w:val="24"/>
        </w:rPr>
        <w:t>по вкладу</w:t>
      </w:r>
    </w:p>
    <w:p w:rsidR="004970DF" w:rsidRPr="0062256D" w:rsidRDefault="004970DF" w:rsidP="004970DF">
      <w:pPr>
        <w:autoSpaceDE w:val="0"/>
        <w:autoSpaceDN w:val="0"/>
        <w:adjustRightInd w:val="0"/>
        <w:spacing w:after="0" w:line="360" w:lineRule="auto"/>
        <w:ind w:firstLine="708"/>
        <w:rPr>
          <w:sz w:val="24"/>
          <w:szCs w:val="24"/>
        </w:rPr>
      </w:pPr>
      <w:r w:rsidRPr="0062256D">
        <w:rPr>
          <w:sz w:val="24"/>
          <w:szCs w:val="24"/>
        </w:rPr>
        <w:t xml:space="preserve">Пусть некий человек, назовём его экономическим агентом или вкладчиком, кладёт на счёт в банке </w:t>
      </w:r>
      <w:r w:rsidRPr="0062256D">
        <w:rPr>
          <w:i/>
          <w:iCs/>
          <w:sz w:val="24"/>
          <w:szCs w:val="24"/>
        </w:rPr>
        <w:t xml:space="preserve">V </w:t>
      </w:r>
      <w:r w:rsidRPr="0062256D">
        <w:rPr>
          <w:sz w:val="24"/>
          <w:szCs w:val="24"/>
        </w:rPr>
        <w:t>денежных единиц, например 1000 р.</w:t>
      </w:r>
    </w:p>
    <w:p w:rsidR="004970DF" w:rsidRDefault="004970DF" w:rsidP="004970DF">
      <w:pPr>
        <w:autoSpaceDE w:val="0"/>
        <w:autoSpaceDN w:val="0"/>
        <w:adjustRightInd w:val="0"/>
        <w:spacing w:after="0" w:line="360" w:lineRule="auto"/>
        <w:ind w:firstLine="708"/>
        <w:rPr>
          <w:sz w:val="24"/>
          <w:szCs w:val="24"/>
        </w:rPr>
      </w:pPr>
      <w:r w:rsidRPr="0062256D">
        <w:rPr>
          <w:sz w:val="24"/>
          <w:szCs w:val="24"/>
        </w:rPr>
        <w:t>По условиям договора банк обязуется ежегодно выплачивать вкладчику</w:t>
      </w:r>
      <w:r>
        <w:rPr>
          <w:sz w:val="24"/>
          <w:szCs w:val="24"/>
        </w:rPr>
        <w:t xml:space="preserve">  </w:t>
      </w:r>
      <w:r w:rsidRPr="0062256D">
        <w:rPr>
          <w:sz w:val="24"/>
          <w:szCs w:val="24"/>
        </w:rPr>
        <w:t>фиксированную долю вклада. Чаще всего эта доля выражена в процентах и</w:t>
      </w:r>
      <w:r>
        <w:rPr>
          <w:sz w:val="24"/>
          <w:szCs w:val="24"/>
        </w:rPr>
        <w:t xml:space="preserve"> </w:t>
      </w:r>
      <w:r w:rsidRPr="0062256D">
        <w:rPr>
          <w:sz w:val="24"/>
          <w:szCs w:val="24"/>
        </w:rPr>
        <w:t xml:space="preserve">называется процентом по депозиту (вкладу). </w:t>
      </w:r>
      <w:r>
        <w:rPr>
          <w:sz w:val="24"/>
          <w:szCs w:val="24"/>
        </w:rPr>
        <w:t xml:space="preserve"> </w:t>
      </w:r>
      <w:r w:rsidRPr="0062256D">
        <w:rPr>
          <w:sz w:val="24"/>
          <w:szCs w:val="24"/>
        </w:rPr>
        <w:t>Обозначим этот показа тель</w:t>
      </w:r>
      <w:r>
        <w:rPr>
          <w:sz w:val="24"/>
          <w:szCs w:val="24"/>
        </w:rPr>
        <w:t xml:space="preserve"> </w:t>
      </w:r>
      <w:r w:rsidRPr="0062256D">
        <w:rPr>
          <w:sz w:val="24"/>
          <w:szCs w:val="24"/>
        </w:rPr>
        <w:t xml:space="preserve">через </w:t>
      </w:r>
      <w:r w:rsidRPr="0062256D">
        <w:rPr>
          <w:i/>
          <w:iCs/>
          <w:sz w:val="24"/>
          <w:szCs w:val="24"/>
        </w:rPr>
        <w:t>r</w:t>
      </w:r>
      <w:r w:rsidRPr="0062256D">
        <w:rPr>
          <w:sz w:val="24"/>
          <w:szCs w:val="24"/>
        </w:rPr>
        <w:t xml:space="preserve">. Обозначение связано с английским термином </w:t>
      </w:r>
      <w:r w:rsidRPr="0062256D">
        <w:rPr>
          <w:i/>
          <w:iCs/>
          <w:sz w:val="24"/>
          <w:szCs w:val="24"/>
        </w:rPr>
        <w:t>interest rate</w:t>
      </w:r>
      <w:r w:rsidRPr="0062256D">
        <w:rPr>
          <w:sz w:val="24"/>
          <w:szCs w:val="24"/>
        </w:rPr>
        <w:t xml:space="preserve">. </w:t>
      </w:r>
    </w:p>
    <w:p w:rsidR="004970DF" w:rsidRPr="0062256D" w:rsidRDefault="004970DF" w:rsidP="004970DF">
      <w:pPr>
        <w:autoSpaceDE w:val="0"/>
        <w:autoSpaceDN w:val="0"/>
        <w:adjustRightInd w:val="0"/>
        <w:spacing w:after="0" w:line="360" w:lineRule="auto"/>
        <w:ind w:firstLine="708"/>
        <w:rPr>
          <w:sz w:val="24"/>
          <w:szCs w:val="24"/>
        </w:rPr>
      </w:pPr>
      <w:r w:rsidRPr="0062256D">
        <w:rPr>
          <w:sz w:val="24"/>
          <w:szCs w:val="24"/>
        </w:rPr>
        <w:t>В конце</w:t>
      </w:r>
      <w:r>
        <w:rPr>
          <w:sz w:val="24"/>
          <w:szCs w:val="24"/>
        </w:rPr>
        <w:t xml:space="preserve"> </w:t>
      </w:r>
      <w:r w:rsidRPr="0062256D">
        <w:rPr>
          <w:sz w:val="24"/>
          <w:szCs w:val="24"/>
        </w:rPr>
        <w:t xml:space="preserve">первого года хранения денег в банке вкладчик получит доход </w:t>
      </w:r>
      <w:r w:rsidRPr="0062256D">
        <w:rPr>
          <w:i/>
          <w:iCs/>
          <w:sz w:val="24"/>
          <w:szCs w:val="24"/>
        </w:rPr>
        <w:t>Vr</w:t>
      </w:r>
      <w:r>
        <w:rPr>
          <w:i/>
          <w:iCs/>
          <w:sz w:val="24"/>
          <w:szCs w:val="24"/>
        </w:rPr>
        <w:t>/</w:t>
      </w:r>
      <w:r w:rsidRPr="0062256D">
        <w:rPr>
          <w:sz w:val="24"/>
          <w:szCs w:val="24"/>
        </w:rPr>
        <w:t>100</w:t>
      </w:r>
    </w:p>
    <w:p w:rsidR="004970DF" w:rsidRPr="0062256D" w:rsidRDefault="004970DF" w:rsidP="004970DF">
      <w:pPr>
        <w:autoSpaceDE w:val="0"/>
        <w:autoSpaceDN w:val="0"/>
        <w:adjustRightInd w:val="0"/>
        <w:spacing w:after="0" w:line="360" w:lineRule="auto"/>
        <w:rPr>
          <w:sz w:val="24"/>
          <w:szCs w:val="24"/>
        </w:rPr>
      </w:pPr>
      <w:r w:rsidRPr="0062256D">
        <w:rPr>
          <w:sz w:val="24"/>
          <w:szCs w:val="24"/>
        </w:rPr>
        <w:t>единиц.</w:t>
      </w:r>
    </w:p>
    <w:p w:rsidR="004970DF" w:rsidRPr="0062256D" w:rsidRDefault="004970DF" w:rsidP="004970DF">
      <w:pPr>
        <w:autoSpaceDE w:val="0"/>
        <w:autoSpaceDN w:val="0"/>
        <w:adjustRightInd w:val="0"/>
        <w:spacing w:after="0" w:line="360" w:lineRule="auto"/>
        <w:ind w:firstLine="708"/>
        <w:rPr>
          <w:sz w:val="24"/>
          <w:szCs w:val="24"/>
        </w:rPr>
      </w:pPr>
      <w:r w:rsidRPr="0062256D">
        <w:rPr>
          <w:sz w:val="24"/>
          <w:szCs w:val="24"/>
        </w:rPr>
        <w:t>Для того чтобы формулы были менее громоздкими, процент по вкладу</w:t>
      </w:r>
      <w:r>
        <w:rPr>
          <w:sz w:val="24"/>
          <w:szCs w:val="24"/>
        </w:rPr>
        <w:t xml:space="preserve"> </w:t>
      </w:r>
      <w:r w:rsidRPr="0062256D">
        <w:rPr>
          <w:sz w:val="24"/>
          <w:szCs w:val="24"/>
        </w:rPr>
        <w:t>удобнее выражать в долях. Например, в процентах — 5%, а в долях — 0,05.</w:t>
      </w:r>
    </w:p>
    <w:p w:rsidR="004970DF" w:rsidRPr="0062256D" w:rsidRDefault="004970DF" w:rsidP="004970DF">
      <w:pPr>
        <w:autoSpaceDE w:val="0"/>
        <w:autoSpaceDN w:val="0"/>
        <w:adjustRightInd w:val="0"/>
        <w:spacing w:after="0" w:line="360" w:lineRule="auto"/>
        <w:ind w:firstLine="708"/>
        <w:rPr>
          <w:sz w:val="24"/>
          <w:szCs w:val="24"/>
        </w:rPr>
      </w:pPr>
      <w:r w:rsidRPr="0062256D">
        <w:rPr>
          <w:sz w:val="24"/>
          <w:szCs w:val="24"/>
        </w:rPr>
        <w:t>Если выражать процент по вкладу в долях, то в конце года вкладчик полу-</w:t>
      </w:r>
    </w:p>
    <w:p w:rsidR="004970DF" w:rsidRPr="0062256D" w:rsidRDefault="004970DF" w:rsidP="004970DF">
      <w:pPr>
        <w:autoSpaceDE w:val="0"/>
        <w:autoSpaceDN w:val="0"/>
        <w:adjustRightInd w:val="0"/>
        <w:spacing w:after="0" w:line="360" w:lineRule="auto"/>
        <w:rPr>
          <w:sz w:val="24"/>
          <w:szCs w:val="24"/>
        </w:rPr>
      </w:pPr>
      <w:r w:rsidRPr="0062256D">
        <w:rPr>
          <w:sz w:val="24"/>
          <w:szCs w:val="24"/>
        </w:rPr>
        <w:t xml:space="preserve">чит </w:t>
      </w:r>
      <w:r w:rsidRPr="0062256D">
        <w:rPr>
          <w:i/>
          <w:iCs/>
          <w:sz w:val="24"/>
          <w:szCs w:val="24"/>
        </w:rPr>
        <w:t xml:space="preserve">Vr </w:t>
      </w:r>
      <w:r w:rsidRPr="0062256D">
        <w:rPr>
          <w:sz w:val="24"/>
          <w:szCs w:val="24"/>
        </w:rPr>
        <w:t>денежных единиц.</w:t>
      </w:r>
    </w:p>
    <w:p w:rsidR="004970DF" w:rsidRPr="0062256D" w:rsidRDefault="004970DF" w:rsidP="004970DF">
      <w:pPr>
        <w:autoSpaceDE w:val="0"/>
        <w:autoSpaceDN w:val="0"/>
        <w:adjustRightInd w:val="0"/>
        <w:spacing w:after="0" w:line="360" w:lineRule="auto"/>
        <w:ind w:firstLine="708"/>
        <w:rPr>
          <w:sz w:val="24"/>
          <w:szCs w:val="24"/>
        </w:rPr>
      </w:pPr>
      <w:r w:rsidRPr="0062256D">
        <w:rPr>
          <w:sz w:val="24"/>
          <w:szCs w:val="24"/>
        </w:rPr>
        <w:t xml:space="preserve">Если вкладчик забирает проценты, а вклад остаётся в банке, то в конце следующего года вкладчик получит ещё </w:t>
      </w:r>
      <w:r w:rsidRPr="0062256D">
        <w:rPr>
          <w:i/>
          <w:iCs/>
          <w:sz w:val="24"/>
          <w:szCs w:val="24"/>
        </w:rPr>
        <w:t xml:space="preserve">Vr </w:t>
      </w:r>
      <w:r w:rsidRPr="0062256D">
        <w:rPr>
          <w:sz w:val="24"/>
          <w:szCs w:val="24"/>
        </w:rPr>
        <w:t>денежных единиц. Другими</w:t>
      </w:r>
      <w:r>
        <w:rPr>
          <w:sz w:val="24"/>
          <w:szCs w:val="24"/>
        </w:rPr>
        <w:t xml:space="preserve"> </w:t>
      </w:r>
      <w:r w:rsidRPr="0062256D">
        <w:rPr>
          <w:sz w:val="24"/>
          <w:szCs w:val="24"/>
        </w:rPr>
        <w:t>словами, за два года вкладчик получит 2</w:t>
      </w:r>
      <w:r w:rsidRPr="0062256D">
        <w:rPr>
          <w:i/>
          <w:iCs/>
          <w:sz w:val="24"/>
          <w:szCs w:val="24"/>
        </w:rPr>
        <w:t xml:space="preserve">Vr </w:t>
      </w:r>
      <w:r w:rsidRPr="0062256D">
        <w:rPr>
          <w:sz w:val="24"/>
          <w:szCs w:val="24"/>
        </w:rPr>
        <w:t xml:space="preserve">единиц. Аналогично за </w:t>
      </w:r>
      <w:r w:rsidRPr="0062256D">
        <w:rPr>
          <w:i/>
          <w:iCs/>
          <w:sz w:val="24"/>
          <w:szCs w:val="24"/>
        </w:rPr>
        <w:t xml:space="preserve">t </w:t>
      </w:r>
      <w:r w:rsidRPr="0062256D">
        <w:rPr>
          <w:sz w:val="24"/>
          <w:szCs w:val="24"/>
        </w:rPr>
        <w:t>лет</w:t>
      </w:r>
      <w:r>
        <w:rPr>
          <w:sz w:val="24"/>
          <w:szCs w:val="24"/>
        </w:rPr>
        <w:t xml:space="preserve"> </w:t>
      </w:r>
      <w:r w:rsidRPr="0062256D">
        <w:rPr>
          <w:sz w:val="24"/>
          <w:szCs w:val="24"/>
        </w:rPr>
        <w:t xml:space="preserve">вкладчик получит </w:t>
      </w:r>
      <w:r w:rsidRPr="0062256D">
        <w:rPr>
          <w:i/>
          <w:iCs/>
          <w:sz w:val="24"/>
          <w:szCs w:val="24"/>
        </w:rPr>
        <w:t xml:space="preserve">Vrt </w:t>
      </w:r>
      <w:r w:rsidRPr="0062256D">
        <w:rPr>
          <w:sz w:val="24"/>
          <w:szCs w:val="24"/>
        </w:rPr>
        <w:t>денежных единиц.</w:t>
      </w:r>
    </w:p>
    <w:p w:rsidR="004970DF" w:rsidRDefault="004970DF" w:rsidP="004970DF">
      <w:pPr>
        <w:autoSpaceDE w:val="0"/>
        <w:autoSpaceDN w:val="0"/>
        <w:adjustRightInd w:val="0"/>
        <w:spacing w:after="0" w:line="360" w:lineRule="auto"/>
        <w:ind w:firstLine="708"/>
        <w:rPr>
          <w:sz w:val="24"/>
          <w:szCs w:val="24"/>
        </w:rPr>
      </w:pPr>
      <w:r w:rsidRPr="0062256D">
        <w:rPr>
          <w:sz w:val="24"/>
          <w:szCs w:val="24"/>
        </w:rPr>
        <w:t>Вкладчик может не забирать накопившиеся к концу года проценты, а</w:t>
      </w:r>
      <w:r>
        <w:rPr>
          <w:sz w:val="24"/>
          <w:szCs w:val="24"/>
        </w:rPr>
        <w:t xml:space="preserve"> </w:t>
      </w:r>
      <w:r w:rsidRPr="0062256D">
        <w:rPr>
          <w:sz w:val="24"/>
          <w:szCs w:val="24"/>
        </w:rPr>
        <w:t>добавлять эту сумму к основному вкладу. Договор с простыми процентами</w:t>
      </w:r>
      <w:r>
        <w:rPr>
          <w:sz w:val="24"/>
          <w:szCs w:val="24"/>
        </w:rPr>
        <w:t xml:space="preserve"> </w:t>
      </w:r>
      <w:r w:rsidRPr="0062256D">
        <w:rPr>
          <w:sz w:val="24"/>
          <w:szCs w:val="24"/>
        </w:rPr>
        <w:t xml:space="preserve">характеризуется тем, что </w:t>
      </w:r>
      <w:r w:rsidRPr="0062256D">
        <w:rPr>
          <w:i/>
          <w:sz w:val="24"/>
          <w:szCs w:val="24"/>
        </w:rPr>
        <w:t xml:space="preserve">проценты на проценты </w:t>
      </w:r>
      <w:r w:rsidRPr="00990570">
        <w:rPr>
          <w:b/>
          <w:bCs/>
          <w:i/>
          <w:sz w:val="24"/>
          <w:szCs w:val="24"/>
        </w:rPr>
        <w:t>не</w:t>
      </w:r>
      <w:r w:rsidRPr="0062256D">
        <w:rPr>
          <w:bCs/>
          <w:i/>
          <w:sz w:val="24"/>
          <w:szCs w:val="24"/>
        </w:rPr>
        <w:t xml:space="preserve"> </w:t>
      </w:r>
      <w:r w:rsidRPr="0062256D">
        <w:rPr>
          <w:i/>
          <w:sz w:val="24"/>
          <w:szCs w:val="24"/>
        </w:rPr>
        <w:t>начисляются</w:t>
      </w:r>
      <w:r w:rsidRPr="0062256D">
        <w:rPr>
          <w:sz w:val="24"/>
          <w:szCs w:val="24"/>
        </w:rPr>
        <w:t>. Условия</w:t>
      </w:r>
      <w:r>
        <w:rPr>
          <w:sz w:val="24"/>
          <w:szCs w:val="24"/>
        </w:rPr>
        <w:t xml:space="preserve"> </w:t>
      </w:r>
      <w:r w:rsidRPr="0062256D">
        <w:rPr>
          <w:sz w:val="24"/>
          <w:szCs w:val="24"/>
        </w:rPr>
        <w:t xml:space="preserve">договора по начислению процентов распространяются только на основной вклад. </w:t>
      </w:r>
    </w:p>
    <w:p w:rsidR="004970DF" w:rsidRDefault="004970DF" w:rsidP="004970DF">
      <w:pPr>
        <w:autoSpaceDE w:val="0"/>
        <w:autoSpaceDN w:val="0"/>
        <w:adjustRightInd w:val="0"/>
        <w:spacing w:after="0" w:line="360" w:lineRule="auto"/>
        <w:ind w:firstLine="708"/>
        <w:rPr>
          <w:sz w:val="24"/>
          <w:szCs w:val="24"/>
        </w:rPr>
      </w:pPr>
      <w:r w:rsidRPr="0062256D">
        <w:rPr>
          <w:sz w:val="24"/>
          <w:szCs w:val="24"/>
        </w:rPr>
        <w:t xml:space="preserve">В этом случае к концу года </w:t>
      </w:r>
      <w:r w:rsidRPr="0062256D">
        <w:rPr>
          <w:i/>
          <w:iCs/>
          <w:sz w:val="24"/>
          <w:szCs w:val="24"/>
        </w:rPr>
        <w:t xml:space="preserve">t </w:t>
      </w:r>
      <w:r w:rsidRPr="0062256D">
        <w:rPr>
          <w:sz w:val="24"/>
          <w:szCs w:val="24"/>
        </w:rPr>
        <w:t>вклад будет составлять</w:t>
      </w:r>
      <w:r>
        <w:rPr>
          <w:sz w:val="24"/>
          <w:szCs w:val="24"/>
        </w:rPr>
        <w:t xml:space="preserve">  </w:t>
      </w:r>
      <w:r w:rsidRPr="0062256D">
        <w:rPr>
          <w:i/>
          <w:iCs/>
          <w:sz w:val="24"/>
          <w:szCs w:val="24"/>
        </w:rPr>
        <w:t>V</w:t>
      </w:r>
      <w:r w:rsidRPr="00990570">
        <w:rPr>
          <w:i/>
          <w:iCs/>
          <w:sz w:val="24"/>
          <w:szCs w:val="24"/>
          <w:vertAlign w:val="subscript"/>
        </w:rPr>
        <w:t xml:space="preserve">t </w:t>
      </w:r>
      <w:r w:rsidRPr="0062256D">
        <w:rPr>
          <w:i/>
          <w:iCs/>
          <w:sz w:val="24"/>
          <w:szCs w:val="24"/>
        </w:rPr>
        <w:t>= V</w:t>
      </w:r>
      <w:r w:rsidRPr="0062256D">
        <w:rPr>
          <w:sz w:val="24"/>
          <w:szCs w:val="24"/>
        </w:rPr>
        <w:t xml:space="preserve">(1 + </w:t>
      </w:r>
      <w:r w:rsidRPr="0062256D">
        <w:rPr>
          <w:i/>
          <w:iCs/>
          <w:sz w:val="24"/>
          <w:szCs w:val="24"/>
        </w:rPr>
        <w:t>rt</w:t>
      </w:r>
      <w:r w:rsidRPr="0062256D">
        <w:rPr>
          <w:sz w:val="24"/>
          <w:szCs w:val="24"/>
        </w:rPr>
        <w:t>)</w:t>
      </w:r>
      <w:r>
        <w:rPr>
          <w:sz w:val="24"/>
          <w:szCs w:val="24"/>
        </w:rPr>
        <w:t xml:space="preserve">  </w:t>
      </w:r>
      <w:r w:rsidRPr="0062256D">
        <w:rPr>
          <w:sz w:val="24"/>
          <w:szCs w:val="24"/>
        </w:rPr>
        <w:t xml:space="preserve">денежных единиц. </w:t>
      </w:r>
    </w:p>
    <w:p w:rsidR="004970DF" w:rsidRDefault="004970DF" w:rsidP="004970DF">
      <w:pPr>
        <w:autoSpaceDE w:val="0"/>
        <w:autoSpaceDN w:val="0"/>
        <w:adjustRightInd w:val="0"/>
        <w:spacing w:after="0" w:line="360" w:lineRule="auto"/>
        <w:ind w:firstLine="708"/>
        <w:rPr>
          <w:sz w:val="24"/>
          <w:szCs w:val="24"/>
        </w:rPr>
      </w:pPr>
      <w:r w:rsidRPr="0062256D">
        <w:rPr>
          <w:sz w:val="24"/>
          <w:szCs w:val="24"/>
        </w:rPr>
        <w:t xml:space="preserve">Для целочисленного положительного (натурального) </w:t>
      </w:r>
      <w:r w:rsidRPr="0062256D">
        <w:rPr>
          <w:i/>
          <w:iCs/>
          <w:sz w:val="24"/>
          <w:szCs w:val="24"/>
        </w:rPr>
        <w:t>t</w:t>
      </w:r>
      <w:r>
        <w:rPr>
          <w:i/>
          <w:iCs/>
          <w:sz w:val="24"/>
          <w:szCs w:val="24"/>
        </w:rPr>
        <w:t xml:space="preserve">  </w:t>
      </w:r>
      <w:r w:rsidRPr="0062256D">
        <w:rPr>
          <w:sz w:val="24"/>
          <w:szCs w:val="24"/>
        </w:rPr>
        <w:t xml:space="preserve">величина вклада представляет собой арифметическую прогрессию с разностью </w:t>
      </w:r>
      <w:r w:rsidRPr="0062256D">
        <w:rPr>
          <w:i/>
          <w:iCs/>
          <w:sz w:val="24"/>
          <w:szCs w:val="24"/>
        </w:rPr>
        <w:t>Vr</w:t>
      </w:r>
      <w:r w:rsidRPr="0062256D">
        <w:rPr>
          <w:sz w:val="24"/>
          <w:szCs w:val="24"/>
        </w:rPr>
        <w:t xml:space="preserve">. Индекс </w:t>
      </w:r>
      <w:r w:rsidRPr="0062256D">
        <w:rPr>
          <w:i/>
          <w:iCs/>
          <w:sz w:val="24"/>
          <w:szCs w:val="24"/>
        </w:rPr>
        <w:t xml:space="preserve">t </w:t>
      </w:r>
      <w:r w:rsidRPr="0062256D">
        <w:rPr>
          <w:sz w:val="24"/>
          <w:szCs w:val="24"/>
        </w:rPr>
        <w:t>подчёркивает, что мы рассматриваем величину вклада</w:t>
      </w:r>
      <w:r>
        <w:rPr>
          <w:sz w:val="24"/>
          <w:szCs w:val="24"/>
        </w:rPr>
        <w:t xml:space="preserve"> </w:t>
      </w:r>
      <w:r w:rsidRPr="0062256D">
        <w:rPr>
          <w:sz w:val="24"/>
          <w:szCs w:val="24"/>
        </w:rPr>
        <w:t xml:space="preserve">как функцию времени (числа лет), а </w:t>
      </w:r>
      <w:r>
        <w:rPr>
          <w:sz w:val="24"/>
          <w:szCs w:val="24"/>
        </w:rPr>
        <w:t xml:space="preserve"> п</w:t>
      </w:r>
      <w:r w:rsidRPr="0062256D">
        <w:rPr>
          <w:sz w:val="24"/>
          <w:szCs w:val="24"/>
        </w:rPr>
        <w:t xml:space="preserve">ервоначальный размер вклада </w:t>
      </w:r>
      <w:r w:rsidRPr="0062256D">
        <w:rPr>
          <w:i/>
          <w:iCs/>
          <w:sz w:val="24"/>
          <w:szCs w:val="24"/>
        </w:rPr>
        <w:t xml:space="preserve">V </w:t>
      </w:r>
      <w:r w:rsidRPr="0062256D">
        <w:rPr>
          <w:sz w:val="24"/>
          <w:szCs w:val="24"/>
        </w:rPr>
        <w:t>и</w:t>
      </w:r>
      <w:r>
        <w:rPr>
          <w:sz w:val="24"/>
          <w:szCs w:val="24"/>
        </w:rPr>
        <w:t xml:space="preserve"> </w:t>
      </w:r>
      <w:r w:rsidRPr="0062256D">
        <w:rPr>
          <w:sz w:val="24"/>
          <w:szCs w:val="24"/>
        </w:rPr>
        <w:t xml:space="preserve">ставка процента </w:t>
      </w:r>
      <w:r w:rsidRPr="0062256D">
        <w:rPr>
          <w:i/>
          <w:iCs/>
          <w:sz w:val="24"/>
          <w:szCs w:val="24"/>
        </w:rPr>
        <w:t xml:space="preserve">r </w:t>
      </w:r>
      <w:r w:rsidRPr="0062256D">
        <w:rPr>
          <w:sz w:val="24"/>
          <w:szCs w:val="24"/>
        </w:rPr>
        <w:t xml:space="preserve">рассматриваются как параметры. </w:t>
      </w:r>
    </w:p>
    <w:p w:rsidR="004970DF" w:rsidRDefault="004970DF" w:rsidP="004970DF">
      <w:pPr>
        <w:autoSpaceDE w:val="0"/>
        <w:autoSpaceDN w:val="0"/>
        <w:adjustRightInd w:val="0"/>
        <w:spacing w:after="0" w:line="360" w:lineRule="auto"/>
        <w:ind w:left="708"/>
        <w:rPr>
          <w:sz w:val="24"/>
          <w:szCs w:val="24"/>
        </w:rPr>
      </w:pPr>
      <w:r w:rsidRPr="0062256D">
        <w:rPr>
          <w:sz w:val="24"/>
          <w:szCs w:val="24"/>
        </w:rPr>
        <w:t xml:space="preserve">Формула ясно указывает, что при начислении простого процента размер вклада </w:t>
      </w:r>
    </w:p>
    <w:p w:rsidR="004970DF" w:rsidRPr="0062256D" w:rsidRDefault="004970DF" w:rsidP="004970DF">
      <w:pPr>
        <w:autoSpaceDE w:val="0"/>
        <w:autoSpaceDN w:val="0"/>
        <w:adjustRightInd w:val="0"/>
        <w:spacing w:after="0" w:line="360" w:lineRule="auto"/>
        <w:rPr>
          <w:sz w:val="24"/>
          <w:szCs w:val="24"/>
        </w:rPr>
      </w:pPr>
      <w:r w:rsidRPr="0062256D">
        <w:rPr>
          <w:sz w:val="24"/>
          <w:szCs w:val="24"/>
        </w:rPr>
        <w:t>растёт как линейная функция времени.</w:t>
      </w:r>
    </w:p>
    <w:p w:rsidR="004970DF" w:rsidRDefault="004970DF" w:rsidP="004970DF">
      <w:pPr>
        <w:autoSpaceDE w:val="0"/>
        <w:autoSpaceDN w:val="0"/>
        <w:adjustRightInd w:val="0"/>
        <w:spacing w:after="0" w:line="360" w:lineRule="auto"/>
        <w:ind w:firstLine="708"/>
        <w:rPr>
          <w:sz w:val="24"/>
          <w:szCs w:val="24"/>
        </w:rPr>
      </w:pPr>
      <w:r w:rsidRPr="0062256D">
        <w:rPr>
          <w:sz w:val="24"/>
          <w:szCs w:val="24"/>
        </w:rPr>
        <w:t>Заметим, что величина накопленного вклада будет такой же в конце</w:t>
      </w:r>
      <w:r>
        <w:rPr>
          <w:sz w:val="24"/>
          <w:szCs w:val="24"/>
        </w:rPr>
        <w:t xml:space="preserve"> </w:t>
      </w:r>
      <w:r w:rsidRPr="0062256D">
        <w:rPr>
          <w:sz w:val="24"/>
          <w:szCs w:val="24"/>
        </w:rPr>
        <w:t>периода, если процент по вкладу уменьшить в 2 раза, но подождать вдвое</w:t>
      </w:r>
      <w:r>
        <w:rPr>
          <w:sz w:val="24"/>
          <w:szCs w:val="24"/>
        </w:rPr>
        <w:t xml:space="preserve"> </w:t>
      </w:r>
      <w:r w:rsidRPr="0062256D">
        <w:rPr>
          <w:sz w:val="24"/>
          <w:szCs w:val="24"/>
        </w:rPr>
        <w:t xml:space="preserve">больше времени. </w:t>
      </w:r>
    </w:p>
    <w:p w:rsidR="004970DF" w:rsidRDefault="004970DF" w:rsidP="004970DF">
      <w:pPr>
        <w:autoSpaceDE w:val="0"/>
        <w:autoSpaceDN w:val="0"/>
        <w:adjustRightInd w:val="0"/>
        <w:spacing w:after="0" w:line="360" w:lineRule="auto"/>
        <w:ind w:firstLine="708"/>
        <w:rPr>
          <w:sz w:val="24"/>
          <w:szCs w:val="24"/>
        </w:rPr>
      </w:pPr>
      <w:r w:rsidRPr="0062256D">
        <w:rPr>
          <w:sz w:val="24"/>
          <w:szCs w:val="24"/>
        </w:rPr>
        <w:lastRenderedPageBreak/>
        <w:t>Геометрическое место точек плоскости (</w:t>
      </w:r>
      <w:r w:rsidRPr="0062256D">
        <w:rPr>
          <w:i/>
          <w:iCs/>
          <w:sz w:val="24"/>
          <w:szCs w:val="24"/>
        </w:rPr>
        <w:t>r</w:t>
      </w:r>
      <w:r w:rsidRPr="0062256D">
        <w:rPr>
          <w:sz w:val="24"/>
          <w:szCs w:val="24"/>
        </w:rPr>
        <w:t xml:space="preserve">, </w:t>
      </w:r>
      <w:r w:rsidRPr="0062256D">
        <w:rPr>
          <w:i/>
          <w:iCs/>
          <w:sz w:val="24"/>
          <w:szCs w:val="24"/>
        </w:rPr>
        <w:t>t</w:t>
      </w:r>
      <w:r w:rsidRPr="0062256D">
        <w:rPr>
          <w:sz w:val="24"/>
          <w:szCs w:val="24"/>
        </w:rPr>
        <w:t>) таких, что</w:t>
      </w:r>
      <w:r>
        <w:rPr>
          <w:sz w:val="24"/>
          <w:szCs w:val="24"/>
        </w:rPr>
        <w:t xml:space="preserve"> </w:t>
      </w:r>
      <w:r w:rsidRPr="0062256D">
        <w:rPr>
          <w:sz w:val="24"/>
          <w:szCs w:val="24"/>
        </w:rPr>
        <w:t xml:space="preserve">значение функции </w:t>
      </w:r>
      <w:r w:rsidRPr="0062256D">
        <w:rPr>
          <w:i/>
          <w:iCs/>
          <w:sz w:val="24"/>
          <w:szCs w:val="24"/>
        </w:rPr>
        <w:t>V</w:t>
      </w:r>
      <w:r w:rsidRPr="00990570">
        <w:rPr>
          <w:i/>
          <w:iCs/>
          <w:sz w:val="24"/>
          <w:szCs w:val="24"/>
          <w:vertAlign w:val="subscript"/>
        </w:rPr>
        <w:t>t</w:t>
      </w:r>
      <w:r w:rsidRPr="0062256D">
        <w:rPr>
          <w:i/>
          <w:iCs/>
          <w:sz w:val="24"/>
          <w:szCs w:val="24"/>
        </w:rPr>
        <w:t xml:space="preserve"> </w:t>
      </w:r>
      <w:r w:rsidRPr="0062256D">
        <w:rPr>
          <w:sz w:val="24"/>
          <w:szCs w:val="24"/>
        </w:rPr>
        <w:t xml:space="preserve">сохраняется постоянным, называется </w:t>
      </w:r>
      <w:r w:rsidRPr="0062256D">
        <w:rPr>
          <w:i/>
          <w:iCs/>
          <w:sz w:val="24"/>
          <w:szCs w:val="24"/>
        </w:rPr>
        <w:t>линией уровня</w:t>
      </w:r>
      <w:r>
        <w:rPr>
          <w:i/>
          <w:iCs/>
          <w:sz w:val="24"/>
          <w:szCs w:val="24"/>
        </w:rPr>
        <w:t xml:space="preserve"> </w:t>
      </w:r>
      <w:r w:rsidRPr="0062256D">
        <w:rPr>
          <w:sz w:val="24"/>
          <w:szCs w:val="24"/>
        </w:rPr>
        <w:t xml:space="preserve">этой функции (рис. 1). Уравнение этой линии для вклада с простым начислением процентов имеет вид: </w:t>
      </w:r>
      <w:r w:rsidRPr="0062256D">
        <w:rPr>
          <w:i/>
          <w:iCs/>
          <w:sz w:val="24"/>
          <w:szCs w:val="24"/>
        </w:rPr>
        <w:t>V</w:t>
      </w:r>
      <w:r w:rsidRPr="0062256D">
        <w:rPr>
          <w:sz w:val="24"/>
          <w:szCs w:val="24"/>
        </w:rPr>
        <w:t xml:space="preserve">(1 + </w:t>
      </w:r>
      <w:r w:rsidRPr="0062256D">
        <w:rPr>
          <w:i/>
          <w:iCs/>
          <w:sz w:val="24"/>
          <w:szCs w:val="24"/>
        </w:rPr>
        <w:t>rt</w:t>
      </w:r>
      <w:r w:rsidRPr="0062256D">
        <w:rPr>
          <w:sz w:val="24"/>
          <w:szCs w:val="24"/>
        </w:rPr>
        <w:t xml:space="preserve">) = </w:t>
      </w:r>
      <w:r w:rsidRPr="0062256D">
        <w:rPr>
          <w:i/>
          <w:iCs/>
          <w:sz w:val="24"/>
          <w:szCs w:val="24"/>
        </w:rPr>
        <w:t>const</w:t>
      </w:r>
      <w:r w:rsidRPr="0062256D">
        <w:rPr>
          <w:sz w:val="24"/>
          <w:szCs w:val="24"/>
        </w:rPr>
        <w:t xml:space="preserve">. </w:t>
      </w:r>
      <w:r>
        <w:rPr>
          <w:sz w:val="24"/>
          <w:szCs w:val="24"/>
        </w:rPr>
        <w:t xml:space="preserve"> </w:t>
      </w:r>
    </w:p>
    <w:p w:rsidR="004970DF" w:rsidRPr="0062256D" w:rsidRDefault="004970DF" w:rsidP="004970DF">
      <w:pPr>
        <w:autoSpaceDE w:val="0"/>
        <w:autoSpaceDN w:val="0"/>
        <w:adjustRightInd w:val="0"/>
        <w:spacing w:after="0" w:line="360" w:lineRule="auto"/>
        <w:ind w:firstLine="708"/>
        <w:rPr>
          <w:sz w:val="24"/>
          <w:szCs w:val="24"/>
        </w:rPr>
      </w:pPr>
      <w:r w:rsidRPr="0062256D">
        <w:rPr>
          <w:sz w:val="24"/>
          <w:szCs w:val="24"/>
        </w:rPr>
        <w:t>При заданном начальном</w:t>
      </w:r>
      <w:r>
        <w:rPr>
          <w:sz w:val="24"/>
          <w:szCs w:val="24"/>
        </w:rPr>
        <w:t xml:space="preserve"> </w:t>
      </w:r>
      <w:r w:rsidRPr="0062256D">
        <w:rPr>
          <w:sz w:val="24"/>
          <w:szCs w:val="24"/>
        </w:rPr>
        <w:t xml:space="preserve">вкладе эта линия — ветвь гиперболы </w:t>
      </w:r>
      <w:r w:rsidRPr="0062256D">
        <w:rPr>
          <w:i/>
          <w:iCs/>
          <w:sz w:val="24"/>
          <w:szCs w:val="24"/>
        </w:rPr>
        <w:t xml:space="preserve">rt </w:t>
      </w:r>
      <w:r w:rsidRPr="0062256D">
        <w:rPr>
          <w:sz w:val="24"/>
          <w:szCs w:val="24"/>
        </w:rPr>
        <w:t xml:space="preserve">= </w:t>
      </w:r>
      <w:r w:rsidRPr="0062256D">
        <w:rPr>
          <w:i/>
          <w:iCs/>
          <w:sz w:val="24"/>
          <w:szCs w:val="24"/>
        </w:rPr>
        <w:t>k</w:t>
      </w:r>
      <w:r w:rsidRPr="0062256D">
        <w:rPr>
          <w:sz w:val="24"/>
          <w:szCs w:val="24"/>
        </w:rPr>
        <w:t>, лежащая в первом квадранте</w:t>
      </w:r>
      <w:r>
        <w:rPr>
          <w:sz w:val="24"/>
          <w:szCs w:val="24"/>
        </w:rPr>
        <w:t xml:space="preserve"> </w:t>
      </w:r>
      <w:r w:rsidRPr="0062256D">
        <w:rPr>
          <w:sz w:val="24"/>
          <w:szCs w:val="24"/>
        </w:rPr>
        <w:t>(по горизонтальной оси отложено время, по вертикальной — доля). При</w:t>
      </w:r>
    </w:p>
    <w:p w:rsidR="004970DF" w:rsidRPr="0062256D" w:rsidRDefault="004970DF" w:rsidP="004970DF">
      <w:pPr>
        <w:autoSpaceDE w:val="0"/>
        <w:autoSpaceDN w:val="0"/>
        <w:adjustRightInd w:val="0"/>
        <w:spacing w:after="0" w:line="360" w:lineRule="auto"/>
        <w:rPr>
          <w:sz w:val="24"/>
          <w:szCs w:val="24"/>
        </w:rPr>
      </w:pPr>
      <w:r w:rsidRPr="0062256D">
        <w:rPr>
          <w:sz w:val="24"/>
          <w:szCs w:val="24"/>
        </w:rPr>
        <w:t>построении графика время рассматривается как непрерывное, хотя доход</w:t>
      </w:r>
      <w:r>
        <w:rPr>
          <w:sz w:val="24"/>
          <w:szCs w:val="24"/>
        </w:rPr>
        <w:t xml:space="preserve"> </w:t>
      </w:r>
      <w:r w:rsidRPr="0062256D">
        <w:rPr>
          <w:sz w:val="24"/>
          <w:szCs w:val="24"/>
        </w:rPr>
        <w:t>выплачивается только в конце каждого года.</w:t>
      </w:r>
    </w:p>
    <w:p w:rsidR="004970DF" w:rsidRPr="0062256D" w:rsidRDefault="004970DF" w:rsidP="004970DF">
      <w:pPr>
        <w:autoSpaceDE w:val="0"/>
        <w:autoSpaceDN w:val="0"/>
        <w:adjustRightInd w:val="0"/>
        <w:spacing w:after="0" w:line="360" w:lineRule="auto"/>
        <w:ind w:firstLine="708"/>
        <w:rPr>
          <w:sz w:val="24"/>
          <w:szCs w:val="24"/>
        </w:rPr>
      </w:pPr>
      <w:r w:rsidRPr="0062256D">
        <w:rPr>
          <w:sz w:val="24"/>
          <w:szCs w:val="24"/>
        </w:rPr>
        <w:t>Если вкладчик планирует держать деньги в банке несколько лет, то начисление простых процентов явно невыгодно для него. Вкладчик быстро</w:t>
      </w:r>
      <w:r>
        <w:rPr>
          <w:sz w:val="24"/>
          <w:szCs w:val="24"/>
        </w:rPr>
        <w:t xml:space="preserve"> </w:t>
      </w:r>
      <w:r w:rsidRPr="0062256D">
        <w:rPr>
          <w:sz w:val="24"/>
          <w:szCs w:val="24"/>
        </w:rPr>
        <w:t>сообразит, что ему выгоднее забрать вклад и проценты в конце года и тут</w:t>
      </w:r>
      <w:r>
        <w:rPr>
          <w:sz w:val="24"/>
          <w:szCs w:val="24"/>
        </w:rPr>
        <w:t xml:space="preserve"> </w:t>
      </w:r>
      <w:r w:rsidRPr="0062256D">
        <w:rPr>
          <w:sz w:val="24"/>
          <w:szCs w:val="24"/>
        </w:rPr>
        <w:t>же вложить увеличенную за счёт процентов сумму денег ещё на один год,</w:t>
      </w:r>
      <w:r>
        <w:rPr>
          <w:sz w:val="24"/>
          <w:szCs w:val="24"/>
        </w:rPr>
        <w:t xml:space="preserve"> </w:t>
      </w:r>
      <w:r w:rsidRPr="0062256D">
        <w:rPr>
          <w:sz w:val="24"/>
          <w:szCs w:val="24"/>
        </w:rPr>
        <w:t>через год повторить эту операцию, и так каждый год. При такой стратегии</w:t>
      </w:r>
      <w:r>
        <w:rPr>
          <w:sz w:val="24"/>
          <w:szCs w:val="24"/>
        </w:rPr>
        <w:t xml:space="preserve"> </w:t>
      </w:r>
      <w:r w:rsidRPr="0062256D">
        <w:rPr>
          <w:sz w:val="24"/>
          <w:szCs w:val="24"/>
        </w:rPr>
        <w:t>ежегодные проценты будут начисляться на всю накопленную сумму, а не</w:t>
      </w:r>
      <w:r>
        <w:rPr>
          <w:sz w:val="24"/>
          <w:szCs w:val="24"/>
        </w:rPr>
        <w:t xml:space="preserve"> </w:t>
      </w:r>
      <w:r w:rsidRPr="0062256D">
        <w:rPr>
          <w:sz w:val="24"/>
          <w:szCs w:val="24"/>
        </w:rPr>
        <w:t>только на первоначальный вклад.</w:t>
      </w:r>
    </w:p>
    <w:p w:rsidR="004970DF" w:rsidRPr="00990570" w:rsidRDefault="004970DF" w:rsidP="004970DF">
      <w:pPr>
        <w:spacing w:after="0"/>
        <w:jc w:val="center"/>
        <w:rPr>
          <w:sz w:val="24"/>
          <w:szCs w:val="24"/>
        </w:rPr>
      </w:pPr>
      <w:r w:rsidRPr="00990570">
        <w:rPr>
          <w:noProof/>
          <w:sz w:val="24"/>
          <w:szCs w:val="24"/>
          <w:lang w:eastAsia="ru-RU"/>
        </w:rPr>
        <w:drawing>
          <wp:inline distT="0" distB="0" distL="0" distR="0">
            <wp:extent cx="5067650" cy="2728569"/>
            <wp:effectExtent l="19050" t="0" r="0" b="0"/>
            <wp:docPr id="21" name="Рисунок 0" descr="Простые проц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стые проценты.jpg"/>
                    <pic:cNvPicPr/>
                  </pic:nvPicPr>
                  <pic:blipFill>
                    <a:blip r:embed="rId122" cstate="print"/>
                    <a:stretch>
                      <a:fillRect/>
                    </a:stretch>
                  </pic:blipFill>
                  <pic:spPr>
                    <a:xfrm>
                      <a:off x="0" y="0"/>
                      <a:ext cx="5070428" cy="2730065"/>
                    </a:xfrm>
                    <a:prstGeom prst="rect">
                      <a:avLst/>
                    </a:prstGeom>
                  </pic:spPr>
                </pic:pic>
              </a:graphicData>
            </a:graphic>
          </wp:inline>
        </w:drawing>
      </w:r>
    </w:p>
    <w:p w:rsidR="004970DF" w:rsidRPr="00990570" w:rsidRDefault="004970DF" w:rsidP="004970DF">
      <w:pPr>
        <w:spacing w:after="0" w:line="360" w:lineRule="auto"/>
        <w:rPr>
          <w:sz w:val="24"/>
          <w:szCs w:val="24"/>
        </w:rPr>
      </w:pPr>
      <w:r w:rsidRPr="00990570">
        <w:rPr>
          <w:sz w:val="24"/>
          <w:szCs w:val="24"/>
        </w:rPr>
        <w:t>(</w:t>
      </w:r>
      <w:r w:rsidR="007D7905">
        <w:rPr>
          <w:sz w:val="24"/>
          <w:szCs w:val="24"/>
        </w:rPr>
        <w:t>5</w:t>
      </w:r>
      <w:r w:rsidRPr="00990570">
        <w:rPr>
          <w:sz w:val="24"/>
          <w:szCs w:val="24"/>
        </w:rPr>
        <w:t>, с. 8-10)</w:t>
      </w:r>
    </w:p>
    <w:p w:rsidR="004970DF" w:rsidRPr="00520F03" w:rsidRDefault="004970DF" w:rsidP="004970DF">
      <w:pPr>
        <w:spacing w:after="0" w:line="360" w:lineRule="auto"/>
        <w:rPr>
          <w:sz w:val="24"/>
          <w:szCs w:val="24"/>
        </w:rPr>
      </w:pPr>
    </w:p>
    <w:p w:rsidR="004970DF" w:rsidRPr="00520F03" w:rsidRDefault="004970DF" w:rsidP="004970DF">
      <w:pPr>
        <w:autoSpaceDE w:val="0"/>
        <w:autoSpaceDN w:val="0"/>
        <w:adjustRightInd w:val="0"/>
        <w:spacing w:after="0" w:line="360" w:lineRule="auto"/>
        <w:rPr>
          <w:b/>
          <w:bCs/>
          <w:sz w:val="24"/>
          <w:szCs w:val="24"/>
        </w:rPr>
      </w:pPr>
      <w:r w:rsidRPr="00520F03">
        <w:rPr>
          <w:b/>
          <w:bCs/>
          <w:sz w:val="24"/>
          <w:szCs w:val="24"/>
        </w:rPr>
        <w:t>Сложные проценты по вкладу</w:t>
      </w:r>
    </w:p>
    <w:p w:rsidR="004970DF" w:rsidRDefault="004970DF" w:rsidP="004970DF">
      <w:pPr>
        <w:autoSpaceDE w:val="0"/>
        <w:autoSpaceDN w:val="0"/>
        <w:adjustRightInd w:val="0"/>
        <w:spacing w:after="0" w:line="360" w:lineRule="auto"/>
        <w:ind w:firstLine="708"/>
        <w:rPr>
          <w:sz w:val="24"/>
          <w:szCs w:val="24"/>
        </w:rPr>
      </w:pPr>
      <w:r w:rsidRPr="00520F03">
        <w:rPr>
          <w:sz w:val="24"/>
          <w:szCs w:val="24"/>
        </w:rPr>
        <w:t>Для того чтобы избежать бессмысленных операций ежегодного закрытия вклада и открытия его вновь, банк предлагает клиентам схему начисления сложных процентов.</w:t>
      </w:r>
    </w:p>
    <w:p w:rsidR="004970DF" w:rsidRPr="00520F03" w:rsidRDefault="004970DF" w:rsidP="004970DF">
      <w:pPr>
        <w:autoSpaceDE w:val="0"/>
        <w:autoSpaceDN w:val="0"/>
        <w:adjustRightInd w:val="0"/>
        <w:spacing w:after="0" w:line="360" w:lineRule="auto"/>
        <w:rPr>
          <w:sz w:val="24"/>
          <w:szCs w:val="24"/>
        </w:rPr>
      </w:pPr>
      <w:r w:rsidRPr="00520F03">
        <w:rPr>
          <w:sz w:val="24"/>
          <w:szCs w:val="24"/>
        </w:rPr>
        <w:t xml:space="preserve"> </w:t>
      </w:r>
      <w:r>
        <w:rPr>
          <w:sz w:val="24"/>
          <w:szCs w:val="24"/>
        </w:rPr>
        <w:tab/>
      </w:r>
      <w:r w:rsidRPr="00520F03">
        <w:rPr>
          <w:sz w:val="24"/>
          <w:szCs w:val="24"/>
        </w:rPr>
        <w:t>Начисление сложных процентов эквивалентно тому, что срок размещения вклада всегда составляет только один год, но</w:t>
      </w:r>
      <w:r>
        <w:rPr>
          <w:sz w:val="24"/>
          <w:szCs w:val="24"/>
        </w:rPr>
        <w:t xml:space="preserve"> </w:t>
      </w:r>
      <w:r w:rsidRPr="00520F03">
        <w:rPr>
          <w:sz w:val="24"/>
          <w:szCs w:val="24"/>
        </w:rPr>
        <w:t>первоначальная сумма ежегодно растёт за счёт начисленных в предыдущем году процентов. После первого года вклад составит, как и при простых</w:t>
      </w:r>
      <w:r>
        <w:rPr>
          <w:sz w:val="24"/>
          <w:szCs w:val="24"/>
        </w:rPr>
        <w:t xml:space="preserve"> </w:t>
      </w:r>
      <w:r w:rsidRPr="00520F03">
        <w:rPr>
          <w:sz w:val="24"/>
          <w:szCs w:val="24"/>
        </w:rPr>
        <w:t xml:space="preserve">процентах, </w:t>
      </w:r>
      <w:r w:rsidRPr="00520F03">
        <w:rPr>
          <w:i/>
          <w:iCs/>
          <w:sz w:val="24"/>
          <w:szCs w:val="24"/>
        </w:rPr>
        <w:t>V</w:t>
      </w:r>
      <w:r w:rsidRPr="00520F03">
        <w:rPr>
          <w:sz w:val="24"/>
          <w:szCs w:val="24"/>
          <w:vertAlign w:val="subscript"/>
        </w:rPr>
        <w:t>1</w:t>
      </w:r>
      <w:r w:rsidRPr="00520F03">
        <w:rPr>
          <w:sz w:val="24"/>
          <w:szCs w:val="24"/>
        </w:rPr>
        <w:t xml:space="preserve"> = </w:t>
      </w:r>
      <w:r w:rsidRPr="00520F03">
        <w:rPr>
          <w:i/>
          <w:iCs/>
          <w:sz w:val="24"/>
          <w:szCs w:val="24"/>
        </w:rPr>
        <w:t>V</w:t>
      </w:r>
      <w:r w:rsidRPr="00520F03">
        <w:rPr>
          <w:sz w:val="24"/>
          <w:szCs w:val="24"/>
        </w:rPr>
        <w:t xml:space="preserve">(1 + </w:t>
      </w:r>
      <w:r w:rsidRPr="00520F03">
        <w:rPr>
          <w:i/>
          <w:iCs/>
          <w:sz w:val="24"/>
          <w:szCs w:val="24"/>
        </w:rPr>
        <w:t>r</w:t>
      </w:r>
      <w:r w:rsidRPr="00520F03">
        <w:rPr>
          <w:sz w:val="24"/>
          <w:szCs w:val="24"/>
        </w:rPr>
        <w:t xml:space="preserve">). </w:t>
      </w:r>
      <w:r>
        <w:rPr>
          <w:sz w:val="24"/>
          <w:szCs w:val="24"/>
        </w:rPr>
        <w:t xml:space="preserve"> </w:t>
      </w:r>
      <w:r w:rsidRPr="00520F03">
        <w:rPr>
          <w:sz w:val="24"/>
          <w:szCs w:val="24"/>
        </w:rPr>
        <w:t xml:space="preserve">После второго года — </w:t>
      </w:r>
      <w:r w:rsidRPr="00520F03">
        <w:rPr>
          <w:i/>
          <w:iCs/>
          <w:sz w:val="24"/>
          <w:szCs w:val="24"/>
        </w:rPr>
        <w:t>V</w:t>
      </w:r>
      <w:r w:rsidRPr="00520F03">
        <w:rPr>
          <w:sz w:val="24"/>
          <w:szCs w:val="24"/>
          <w:vertAlign w:val="subscript"/>
        </w:rPr>
        <w:t>2</w:t>
      </w:r>
      <w:r w:rsidRPr="00520F03">
        <w:rPr>
          <w:sz w:val="24"/>
          <w:szCs w:val="24"/>
        </w:rPr>
        <w:t xml:space="preserve"> = </w:t>
      </w:r>
      <w:r w:rsidRPr="00520F03">
        <w:rPr>
          <w:i/>
          <w:iCs/>
          <w:sz w:val="24"/>
          <w:szCs w:val="24"/>
        </w:rPr>
        <w:t>V</w:t>
      </w:r>
      <w:r w:rsidRPr="00520F03">
        <w:rPr>
          <w:sz w:val="24"/>
          <w:szCs w:val="24"/>
        </w:rPr>
        <w:t xml:space="preserve">(1 + </w:t>
      </w:r>
      <w:r w:rsidRPr="00520F03">
        <w:rPr>
          <w:i/>
          <w:iCs/>
          <w:sz w:val="24"/>
          <w:szCs w:val="24"/>
        </w:rPr>
        <w:t>r</w:t>
      </w:r>
      <w:r w:rsidRPr="00520F03">
        <w:rPr>
          <w:sz w:val="24"/>
          <w:szCs w:val="24"/>
        </w:rPr>
        <w:t>)</w:t>
      </w:r>
      <w:r w:rsidRPr="00520F03">
        <w:rPr>
          <w:sz w:val="24"/>
          <w:szCs w:val="24"/>
          <w:vertAlign w:val="superscript"/>
        </w:rPr>
        <w:t>2</w:t>
      </w:r>
      <w:r w:rsidRPr="00520F03">
        <w:rPr>
          <w:sz w:val="24"/>
          <w:szCs w:val="24"/>
        </w:rPr>
        <w:t>. Аналогично к</w:t>
      </w:r>
    </w:p>
    <w:p w:rsidR="004970DF" w:rsidRPr="00520F03" w:rsidRDefault="004970DF" w:rsidP="004970DF">
      <w:pPr>
        <w:autoSpaceDE w:val="0"/>
        <w:autoSpaceDN w:val="0"/>
        <w:adjustRightInd w:val="0"/>
        <w:spacing w:after="0" w:line="360" w:lineRule="auto"/>
        <w:rPr>
          <w:sz w:val="24"/>
          <w:szCs w:val="24"/>
        </w:rPr>
      </w:pPr>
      <w:r w:rsidRPr="00520F03">
        <w:rPr>
          <w:sz w:val="24"/>
          <w:szCs w:val="24"/>
        </w:rPr>
        <w:t xml:space="preserve">концу года </w:t>
      </w:r>
      <w:r w:rsidRPr="00520F03">
        <w:rPr>
          <w:i/>
          <w:iCs/>
          <w:sz w:val="24"/>
          <w:szCs w:val="24"/>
        </w:rPr>
        <w:t xml:space="preserve">t </w:t>
      </w:r>
      <w:r w:rsidRPr="00520F03">
        <w:rPr>
          <w:sz w:val="24"/>
          <w:szCs w:val="24"/>
        </w:rPr>
        <w:t xml:space="preserve">вклад будет составлять </w:t>
      </w:r>
      <w:r w:rsidRPr="00520F03">
        <w:rPr>
          <w:i/>
          <w:iCs/>
          <w:sz w:val="24"/>
          <w:szCs w:val="24"/>
        </w:rPr>
        <w:t xml:space="preserve">Vt </w:t>
      </w:r>
      <w:r w:rsidRPr="00520F03">
        <w:rPr>
          <w:sz w:val="24"/>
          <w:szCs w:val="24"/>
        </w:rPr>
        <w:t xml:space="preserve">= </w:t>
      </w:r>
      <w:r w:rsidRPr="00520F03">
        <w:rPr>
          <w:i/>
          <w:iCs/>
          <w:sz w:val="24"/>
          <w:szCs w:val="24"/>
        </w:rPr>
        <w:t>V</w:t>
      </w:r>
      <w:r w:rsidRPr="00520F03">
        <w:rPr>
          <w:sz w:val="24"/>
          <w:szCs w:val="24"/>
        </w:rPr>
        <w:t xml:space="preserve">(1 + </w:t>
      </w:r>
      <w:r w:rsidRPr="00520F03">
        <w:rPr>
          <w:i/>
          <w:iCs/>
          <w:sz w:val="24"/>
          <w:szCs w:val="24"/>
        </w:rPr>
        <w:t>r</w:t>
      </w:r>
      <w:r w:rsidRPr="00520F03">
        <w:rPr>
          <w:sz w:val="24"/>
          <w:szCs w:val="24"/>
        </w:rPr>
        <w:t>)</w:t>
      </w:r>
      <w:r w:rsidRPr="00520F03">
        <w:rPr>
          <w:i/>
          <w:iCs/>
          <w:sz w:val="24"/>
          <w:szCs w:val="24"/>
          <w:vertAlign w:val="superscript"/>
        </w:rPr>
        <w:t>t</w:t>
      </w:r>
      <w:r w:rsidRPr="00520F03">
        <w:rPr>
          <w:sz w:val="24"/>
          <w:szCs w:val="24"/>
        </w:rPr>
        <w:t>.</w:t>
      </w:r>
    </w:p>
    <w:p w:rsidR="004970DF" w:rsidRDefault="004970DF" w:rsidP="004970DF">
      <w:pPr>
        <w:autoSpaceDE w:val="0"/>
        <w:autoSpaceDN w:val="0"/>
        <w:adjustRightInd w:val="0"/>
        <w:spacing w:after="0" w:line="360" w:lineRule="auto"/>
        <w:ind w:firstLine="708"/>
        <w:rPr>
          <w:sz w:val="24"/>
          <w:szCs w:val="24"/>
        </w:rPr>
      </w:pPr>
      <w:r w:rsidRPr="00520F03">
        <w:rPr>
          <w:sz w:val="24"/>
          <w:szCs w:val="24"/>
        </w:rPr>
        <w:lastRenderedPageBreak/>
        <w:t>При начислении сложных процентов величина вклада увеличивается</w:t>
      </w:r>
      <w:r>
        <w:rPr>
          <w:sz w:val="24"/>
          <w:szCs w:val="24"/>
        </w:rPr>
        <w:t xml:space="preserve"> </w:t>
      </w:r>
      <w:r w:rsidRPr="00520F03">
        <w:rPr>
          <w:sz w:val="24"/>
          <w:szCs w:val="24"/>
        </w:rPr>
        <w:t xml:space="preserve">по формуле геометрической прогрессии с показателем (1 + </w:t>
      </w:r>
      <w:r w:rsidRPr="00520F03">
        <w:rPr>
          <w:i/>
          <w:iCs/>
          <w:sz w:val="24"/>
          <w:szCs w:val="24"/>
        </w:rPr>
        <w:t>r</w:t>
      </w:r>
      <w:r w:rsidRPr="00520F03">
        <w:rPr>
          <w:sz w:val="24"/>
          <w:szCs w:val="24"/>
        </w:rPr>
        <w:t xml:space="preserve">). Теперь величина вклада растёт не как линейная, а как показательная функция. </w:t>
      </w:r>
    </w:p>
    <w:p w:rsidR="004970DF" w:rsidRPr="00520F03" w:rsidRDefault="004970DF" w:rsidP="004970DF">
      <w:pPr>
        <w:autoSpaceDE w:val="0"/>
        <w:autoSpaceDN w:val="0"/>
        <w:adjustRightInd w:val="0"/>
        <w:spacing w:after="0" w:line="360" w:lineRule="auto"/>
        <w:ind w:firstLine="708"/>
        <w:rPr>
          <w:sz w:val="24"/>
          <w:szCs w:val="24"/>
        </w:rPr>
      </w:pPr>
      <w:r w:rsidRPr="00520F03">
        <w:rPr>
          <w:sz w:val="24"/>
          <w:szCs w:val="24"/>
        </w:rPr>
        <w:t>На рис. 2</w:t>
      </w:r>
      <w:r>
        <w:rPr>
          <w:sz w:val="24"/>
          <w:szCs w:val="24"/>
        </w:rPr>
        <w:t xml:space="preserve"> </w:t>
      </w:r>
      <w:r w:rsidRPr="00520F03">
        <w:rPr>
          <w:sz w:val="24"/>
          <w:szCs w:val="24"/>
        </w:rPr>
        <w:t>показано, как растёт вклад при начислении дохода по формуле простых и</w:t>
      </w:r>
      <w:r>
        <w:rPr>
          <w:sz w:val="24"/>
          <w:szCs w:val="24"/>
        </w:rPr>
        <w:t xml:space="preserve"> </w:t>
      </w:r>
      <w:r w:rsidRPr="00520F03">
        <w:rPr>
          <w:sz w:val="24"/>
          <w:szCs w:val="24"/>
        </w:rPr>
        <w:t>сложных процентов. По горизонтальной оси отложено время, а по вертикальной — размер вклада. Начальный вклад полагается равным одной денежной единице. Обратите внимание, что при малом сроке хранения</w:t>
      </w:r>
      <w:r>
        <w:rPr>
          <w:sz w:val="24"/>
          <w:szCs w:val="24"/>
        </w:rPr>
        <w:t xml:space="preserve"> </w:t>
      </w:r>
      <w:r w:rsidRPr="00520F03">
        <w:rPr>
          <w:sz w:val="24"/>
          <w:szCs w:val="24"/>
        </w:rPr>
        <w:t>вклада величина депозита незначительно различается для двух разных способов начисления процентов. При сроке хранения вклада в несколько</w:t>
      </w:r>
      <w:r>
        <w:rPr>
          <w:sz w:val="24"/>
          <w:szCs w:val="24"/>
        </w:rPr>
        <w:t xml:space="preserve"> </w:t>
      </w:r>
      <w:r w:rsidRPr="00520F03">
        <w:rPr>
          <w:sz w:val="24"/>
          <w:szCs w:val="24"/>
        </w:rPr>
        <w:t>десятков лет разница становится очень большой.</w:t>
      </w:r>
    </w:p>
    <w:p w:rsidR="004970DF" w:rsidRDefault="004970DF" w:rsidP="003C05F1">
      <w:pPr>
        <w:spacing w:after="0"/>
        <w:jc w:val="center"/>
        <w:rPr>
          <w:sz w:val="24"/>
          <w:szCs w:val="24"/>
        </w:rPr>
      </w:pPr>
      <w:r>
        <w:rPr>
          <w:noProof/>
          <w:sz w:val="24"/>
          <w:szCs w:val="24"/>
          <w:lang w:eastAsia="ru-RU"/>
        </w:rPr>
        <w:drawing>
          <wp:inline distT="0" distB="0" distL="0" distR="0">
            <wp:extent cx="4453762" cy="2724150"/>
            <wp:effectExtent l="19050" t="0" r="3938" b="0"/>
            <wp:docPr id="22" name="Рисунок 1" descr="Сложные и простые проц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ожные и простые проценты.jpg"/>
                    <pic:cNvPicPr/>
                  </pic:nvPicPr>
                  <pic:blipFill>
                    <a:blip r:embed="rId123" cstate="print"/>
                    <a:stretch>
                      <a:fillRect/>
                    </a:stretch>
                  </pic:blipFill>
                  <pic:spPr>
                    <a:xfrm>
                      <a:off x="0" y="0"/>
                      <a:ext cx="4455553" cy="2725245"/>
                    </a:xfrm>
                    <a:prstGeom prst="rect">
                      <a:avLst/>
                    </a:prstGeom>
                  </pic:spPr>
                </pic:pic>
              </a:graphicData>
            </a:graphic>
          </wp:inline>
        </w:drawing>
      </w:r>
    </w:p>
    <w:p w:rsidR="004970DF" w:rsidRPr="004970DF" w:rsidRDefault="004970DF" w:rsidP="004970DF">
      <w:pPr>
        <w:autoSpaceDE w:val="0"/>
        <w:autoSpaceDN w:val="0"/>
        <w:adjustRightInd w:val="0"/>
        <w:spacing w:after="0" w:line="360" w:lineRule="auto"/>
        <w:ind w:firstLine="708"/>
        <w:rPr>
          <w:sz w:val="24"/>
          <w:szCs w:val="24"/>
        </w:rPr>
      </w:pPr>
      <w:r w:rsidRPr="004970DF">
        <w:rPr>
          <w:sz w:val="24"/>
          <w:szCs w:val="24"/>
        </w:rPr>
        <w:t>Линия уровня стоимости вклада при начислении сложного процента имеет вид:</w:t>
      </w:r>
    </w:p>
    <w:p w:rsidR="004970DF" w:rsidRPr="004970DF" w:rsidRDefault="004970DF" w:rsidP="004970DF">
      <w:pPr>
        <w:autoSpaceDE w:val="0"/>
        <w:autoSpaceDN w:val="0"/>
        <w:adjustRightInd w:val="0"/>
        <w:spacing w:after="0" w:line="360" w:lineRule="auto"/>
        <w:rPr>
          <w:sz w:val="24"/>
          <w:szCs w:val="24"/>
        </w:rPr>
      </w:pPr>
      <w:r w:rsidRPr="004970DF">
        <w:rPr>
          <w:sz w:val="24"/>
          <w:szCs w:val="24"/>
        </w:rPr>
        <w:t xml:space="preserve"> </w:t>
      </w:r>
      <w:r w:rsidRPr="004970DF">
        <w:rPr>
          <w:i/>
          <w:iCs/>
          <w:sz w:val="24"/>
          <w:szCs w:val="24"/>
        </w:rPr>
        <w:t>t</w:t>
      </w:r>
      <w:r w:rsidRPr="004970DF">
        <w:rPr>
          <w:rFonts w:eastAsia="MS Gothic" w:hAnsi="MS Gothic"/>
          <w:sz w:val="24"/>
          <w:szCs w:val="24"/>
        </w:rPr>
        <w:t>・</w:t>
      </w:r>
      <w:r w:rsidRPr="004970DF">
        <w:rPr>
          <w:i/>
          <w:iCs/>
          <w:sz w:val="24"/>
          <w:szCs w:val="24"/>
        </w:rPr>
        <w:t>ln</w:t>
      </w:r>
      <w:r w:rsidRPr="004970DF">
        <w:rPr>
          <w:sz w:val="24"/>
          <w:szCs w:val="24"/>
        </w:rPr>
        <w:t xml:space="preserve">(1 + </w:t>
      </w:r>
      <w:r w:rsidRPr="004970DF">
        <w:rPr>
          <w:i/>
          <w:iCs/>
          <w:sz w:val="24"/>
          <w:szCs w:val="24"/>
        </w:rPr>
        <w:t>r</w:t>
      </w:r>
      <w:r w:rsidRPr="004970DF">
        <w:rPr>
          <w:sz w:val="24"/>
          <w:szCs w:val="24"/>
        </w:rPr>
        <w:t xml:space="preserve">) = </w:t>
      </w:r>
      <w:r w:rsidRPr="004970DF">
        <w:rPr>
          <w:i/>
          <w:iCs/>
          <w:sz w:val="24"/>
          <w:szCs w:val="24"/>
        </w:rPr>
        <w:t xml:space="preserve">const   </w:t>
      </w:r>
      <w:r w:rsidRPr="004970DF">
        <w:rPr>
          <w:sz w:val="24"/>
          <w:szCs w:val="24"/>
        </w:rPr>
        <w:t>(по горизонтальной оси отложено время, по вертикальной — доля) (рис. 3).</w:t>
      </w:r>
    </w:p>
    <w:p w:rsidR="004970DF" w:rsidRDefault="004970DF" w:rsidP="004970DF">
      <w:pPr>
        <w:spacing w:after="0"/>
        <w:rPr>
          <w:sz w:val="24"/>
          <w:szCs w:val="24"/>
        </w:rPr>
      </w:pPr>
      <w:r>
        <w:rPr>
          <w:noProof/>
          <w:sz w:val="24"/>
          <w:szCs w:val="24"/>
          <w:lang w:eastAsia="ru-RU"/>
        </w:rPr>
        <w:drawing>
          <wp:inline distT="0" distB="0" distL="0" distR="0">
            <wp:extent cx="5095884" cy="2783535"/>
            <wp:effectExtent l="19050" t="0" r="9516" b="0"/>
            <wp:docPr id="23" name="Рисунок 2" descr="Сложные проц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ожные проценты.jpg"/>
                    <pic:cNvPicPr/>
                  </pic:nvPicPr>
                  <pic:blipFill>
                    <a:blip r:embed="rId124" cstate="print"/>
                    <a:stretch>
                      <a:fillRect/>
                    </a:stretch>
                  </pic:blipFill>
                  <pic:spPr>
                    <a:xfrm>
                      <a:off x="0" y="0"/>
                      <a:ext cx="5110810" cy="2791688"/>
                    </a:xfrm>
                    <a:prstGeom prst="rect">
                      <a:avLst/>
                    </a:prstGeom>
                  </pic:spPr>
                </pic:pic>
              </a:graphicData>
            </a:graphic>
          </wp:inline>
        </w:drawing>
      </w:r>
    </w:p>
    <w:p w:rsidR="0029406F" w:rsidRDefault="0029406F" w:rsidP="004970DF">
      <w:pPr>
        <w:autoSpaceDE w:val="0"/>
        <w:autoSpaceDN w:val="0"/>
        <w:adjustRightInd w:val="0"/>
        <w:spacing w:after="0" w:line="360" w:lineRule="auto"/>
        <w:rPr>
          <w:sz w:val="24"/>
          <w:szCs w:val="24"/>
        </w:rPr>
      </w:pPr>
    </w:p>
    <w:p w:rsidR="004970DF" w:rsidRPr="004970DF" w:rsidRDefault="004970DF" w:rsidP="004970DF">
      <w:pPr>
        <w:autoSpaceDE w:val="0"/>
        <w:autoSpaceDN w:val="0"/>
        <w:adjustRightInd w:val="0"/>
        <w:spacing w:after="0" w:line="360" w:lineRule="auto"/>
        <w:rPr>
          <w:sz w:val="24"/>
          <w:szCs w:val="24"/>
        </w:rPr>
      </w:pPr>
      <w:r w:rsidRPr="004970DF">
        <w:rPr>
          <w:sz w:val="24"/>
          <w:szCs w:val="24"/>
        </w:rPr>
        <w:t>Применим выведенные формулы для решения следующей задачи.</w:t>
      </w:r>
    </w:p>
    <w:p w:rsidR="004970DF" w:rsidRPr="004970DF" w:rsidRDefault="004970DF" w:rsidP="004970DF">
      <w:pPr>
        <w:autoSpaceDE w:val="0"/>
        <w:autoSpaceDN w:val="0"/>
        <w:adjustRightInd w:val="0"/>
        <w:spacing w:after="0" w:line="360" w:lineRule="auto"/>
        <w:rPr>
          <w:i/>
          <w:sz w:val="24"/>
          <w:szCs w:val="24"/>
        </w:rPr>
      </w:pPr>
      <w:r w:rsidRPr="004970DF">
        <w:rPr>
          <w:i/>
          <w:sz w:val="24"/>
          <w:szCs w:val="24"/>
        </w:rPr>
        <w:lastRenderedPageBreak/>
        <w:t>Задача</w:t>
      </w:r>
    </w:p>
    <w:p w:rsidR="004970DF" w:rsidRPr="004970DF" w:rsidRDefault="004970DF" w:rsidP="004970DF">
      <w:pPr>
        <w:autoSpaceDE w:val="0"/>
        <w:autoSpaceDN w:val="0"/>
        <w:adjustRightInd w:val="0"/>
        <w:spacing w:after="0" w:line="360" w:lineRule="auto"/>
        <w:rPr>
          <w:sz w:val="24"/>
          <w:szCs w:val="24"/>
        </w:rPr>
      </w:pPr>
      <w:r w:rsidRPr="004970DF">
        <w:rPr>
          <w:sz w:val="24"/>
          <w:szCs w:val="24"/>
        </w:rPr>
        <w:t>Папа первоклассницы Тани решил накопить денег на выпускной вечер дочери. Он положил 1000 р. на счёт в банке под годовой номинальный процент 10%. Найдите сумму, которая накопится на вкладе к окончанию Таней средней школы, если проценты начисляются ежегодно:</w:t>
      </w:r>
    </w:p>
    <w:p w:rsidR="004970DF" w:rsidRPr="004970DF" w:rsidRDefault="004970DF" w:rsidP="004970DF">
      <w:pPr>
        <w:autoSpaceDE w:val="0"/>
        <w:autoSpaceDN w:val="0"/>
        <w:adjustRightInd w:val="0"/>
        <w:spacing w:after="0" w:line="360" w:lineRule="auto"/>
        <w:rPr>
          <w:sz w:val="24"/>
          <w:szCs w:val="24"/>
        </w:rPr>
      </w:pPr>
      <w:r w:rsidRPr="004970DF">
        <w:rPr>
          <w:sz w:val="24"/>
          <w:szCs w:val="24"/>
        </w:rPr>
        <w:t>а) по формуле простых процентов;</w:t>
      </w:r>
    </w:p>
    <w:p w:rsidR="004970DF" w:rsidRPr="004970DF" w:rsidRDefault="004970DF" w:rsidP="004970DF">
      <w:pPr>
        <w:autoSpaceDE w:val="0"/>
        <w:autoSpaceDN w:val="0"/>
        <w:adjustRightInd w:val="0"/>
        <w:spacing w:after="0" w:line="360" w:lineRule="auto"/>
        <w:rPr>
          <w:sz w:val="24"/>
          <w:szCs w:val="24"/>
        </w:rPr>
      </w:pPr>
      <w:r w:rsidRPr="004970DF">
        <w:rPr>
          <w:sz w:val="24"/>
          <w:szCs w:val="24"/>
        </w:rPr>
        <w:t>б) по схеме сложных процентов.</w:t>
      </w:r>
    </w:p>
    <w:p w:rsidR="004970DF" w:rsidRPr="004970DF" w:rsidRDefault="004970DF" w:rsidP="004970DF">
      <w:pPr>
        <w:autoSpaceDE w:val="0"/>
        <w:autoSpaceDN w:val="0"/>
        <w:adjustRightInd w:val="0"/>
        <w:spacing w:after="0" w:line="360" w:lineRule="auto"/>
        <w:rPr>
          <w:sz w:val="24"/>
          <w:szCs w:val="24"/>
        </w:rPr>
      </w:pPr>
      <w:r w:rsidRPr="004970DF">
        <w:rPr>
          <w:bCs/>
          <w:i/>
          <w:sz w:val="24"/>
          <w:szCs w:val="24"/>
        </w:rPr>
        <w:t>Решение.</w:t>
      </w:r>
      <w:r w:rsidRPr="004970DF">
        <w:rPr>
          <w:b/>
          <w:bCs/>
          <w:sz w:val="24"/>
          <w:szCs w:val="24"/>
        </w:rPr>
        <w:t xml:space="preserve"> </w:t>
      </w:r>
    </w:p>
    <w:p w:rsidR="004970DF" w:rsidRPr="004970DF" w:rsidRDefault="004970DF" w:rsidP="004970DF">
      <w:pPr>
        <w:autoSpaceDE w:val="0"/>
        <w:autoSpaceDN w:val="0"/>
        <w:adjustRightInd w:val="0"/>
        <w:spacing w:after="0" w:line="360" w:lineRule="auto"/>
        <w:rPr>
          <w:sz w:val="24"/>
          <w:szCs w:val="24"/>
        </w:rPr>
      </w:pPr>
      <w:r w:rsidRPr="004970DF">
        <w:rPr>
          <w:sz w:val="24"/>
          <w:szCs w:val="24"/>
        </w:rPr>
        <w:t xml:space="preserve">Применение формулы простых процентов даёт 1000 </w:t>
      </w:r>
      <w:r w:rsidRPr="004970DF">
        <w:rPr>
          <w:rFonts w:eastAsia="MS Gothic" w:hAnsi="MS Gothic"/>
          <w:sz w:val="24"/>
          <w:szCs w:val="24"/>
        </w:rPr>
        <w:t>・</w:t>
      </w:r>
      <w:r w:rsidRPr="004970DF">
        <w:rPr>
          <w:sz w:val="24"/>
          <w:szCs w:val="24"/>
        </w:rPr>
        <w:t xml:space="preserve"> (1 + + 0,1 </w:t>
      </w:r>
      <w:r w:rsidRPr="004970DF">
        <w:rPr>
          <w:rFonts w:eastAsia="MS Gothic" w:hAnsi="MS Gothic"/>
          <w:sz w:val="24"/>
          <w:szCs w:val="24"/>
        </w:rPr>
        <w:t>・</w:t>
      </w:r>
      <w:r w:rsidRPr="004970DF">
        <w:rPr>
          <w:sz w:val="24"/>
          <w:szCs w:val="24"/>
        </w:rPr>
        <w:t xml:space="preserve"> 11) р. через 11 лет. </w:t>
      </w:r>
    </w:p>
    <w:p w:rsidR="004970DF" w:rsidRPr="004970DF" w:rsidRDefault="004970DF" w:rsidP="004970DF">
      <w:pPr>
        <w:autoSpaceDE w:val="0"/>
        <w:autoSpaceDN w:val="0"/>
        <w:adjustRightInd w:val="0"/>
        <w:spacing w:after="0" w:line="360" w:lineRule="auto"/>
        <w:rPr>
          <w:sz w:val="24"/>
          <w:szCs w:val="24"/>
        </w:rPr>
      </w:pPr>
      <w:r w:rsidRPr="004970DF">
        <w:rPr>
          <w:sz w:val="24"/>
          <w:szCs w:val="24"/>
        </w:rPr>
        <w:t>В итоге в пункте а) папа накопит к Таниному выпускному вечеру 2200 р.</w:t>
      </w:r>
    </w:p>
    <w:p w:rsidR="004970DF" w:rsidRPr="004970DF" w:rsidRDefault="004970DF" w:rsidP="004970DF">
      <w:pPr>
        <w:autoSpaceDE w:val="0"/>
        <w:autoSpaceDN w:val="0"/>
        <w:adjustRightInd w:val="0"/>
        <w:spacing w:after="0" w:line="360" w:lineRule="auto"/>
        <w:rPr>
          <w:sz w:val="24"/>
          <w:szCs w:val="24"/>
        </w:rPr>
      </w:pPr>
      <w:r w:rsidRPr="004970DF">
        <w:rPr>
          <w:sz w:val="24"/>
          <w:szCs w:val="24"/>
        </w:rPr>
        <w:t xml:space="preserve">При ежегодном начислении сложных процентов к выпускному вечеру  будет накоплено 1000 </w:t>
      </w:r>
      <w:r w:rsidRPr="004970DF">
        <w:rPr>
          <w:rFonts w:eastAsia="MS Gothic" w:hAnsi="MS Gothic"/>
          <w:sz w:val="24"/>
          <w:szCs w:val="24"/>
        </w:rPr>
        <w:t>・</w:t>
      </w:r>
      <w:r w:rsidRPr="004970DF">
        <w:rPr>
          <w:sz w:val="24"/>
          <w:szCs w:val="24"/>
        </w:rPr>
        <w:t xml:space="preserve"> (1 + 0,1)11 = 2853 р. 12 к. </w:t>
      </w:r>
    </w:p>
    <w:p w:rsidR="004970DF" w:rsidRPr="004970DF" w:rsidRDefault="004970DF" w:rsidP="004970DF">
      <w:pPr>
        <w:autoSpaceDE w:val="0"/>
        <w:autoSpaceDN w:val="0"/>
        <w:adjustRightInd w:val="0"/>
        <w:spacing w:after="0" w:line="360" w:lineRule="auto"/>
        <w:rPr>
          <w:sz w:val="24"/>
          <w:szCs w:val="24"/>
        </w:rPr>
      </w:pPr>
      <w:r w:rsidRPr="004970DF">
        <w:rPr>
          <w:sz w:val="24"/>
          <w:szCs w:val="24"/>
        </w:rPr>
        <w:t>Накопленная сумма будет примерно в 1,4 раза больше, чем при начислении простых процентов.</w:t>
      </w:r>
      <w:r w:rsidR="0029406F">
        <w:rPr>
          <w:sz w:val="24"/>
          <w:szCs w:val="24"/>
        </w:rPr>
        <w:t xml:space="preserve">  </w:t>
      </w:r>
      <w:r w:rsidRPr="004970DF">
        <w:rPr>
          <w:sz w:val="24"/>
          <w:szCs w:val="24"/>
        </w:rPr>
        <w:t>(</w:t>
      </w:r>
      <w:r w:rsidR="007D7905">
        <w:rPr>
          <w:sz w:val="24"/>
          <w:szCs w:val="24"/>
        </w:rPr>
        <w:t>5</w:t>
      </w:r>
      <w:r w:rsidRPr="004970DF">
        <w:rPr>
          <w:sz w:val="24"/>
          <w:szCs w:val="24"/>
        </w:rPr>
        <w:t>, с.  10 -12)</w:t>
      </w:r>
    </w:p>
    <w:p w:rsidR="004970DF" w:rsidRPr="004970DF" w:rsidRDefault="004970DF" w:rsidP="004970DF">
      <w:pPr>
        <w:spacing w:after="0" w:line="360" w:lineRule="auto"/>
        <w:rPr>
          <w:sz w:val="24"/>
          <w:szCs w:val="24"/>
        </w:rPr>
      </w:pPr>
    </w:p>
    <w:p w:rsidR="004970DF" w:rsidRPr="004970DF" w:rsidRDefault="004970DF" w:rsidP="004970DF">
      <w:pPr>
        <w:autoSpaceDE w:val="0"/>
        <w:autoSpaceDN w:val="0"/>
        <w:adjustRightInd w:val="0"/>
        <w:spacing w:after="0" w:line="360" w:lineRule="auto"/>
        <w:rPr>
          <w:b/>
          <w:bCs/>
          <w:sz w:val="24"/>
          <w:szCs w:val="24"/>
        </w:rPr>
      </w:pPr>
      <w:r w:rsidRPr="004970DF">
        <w:rPr>
          <w:b/>
          <w:bCs/>
          <w:sz w:val="24"/>
          <w:szCs w:val="24"/>
        </w:rPr>
        <w:t>Сложно-простые проценты</w:t>
      </w:r>
    </w:p>
    <w:p w:rsidR="004970DF" w:rsidRPr="004970DF" w:rsidRDefault="004970DF" w:rsidP="004970DF">
      <w:pPr>
        <w:autoSpaceDE w:val="0"/>
        <w:autoSpaceDN w:val="0"/>
        <w:adjustRightInd w:val="0"/>
        <w:spacing w:after="0" w:line="360" w:lineRule="auto"/>
        <w:ind w:firstLine="708"/>
        <w:rPr>
          <w:sz w:val="24"/>
          <w:szCs w:val="24"/>
        </w:rPr>
      </w:pPr>
      <w:r w:rsidRPr="004970DF">
        <w:rPr>
          <w:sz w:val="24"/>
          <w:szCs w:val="24"/>
        </w:rPr>
        <w:t xml:space="preserve">Существует ещё одна схема начисления процентов на вклад, иногда называемая сложно-простыми процентами. При этой схеме устанавливается годовая ставка процента </w:t>
      </w:r>
      <w:r w:rsidRPr="004970DF">
        <w:rPr>
          <w:i/>
          <w:iCs/>
          <w:sz w:val="24"/>
          <w:szCs w:val="24"/>
        </w:rPr>
        <w:t>r</w:t>
      </w:r>
      <w:r w:rsidRPr="004970DF">
        <w:rPr>
          <w:sz w:val="24"/>
          <w:szCs w:val="24"/>
        </w:rPr>
        <w:t xml:space="preserve">, но начисление процентов проводится несколько раз в год. Например, начисление может проводиться ежеквартально или ежемесячно. </w:t>
      </w:r>
    </w:p>
    <w:p w:rsidR="004970DF" w:rsidRPr="004970DF" w:rsidRDefault="004970DF" w:rsidP="004970DF">
      <w:pPr>
        <w:autoSpaceDE w:val="0"/>
        <w:autoSpaceDN w:val="0"/>
        <w:adjustRightInd w:val="0"/>
        <w:spacing w:after="0" w:line="360" w:lineRule="auto"/>
        <w:ind w:firstLine="708"/>
        <w:rPr>
          <w:sz w:val="24"/>
          <w:szCs w:val="24"/>
        </w:rPr>
      </w:pPr>
      <w:r w:rsidRPr="004970DF">
        <w:rPr>
          <w:sz w:val="24"/>
          <w:szCs w:val="24"/>
        </w:rPr>
        <w:t xml:space="preserve">Обозначим количество раз начисления процентов в течение года через натуральное число </w:t>
      </w:r>
      <w:r w:rsidRPr="004970DF">
        <w:rPr>
          <w:i/>
          <w:iCs/>
          <w:sz w:val="24"/>
          <w:szCs w:val="24"/>
        </w:rPr>
        <w:t>m</w:t>
      </w:r>
      <w:r w:rsidRPr="004970DF">
        <w:rPr>
          <w:sz w:val="24"/>
          <w:szCs w:val="24"/>
        </w:rPr>
        <w:t>. Тогда в конце первого периода начисления вклад увеличивается до величины</w:t>
      </w:r>
    </w:p>
    <w:p w:rsidR="004970DF" w:rsidRPr="004970DF" w:rsidRDefault="004970DF" w:rsidP="004970DF">
      <w:pPr>
        <w:autoSpaceDE w:val="0"/>
        <w:autoSpaceDN w:val="0"/>
        <w:adjustRightInd w:val="0"/>
        <w:spacing w:after="0" w:line="360" w:lineRule="auto"/>
        <w:rPr>
          <w:sz w:val="24"/>
          <w:szCs w:val="24"/>
        </w:rPr>
      </w:pPr>
      <w:r w:rsidRPr="004970DF">
        <w:rPr>
          <w:sz w:val="24"/>
          <w:szCs w:val="24"/>
        </w:rPr>
        <w:t xml:space="preserve"> </w:t>
      </w:r>
      <w:r w:rsidRPr="004970DF">
        <w:rPr>
          <w:i/>
          <w:iCs/>
          <w:sz w:val="24"/>
          <w:szCs w:val="24"/>
        </w:rPr>
        <w:t>V</w:t>
      </w:r>
      <w:r w:rsidRPr="004970DF">
        <w:rPr>
          <w:sz w:val="24"/>
          <w:szCs w:val="24"/>
        </w:rPr>
        <w:t xml:space="preserve">(1 + </w:t>
      </w:r>
      <w:r w:rsidRPr="004970DF">
        <w:rPr>
          <w:i/>
          <w:iCs/>
          <w:sz w:val="24"/>
          <w:szCs w:val="24"/>
        </w:rPr>
        <w:t>r/m</w:t>
      </w:r>
      <w:r w:rsidRPr="004970DF">
        <w:rPr>
          <w:sz w:val="24"/>
          <w:szCs w:val="24"/>
        </w:rPr>
        <w:t xml:space="preserve">). </w:t>
      </w:r>
    </w:p>
    <w:p w:rsidR="004970DF" w:rsidRPr="004970DF" w:rsidRDefault="004970DF" w:rsidP="004970DF">
      <w:pPr>
        <w:autoSpaceDE w:val="0"/>
        <w:autoSpaceDN w:val="0"/>
        <w:adjustRightInd w:val="0"/>
        <w:spacing w:after="0" w:line="360" w:lineRule="auto"/>
        <w:ind w:firstLine="708"/>
        <w:rPr>
          <w:sz w:val="24"/>
          <w:szCs w:val="24"/>
        </w:rPr>
      </w:pPr>
      <w:r w:rsidRPr="004970DF">
        <w:rPr>
          <w:sz w:val="24"/>
          <w:szCs w:val="24"/>
        </w:rPr>
        <w:t xml:space="preserve">Другими словами, при увеличении вклада в конце каждого периода используется формула простого процента. </w:t>
      </w:r>
    </w:p>
    <w:p w:rsidR="004970DF" w:rsidRPr="004970DF" w:rsidRDefault="004970DF" w:rsidP="004970DF">
      <w:pPr>
        <w:autoSpaceDE w:val="0"/>
        <w:autoSpaceDN w:val="0"/>
        <w:adjustRightInd w:val="0"/>
        <w:spacing w:after="0" w:line="360" w:lineRule="auto"/>
        <w:ind w:firstLine="708"/>
        <w:rPr>
          <w:sz w:val="24"/>
          <w:szCs w:val="24"/>
        </w:rPr>
      </w:pPr>
      <w:r w:rsidRPr="004970DF">
        <w:rPr>
          <w:sz w:val="24"/>
          <w:szCs w:val="24"/>
        </w:rPr>
        <w:t>Но в следующий период процент начисляется уже с учётом увеличения вклада, т. е. «работает» формула сложного процента.</w:t>
      </w:r>
    </w:p>
    <w:p w:rsidR="004970DF" w:rsidRPr="004970DF" w:rsidRDefault="004970DF" w:rsidP="004970DF">
      <w:pPr>
        <w:autoSpaceDE w:val="0"/>
        <w:autoSpaceDN w:val="0"/>
        <w:adjustRightInd w:val="0"/>
        <w:spacing w:after="0" w:line="360" w:lineRule="auto"/>
        <w:ind w:firstLine="708"/>
        <w:rPr>
          <w:sz w:val="24"/>
          <w:szCs w:val="24"/>
        </w:rPr>
      </w:pPr>
      <w:r w:rsidRPr="004970DF">
        <w:rPr>
          <w:sz w:val="24"/>
          <w:szCs w:val="24"/>
        </w:rPr>
        <w:t xml:space="preserve">Поэтому к концу года вклад станет равен величине </w:t>
      </w:r>
      <w:r w:rsidR="0029406F">
        <w:rPr>
          <w:sz w:val="24"/>
          <w:szCs w:val="24"/>
        </w:rPr>
        <w:t xml:space="preserve"> </w:t>
      </w:r>
      <w:r w:rsidRPr="004970DF">
        <w:rPr>
          <w:i/>
          <w:iCs/>
          <w:sz w:val="24"/>
          <w:szCs w:val="24"/>
        </w:rPr>
        <w:t>V</w:t>
      </w:r>
      <w:r w:rsidRPr="004970DF">
        <w:rPr>
          <w:sz w:val="24"/>
          <w:szCs w:val="24"/>
        </w:rPr>
        <w:t xml:space="preserve">(1 + </w:t>
      </w:r>
      <w:r w:rsidRPr="004970DF">
        <w:rPr>
          <w:i/>
          <w:iCs/>
          <w:sz w:val="24"/>
          <w:szCs w:val="24"/>
        </w:rPr>
        <w:t>r/m</w:t>
      </w:r>
      <w:r w:rsidRPr="004970DF">
        <w:rPr>
          <w:sz w:val="24"/>
          <w:szCs w:val="24"/>
        </w:rPr>
        <w:t>)</w:t>
      </w:r>
      <w:r w:rsidRPr="004970DF">
        <w:rPr>
          <w:i/>
          <w:iCs/>
          <w:sz w:val="24"/>
          <w:szCs w:val="24"/>
          <w:vertAlign w:val="superscript"/>
        </w:rPr>
        <w:t>m</w:t>
      </w:r>
      <w:r w:rsidRPr="004970DF">
        <w:rPr>
          <w:sz w:val="24"/>
          <w:szCs w:val="24"/>
        </w:rPr>
        <w:t xml:space="preserve">. </w:t>
      </w:r>
    </w:p>
    <w:p w:rsidR="004970DF" w:rsidRPr="004970DF" w:rsidRDefault="004970DF" w:rsidP="0029406F">
      <w:pPr>
        <w:autoSpaceDE w:val="0"/>
        <w:autoSpaceDN w:val="0"/>
        <w:adjustRightInd w:val="0"/>
        <w:spacing w:after="0" w:line="360" w:lineRule="auto"/>
        <w:ind w:firstLine="708"/>
        <w:rPr>
          <w:i/>
          <w:iCs/>
          <w:sz w:val="24"/>
          <w:szCs w:val="24"/>
        </w:rPr>
      </w:pPr>
      <w:r w:rsidRPr="004970DF">
        <w:rPr>
          <w:sz w:val="24"/>
          <w:szCs w:val="24"/>
        </w:rPr>
        <w:t xml:space="preserve">К концу года </w:t>
      </w:r>
      <w:r w:rsidRPr="004970DF">
        <w:rPr>
          <w:i/>
          <w:iCs/>
          <w:sz w:val="24"/>
          <w:szCs w:val="24"/>
        </w:rPr>
        <w:t xml:space="preserve">t </w:t>
      </w:r>
      <w:r w:rsidRPr="004970DF">
        <w:rPr>
          <w:sz w:val="24"/>
          <w:szCs w:val="24"/>
        </w:rPr>
        <w:t>вклад будет составлять величину</w:t>
      </w:r>
      <w:r w:rsidR="0029406F">
        <w:rPr>
          <w:sz w:val="24"/>
          <w:szCs w:val="24"/>
        </w:rPr>
        <w:t xml:space="preserve">   </w:t>
      </w:r>
      <w:r w:rsidRPr="004970DF">
        <w:rPr>
          <w:i/>
          <w:iCs/>
          <w:sz w:val="24"/>
          <w:szCs w:val="24"/>
        </w:rPr>
        <w:t>V</w:t>
      </w:r>
      <w:r w:rsidRPr="004970DF">
        <w:rPr>
          <w:i/>
          <w:iCs/>
          <w:sz w:val="24"/>
          <w:szCs w:val="24"/>
          <w:vertAlign w:val="subscript"/>
        </w:rPr>
        <w:t>t</w:t>
      </w:r>
      <w:r w:rsidRPr="004970DF">
        <w:rPr>
          <w:i/>
          <w:iCs/>
          <w:sz w:val="24"/>
          <w:szCs w:val="24"/>
        </w:rPr>
        <w:t xml:space="preserve"> </w:t>
      </w:r>
      <w:r w:rsidRPr="004970DF">
        <w:rPr>
          <w:sz w:val="24"/>
          <w:szCs w:val="24"/>
        </w:rPr>
        <w:t xml:space="preserve">= </w:t>
      </w:r>
      <w:r w:rsidRPr="004970DF">
        <w:rPr>
          <w:i/>
          <w:iCs/>
          <w:sz w:val="24"/>
          <w:szCs w:val="24"/>
        </w:rPr>
        <w:t>V</w:t>
      </w:r>
      <w:r w:rsidRPr="004970DF">
        <w:rPr>
          <w:sz w:val="24"/>
          <w:szCs w:val="24"/>
        </w:rPr>
        <w:t>(1 +</w:t>
      </w:r>
      <w:r w:rsidRPr="004970DF">
        <w:rPr>
          <w:i/>
          <w:iCs/>
          <w:sz w:val="24"/>
          <w:szCs w:val="24"/>
        </w:rPr>
        <w:t>r/m</w:t>
      </w:r>
      <w:r w:rsidRPr="004970DF">
        <w:rPr>
          <w:sz w:val="24"/>
          <w:szCs w:val="24"/>
        </w:rPr>
        <w:t>)</w:t>
      </w:r>
      <w:r w:rsidRPr="004970DF">
        <w:rPr>
          <w:i/>
          <w:iCs/>
          <w:sz w:val="24"/>
          <w:szCs w:val="24"/>
          <w:vertAlign w:val="superscript"/>
        </w:rPr>
        <w:t>mt</w:t>
      </w:r>
      <w:r w:rsidRPr="004970DF">
        <w:rPr>
          <w:i/>
          <w:iCs/>
          <w:sz w:val="24"/>
          <w:szCs w:val="24"/>
        </w:rPr>
        <w:t>.</w:t>
      </w:r>
    </w:p>
    <w:p w:rsidR="004970DF" w:rsidRPr="004970DF" w:rsidRDefault="004970DF" w:rsidP="004970DF">
      <w:pPr>
        <w:autoSpaceDE w:val="0"/>
        <w:autoSpaceDN w:val="0"/>
        <w:adjustRightInd w:val="0"/>
        <w:spacing w:after="0" w:line="360" w:lineRule="auto"/>
        <w:ind w:firstLine="708"/>
        <w:rPr>
          <w:sz w:val="24"/>
          <w:szCs w:val="24"/>
        </w:rPr>
      </w:pPr>
      <w:r w:rsidRPr="004970DF">
        <w:rPr>
          <w:sz w:val="24"/>
          <w:szCs w:val="24"/>
        </w:rPr>
        <w:t xml:space="preserve">Параметр </w:t>
      </w:r>
      <w:r w:rsidRPr="004970DF">
        <w:rPr>
          <w:i/>
          <w:iCs/>
          <w:sz w:val="24"/>
          <w:szCs w:val="24"/>
        </w:rPr>
        <w:t xml:space="preserve">m </w:t>
      </w:r>
      <w:r w:rsidRPr="004970DF">
        <w:rPr>
          <w:sz w:val="24"/>
          <w:szCs w:val="24"/>
        </w:rPr>
        <w:t xml:space="preserve">входит в эту формулу дважды. При его увеличении уменьшается выражение, заключённое в скобки, но увеличивается показатель степени, в которую выражение в скобках возводится. Можно доказать (см. упражнения), что при постоянных величинах </w:t>
      </w:r>
      <w:r w:rsidRPr="004970DF">
        <w:rPr>
          <w:i/>
          <w:iCs/>
          <w:sz w:val="24"/>
          <w:szCs w:val="24"/>
        </w:rPr>
        <w:t xml:space="preserve">r </w:t>
      </w:r>
      <w:r w:rsidRPr="004970DF">
        <w:rPr>
          <w:sz w:val="24"/>
          <w:szCs w:val="24"/>
        </w:rPr>
        <w:t xml:space="preserve">и </w:t>
      </w:r>
      <w:r w:rsidRPr="004970DF">
        <w:rPr>
          <w:i/>
          <w:iCs/>
          <w:sz w:val="24"/>
          <w:szCs w:val="24"/>
        </w:rPr>
        <w:t xml:space="preserve">t  </w:t>
      </w:r>
      <w:r w:rsidRPr="004970DF">
        <w:rPr>
          <w:sz w:val="24"/>
          <w:szCs w:val="24"/>
        </w:rPr>
        <w:t xml:space="preserve">выражение </w:t>
      </w:r>
      <w:r w:rsidRPr="004970DF">
        <w:rPr>
          <w:i/>
          <w:iCs/>
          <w:sz w:val="24"/>
          <w:szCs w:val="24"/>
        </w:rPr>
        <w:t>V</w:t>
      </w:r>
      <w:r w:rsidRPr="004970DF">
        <w:rPr>
          <w:i/>
          <w:iCs/>
          <w:sz w:val="24"/>
          <w:szCs w:val="24"/>
          <w:vertAlign w:val="subscript"/>
        </w:rPr>
        <w:t>t</w:t>
      </w:r>
      <w:r w:rsidRPr="004970DF">
        <w:rPr>
          <w:i/>
          <w:iCs/>
          <w:sz w:val="24"/>
          <w:szCs w:val="24"/>
        </w:rPr>
        <w:t xml:space="preserve"> </w:t>
      </w:r>
      <w:r w:rsidRPr="004970DF">
        <w:rPr>
          <w:sz w:val="24"/>
          <w:szCs w:val="24"/>
        </w:rPr>
        <w:t xml:space="preserve">= </w:t>
      </w:r>
      <w:r w:rsidRPr="004970DF">
        <w:rPr>
          <w:i/>
          <w:iCs/>
          <w:sz w:val="24"/>
          <w:szCs w:val="24"/>
        </w:rPr>
        <w:t>V</w:t>
      </w:r>
      <w:r w:rsidRPr="004970DF">
        <w:rPr>
          <w:sz w:val="24"/>
          <w:szCs w:val="24"/>
        </w:rPr>
        <w:t xml:space="preserve">(1 + </w:t>
      </w:r>
      <w:r w:rsidRPr="004970DF">
        <w:rPr>
          <w:i/>
          <w:iCs/>
          <w:sz w:val="24"/>
          <w:szCs w:val="24"/>
        </w:rPr>
        <w:t>r/m</w:t>
      </w:r>
      <w:r w:rsidRPr="004970DF">
        <w:rPr>
          <w:sz w:val="24"/>
          <w:szCs w:val="24"/>
        </w:rPr>
        <w:t>)</w:t>
      </w:r>
      <w:r w:rsidRPr="004970DF">
        <w:rPr>
          <w:i/>
          <w:iCs/>
          <w:sz w:val="24"/>
          <w:szCs w:val="24"/>
          <w:vertAlign w:val="superscript"/>
        </w:rPr>
        <w:t xml:space="preserve">mt </w:t>
      </w:r>
      <w:r w:rsidRPr="004970DF">
        <w:rPr>
          <w:iCs/>
          <w:sz w:val="24"/>
          <w:szCs w:val="24"/>
        </w:rPr>
        <w:t xml:space="preserve"> </w:t>
      </w:r>
      <w:r w:rsidRPr="004970DF">
        <w:rPr>
          <w:sz w:val="24"/>
          <w:szCs w:val="24"/>
        </w:rPr>
        <w:t xml:space="preserve">монотонно растёт при увеличении </w:t>
      </w:r>
      <w:r w:rsidRPr="004970DF">
        <w:rPr>
          <w:i/>
          <w:iCs/>
          <w:sz w:val="24"/>
          <w:szCs w:val="24"/>
        </w:rPr>
        <w:t>m</w:t>
      </w:r>
      <w:r w:rsidRPr="004970DF">
        <w:rPr>
          <w:sz w:val="24"/>
          <w:szCs w:val="24"/>
        </w:rPr>
        <w:t>. При одном и том же годовом проценте чем чаще происходит начисление, тем больше величина вклада к концу года.</w:t>
      </w:r>
    </w:p>
    <w:p w:rsidR="00DB6C9A" w:rsidRDefault="004970DF" w:rsidP="00DB6C9A">
      <w:pPr>
        <w:autoSpaceDE w:val="0"/>
        <w:autoSpaceDN w:val="0"/>
        <w:adjustRightInd w:val="0"/>
        <w:spacing w:after="0" w:line="360" w:lineRule="auto"/>
        <w:ind w:left="708"/>
        <w:rPr>
          <w:sz w:val="24"/>
          <w:szCs w:val="24"/>
        </w:rPr>
      </w:pPr>
      <w:r w:rsidRPr="004970DF">
        <w:rPr>
          <w:sz w:val="24"/>
          <w:szCs w:val="24"/>
        </w:rPr>
        <w:lastRenderedPageBreak/>
        <w:t xml:space="preserve">Рассмотрим не очень жизненный, но математически легко понимаемый пример. Пусть вкладчик кладёт в банк 1 р., но под 100% годовых. Рассчитаем размер вклада </w:t>
      </w:r>
    </w:p>
    <w:p w:rsidR="004970DF" w:rsidRPr="004970DF" w:rsidRDefault="004970DF" w:rsidP="00DB6C9A">
      <w:pPr>
        <w:autoSpaceDE w:val="0"/>
        <w:autoSpaceDN w:val="0"/>
        <w:adjustRightInd w:val="0"/>
        <w:spacing w:after="0" w:line="360" w:lineRule="auto"/>
        <w:rPr>
          <w:sz w:val="24"/>
          <w:szCs w:val="24"/>
        </w:rPr>
      </w:pPr>
      <w:r w:rsidRPr="004970DF">
        <w:rPr>
          <w:sz w:val="24"/>
          <w:szCs w:val="24"/>
        </w:rPr>
        <w:t xml:space="preserve">через один год. В зависимости от переменной </w:t>
      </w:r>
      <w:r w:rsidRPr="004970DF">
        <w:rPr>
          <w:i/>
          <w:iCs/>
          <w:sz w:val="24"/>
          <w:szCs w:val="24"/>
        </w:rPr>
        <w:t xml:space="preserve">m </w:t>
      </w:r>
      <w:r w:rsidRPr="004970DF">
        <w:rPr>
          <w:sz w:val="24"/>
          <w:szCs w:val="24"/>
        </w:rPr>
        <w:t xml:space="preserve">размер вклада составит величину, представленную в таблице 1. </w:t>
      </w:r>
    </w:p>
    <w:p w:rsidR="00DB6C9A" w:rsidRDefault="004970DF" w:rsidP="004970DF">
      <w:pPr>
        <w:autoSpaceDE w:val="0"/>
        <w:autoSpaceDN w:val="0"/>
        <w:adjustRightInd w:val="0"/>
        <w:spacing w:after="0" w:line="360" w:lineRule="auto"/>
        <w:ind w:firstLine="708"/>
        <w:rPr>
          <w:sz w:val="24"/>
          <w:szCs w:val="24"/>
        </w:rPr>
      </w:pPr>
      <w:r w:rsidRPr="004970DF">
        <w:rPr>
          <w:sz w:val="24"/>
          <w:szCs w:val="24"/>
        </w:rPr>
        <w:t xml:space="preserve">В первом столбце указано количество начислений в течение года.  </w:t>
      </w:r>
    </w:p>
    <w:p w:rsidR="004970DF" w:rsidRPr="004970DF" w:rsidRDefault="004970DF" w:rsidP="004970DF">
      <w:pPr>
        <w:autoSpaceDE w:val="0"/>
        <w:autoSpaceDN w:val="0"/>
        <w:adjustRightInd w:val="0"/>
        <w:spacing w:after="0" w:line="360" w:lineRule="auto"/>
        <w:ind w:firstLine="708"/>
        <w:rPr>
          <w:sz w:val="24"/>
          <w:szCs w:val="24"/>
        </w:rPr>
      </w:pPr>
      <w:r w:rsidRPr="004970DF">
        <w:rPr>
          <w:sz w:val="24"/>
          <w:szCs w:val="24"/>
        </w:rPr>
        <w:t>Первая строка соответствует ежегодному начислению процента, 12-я —  ежемесячному начислению, 52-я — еженедельному.</w:t>
      </w:r>
    </w:p>
    <w:p w:rsidR="004970DF" w:rsidRPr="004970DF" w:rsidRDefault="004970DF" w:rsidP="004970DF">
      <w:pPr>
        <w:autoSpaceDE w:val="0"/>
        <w:autoSpaceDN w:val="0"/>
        <w:adjustRightInd w:val="0"/>
        <w:spacing w:after="0" w:line="360" w:lineRule="auto"/>
        <w:ind w:firstLine="708"/>
        <w:rPr>
          <w:sz w:val="24"/>
          <w:szCs w:val="24"/>
        </w:rPr>
      </w:pPr>
      <w:r w:rsidRPr="004970DF">
        <w:rPr>
          <w:sz w:val="24"/>
          <w:szCs w:val="24"/>
        </w:rPr>
        <w:t xml:space="preserve">Второй столбец показывает величину вклада в конце года, а третий — процент, при котором однократное начисление могло бы дать такую же величину вклада. Этот показатель принято называть </w:t>
      </w:r>
      <w:r w:rsidRPr="004970DF">
        <w:rPr>
          <w:i/>
          <w:iCs/>
          <w:sz w:val="24"/>
          <w:szCs w:val="24"/>
        </w:rPr>
        <w:t>эффективным процентом</w:t>
      </w:r>
      <w:r w:rsidRPr="004970DF">
        <w:rPr>
          <w:sz w:val="24"/>
          <w:szCs w:val="24"/>
        </w:rPr>
        <w:t xml:space="preserve">, а годовой процент </w:t>
      </w:r>
      <w:r w:rsidRPr="004970DF">
        <w:rPr>
          <w:i/>
          <w:iCs/>
          <w:sz w:val="24"/>
          <w:szCs w:val="24"/>
        </w:rPr>
        <w:t xml:space="preserve">r </w:t>
      </w:r>
      <w:r w:rsidRPr="004970DF">
        <w:rPr>
          <w:sz w:val="24"/>
          <w:szCs w:val="24"/>
        </w:rPr>
        <w:t xml:space="preserve">— </w:t>
      </w:r>
      <w:r w:rsidRPr="004970DF">
        <w:rPr>
          <w:i/>
          <w:iCs/>
          <w:sz w:val="24"/>
          <w:szCs w:val="24"/>
        </w:rPr>
        <w:t>номинальным процентом</w:t>
      </w:r>
      <w:r w:rsidRPr="004970DF">
        <w:rPr>
          <w:sz w:val="24"/>
          <w:szCs w:val="24"/>
        </w:rPr>
        <w:t xml:space="preserve">. </w:t>
      </w:r>
    </w:p>
    <w:p w:rsidR="00DB6C9A" w:rsidRDefault="004970DF" w:rsidP="004970DF">
      <w:pPr>
        <w:autoSpaceDE w:val="0"/>
        <w:autoSpaceDN w:val="0"/>
        <w:adjustRightInd w:val="0"/>
        <w:spacing w:after="0" w:line="360" w:lineRule="auto"/>
        <w:ind w:firstLine="708"/>
        <w:rPr>
          <w:sz w:val="24"/>
          <w:szCs w:val="24"/>
        </w:rPr>
      </w:pPr>
      <w:r w:rsidRPr="004970DF">
        <w:rPr>
          <w:sz w:val="24"/>
          <w:szCs w:val="24"/>
        </w:rPr>
        <w:t>Мы видим, что при еженедельном начислении (</w:t>
      </w:r>
      <w:r w:rsidRPr="004970DF">
        <w:rPr>
          <w:i/>
          <w:iCs/>
          <w:sz w:val="24"/>
          <w:szCs w:val="24"/>
        </w:rPr>
        <w:t xml:space="preserve">m </w:t>
      </w:r>
      <w:r w:rsidRPr="004970DF">
        <w:rPr>
          <w:sz w:val="24"/>
          <w:szCs w:val="24"/>
        </w:rPr>
        <w:t xml:space="preserve">= 52) номинальному проценту 100%  соответствует эффективный процент более 169%. </w:t>
      </w:r>
    </w:p>
    <w:p w:rsidR="00DB6C9A" w:rsidRDefault="004970DF" w:rsidP="004970DF">
      <w:pPr>
        <w:autoSpaceDE w:val="0"/>
        <w:autoSpaceDN w:val="0"/>
        <w:adjustRightInd w:val="0"/>
        <w:spacing w:after="0" w:line="360" w:lineRule="auto"/>
        <w:ind w:firstLine="708"/>
        <w:rPr>
          <w:sz w:val="24"/>
          <w:szCs w:val="24"/>
        </w:rPr>
      </w:pPr>
      <w:r w:rsidRPr="004970DF">
        <w:rPr>
          <w:sz w:val="24"/>
          <w:szCs w:val="24"/>
        </w:rPr>
        <w:t>При ежедневном начислении (</w:t>
      </w:r>
      <w:r w:rsidRPr="004970DF">
        <w:rPr>
          <w:i/>
          <w:iCs/>
          <w:sz w:val="24"/>
          <w:szCs w:val="24"/>
        </w:rPr>
        <w:t xml:space="preserve">m </w:t>
      </w:r>
      <w:r w:rsidRPr="004970DF">
        <w:rPr>
          <w:sz w:val="24"/>
          <w:szCs w:val="24"/>
        </w:rPr>
        <w:t xml:space="preserve">= 365) эффективный процент достигает почти 171,5%. </w:t>
      </w:r>
    </w:p>
    <w:p w:rsidR="00315CA6" w:rsidRDefault="004970DF" w:rsidP="00DB6C9A">
      <w:pPr>
        <w:autoSpaceDE w:val="0"/>
        <w:autoSpaceDN w:val="0"/>
        <w:adjustRightInd w:val="0"/>
        <w:spacing w:after="0" w:line="360" w:lineRule="auto"/>
        <w:ind w:firstLine="708"/>
        <w:rPr>
          <w:sz w:val="24"/>
          <w:szCs w:val="24"/>
        </w:rPr>
      </w:pPr>
      <w:r w:rsidRPr="004970DF">
        <w:rPr>
          <w:sz w:val="24"/>
          <w:szCs w:val="24"/>
        </w:rPr>
        <w:t xml:space="preserve">Дальнейшее увеличение числа </w:t>
      </w:r>
      <w:r w:rsidRPr="004970DF">
        <w:rPr>
          <w:i/>
          <w:iCs/>
          <w:sz w:val="24"/>
          <w:szCs w:val="24"/>
        </w:rPr>
        <w:t>m</w:t>
      </w:r>
      <w:r w:rsidR="00DB6C9A">
        <w:rPr>
          <w:i/>
          <w:iCs/>
          <w:sz w:val="24"/>
          <w:szCs w:val="24"/>
        </w:rPr>
        <w:t xml:space="preserve"> </w:t>
      </w:r>
      <w:r w:rsidRPr="004970DF">
        <w:rPr>
          <w:sz w:val="24"/>
          <w:szCs w:val="24"/>
        </w:rPr>
        <w:t>практически не меняет эффективный процент.</w:t>
      </w:r>
      <w:r w:rsidR="0029406F">
        <w:rPr>
          <w:sz w:val="24"/>
          <w:szCs w:val="24"/>
        </w:rPr>
        <w:t xml:space="preserve"> </w:t>
      </w:r>
    </w:p>
    <w:p w:rsidR="00DB6C9A" w:rsidRDefault="00DB6C9A" w:rsidP="004970DF">
      <w:pPr>
        <w:spacing w:after="0" w:line="360" w:lineRule="auto"/>
        <w:rPr>
          <w:sz w:val="24"/>
          <w:szCs w:val="24"/>
        </w:rPr>
      </w:pPr>
    </w:p>
    <w:p w:rsidR="004970DF" w:rsidRPr="0029406F" w:rsidRDefault="004970DF" w:rsidP="004970DF">
      <w:pPr>
        <w:autoSpaceDE w:val="0"/>
        <w:autoSpaceDN w:val="0"/>
        <w:adjustRightInd w:val="0"/>
        <w:spacing w:after="0"/>
        <w:jc w:val="center"/>
        <w:rPr>
          <w:b/>
          <w:sz w:val="24"/>
          <w:szCs w:val="24"/>
        </w:rPr>
      </w:pPr>
      <w:r w:rsidRPr="0029406F">
        <w:rPr>
          <w:b/>
          <w:sz w:val="24"/>
          <w:szCs w:val="24"/>
        </w:rPr>
        <w:t xml:space="preserve">Таблица </w:t>
      </w:r>
      <w:r w:rsidR="00EF49B8" w:rsidRPr="0029406F">
        <w:rPr>
          <w:b/>
          <w:sz w:val="24"/>
          <w:szCs w:val="24"/>
        </w:rPr>
        <w:t>1</w:t>
      </w:r>
      <w:r w:rsidRPr="0029406F">
        <w:rPr>
          <w:b/>
          <w:sz w:val="24"/>
          <w:szCs w:val="24"/>
        </w:rPr>
        <w:t>. Величина вклада в конце года и эффективный процент</w:t>
      </w:r>
    </w:p>
    <w:p w:rsidR="004970DF" w:rsidRPr="0029406F" w:rsidRDefault="004970DF" w:rsidP="004970DF">
      <w:pPr>
        <w:autoSpaceDE w:val="0"/>
        <w:autoSpaceDN w:val="0"/>
        <w:adjustRightInd w:val="0"/>
        <w:spacing w:after="0"/>
        <w:jc w:val="center"/>
        <w:rPr>
          <w:b/>
          <w:sz w:val="24"/>
          <w:szCs w:val="24"/>
        </w:rPr>
      </w:pPr>
      <w:r w:rsidRPr="0029406F">
        <w:rPr>
          <w:b/>
          <w:sz w:val="24"/>
          <w:szCs w:val="24"/>
        </w:rPr>
        <w:t>при разном количестве</w:t>
      </w:r>
      <w:r w:rsidR="00D71D10" w:rsidRPr="0029406F">
        <w:rPr>
          <w:b/>
          <w:sz w:val="24"/>
          <w:szCs w:val="24"/>
        </w:rPr>
        <w:t xml:space="preserve"> </w:t>
      </w:r>
      <w:r w:rsidRPr="0029406F">
        <w:rPr>
          <w:b/>
          <w:sz w:val="24"/>
          <w:szCs w:val="24"/>
        </w:rPr>
        <w:t>начислений процента в течение года</w:t>
      </w:r>
    </w:p>
    <w:p w:rsidR="004970DF" w:rsidRPr="00C519F6" w:rsidRDefault="004970DF" w:rsidP="004970DF">
      <w:pPr>
        <w:kinsoku w:val="0"/>
        <w:overflowPunct w:val="0"/>
        <w:autoSpaceDE w:val="0"/>
        <w:autoSpaceDN w:val="0"/>
        <w:adjustRightInd w:val="0"/>
        <w:spacing w:before="5" w:after="0" w:line="240" w:lineRule="auto"/>
        <w:rPr>
          <w:sz w:val="5"/>
          <w:szCs w:val="5"/>
        </w:rPr>
      </w:pPr>
    </w:p>
    <w:tbl>
      <w:tblPr>
        <w:tblW w:w="0" w:type="auto"/>
        <w:jc w:val="center"/>
        <w:tblInd w:w="778" w:type="dxa"/>
        <w:tblLayout w:type="fixed"/>
        <w:tblCellMar>
          <w:left w:w="0" w:type="dxa"/>
          <w:right w:w="0" w:type="dxa"/>
        </w:tblCellMar>
        <w:tblLook w:val="0000" w:firstRow="0" w:lastRow="0" w:firstColumn="0" w:lastColumn="0" w:noHBand="0" w:noVBand="0"/>
      </w:tblPr>
      <w:tblGrid>
        <w:gridCol w:w="2720"/>
        <w:gridCol w:w="2802"/>
        <w:gridCol w:w="2655"/>
      </w:tblGrid>
      <w:tr w:rsidR="004970DF" w:rsidRPr="00C519F6" w:rsidTr="004D3752">
        <w:trPr>
          <w:trHeight w:hRule="exact" w:val="984"/>
          <w:jc w:val="center"/>
        </w:trPr>
        <w:tc>
          <w:tcPr>
            <w:tcW w:w="2720"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8" w:after="0" w:line="240" w:lineRule="auto"/>
              <w:rPr>
                <w:sz w:val="17"/>
                <w:szCs w:val="17"/>
              </w:rPr>
            </w:pPr>
          </w:p>
          <w:p w:rsidR="004970DF" w:rsidRPr="00C519F6" w:rsidRDefault="004970DF" w:rsidP="004D3752">
            <w:pPr>
              <w:kinsoku w:val="0"/>
              <w:overflowPunct w:val="0"/>
              <w:autoSpaceDE w:val="0"/>
              <w:autoSpaceDN w:val="0"/>
              <w:adjustRightInd w:val="0"/>
              <w:spacing w:after="0" w:line="349" w:lineRule="auto"/>
              <w:ind w:left="140" w:right="138" w:firstLine="576"/>
              <w:rPr>
                <w:sz w:val="24"/>
                <w:szCs w:val="24"/>
              </w:rPr>
            </w:pPr>
            <w:r w:rsidRPr="00C519F6">
              <w:rPr>
                <w:rFonts w:ascii="Trebuchet MS" w:hAnsi="Trebuchet MS" w:cs="Trebuchet MS"/>
                <w:color w:val="231F20"/>
                <w:spacing w:val="-3"/>
                <w:w w:val="120"/>
                <w:sz w:val="20"/>
                <w:szCs w:val="20"/>
              </w:rPr>
              <w:t>К</w:t>
            </w:r>
            <w:r w:rsidRPr="00C519F6">
              <w:rPr>
                <w:rFonts w:ascii="Trebuchet MS" w:hAnsi="Trebuchet MS" w:cs="Trebuchet MS"/>
                <w:color w:val="231F20"/>
                <w:spacing w:val="-2"/>
                <w:w w:val="120"/>
                <w:sz w:val="20"/>
                <w:szCs w:val="20"/>
              </w:rPr>
              <w:t>о</w:t>
            </w:r>
            <w:r w:rsidRPr="00C519F6">
              <w:rPr>
                <w:rFonts w:ascii="Trebuchet MS" w:hAnsi="Trebuchet MS" w:cs="Trebuchet MS"/>
                <w:color w:val="231F20"/>
                <w:spacing w:val="-3"/>
                <w:w w:val="120"/>
                <w:sz w:val="20"/>
                <w:szCs w:val="20"/>
              </w:rPr>
              <w:t>личес</w:t>
            </w:r>
            <w:r w:rsidRPr="00C519F6">
              <w:rPr>
                <w:rFonts w:ascii="Trebuchet MS" w:hAnsi="Trebuchet MS" w:cs="Trebuchet MS"/>
                <w:color w:val="231F20"/>
                <w:spacing w:val="-2"/>
                <w:w w:val="120"/>
                <w:sz w:val="20"/>
                <w:szCs w:val="20"/>
              </w:rPr>
              <w:t>тво</w:t>
            </w:r>
            <w:r w:rsidRPr="00C519F6">
              <w:rPr>
                <w:rFonts w:ascii="Trebuchet MS" w:hAnsi="Trebuchet MS" w:cs="Trebuchet MS"/>
                <w:color w:val="231F20"/>
                <w:spacing w:val="22"/>
                <w:w w:val="124"/>
                <w:sz w:val="20"/>
                <w:szCs w:val="20"/>
              </w:rPr>
              <w:t xml:space="preserve"> </w:t>
            </w:r>
            <w:r w:rsidRPr="00C519F6">
              <w:rPr>
                <w:rFonts w:ascii="Trebuchet MS" w:hAnsi="Trebuchet MS" w:cs="Trebuchet MS"/>
                <w:color w:val="231F20"/>
                <w:spacing w:val="-1"/>
                <w:w w:val="120"/>
                <w:sz w:val="20"/>
                <w:szCs w:val="20"/>
              </w:rPr>
              <w:t>начислений</w:t>
            </w:r>
            <w:r w:rsidRPr="00C519F6">
              <w:rPr>
                <w:rFonts w:ascii="Trebuchet MS" w:hAnsi="Trebuchet MS" w:cs="Trebuchet MS"/>
                <w:color w:val="231F20"/>
                <w:spacing w:val="-38"/>
                <w:w w:val="120"/>
                <w:sz w:val="20"/>
                <w:szCs w:val="20"/>
              </w:rPr>
              <w:t xml:space="preserve"> </w:t>
            </w:r>
            <w:r w:rsidRPr="00C519F6">
              <w:rPr>
                <w:rFonts w:ascii="Trebuchet MS" w:hAnsi="Trebuchet MS" w:cs="Trebuchet MS"/>
                <w:color w:val="231F20"/>
                <w:w w:val="120"/>
                <w:sz w:val="20"/>
                <w:szCs w:val="20"/>
              </w:rPr>
              <w:t>в</w:t>
            </w:r>
            <w:r w:rsidRPr="00C519F6">
              <w:rPr>
                <w:rFonts w:ascii="Trebuchet MS" w:hAnsi="Trebuchet MS" w:cs="Trebuchet MS"/>
                <w:color w:val="231F20"/>
                <w:spacing w:val="-37"/>
                <w:w w:val="120"/>
                <w:sz w:val="20"/>
                <w:szCs w:val="20"/>
              </w:rPr>
              <w:t xml:space="preserve"> </w:t>
            </w:r>
            <w:r w:rsidRPr="00C519F6">
              <w:rPr>
                <w:rFonts w:ascii="Trebuchet MS" w:hAnsi="Trebuchet MS" w:cs="Trebuchet MS"/>
                <w:color w:val="231F20"/>
                <w:spacing w:val="-3"/>
                <w:w w:val="120"/>
                <w:sz w:val="20"/>
                <w:szCs w:val="20"/>
              </w:rPr>
              <w:t>г</w:t>
            </w:r>
            <w:r w:rsidRPr="00C519F6">
              <w:rPr>
                <w:rFonts w:ascii="Trebuchet MS" w:hAnsi="Trebuchet MS" w:cs="Trebuchet MS"/>
                <w:color w:val="231F20"/>
                <w:spacing w:val="-2"/>
                <w:w w:val="120"/>
                <w:sz w:val="20"/>
                <w:szCs w:val="20"/>
              </w:rPr>
              <w:t>оду</w:t>
            </w:r>
            <w:r w:rsidRPr="00C519F6">
              <w:rPr>
                <w:rFonts w:ascii="Trebuchet MS" w:hAnsi="Trebuchet MS" w:cs="Trebuchet MS"/>
                <w:color w:val="231F20"/>
                <w:spacing w:val="-38"/>
                <w:w w:val="120"/>
                <w:sz w:val="20"/>
                <w:szCs w:val="20"/>
              </w:rPr>
              <w:t xml:space="preserve"> </w:t>
            </w:r>
            <w:r w:rsidRPr="00C519F6">
              <w:rPr>
                <w:rFonts w:ascii="Trebuchet MS" w:hAnsi="Trebuchet MS" w:cs="Trebuchet MS"/>
                <w:color w:val="231F20"/>
                <w:spacing w:val="-2"/>
                <w:w w:val="120"/>
                <w:sz w:val="20"/>
                <w:szCs w:val="20"/>
              </w:rPr>
              <w:t>(</w:t>
            </w:r>
            <w:r w:rsidRPr="00C519F6">
              <w:rPr>
                <w:rFonts w:ascii="Lucida Sans" w:hAnsi="Lucida Sans" w:cs="Lucida Sans"/>
                <w:i/>
                <w:iCs/>
                <w:color w:val="231F20"/>
                <w:spacing w:val="-2"/>
                <w:w w:val="120"/>
                <w:sz w:val="20"/>
                <w:szCs w:val="20"/>
              </w:rPr>
              <w:t>m</w:t>
            </w:r>
            <w:r w:rsidRPr="00C519F6">
              <w:rPr>
                <w:rFonts w:ascii="Trebuchet MS" w:hAnsi="Trebuchet MS" w:cs="Trebuchet MS"/>
                <w:color w:val="231F20"/>
                <w:spacing w:val="-2"/>
                <w:w w:val="120"/>
                <w:sz w:val="20"/>
                <w:szCs w:val="20"/>
              </w:rPr>
              <w:t>)</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8" w:after="0" w:line="240" w:lineRule="auto"/>
              <w:rPr>
                <w:sz w:val="17"/>
                <w:szCs w:val="17"/>
              </w:rPr>
            </w:pPr>
          </w:p>
          <w:p w:rsidR="004970DF" w:rsidRPr="00C519F6" w:rsidRDefault="004970DF" w:rsidP="004D3752">
            <w:pPr>
              <w:kinsoku w:val="0"/>
              <w:overflowPunct w:val="0"/>
              <w:autoSpaceDE w:val="0"/>
              <w:autoSpaceDN w:val="0"/>
              <w:adjustRightInd w:val="0"/>
              <w:spacing w:after="0" w:line="355" w:lineRule="auto"/>
              <w:ind w:left="704" w:right="438" w:hanging="264"/>
              <w:rPr>
                <w:sz w:val="24"/>
                <w:szCs w:val="24"/>
              </w:rPr>
            </w:pPr>
            <w:r w:rsidRPr="00C519F6">
              <w:rPr>
                <w:rFonts w:ascii="Trebuchet MS" w:hAnsi="Trebuchet MS" w:cs="Trebuchet MS"/>
                <w:color w:val="231F20"/>
                <w:spacing w:val="-1"/>
                <w:w w:val="120"/>
                <w:sz w:val="20"/>
                <w:szCs w:val="20"/>
              </w:rPr>
              <w:t>Величина</w:t>
            </w:r>
            <w:r w:rsidRPr="00C519F6">
              <w:rPr>
                <w:rFonts w:ascii="Trebuchet MS" w:hAnsi="Trebuchet MS" w:cs="Trebuchet MS"/>
                <w:color w:val="231F20"/>
                <w:spacing w:val="-4"/>
                <w:w w:val="120"/>
                <w:sz w:val="20"/>
                <w:szCs w:val="20"/>
              </w:rPr>
              <w:t xml:space="preserve"> </w:t>
            </w:r>
            <w:r w:rsidRPr="00C519F6">
              <w:rPr>
                <w:rFonts w:ascii="Trebuchet MS" w:hAnsi="Trebuchet MS" w:cs="Trebuchet MS"/>
                <w:color w:val="231F20"/>
                <w:w w:val="120"/>
                <w:sz w:val="20"/>
                <w:szCs w:val="20"/>
              </w:rPr>
              <w:t>вклада</w:t>
            </w:r>
            <w:r w:rsidRPr="00C519F6">
              <w:rPr>
                <w:rFonts w:ascii="Trebuchet MS" w:hAnsi="Trebuchet MS" w:cs="Trebuchet MS"/>
                <w:color w:val="231F20"/>
                <w:spacing w:val="24"/>
                <w:w w:val="122"/>
                <w:sz w:val="20"/>
                <w:szCs w:val="20"/>
              </w:rPr>
              <w:t xml:space="preserve"> </w:t>
            </w:r>
            <w:r w:rsidRPr="00C519F6">
              <w:rPr>
                <w:rFonts w:ascii="Trebuchet MS" w:hAnsi="Trebuchet MS" w:cs="Trebuchet MS"/>
                <w:color w:val="231F20"/>
                <w:w w:val="120"/>
                <w:sz w:val="20"/>
                <w:szCs w:val="20"/>
              </w:rPr>
              <w:t>в</w:t>
            </w:r>
            <w:r w:rsidRPr="00C519F6">
              <w:rPr>
                <w:rFonts w:ascii="Trebuchet MS" w:hAnsi="Trebuchet MS" w:cs="Trebuchet MS"/>
                <w:color w:val="231F20"/>
                <w:spacing w:val="-12"/>
                <w:w w:val="120"/>
                <w:sz w:val="20"/>
                <w:szCs w:val="20"/>
              </w:rPr>
              <w:t xml:space="preserve"> </w:t>
            </w:r>
            <w:r w:rsidRPr="00C519F6">
              <w:rPr>
                <w:rFonts w:ascii="Trebuchet MS" w:hAnsi="Trebuchet MS" w:cs="Trebuchet MS"/>
                <w:color w:val="231F20"/>
                <w:spacing w:val="-2"/>
                <w:w w:val="120"/>
                <w:sz w:val="20"/>
                <w:szCs w:val="20"/>
              </w:rPr>
              <w:t>конце</w:t>
            </w:r>
            <w:r w:rsidRPr="00C519F6">
              <w:rPr>
                <w:rFonts w:ascii="Trebuchet MS" w:hAnsi="Trebuchet MS" w:cs="Trebuchet MS"/>
                <w:color w:val="231F20"/>
                <w:spacing w:val="-11"/>
                <w:w w:val="120"/>
                <w:sz w:val="20"/>
                <w:szCs w:val="20"/>
              </w:rPr>
              <w:t xml:space="preserve"> </w:t>
            </w:r>
            <w:r w:rsidRPr="00C519F6">
              <w:rPr>
                <w:rFonts w:ascii="Trebuchet MS" w:hAnsi="Trebuchet MS" w:cs="Trebuchet MS"/>
                <w:color w:val="231F20"/>
                <w:spacing w:val="-3"/>
                <w:w w:val="120"/>
                <w:sz w:val="20"/>
                <w:szCs w:val="20"/>
              </w:rPr>
              <w:t>г</w:t>
            </w:r>
            <w:r w:rsidRPr="00C519F6">
              <w:rPr>
                <w:rFonts w:ascii="Trebuchet MS" w:hAnsi="Trebuchet MS" w:cs="Trebuchet MS"/>
                <w:color w:val="231F20"/>
                <w:spacing w:val="-2"/>
                <w:w w:val="120"/>
                <w:sz w:val="20"/>
                <w:szCs w:val="20"/>
              </w:rPr>
              <w:t>ода</w:t>
            </w:r>
          </w:p>
        </w:tc>
        <w:tc>
          <w:tcPr>
            <w:tcW w:w="2655"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8" w:after="0" w:line="240" w:lineRule="auto"/>
              <w:rPr>
                <w:sz w:val="17"/>
                <w:szCs w:val="17"/>
              </w:rPr>
            </w:pPr>
          </w:p>
          <w:p w:rsidR="004970DF" w:rsidRPr="00C519F6" w:rsidRDefault="004970DF" w:rsidP="004D3752">
            <w:pPr>
              <w:kinsoku w:val="0"/>
              <w:overflowPunct w:val="0"/>
              <w:autoSpaceDE w:val="0"/>
              <w:autoSpaceDN w:val="0"/>
              <w:adjustRightInd w:val="0"/>
              <w:spacing w:after="0" w:line="355" w:lineRule="auto"/>
              <w:ind w:left="862" w:right="509" w:hanging="352"/>
              <w:rPr>
                <w:sz w:val="24"/>
                <w:szCs w:val="24"/>
              </w:rPr>
            </w:pPr>
            <w:r w:rsidRPr="00C519F6">
              <w:rPr>
                <w:rFonts w:ascii="Trebuchet MS" w:hAnsi="Trebuchet MS" w:cs="Trebuchet MS"/>
                <w:color w:val="231F20"/>
                <w:spacing w:val="-1"/>
                <w:w w:val="120"/>
                <w:sz w:val="20"/>
                <w:szCs w:val="20"/>
              </w:rPr>
              <w:t>Эффективный</w:t>
            </w:r>
            <w:r w:rsidRPr="00C519F6">
              <w:rPr>
                <w:rFonts w:ascii="Trebuchet MS" w:hAnsi="Trebuchet MS" w:cs="Trebuchet MS"/>
                <w:color w:val="231F20"/>
                <w:spacing w:val="29"/>
                <w:w w:val="126"/>
                <w:sz w:val="20"/>
                <w:szCs w:val="20"/>
              </w:rPr>
              <w:t xml:space="preserve"> </w:t>
            </w:r>
            <w:r w:rsidRPr="00C519F6">
              <w:rPr>
                <w:rFonts w:ascii="Trebuchet MS" w:hAnsi="Trebuchet MS" w:cs="Trebuchet MS"/>
                <w:color w:val="231F20"/>
                <w:w w:val="125"/>
                <w:sz w:val="20"/>
                <w:szCs w:val="20"/>
              </w:rPr>
              <w:t>процент</w:t>
            </w:r>
          </w:p>
        </w:tc>
      </w:tr>
      <w:tr w:rsidR="004970DF" w:rsidRPr="00C519F6" w:rsidTr="004D3752">
        <w:trPr>
          <w:trHeight w:hRule="exact" w:val="382"/>
          <w:jc w:val="center"/>
        </w:trPr>
        <w:tc>
          <w:tcPr>
            <w:tcW w:w="2720"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75" w:after="0" w:line="240" w:lineRule="auto"/>
              <w:jc w:val="center"/>
              <w:rPr>
                <w:sz w:val="24"/>
                <w:szCs w:val="24"/>
              </w:rPr>
            </w:pPr>
            <w:r w:rsidRPr="00C519F6">
              <w:rPr>
                <w:rFonts w:ascii="Arial" w:hAnsi="Arial" w:cs="Arial"/>
                <w:color w:val="231F20"/>
                <w:w w:val="105"/>
                <w:sz w:val="20"/>
                <w:szCs w:val="20"/>
              </w:rPr>
              <w:t>1</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75" w:after="0" w:line="240" w:lineRule="auto"/>
              <w:jc w:val="center"/>
              <w:rPr>
                <w:sz w:val="24"/>
                <w:szCs w:val="24"/>
              </w:rPr>
            </w:pPr>
            <w:r w:rsidRPr="00C519F6">
              <w:rPr>
                <w:rFonts w:ascii="Arial" w:hAnsi="Arial" w:cs="Arial"/>
                <w:color w:val="231F20"/>
                <w:w w:val="105"/>
                <w:sz w:val="20"/>
                <w:szCs w:val="20"/>
              </w:rPr>
              <w:t>2</w:t>
            </w:r>
          </w:p>
        </w:tc>
        <w:tc>
          <w:tcPr>
            <w:tcW w:w="2655"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75" w:after="0" w:line="240" w:lineRule="auto"/>
              <w:jc w:val="center"/>
              <w:rPr>
                <w:sz w:val="24"/>
                <w:szCs w:val="24"/>
              </w:rPr>
            </w:pPr>
            <w:r w:rsidRPr="00C519F6">
              <w:rPr>
                <w:rFonts w:ascii="Arial" w:hAnsi="Arial" w:cs="Arial"/>
                <w:color w:val="231F20"/>
                <w:w w:val="105"/>
                <w:sz w:val="20"/>
                <w:szCs w:val="20"/>
              </w:rPr>
              <w:t>100</w:t>
            </w:r>
          </w:p>
        </w:tc>
      </w:tr>
      <w:tr w:rsidR="004970DF" w:rsidRPr="00C519F6" w:rsidTr="004D3752">
        <w:trPr>
          <w:trHeight w:hRule="exact" w:val="417"/>
          <w:jc w:val="center"/>
        </w:trPr>
        <w:tc>
          <w:tcPr>
            <w:tcW w:w="2720"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92" w:after="0" w:line="240" w:lineRule="auto"/>
              <w:jc w:val="center"/>
              <w:rPr>
                <w:sz w:val="24"/>
                <w:szCs w:val="24"/>
              </w:rPr>
            </w:pPr>
            <w:r w:rsidRPr="00C519F6">
              <w:rPr>
                <w:rFonts w:ascii="Arial" w:hAnsi="Arial" w:cs="Arial"/>
                <w:color w:val="231F20"/>
                <w:w w:val="105"/>
                <w:sz w:val="20"/>
                <w:szCs w:val="20"/>
              </w:rPr>
              <w:t>2</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92" w:after="0" w:line="240" w:lineRule="auto"/>
              <w:jc w:val="center"/>
              <w:rPr>
                <w:sz w:val="24"/>
                <w:szCs w:val="24"/>
              </w:rPr>
            </w:pPr>
            <w:r w:rsidRPr="00C519F6">
              <w:rPr>
                <w:rFonts w:ascii="Arial" w:hAnsi="Arial" w:cs="Arial"/>
                <w:color w:val="231F20"/>
                <w:w w:val="105"/>
                <w:sz w:val="20"/>
                <w:szCs w:val="20"/>
              </w:rPr>
              <w:t>2,25</w:t>
            </w:r>
          </w:p>
        </w:tc>
        <w:tc>
          <w:tcPr>
            <w:tcW w:w="2655"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92" w:after="0" w:line="240" w:lineRule="auto"/>
              <w:jc w:val="center"/>
              <w:rPr>
                <w:sz w:val="24"/>
                <w:szCs w:val="24"/>
              </w:rPr>
            </w:pPr>
            <w:r w:rsidRPr="00C519F6">
              <w:rPr>
                <w:rFonts w:ascii="Arial" w:hAnsi="Arial" w:cs="Arial"/>
                <w:color w:val="231F20"/>
                <w:w w:val="105"/>
                <w:sz w:val="20"/>
                <w:szCs w:val="20"/>
              </w:rPr>
              <w:t>125</w:t>
            </w:r>
          </w:p>
        </w:tc>
      </w:tr>
      <w:tr w:rsidR="004970DF" w:rsidRPr="00C519F6" w:rsidTr="004D3752">
        <w:trPr>
          <w:trHeight w:hRule="exact" w:val="382"/>
          <w:jc w:val="center"/>
        </w:trPr>
        <w:tc>
          <w:tcPr>
            <w:tcW w:w="2720"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75" w:after="0" w:line="240" w:lineRule="auto"/>
              <w:jc w:val="center"/>
              <w:rPr>
                <w:sz w:val="24"/>
                <w:szCs w:val="24"/>
              </w:rPr>
            </w:pPr>
            <w:r w:rsidRPr="00C519F6">
              <w:rPr>
                <w:rFonts w:ascii="Arial" w:hAnsi="Arial" w:cs="Arial"/>
                <w:color w:val="231F20"/>
                <w:w w:val="105"/>
                <w:sz w:val="20"/>
                <w:szCs w:val="20"/>
              </w:rPr>
              <w:t>3</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75" w:after="0" w:line="240" w:lineRule="auto"/>
              <w:ind w:left="850"/>
              <w:rPr>
                <w:sz w:val="24"/>
                <w:szCs w:val="24"/>
              </w:rPr>
            </w:pPr>
            <w:r w:rsidRPr="00C519F6">
              <w:rPr>
                <w:rFonts w:ascii="Arial" w:hAnsi="Arial" w:cs="Arial"/>
                <w:color w:val="231F20"/>
                <w:w w:val="105"/>
                <w:sz w:val="20"/>
                <w:szCs w:val="20"/>
              </w:rPr>
              <w:t>2,37037037</w:t>
            </w:r>
          </w:p>
        </w:tc>
        <w:tc>
          <w:tcPr>
            <w:tcW w:w="2655"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75" w:after="0" w:line="240" w:lineRule="auto"/>
              <w:ind w:left="777"/>
              <w:rPr>
                <w:sz w:val="24"/>
                <w:szCs w:val="24"/>
              </w:rPr>
            </w:pPr>
            <w:r w:rsidRPr="00C519F6">
              <w:rPr>
                <w:rFonts w:ascii="Arial" w:hAnsi="Arial" w:cs="Arial"/>
                <w:color w:val="231F20"/>
                <w:w w:val="105"/>
                <w:sz w:val="20"/>
                <w:szCs w:val="20"/>
              </w:rPr>
              <w:t>137,037037</w:t>
            </w:r>
          </w:p>
        </w:tc>
      </w:tr>
      <w:tr w:rsidR="004970DF" w:rsidRPr="00C519F6" w:rsidTr="004D3752">
        <w:trPr>
          <w:trHeight w:hRule="exact" w:val="496"/>
          <w:jc w:val="center"/>
        </w:trPr>
        <w:tc>
          <w:tcPr>
            <w:tcW w:w="2720"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4</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850"/>
              <w:rPr>
                <w:sz w:val="24"/>
                <w:szCs w:val="24"/>
              </w:rPr>
            </w:pPr>
            <w:r w:rsidRPr="00C519F6">
              <w:rPr>
                <w:rFonts w:ascii="Arial" w:hAnsi="Arial" w:cs="Arial"/>
                <w:color w:val="231F20"/>
                <w:w w:val="105"/>
                <w:sz w:val="20"/>
                <w:szCs w:val="20"/>
              </w:rPr>
              <w:t>2,44140625</w:t>
            </w:r>
          </w:p>
        </w:tc>
        <w:tc>
          <w:tcPr>
            <w:tcW w:w="2655"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77"/>
              <w:rPr>
                <w:sz w:val="24"/>
                <w:szCs w:val="24"/>
              </w:rPr>
            </w:pPr>
            <w:r w:rsidRPr="00C519F6">
              <w:rPr>
                <w:rFonts w:ascii="Arial" w:hAnsi="Arial" w:cs="Arial"/>
                <w:color w:val="231F20"/>
                <w:w w:val="105"/>
                <w:sz w:val="20"/>
                <w:szCs w:val="20"/>
              </w:rPr>
              <w:t>144,140625</w:t>
            </w:r>
          </w:p>
        </w:tc>
      </w:tr>
      <w:tr w:rsidR="004970DF" w:rsidRPr="00C519F6" w:rsidTr="004D3752">
        <w:trPr>
          <w:trHeight w:hRule="exact" w:val="496"/>
          <w:jc w:val="center"/>
        </w:trPr>
        <w:tc>
          <w:tcPr>
            <w:tcW w:w="2720"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5</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2,48832</w:t>
            </w:r>
          </w:p>
        </w:tc>
        <w:tc>
          <w:tcPr>
            <w:tcW w:w="2655"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148,832</w:t>
            </w:r>
          </w:p>
        </w:tc>
      </w:tr>
      <w:tr w:rsidR="004970DF" w:rsidRPr="00C519F6" w:rsidTr="004D3752">
        <w:trPr>
          <w:trHeight w:hRule="exact" w:val="496"/>
          <w:jc w:val="center"/>
        </w:trPr>
        <w:tc>
          <w:tcPr>
            <w:tcW w:w="2720"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6</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93"/>
              <w:rPr>
                <w:sz w:val="24"/>
                <w:szCs w:val="24"/>
              </w:rPr>
            </w:pPr>
            <w:r w:rsidRPr="00C519F6">
              <w:rPr>
                <w:rFonts w:ascii="Arial" w:hAnsi="Arial" w:cs="Arial"/>
                <w:color w:val="231F20"/>
                <w:w w:val="105"/>
                <w:sz w:val="20"/>
                <w:szCs w:val="20"/>
              </w:rPr>
              <w:t>2,521626372</w:t>
            </w:r>
          </w:p>
        </w:tc>
        <w:tc>
          <w:tcPr>
            <w:tcW w:w="2655"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20"/>
              <w:rPr>
                <w:sz w:val="24"/>
                <w:szCs w:val="24"/>
              </w:rPr>
            </w:pPr>
            <w:r w:rsidRPr="00C519F6">
              <w:rPr>
                <w:rFonts w:ascii="Arial" w:hAnsi="Arial" w:cs="Arial"/>
                <w:color w:val="231F20"/>
                <w:w w:val="105"/>
                <w:sz w:val="20"/>
                <w:szCs w:val="20"/>
              </w:rPr>
              <w:t>152,1626372</w:t>
            </w:r>
          </w:p>
        </w:tc>
      </w:tr>
      <w:tr w:rsidR="004970DF" w:rsidRPr="00C519F6" w:rsidTr="004D3752">
        <w:trPr>
          <w:trHeight w:hRule="exact" w:val="496"/>
          <w:jc w:val="center"/>
        </w:trPr>
        <w:tc>
          <w:tcPr>
            <w:tcW w:w="2720"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7</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93"/>
              <w:rPr>
                <w:sz w:val="24"/>
                <w:szCs w:val="24"/>
              </w:rPr>
            </w:pPr>
            <w:r w:rsidRPr="00C519F6">
              <w:rPr>
                <w:rFonts w:ascii="Arial" w:hAnsi="Arial" w:cs="Arial"/>
                <w:color w:val="231F20"/>
                <w:w w:val="105"/>
                <w:sz w:val="20"/>
                <w:szCs w:val="20"/>
              </w:rPr>
              <w:t>2,546499697</w:t>
            </w:r>
          </w:p>
        </w:tc>
        <w:tc>
          <w:tcPr>
            <w:tcW w:w="2655"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20"/>
              <w:rPr>
                <w:sz w:val="24"/>
                <w:szCs w:val="24"/>
              </w:rPr>
            </w:pPr>
            <w:r w:rsidRPr="00C519F6">
              <w:rPr>
                <w:rFonts w:ascii="Arial" w:hAnsi="Arial" w:cs="Arial"/>
                <w:color w:val="231F20"/>
                <w:w w:val="105"/>
                <w:sz w:val="20"/>
                <w:szCs w:val="20"/>
              </w:rPr>
              <w:t>154,6499697</w:t>
            </w:r>
          </w:p>
        </w:tc>
      </w:tr>
      <w:tr w:rsidR="004970DF" w:rsidRPr="00C519F6" w:rsidTr="004D3752">
        <w:trPr>
          <w:trHeight w:hRule="exact" w:val="496"/>
          <w:jc w:val="center"/>
        </w:trPr>
        <w:tc>
          <w:tcPr>
            <w:tcW w:w="2720"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8</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93"/>
              <w:rPr>
                <w:sz w:val="24"/>
                <w:szCs w:val="24"/>
              </w:rPr>
            </w:pPr>
            <w:r w:rsidRPr="00C519F6">
              <w:rPr>
                <w:rFonts w:ascii="Arial" w:hAnsi="Arial" w:cs="Arial"/>
                <w:color w:val="231F20"/>
                <w:w w:val="105"/>
                <w:sz w:val="20"/>
                <w:szCs w:val="20"/>
              </w:rPr>
              <w:t>2,565784514</w:t>
            </w:r>
          </w:p>
        </w:tc>
        <w:tc>
          <w:tcPr>
            <w:tcW w:w="2655"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20"/>
              <w:rPr>
                <w:sz w:val="24"/>
                <w:szCs w:val="24"/>
              </w:rPr>
            </w:pPr>
            <w:r w:rsidRPr="00C519F6">
              <w:rPr>
                <w:rFonts w:ascii="Arial" w:hAnsi="Arial" w:cs="Arial"/>
                <w:color w:val="231F20"/>
                <w:w w:val="105"/>
                <w:sz w:val="20"/>
                <w:szCs w:val="20"/>
              </w:rPr>
              <w:t>156,5784514</w:t>
            </w:r>
          </w:p>
        </w:tc>
      </w:tr>
      <w:tr w:rsidR="004970DF" w:rsidRPr="00C519F6" w:rsidTr="004D3752">
        <w:trPr>
          <w:trHeight w:hRule="exact" w:val="496"/>
          <w:jc w:val="center"/>
        </w:trPr>
        <w:tc>
          <w:tcPr>
            <w:tcW w:w="2720"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9</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93"/>
              <w:rPr>
                <w:sz w:val="24"/>
                <w:szCs w:val="24"/>
              </w:rPr>
            </w:pPr>
            <w:r w:rsidRPr="00C519F6">
              <w:rPr>
                <w:rFonts w:ascii="Arial" w:hAnsi="Arial" w:cs="Arial"/>
                <w:color w:val="231F20"/>
                <w:w w:val="105"/>
                <w:sz w:val="20"/>
                <w:szCs w:val="20"/>
              </w:rPr>
              <w:t>2,581174792</w:t>
            </w:r>
          </w:p>
        </w:tc>
        <w:tc>
          <w:tcPr>
            <w:tcW w:w="2655"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20"/>
              <w:rPr>
                <w:sz w:val="24"/>
                <w:szCs w:val="24"/>
              </w:rPr>
            </w:pPr>
            <w:r w:rsidRPr="00C519F6">
              <w:rPr>
                <w:rFonts w:ascii="Arial" w:hAnsi="Arial" w:cs="Arial"/>
                <w:color w:val="231F20"/>
                <w:w w:val="105"/>
                <w:sz w:val="20"/>
                <w:szCs w:val="20"/>
              </w:rPr>
              <w:t>158,1174792</w:t>
            </w:r>
          </w:p>
        </w:tc>
      </w:tr>
    </w:tbl>
    <w:p w:rsidR="004970DF" w:rsidRDefault="004970DF" w:rsidP="004970DF">
      <w:pPr>
        <w:kinsoku w:val="0"/>
        <w:overflowPunct w:val="0"/>
        <w:autoSpaceDE w:val="0"/>
        <w:autoSpaceDN w:val="0"/>
        <w:adjustRightInd w:val="0"/>
        <w:spacing w:after="0" w:line="225" w:lineRule="exact"/>
        <w:ind w:right="772"/>
        <w:jc w:val="right"/>
        <w:rPr>
          <w:rFonts w:ascii="Century Gothic" w:hAnsi="Century Gothic" w:cs="Century Gothic"/>
          <w:i/>
          <w:iCs/>
          <w:color w:val="231F20"/>
          <w:spacing w:val="-2"/>
          <w:w w:val="95"/>
        </w:rPr>
      </w:pPr>
    </w:p>
    <w:p w:rsidR="00DB6C9A" w:rsidRDefault="00DB6C9A" w:rsidP="004970DF">
      <w:pPr>
        <w:kinsoku w:val="0"/>
        <w:overflowPunct w:val="0"/>
        <w:autoSpaceDE w:val="0"/>
        <w:autoSpaceDN w:val="0"/>
        <w:adjustRightInd w:val="0"/>
        <w:spacing w:after="0" w:line="225" w:lineRule="exact"/>
        <w:ind w:right="772"/>
        <w:jc w:val="right"/>
        <w:rPr>
          <w:rFonts w:ascii="Century Gothic" w:hAnsi="Century Gothic" w:cs="Century Gothic"/>
          <w:i/>
          <w:iCs/>
          <w:color w:val="231F20"/>
          <w:spacing w:val="-2"/>
          <w:w w:val="95"/>
        </w:rPr>
      </w:pPr>
    </w:p>
    <w:p w:rsidR="00DB6C9A" w:rsidRPr="00DB6C9A" w:rsidRDefault="00DB6C9A" w:rsidP="004970DF">
      <w:pPr>
        <w:kinsoku w:val="0"/>
        <w:overflowPunct w:val="0"/>
        <w:autoSpaceDE w:val="0"/>
        <w:autoSpaceDN w:val="0"/>
        <w:adjustRightInd w:val="0"/>
        <w:spacing w:after="0" w:line="225" w:lineRule="exact"/>
        <w:ind w:right="772"/>
        <w:jc w:val="right"/>
        <w:rPr>
          <w:rFonts w:ascii="Century Gothic" w:hAnsi="Century Gothic" w:cs="Century Gothic"/>
          <w:iCs/>
          <w:color w:val="231F20"/>
          <w:spacing w:val="-2"/>
          <w:w w:val="95"/>
        </w:rPr>
      </w:pPr>
    </w:p>
    <w:p w:rsidR="00DB6C9A" w:rsidRPr="00DB6C9A" w:rsidRDefault="00DB6C9A" w:rsidP="004970DF">
      <w:pPr>
        <w:kinsoku w:val="0"/>
        <w:overflowPunct w:val="0"/>
        <w:autoSpaceDE w:val="0"/>
        <w:autoSpaceDN w:val="0"/>
        <w:adjustRightInd w:val="0"/>
        <w:spacing w:after="0" w:line="225" w:lineRule="exact"/>
        <w:ind w:right="772"/>
        <w:jc w:val="right"/>
        <w:rPr>
          <w:rFonts w:ascii="Century Gothic" w:hAnsi="Century Gothic" w:cs="Century Gothic"/>
          <w:iCs/>
          <w:color w:val="231F20"/>
          <w:spacing w:val="-2"/>
          <w:w w:val="95"/>
        </w:rPr>
      </w:pPr>
    </w:p>
    <w:p w:rsidR="00DB6C9A" w:rsidRPr="00DB6C9A" w:rsidRDefault="00DB6C9A" w:rsidP="004970DF">
      <w:pPr>
        <w:kinsoku w:val="0"/>
        <w:overflowPunct w:val="0"/>
        <w:autoSpaceDE w:val="0"/>
        <w:autoSpaceDN w:val="0"/>
        <w:adjustRightInd w:val="0"/>
        <w:spacing w:after="0" w:line="225" w:lineRule="exact"/>
        <w:ind w:right="772"/>
        <w:jc w:val="right"/>
        <w:rPr>
          <w:rFonts w:ascii="Century Gothic" w:hAnsi="Century Gothic" w:cs="Century Gothic"/>
          <w:iCs/>
          <w:color w:val="231F20"/>
          <w:spacing w:val="-2"/>
          <w:w w:val="95"/>
        </w:rPr>
      </w:pPr>
    </w:p>
    <w:p w:rsidR="00DB6C9A" w:rsidRPr="00DB6C9A" w:rsidRDefault="00DB6C9A" w:rsidP="004970DF">
      <w:pPr>
        <w:kinsoku w:val="0"/>
        <w:overflowPunct w:val="0"/>
        <w:autoSpaceDE w:val="0"/>
        <w:autoSpaceDN w:val="0"/>
        <w:adjustRightInd w:val="0"/>
        <w:spacing w:after="0" w:line="225" w:lineRule="exact"/>
        <w:ind w:right="772"/>
        <w:jc w:val="right"/>
        <w:rPr>
          <w:rFonts w:ascii="Century Gothic" w:hAnsi="Century Gothic" w:cs="Century Gothic"/>
          <w:iCs/>
          <w:color w:val="231F20"/>
          <w:spacing w:val="-2"/>
          <w:w w:val="95"/>
        </w:rPr>
      </w:pPr>
    </w:p>
    <w:p w:rsidR="00DB6C9A" w:rsidRPr="00DB6C9A" w:rsidRDefault="00DB6C9A" w:rsidP="004970DF">
      <w:pPr>
        <w:kinsoku w:val="0"/>
        <w:overflowPunct w:val="0"/>
        <w:autoSpaceDE w:val="0"/>
        <w:autoSpaceDN w:val="0"/>
        <w:adjustRightInd w:val="0"/>
        <w:spacing w:after="0" w:line="225" w:lineRule="exact"/>
        <w:ind w:right="772"/>
        <w:jc w:val="right"/>
        <w:rPr>
          <w:rFonts w:ascii="Century Gothic" w:hAnsi="Century Gothic" w:cs="Century Gothic"/>
          <w:color w:val="000000"/>
        </w:rPr>
      </w:pPr>
    </w:p>
    <w:p w:rsidR="004970DF" w:rsidRPr="00DB6C9A" w:rsidRDefault="004970DF" w:rsidP="004970DF">
      <w:pPr>
        <w:kinsoku w:val="0"/>
        <w:overflowPunct w:val="0"/>
        <w:autoSpaceDE w:val="0"/>
        <w:autoSpaceDN w:val="0"/>
        <w:adjustRightInd w:val="0"/>
        <w:spacing w:before="2" w:after="0" w:line="240" w:lineRule="auto"/>
        <w:rPr>
          <w:rFonts w:ascii="Century Gothic" w:hAnsi="Century Gothic" w:cs="Century Gothic"/>
          <w:iCs/>
          <w:sz w:val="5"/>
          <w:szCs w:val="5"/>
        </w:rPr>
      </w:pPr>
    </w:p>
    <w:tbl>
      <w:tblPr>
        <w:tblW w:w="0" w:type="auto"/>
        <w:jc w:val="center"/>
        <w:tblInd w:w="106" w:type="dxa"/>
        <w:tblLayout w:type="fixed"/>
        <w:tblCellMar>
          <w:left w:w="0" w:type="dxa"/>
          <w:right w:w="0" w:type="dxa"/>
        </w:tblCellMar>
        <w:tblLook w:val="0000" w:firstRow="0" w:lastRow="0" w:firstColumn="0" w:lastColumn="0" w:noHBand="0" w:noVBand="0"/>
      </w:tblPr>
      <w:tblGrid>
        <w:gridCol w:w="2719"/>
        <w:gridCol w:w="2802"/>
        <w:gridCol w:w="2656"/>
      </w:tblGrid>
      <w:tr w:rsidR="004970DF" w:rsidRPr="00C519F6" w:rsidTr="004D3752">
        <w:trPr>
          <w:trHeight w:hRule="exact" w:val="984"/>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8" w:after="0" w:line="240" w:lineRule="auto"/>
              <w:rPr>
                <w:rFonts w:ascii="Century Gothic" w:hAnsi="Century Gothic" w:cs="Century Gothic"/>
                <w:i/>
                <w:iCs/>
                <w:sz w:val="16"/>
                <w:szCs w:val="16"/>
              </w:rPr>
            </w:pPr>
          </w:p>
          <w:p w:rsidR="004970DF" w:rsidRPr="00C519F6" w:rsidRDefault="004970DF" w:rsidP="004D3752">
            <w:pPr>
              <w:kinsoku w:val="0"/>
              <w:overflowPunct w:val="0"/>
              <w:autoSpaceDE w:val="0"/>
              <w:autoSpaceDN w:val="0"/>
              <w:adjustRightInd w:val="0"/>
              <w:spacing w:after="0" w:line="341" w:lineRule="auto"/>
              <w:ind w:left="140" w:right="138" w:firstLine="576"/>
              <w:rPr>
                <w:sz w:val="24"/>
                <w:szCs w:val="24"/>
              </w:rPr>
            </w:pPr>
            <w:r w:rsidRPr="00C519F6">
              <w:rPr>
                <w:rFonts w:ascii="Trebuchet MS" w:hAnsi="Trebuchet MS" w:cs="Trebuchet MS"/>
                <w:color w:val="231F20"/>
                <w:spacing w:val="-3"/>
                <w:w w:val="120"/>
                <w:sz w:val="20"/>
                <w:szCs w:val="20"/>
              </w:rPr>
              <w:t>К</w:t>
            </w:r>
            <w:r w:rsidRPr="00C519F6">
              <w:rPr>
                <w:rFonts w:ascii="Trebuchet MS" w:hAnsi="Trebuchet MS" w:cs="Trebuchet MS"/>
                <w:color w:val="231F20"/>
                <w:spacing w:val="-2"/>
                <w:w w:val="120"/>
                <w:sz w:val="20"/>
                <w:szCs w:val="20"/>
              </w:rPr>
              <w:t>о</w:t>
            </w:r>
            <w:r w:rsidRPr="00C519F6">
              <w:rPr>
                <w:rFonts w:ascii="Trebuchet MS" w:hAnsi="Trebuchet MS" w:cs="Trebuchet MS"/>
                <w:color w:val="231F20"/>
                <w:spacing w:val="-3"/>
                <w:w w:val="120"/>
                <w:sz w:val="20"/>
                <w:szCs w:val="20"/>
              </w:rPr>
              <w:t>личес</w:t>
            </w:r>
            <w:r w:rsidRPr="00C519F6">
              <w:rPr>
                <w:rFonts w:ascii="Trebuchet MS" w:hAnsi="Trebuchet MS" w:cs="Trebuchet MS"/>
                <w:color w:val="231F20"/>
                <w:spacing w:val="-2"/>
                <w:w w:val="120"/>
                <w:sz w:val="20"/>
                <w:szCs w:val="20"/>
              </w:rPr>
              <w:t>тво</w:t>
            </w:r>
            <w:r w:rsidRPr="00C519F6">
              <w:rPr>
                <w:rFonts w:ascii="Trebuchet MS" w:hAnsi="Trebuchet MS" w:cs="Trebuchet MS"/>
                <w:color w:val="231F20"/>
                <w:spacing w:val="22"/>
                <w:w w:val="124"/>
                <w:sz w:val="20"/>
                <w:szCs w:val="20"/>
              </w:rPr>
              <w:t xml:space="preserve"> </w:t>
            </w:r>
            <w:r w:rsidRPr="00C519F6">
              <w:rPr>
                <w:rFonts w:ascii="Trebuchet MS" w:hAnsi="Trebuchet MS" w:cs="Trebuchet MS"/>
                <w:color w:val="231F20"/>
                <w:spacing w:val="-1"/>
                <w:w w:val="120"/>
                <w:sz w:val="20"/>
                <w:szCs w:val="20"/>
              </w:rPr>
              <w:t>начислений</w:t>
            </w:r>
            <w:r w:rsidRPr="00C519F6">
              <w:rPr>
                <w:rFonts w:ascii="Trebuchet MS" w:hAnsi="Trebuchet MS" w:cs="Trebuchet MS"/>
                <w:color w:val="231F20"/>
                <w:spacing w:val="-38"/>
                <w:w w:val="120"/>
                <w:sz w:val="20"/>
                <w:szCs w:val="20"/>
              </w:rPr>
              <w:t xml:space="preserve"> </w:t>
            </w:r>
            <w:r w:rsidRPr="00C519F6">
              <w:rPr>
                <w:rFonts w:ascii="Trebuchet MS" w:hAnsi="Trebuchet MS" w:cs="Trebuchet MS"/>
                <w:color w:val="231F20"/>
                <w:w w:val="120"/>
                <w:sz w:val="20"/>
                <w:szCs w:val="20"/>
              </w:rPr>
              <w:t>в</w:t>
            </w:r>
            <w:r w:rsidRPr="00C519F6">
              <w:rPr>
                <w:rFonts w:ascii="Trebuchet MS" w:hAnsi="Trebuchet MS" w:cs="Trebuchet MS"/>
                <w:color w:val="231F20"/>
                <w:spacing w:val="-38"/>
                <w:w w:val="120"/>
                <w:sz w:val="20"/>
                <w:szCs w:val="20"/>
              </w:rPr>
              <w:t xml:space="preserve"> </w:t>
            </w:r>
            <w:r w:rsidRPr="00C519F6">
              <w:rPr>
                <w:rFonts w:ascii="Trebuchet MS" w:hAnsi="Trebuchet MS" w:cs="Trebuchet MS"/>
                <w:color w:val="231F20"/>
                <w:spacing w:val="-3"/>
                <w:w w:val="120"/>
                <w:sz w:val="20"/>
                <w:szCs w:val="20"/>
              </w:rPr>
              <w:t>г</w:t>
            </w:r>
            <w:r w:rsidRPr="00C519F6">
              <w:rPr>
                <w:rFonts w:ascii="Trebuchet MS" w:hAnsi="Trebuchet MS" w:cs="Trebuchet MS"/>
                <w:color w:val="231F20"/>
                <w:spacing w:val="-2"/>
                <w:w w:val="120"/>
                <w:sz w:val="20"/>
                <w:szCs w:val="20"/>
              </w:rPr>
              <w:t>оду</w:t>
            </w:r>
            <w:r w:rsidRPr="00C519F6">
              <w:rPr>
                <w:rFonts w:ascii="Trebuchet MS" w:hAnsi="Trebuchet MS" w:cs="Trebuchet MS"/>
                <w:color w:val="231F20"/>
                <w:spacing w:val="-37"/>
                <w:w w:val="120"/>
                <w:sz w:val="20"/>
                <w:szCs w:val="20"/>
              </w:rPr>
              <w:t xml:space="preserve"> </w:t>
            </w:r>
            <w:r w:rsidRPr="00C519F6">
              <w:rPr>
                <w:rFonts w:ascii="Trebuchet MS" w:hAnsi="Trebuchet MS" w:cs="Trebuchet MS"/>
                <w:color w:val="231F20"/>
                <w:spacing w:val="-2"/>
                <w:w w:val="120"/>
                <w:sz w:val="20"/>
                <w:szCs w:val="20"/>
              </w:rPr>
              <w:t>(</w:t>
            </w:r>
            <w:r w:rsidRPr="00C519F6">
              <w:rPr>
                <w:rFonts w:ascii="Century Gothic" w:hAnsi="Century Gothic" w:cs="Century Gothic"/>
                <w:i/>
                <w:iCs/>
                <w:color w:val="231F20"/>
                <w:spacing w:val="-2"/>
                <w:w w:val="120"/>
                <w:sz w:val="20"/>
                <w:szCs w:val="20"/>
              </w:rPr>
              <w:t>m</w:t>
            </w:r>
            <w:r w:rsidRPr="00C519F6">
              <w:rPr>
                <w:rFonts w:ascii="Trebuchet MS" w:hAnsi="Trebuchet MS" w:cs="Trebuchet MS"/>
                <w:color w:val="231F20"/>
                <w:spacing w:val="-2"/>
                <w:w w:val="120"/>
                <w:sz w:val="20"/>
                <w:szCs w:val="20"/>
              </w:rPr>
              <w:t>)</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8" w:after="0" w:line="240" w:lineRule="auto"/>
              <w:rPr>
                <w:rFonts w:ascii="Century Gothic" w:hAnsi="Century Gothic" w:cs="Century Gothic"/>
                <w:i/>
                <w:iCs/>
                <w:sz w:val="16"/>
                <w:szCs w:val="16"/>
              </w:rPr>
            </w:pPr>
          </w:p>
          <w:p w:rsidR="004970DF" w:rsidRPr="00C519F6" w:rsidRDefault="004970DF" w:rsidP="004D3752">
            <w:pPr>
              <w:kinsoku w:val="0"/>
              <w:overflowPunct w:val="0"/>
              <w:autoSpaceDE w:val="0"/>
              <w:autoSpaceDN w:val="0"/>
              <w:adjustRightInd w:val="0"/>
              <w:spacing w:after="0" w:line="355" w:lineRule="auto"/>
              <w:ind w:left="704" w:right="438" w:hanging="264"/>
              <w:rPr>
                <w:sz w:val="24"/>
                <w:szCs w:val="24"/>
              </w:rPr>
            </w:pPr>
            <w:r w:rsidRPr="00C519F6">
              <w:rPr>
                <w:rFonts w:ascii="Trebuchet MS" w:hAnsi="Trebuchet MS" w:cs="Trebuchet MS"/>
                <w:color w:val="231F20"/>
                <w:spacing w:val="-1"/>
                <w:w w:val="120"/>
                <w:sz w:val="20"/>
                <w:szCs w:val="20"/>
              </w:rPr>
              <w:t>Величина</w:t>
            </w:r>
            <w:r w:rsidRPr="00C519F6">
              <w:rPr>
                <w:rFonts w:ascii="Trebuchet MS" w:hAnsi="Trebuchet MS" w:cs="Trebuchet MS"/>
                <w:color w:val="231F20"/>
                <w:spacing w:val="-4"/>
                <w:w w:val="120"/>
                <w:sz w:val="20"/>
                <w:szCs w:val="20"/>
              </w:rPr>
              <w:t xml:space="preserve"> </w:t>
            </w:r>
            <w:r w:rsidRPr="00C519F6">
              <w:rPr>
                <w:rFonts w:ascii="Trebuchet MS" w:hAnsi="Trebuchet MS" w:cs="Trebuchet MS"/>
                <w:color w:val="231F20"/>
                <w:w w:val="120"/>
                <w:sz w:val="20"/>
                <w:szCs w:val="20"/>
              </w:rPr>
              <w:t>вклада</w:t>
            </w:r>
            <w:r w:rsidRPr="00C519F6">
              <w:rPr>
                <w:rFonts w:ascii="Trebuchet MS" w:hAnsi="Trebuchet MS" w:cs="Trebuchet MS"/>
                <w:color w:val="231F20"/>
                <w:spacing w:val="24"/>
                <w:w w:val="122"/>
                <w:sz w:val="20"/>
                <w:szCs w:val="20"/>
              </w:rPr>
              <w:t xml:space="preserve"> </w:t>
            </w:r>
            <w:r w:rsidRPr="00C519F6">
              <w:rPr>
                <w:rFonts w:ascii="Trebuchet MS" w:hAnsi="Trebuchet MS" w:cs="Trebuchet MS"/>
                <w:color w:val="231F20"/>
                <w:w w:val="120"/>
                <w:sz w:val="20"/>
                <w:szCs w:val="20"/>
              </w:rPr>
              <w:t>в</w:t>
            </w:r>
            <w:r w:rsidRPr="00C519F6">
              <w:rPr>
                <w:rFonts w:ascii="Trebuchet MS" w:hAnsi="Trebuchet MS" w:cs="Trebuchet MS"/>
                <w:color w:val="231F20"/>
                <w:spacing w:val="-12"/>
                <w:w w:val="120"/>
                <w:sz w:val="20"/>
                <w:szCs w:val="20"/>
              </w:rPr>
              <w:t xml:space="preserve"> </w:t>
            </w:r>
            <w:r w:rsidRPr="00C519F6">
              <w:rPr>
                <w:rFonts w:ascii="Trebuchet MS" w:hAnsi="Trebuchet MS" w:cs="Trebuchet MS"/>
                <w:color w:val="231F20"/>
                <w:spacing w:val="-2"/>
                <w:w w:val="120"/>
                <w:sz w:val="20"/>
                <w:szCs w:val="20"/>
              </w:rPr>
              <w:t>конце</w:t>
            </w:r>
            <w:r w:rsidRPr="00C519F6">
              <w:rPr>
                <w:rFonts w:ascii="Trebuchet MS" w:hAnsi="Trebuchet MS" w:cs="Trebuchet MS"/>
                <w:color w:val="231F20"/>
                <w:spacing w:val="-11"/>
                <w:w w:val="120"/>
                <w:sz w:val="20"/>
                <w:szCs w:val="20"/>
              </w:rPr>
              <w:t xml:space="preserve"> </w:t>
            </w:r>
            <w:r w:rsidRPr="00C519F6">
              <w:rPr>
                <w:rFonts w:ascii="Trebuchet MS" w:hAnsi="Trebuchet MS" w:cs="Trebuchet MS"/>
                <w:color w:val="231F20"/>
                <w:spacing w:val="-3"/>
                <w:w w:val="120"/>
                <w:sz w:val="20"/>
                <w:szCs w:val="20"/>
              </w:rPr>
              <w:t>г</w:t>
            </w:r>
            <w:r w:rsidRPr="00C519F6">
              <w:rPr>
                <w:rFonts w:ascii="Trebuchet MS" w:hAnsi="Trebuchet MS" w:cs="Trebuchet MS"/>
                <w:color w:val="231F20"/>
                <w:spacing w:val="-2"/>
                <w:w w:val="120"/>
                <w:sz w:val="20"/>
                <w:szCs w:val="20"/>
              </w:rPr>
              <w:t>ода</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8" w:after="0" w:line="240" w:lineRule="auto"/>
              <w:rPr>
                <w:rFonts w:ascii="Century Gothic" w:hAnsi="Century Gothic" w:cs="Century Gothic"/>
                <w:i/>
                <w:iCs/>
                <w:sz w:val="16"/>
                <w:szCs w:val="16"/>
              </w:rPr>
            </w:pPr>
          </w:p>
          <w:p w:rsidR="004970DF" w:rsidRPr="00C519F6" w:rsidRDefault="004970DF" w:rsidP="004D3752">
            <w:pPr>
              <w:kinsoku w:val="0"/>
              <w:overflowPunct w:val="0"/>
              <w:autoSpaceDE w:val="0"/>
              <w:autoSpaceDN w:val="0"/>
              <w:adjustRightInd w:val="0"/>
              <w:spacing w:after="0" w:line="355" w:lineRule="auto"/>
              <w:ind w:left="862" w:right="509" w:hanging="352"/>
              <w:rPr>
                <w:sz w:val="24"/>
                <w:szCs w:val="24"/>
              </w:rPr>
            </w:pPr>
            <w:r w:rsidRPr="00C519F6">
              <w:rPr>
                <w:rFonts w:ascii="Trebuchet MS" w:hAnsi="Trebuchet MS" w:cs="Trebuchet MS"/>
                <w:color w:val="231F20"/>
                <w:spacing w:val="-1"/>
                <w:w w:val="120"/>
                <w:sz w:val="20"/>
                <w:szCs w:val="20"/>
              </w:rPr>
              <w:t>Эффективный</w:t>
            </w:r>
            <w:r w:rsidRPr="00C519F6">
              <w:rPr>
                <w:rFonts w:ascii="Trebuchet MS" w:hAnsi="Trebuchet MS" w:cs="Trebuchet MS"/>
                <w:color w:val="231F20"/>
                <w:spacing w:val="29"/>
                <w:w w:val="126"/>
                <w:sz w:val="20"/>
                <w:szCs w:val="20"/>
              </w:rPr>
              <w:t xml:space="preserve"> </w:t>
            </w:r>
            <w:r w:rsidRPr="00C519F6">
              <w:rPr>
                <w:rFonts w:ascii="Trebuchet MS" w:hAnsi="Trebuchet MS" w:cs="Trebuchet MS"/>
                <w:color w:val="231F20"/>
                <w:w w:val="125"/>
                <w:sz w:val="20"/>
                <w:szCs w:val="20"/>
              </w:rPr>
              <w:t>процент</w:t>
            </w:r>
          </w:p>
        </w:tc>
      </w:tr>
      <w:tr w:rsidR="004970DF" w:rsidRPr="00C519F6" w:rsidTr="004D3752">
        <w:trPr>
          <w:trHeight w:hRule="exact" w:val="490"/>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10</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850"/>
              <w:rPr>
                <w:sz w:val="24"/>
                <w:szCs w:val="24"/>
              </w:rPr>
            </w:pPr>
            <w:r w:rsidRPr="00C519F6">
              <w:rPr>
                <w:rFonts w:ascii="Arial" w:hAnsi="Arial" w:cs="Arial"/>
                <w:color w:val="231F20"/>
                <w:w w:val="105"/>
                <w:sz w:val="20"/>
                <w:szCs w:val="20"/>
              </w:rPr>
              <w:t>2,59374246</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77"/>
              <w:rPr>
                <w:sz w:val="24"/>
                <w:szCs w:val="24"/>
              </w:rPr>
            </w:pPr>
            <w:r w:rsidRPr="00C519F6">
              <w:rPr>
                <w:rFonts w:ascii="Arial" w:hAnsi="Arial" w:cs="Arial"/>
                <w:color w:val="231F20"/>
                <w:w w:val="105"/>
                <w:sz w:val="20"/>
                <w:szCs w:val="20"/>
              </w:rPr>
              <w:t>159,374246</w:t>
            </w:r>
          </w:p>
        </w:tc>
      </w:tr>
      <w:tr w:rsidR="004970DF" w:rsidRPr="00C519F6" w:rsidTr="004D3752">
        <w:trPr>
          <w:trHeight w:hRule="exact" w:val="490"/>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11</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93"/>
              <w:rPr>
                <w:sz w:val="24"/>
                <w:szCs w:val="24"/>
              </w:rPr>
            </w:pPr>
            <w:r w:rsidRPr="00C519F6">
              <w:rPr>
                <w:rFonts w:ascii="Arial" w:hAnsi="Arial" w:cs="Arial"/>
                <w:color w:val="231F20"/>
                <w:w w:val="105"/>
                <w:sz w:val="20"/>
                <w:szCs w:val="20"/>
              </w:rPr>
              <w:t>2,604199012</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20"/>
              <w:rPr>
                <w:sz w:val="24"/>
                <w:szCs w:val="24"/>
              </w:rPr>
            </w:pPr>
            <w:r w:rsidRPr="00C519F6">
              <w:rPr>
                <w:rFonts w:ascii="Arial" w:hAnsi="Arial" w:cs="Arial"/>
                <w:color w:val="231F20"/>
                <w:w w:val="105"/>
                <w:sz w:val="20"/>
                <w:szCs w:val="20"/>
              </w:rPr>
              <w:t>160,4199012</w:t>
            </w:r>
          </w:p>
        </w:tc>
      </w:tr>
      <w:tr w:rsidR="004970DF" w:rsidRPr="00C519F6" w:rsidTr="004D3752">
        <w:trPr>
          <w:trHeight w:hRule="exact" w:val="490"/>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12</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850"/>
              <w:rPr>
                <w:sz w:val="24"/>
                <w:szCs w:val="24"/>
              </w:rPr>
            </w:pPr>
            <w:r w:rsidRPr="00C519F6">
              <w:rPr>
                <w:rFonts w:ascii="Arial" w:hAnsi="Arial" w:cs="Arial"/>
                <w:color w:val="231F20"/>
                <w:w w:val="105"/>
                <w:sz w:val="20"/>
                <w:szCs w:val="20"/>
              </w:rPr>
              <w:t>2,61303529</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77"/>
              <w:rPr>
                <w:sz w:val="24"/>
                <w:szCs w:val="24"/>
              </w:rPr>
            </w:pPr>
            <w:r w:rsidRPr="00C519F6">
              <w:rPr>
                <w:rFonts w:ascii="Arial" w:hAnsi="Arial" w:cs="Arial"/>
                <w:color w:val="231F20"/>
                <w:w w:val="105"/>
                <w:sz w:val="20"/>
                <w:szCs w:val="20"/>
              </w:rPr>
              <w:t>161,303529</w:t>
            </w:r>
          </w:p>
        </w:tc>
      </w:tr>
      <w:tr w:rsidR="004970DF" w:rsidRPr="00C519F6" w:rsidTr="004D3752">
        <w:trPr>
          <w:trHeight w:hRule="exact" w:val="519"/>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46" w:after="0" w:line="240" w:lineRule="auto"/>
              <w:jc w:val="center"/>
              <w:rPr>
                <w:sz w:val="24"/>
                <w:szCs w:val="24"/>
              </w:rPr>
            </w:pPr>
            <w:r w:rsidRPr="00C519F6">
              <w:rPr>
                <w:rFonts w:ascii="Arial" w:hAnsi="Arial" w:cs="Arial"/>
                <w:color w:val="231F20"/>
                <w:w w:val="105"/>
                <w:sz w:val="20"/>
                <w:szCs w:val="20"/>
              </w:rPr>
              <w:t>…</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46" w:after="0" w:line="240" w:lineRule="auto"/>
              <w:jc w:val="center"/>
              <w:rPr>
                <w:sz w:val="24"/>
                <w:szCs w:val="24"/>
              </w:rPr>
            </w:pPr>
            <w:r w:rsidRPr="00C519F6">
              <w:rPr>
                <w:rFonts w:ascii="Arial" w:hAnsi="Arial" w:cs="Arial"/>
                <w:color w:val="231F20"/>
                <w:w w:val="105"/>
                <w:sz w:val="20"/>
                <w:szCs w:val="20"/>
              </w:rPr>
              <w:t>…</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46" w:after="0" w:line="240" w:lineRule="auto"/>
              <w:jc w:val="center"/>
              <w:rPr>
                <w:sz w:val="24"/>
                <w:szCs w:val="24"/>
              </w:rPr>
            </w:pPr>
            <w:r w:rsidRPr="00C519F6">
              <w:rPr>
                <w:rFonts w:ascii="Arial" w:hAnsi="Arial" w:cs="Arial"/>
                <w:color w:val="231F20"/>
                <w:w w:val="105"/>
                <w:sz w:val="20"/>
                <w:szCs w:val="20"/>
              </w:rPr>
              <w:t>…</w:t>
            </w:r>
          </w:p>
        </w:tc>
      </w:tr>
      <w:tr w:rsidR="004970DF" w:rsidRPr="00C519F6" w:rsidTr="004D3752">
        <w:trPr>
          <w:trHeight w:hRule="exact" w:val="490"/>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52</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93"/>
              <w:rPr>
                <w:sz w:val="24"/>
                <w:szCs w:val="24"/>
              </w:rPr>
            </w:pPr>
            <w:r w:rsidRPr="00C519F6">
              <w:rPr>
                <w:rFonts w:ascii="Arial" w:hAnsi="Arial" w:cs="Arial"/>
                <w:color w:val="231F20"/>
                <w:w w:val="105"/>
                <w:sz w:val="20"/>
                <w:szCs w:val="20"/>
              </w:rPr>
              <w:t>2,692596954</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20"/>
              <w:rPr>
                <w:sz w:val="24"/>
                <w:szCs w:val="24"/>
              </w:rPr>
            </w:pPr>
            <w:r w:rsidRPr="00C519F6">
              <w:rPr>
                <w:rFonts w:ascii="Arial" w:hAnsi="Arial" w:cs="Arial"/>
                <w:color w:val="231F20"/>
                <w:w w:val="105"/>
                <w:sz w:val="20"/>
                <w:szCs w:val="20"/>
              </w:rPr>
              <w:t>169,2596954</w:t>
            </w:r>
          </w:p>
        </w:tc>
      </w:tr>
      <w:tr w:rsidR="004970DF" w:rsidRPr="00C519F6" w:rsidTr="004D3752">
        <w:trPr>
          <w:trHeight w:hRule="exact" w:val="490"/>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w:t>
            </w:r>
          </w:p>
        </w:tc>
      </w:tr>
      <w:tr w:rsidR="004970DF" w:rsidRPr="00C519F6" w:rsidTr="004D3752">
        <w:trPr>
          <w:trHeight w:hRule="exact" w:val="490"/>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365</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93"/>
              <w:rPr>
                <w:sz w:val="24"/>
                <w:szCs w:val="24"/>
              </w:rPr>
            </w:pPr>
            <w:r w:rsidRPr="00C519F6">
              <w:rPr>
                <w:rFonts w:ascii="Arial" w:hAnsi="Arial" w:cs="Arial"/>
                <w:color w:val="231F20"/>
                <w:w w:val="105"/>
                <w:sz w:val="20"/>
                <w:szCs w:val="20"/>
              </w:rPr>
              <w:t>2,714567482</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20"/>
              <w:rPr>
                <w:sz w:val="24"/>
                <w:szCs w:val="24"/>
              </w:rPr>
            </w:pPr>
            <w:r w:rsidRPr="00C519F6">
              <w:rPr>
                <w:rFonts w:ascii="Arial" w:hAnsi="Arial" w:cs="Arial"/>
                <w:color w:val="231F20"/>
                <w:w w:val="105"/>
                <w:sz w:val="20"/>
                <w:szCs w:val="20"/>
              </w:rPr>
              <w:t>171,4567482</w:t>
            </w:r>
          </w:p>
        </w:tc>
      </w:tr>
      <w:tr w:rsidR="004970DF" w:rsidRPr="00C519F6" w:rsidTr="004D3752">
        <w:trPr>
          <w:trHeight w:hRule="exact" w:val="490"/>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w:t>
            </w:r>
          </w:p>
        </w:tc>
      </w:tr>
      <w:tr w:rsidR="004970DF" w:rsidRPr="00C519F6" w:rsidTr="004D3752">
        <w:trPr>
          <w:trHeight w:hRule="exact" w:val="490"/>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1000</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93"/>
              <w:rPr>
                <w:sz w:val="24"/>
                <w:szCs w:val="24"/>
              </w:rPr>
            </w:pPr>
            <w:r w:rsidRPr="00C519F6">
              <w:rPr>
                <w:rFonts w:ascii="Arial" w:hAnsi="Arial" w:cs="Arial"/>
                <w:color w:val="231F20"/>
                <w:w w:val="105"/>
                <w:sz w:val="20"/>
                <w:szCs w:val="20"/>
              </w:rPr>
              <w:t>2,716923932</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20"/>
              <w:rPr>
                <w:sz w:val="24"/>
                <w:szCs w:val="24"/>
              </w:rPr>
            </w:pPr>
            <w:r w:rsidRPr="00C519F6">
              <w:rPr>
                <w:rFonts w:ascii="Arial" w:hAnsi="Arial" w:cs="Arial"/>
                <w:color w:val="231F20"/>
                <w:w w:val="105"/>
                <w:sz w:val="20"/>
                <w:szCs w:val="20"/>
              </w:rPr>
              <w:t>171,6923932</w:t>
            </w:r>
          </w:p>
        </w:tc>
      </w:tr>
      <w:tr w:rsidR="004970DF" w:rsidRPr="00C519F6" w:rsidTr="004D3752">
        <w:trPr>
          <w:trHeight w:hRule="exact" w:val="490"/>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w:t>
            </w:r>
          </w:p>
        </w:tc>
      </w:tr>
      <w:tr w:rsidR="004970DF" w:rsidRPr="00C519F6" w:rsidTr="004D3752">
        <w:trPr>
          <w:trHeight w:hRule="exact" w:val="490"/>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jc w:val="center"/>
              <w:rPr>
                <w:sz w:val="24"/>
                <w:szCs w:val="24"/>
              </w:rPr>
            </w:pPr>
            <w:r w:rsidRPr="00C519F6">
              <w:rPr>
                <w:rFonts w:ascii="Arial" w:hAnsi="Arial" w:cs="Arial"/>
                <w:color w:val="231F20"/>
                <w:w w:val="105"/>
                <w:sz w:val="20"/>
                <w:szCs w:val="20"/>
              </w:rPr>
              <w:t>1</w:t>
            </w:r>
            <w:r w:rsidRPr="00C519F6">
              <w:rPr>
                <w:rFonts w:ascii="Arial" w:hAnsi="Arial" w:cs="Arial"/>
                <w:color w:val="231F20"/>
                <w:spacing w:val="-42"/>
                <w:w w:val="105"/>
                <w:sz w:val="20"/>
                <w:szCs w:val="20"/>
              </w:rPr>
              <w:t xml:space="preserve"> </w:t>
            </w:r>
            <w:r w:rsidRPr="00C519F6">
              <w:rPr>
                <w:rFonts w:ascii="Arial" w:hAnsi="Arial" w:cs="Arial"/>
                <w:color w:val="231F20"/>
                <w:w w:val="105"/>
                <w:sz w:val="20"/>
                <w:szCs w:val="20"/>
              </w:rPr>
              <w:t>000</w:t>
            </w:r>
            <w:r w:rsidRPr="00C519F6">
              <w:rPr>
                <w:rFonts w:ascii="Arial" w:hAnsi="Arial" w:cs="Arial"/>
                <w:color w:val="231F20"/>
                <w:spacing w:val="-42"/>
                <w:w w:val="105"/>
                <w:sz w:val="20"/>
                <w:szCs w:val="20"/>
              </w:rPr>
              <w:t xml:space="preserve"> </w:t>
            </w:r>
            <w:r w:rsidRPr="00C519F6">
              <w:rPr>
                <w:rFonts w:ascii="Arial" w:hAnsi="Arial" w:cs="Arial"/>
                <w:color w:val="231F20"/>
                <w:w w:val="105"/>
                <w:sz w:val="20"/>
                <w:szCs w:val="20"/>
              </w:rPr>
              <w:t>000</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93"/>
              <w:rPr>
                <w:sz w:val="24"/>
                <w:szCs w:val="24"/>
              </w:rPr>
            </w:pPr>
            <w:r w:rsidRPr="00C519F6">
              <w:rPr>
                <w:rFonts w:ascii="Arial" w:hAnsi="Arial" w:cs="Arial"/>
                <w:color w:val="231F20"/>
                <w:w w:val="105"/>
                <w:sz w:val="20"/>
                <w:szCs w:val="20"/>
              </w:rPr>
              <w:t>2,718280469</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20"/>
              <w:rPr>
                <w:sz w:val="24"/>
                <w:szCs w:val="24"/>
              </w:rPr>
            </w:pPr>
            <w:r w:rsidRPr="00C519F6">
              <w:rPr>
                <w:rFonts w:ascii="Arial" w:hAnsi="Arial" w:cs="Arial"/>
                <w:color w:val="231F20"/>
                <w:w w:val="105"/>
                <w:sz w:val="20"/>
                <w:szCs w:val="20"/>
              </w:rPr>
              <w:t>171,8280469</w:t>
            </w:r>
          </w:p>
        </w:tc>
      </w:tr>
      <w:tr w:rsidR="004970DF" w:rsidRPr="00C519F6" w:rsidTr="004D3752">
        <w:trPr>
          <w:trHeight w:hRule="exact" w:val="490"/>
          <w:jc w:val="center"/>
        </w:trPr>
        <w:tc>
          <w:tcPr>
            <w:tcW w:w="2719"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685"/>
              <w:rPr>
                <w:sz w:val="24"/>
                <w:szCs w:val="24"/>
              </w:rPr>
            </w:pPr>
            <w:r w:rsidRPr="00C519F6">
              <w:rPr>
                <w:rFonts w:ascii="Arial" w:hAnsi="Arial" w:cs="Arial"/>
                <w:color w:val="231F20"/>
                <w:w w:val="105"/>
                <w:sz w:val="20"/>
                <w:szCs w:val="20"/>
              </w:rPr>
              <w:t>10</w:t>
            </w:r>
            <w:r w:rsidRPr="00C519F6">
              <w:rPr>
                <w:rFonts w:ascii="Arial" w:hAnsi="Arial" w:cs="Arial"/>
                <w:color w:val="231F20"/>
                <w:spacing w:val="-42"/>
                <w:w w:val="105"/>
                <w:sz w:val="20"/>
                <w:szCs w:val="20"/>
              </w:rPr>
              <w:t xml:space="preserve"> </w:t>
            </w:r>
            <w:r w:rsidRPr="00C519F6">
              <w:rPr>
                <w:rFonts w:ascii="Arial" w:hAnsi="Arial" w:cs="Arial"/>
                <w:color w:val="231F20"/>
                <w:w w:val="105"/>
                <w:sz w:val="20"/>
                <w:szCs w:val="20"/>
              </w:rPr>
              <w:t>000</w:t>
            </w:r>
            <w:r w:rsidRPr="00C519F6">
              <w:rPr>
                <w:rFonts w:ascii="Arial" w:hAnsi="Arial" w:cs="Arial"/>
                <w:color w:val="231F20"/>
                <w:spacing w:val="-42"/>
                <w:w w:val="105"/>
                <w:sz w:val="20"/>
                <w:szCs w:val="20"/>
              </w:rPr>
              <w:t xml:space="preserve"> </w:t>
            </w:r>
            <w:r w:rsidRPr="00C519F6">
              <w:rPr>
                <w:rFonts w:ascii="Arial" w:hAnsi="Arial" w:cs="Arial"/>
                <w:color w:val="231F20"/>
                <w:w w:val="105"/>
                <w:sz w:val="20"/>
                <w:szCs w:val="20"/>
              </w:rPr>
              <w:t>000</w:t>
            </w:r>
            <w:r w:rsidRPr="00C519F6">
              <w:rPr>
                <w:rFonts w:ascii="Arial" w:hAnsi="Arial" w:cs="Arial"/>
                <w:color w:val="231F20"/>
                <w:spacing w:val="-42"/>
                <w:w w:val="105"/>
                <w:sz w:val="20"/>
                <w:szCs w:val="20"/>
              </w:rPr>
              <w:t xml:space="preserve"> </w:t>
            </w:r>
            <w:r w:rsidRPr="00C519F6">
              <w:rPr>
                <w:rFonts w:ascii="Arial" w:hAnsi="Arial" w:cs="Arial"/>
                <w:color w:val="231F20"/>
                <w:w w:val="105"/>
                <w:sz w:val="20"/>
                <w:szCs w:val="20"/>
              </w:rPr>
              <w:t>000</w:t>
            </w:r>
          </w:p>
        </w:tc>
        <w:tc>
          <w:tcPr>
            <w:tcW w:w="2802"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93"/>
              <w:rPr>
                <w:sz w:val="24"/>
                <w:szCs w:val="24"/>
              </w:rPr>
            </w:pPr>
            <w:r w:rsidRPr="00C519F6">
              <w:rPr>
                <w:rFonts w:ascii="Arial" w:hAnsi="Arial" w:cs="Arial"/>
                <w:color w:val="231F20"/>
                <w:w w:val="105"/>
                <w:sz w:val="20"/>
                <w:szCs w:val="20"/>
              </w:rPr>
              <w:t>2,718282053</w:t>
            </w:r>
          </w:p>
        </w:tc>
        <w:tc>
          <w:tcPr>
            <w:tcW w:w="2656" w:type="dxa"/>
            <w:tcBorders>
              <w:top w:val="single" w:sz="4" w:space="0" w:color="231F20"/>
              <w:left w:val="single" w:sz="4" w:space="0" w:color="231F20"/>
              <w:bottom w:val="single" w:sz="4" w:space="0" w:color="231F20"/>
              <w:right w:val="single" w:sz="4" w:space="0" w:color="231F20"/>
            </w:tcBorders>
            <w:shd w:val="clear" w:color="auto" w:fill="EDEDEE"/>
          </w:tcPr>
          <w:p w:rsidR="004970DF" w:rsidRPr="00C519F6" w:rsidRDefault="004970DF" w:rsidP="004D3752">
            <w:pPr>
              <w:kinsoku w:val="0"/>
              <w:overflowPunct w:val="0"/>
              <w:autoSpaceDE w:val="0"/>
              <w:autoSpaceDN w:val="0"/>
              <w:adjustRightInd w:val="0"/>
              <w:spacing w:before="132" w:after="0" w:line="240" w:lineRule="auto"/>
              <w:ind w:left="720"/>
              <w:rPr>
                <w:sz w:val="24"/>
                <w:szCs w:val="24"/>
              </w:rPr>
            </w:pPr>
            <w:r w:rsidRPr="00C519F6">
              <w:rPr>
                <w:rFonts w:ascii="Arial" w:hAnsi="Arial" w:cs="Arial"/>
                <w:color w:val="231F20"/>
                <w:w w:val="105"/>
                <w:sz w:val="20"/>
                <w:szCs w:val="20"/>
              </w:rPr>
              <w:t>171,8282053</w:t>
            </w:r>
          </w:p>
        </w:tc>
      </w:tr>
    </w:tbl>
    <w:p w:rsidR="004970DF" w:rsidRDefault="004970DF" w:rsidP="004970DF">
      <w:pPr>
        <w:autoSpaceDE w:val="0"/>
        <w:autoSpaceDN w:val="0"/>
        <w:adjustRightInd w:val="0"/>
        <w:spacing w:after="0"/>
        <w:rPr>
          <w:sz w:val="24"/>
          <w:szCs w:val="24"/>
        </w:rPr>
      </w:pPr>
    </w:p>
    <w:p w:rsidR="004970DF" w:rsidRDefault="004970DF" w:rsidP="004970DF">
      <w:pPr>
        <w:autoSpaceDE w:val="0"/>
        <w:autoSpaceDN w:val="0"/>
        <w:adjustRightInd w:val="0"/>
        <w:spacing w:after="0" w:line="360" w:lineRule="auto"/>
        <w:ind w:firstLine="708"/>
        <w:rPr>
          <w:sz w:val="24"/>
          <w:szCs w:val="24"/>
        </w:rPr>
      </w:pPr>
      <w:r w:rsidRPr="00C519F6">
        <w:rPr>
          <w:sz w:val="24"/>
          <w:szCs w:val="24"/>
        </w:rPr>
        <w:t xml:space="preserve">Из таблицы видно, что при увеличении количества начислений величина вклада в конце года действительно монотонно растёт. </w:t>
      </w:r>
    </w:p>
    <w:p w:rsidR="004970DF" w:rsidRPr="00C519F6" w:rsidRDefault="004970DF" w:rsidP="004970DF">
      <w:pPr>
        <w:autoSpaceDE w:val="0"/>
        <w:autoSpaceDN w:val="0"/>
        <w:adjustRightInd w:val="0"/>
        <w:spacing w:after="0" w:line="360" w:lineRule="auto"/>
        <w:ind w:firstLine="708"/>
        <w:rPr>
          <w:sz w:val="24"/>
          <w:szCs w:val="24"/>
        </w:rPr>
      </w:pPr>
      <w:r w:rsidRPr="00C519F6">
        <w:rPr>
          <w:sz w:val="24"/>
          <w:szCs w:val="24"/>
        </w:rPr>
        <w:t>Но растёт вклад не безгранично,</w:t>
      </w:r>
      <w:r>
        <w:rPr>
          <w:sz w:val="24"/>
          <w:szCs w:val="24"/>
        </w:rPr>
        <w:t xml:space="preserve"> </w:t>
      </w:r>
      <w:r w:rsidRPr="00C519F6">
        <w:rPr>
          <w:sz w:val="24"/>
          <w:szCs w:val="24"/>
        </w:rPr>
        <w:t xml:space="preserve">при больших значениях параметра </w:t>
      </w:r>
      <w:r w:rsidRPr="00C519F6">
        <w:rPr>
          <w:i/>
          <w:iCs/>
          <w:sz w:val="24"/>
          <w:szCs w:val="24"/>
        </w:rPr>
        <w:t xml:space="preserve">m </w:t>
      </w:r>
      <w:r w:rsidRPr="00C519F6">
        <w:rPr>
          <w:sz w:val="24"/>
          <w:szCs w:val="24"/>
        </w:rPr>
        <w:t xml:space="preserve">его </w:t>
      </w:r>
      <w:r>
        <w:rPr>
          <w:sz w:val="24"/>
          <w:szCs w:val="24"/>
        </w:rPr>
        <w:t>д</w:t>
      </w:r>
      <w:r w:rsidRPr="00C519F6">
        <w:rPr>
          <w:sz w:val="24"/>
          <w:szCs w:val="24"/>
        </w:rPr>
        <w:t>альнейшее увеличение</w:t>
      </w:r>
      <w:r>
        <w:rPr>
          <w:sz w:val="24"/>
          <w:szCs w:val="24"/>
        </w:rPr>
        <w:t xml:space="preserve"> </w:t>
      </w:r>
      <w:r w:rsidRPr="00C519F6">
        <w:rPr>
          <w:sz w:val="24"/>
          <w:szCs w:val="24"/>
        </w:rPr>
        <w:t>почти не меняет величину вклада в конце года. На языке математики</w:t>
      </w:r>
      <w:r>
        <w:rPr>
          <w:sz w:val="24"/>
          <w:szCs w:val="24"/>
        </w:rPr>
        <w:t xml:space="preserve"> </w:t>
      </w:r>
      <w:r w:rsidRPr="00C519F6">
        <w:rPr>
          <w:sz w:val="24"/>
          <w:szCs w:val="24"/>
        </w:rPr>
        <w:t xml:space="preserve">это означает, что существует предел выражения </w:t>
      </w:r>
      <w:r w:rsidRPr="00C519F6">
        <w:rPr>
          <w:i/>
          <w:iCs/>
          <w:sz w:val="24"/>
          <w:szCs w:val="24"/>
        </w:rPr>
        <w:t>V</w:t>
      </w:r>
      <w:r w:rsidRPr="00C519F6">
        <w:rPr>
          <w:i/>
          <w:iCs/>
          <w:sz w:val="24"/>
          <w:szCs w:val="24"/>
          <w:vertAlign w:val="subscript"/>
        </w:rPr>
        <w:t>m</w:t>
      </w:r>
      <w:r w:rsidRPr="00C519F6">
        <w:rPr>
          <w:i/>
          <w:iCs/>
          <w:sz w:val="24"/>
          <w:szCs w:val="24"/>
        </w:rPr>
        <w:t xml:space="preserve"> </w:t>
      </w:r>
      <w:r w:rsidRPr="00C519F6">
        <w:rPr>
          <w:sz w:val="24"/>
          <w:szCs w:val="24"/>
        </w:rPr>
        <w:t xml:space="preserve">= </w:t>
      </w:r>
      <w:r w:rsidRPr="00C519F6">
        <w:rPr>
          <w:i/>
          <w:iCs/>
          <w:sz w:val="24"/>
          <w:szCs w:val="24"/>
        </w:rPr>
        <w:t>V</w:t>
      </w:r>
      <w:r w:rsidRPr="00C519F6">
        <w:rPr>
          <w:sz w:val="24"/>
          <w:szCs w:val="24"/>
        </w:rPr>
        <w:t>(1 + 1</w:t>
      </w:r>
      <w:r>
        <w:rPr>
          <w:sz w:val="24"/>
          <w:szCs w:val="24"/>
        </w:rPr>
        <w:t>/</w:t>
      </w:r>
      <w:r w:rsidRPr="00C519F6">
        <w:rPr>
          <w:i/>
          <w:iCs/>
          <w:sz w:val="24"/>
          <w:szCs w:val="24"/>
        </w:rPr>
        <w:t>m</w:t>
      </w:r>
      <w:r w:rsidRPr="00C519F6">
        <w:rPr>
          <w:sz w:val="24"/>
          <w:szCs w:val="24"/>
        </w:rPr>
        <w:t>)</w:t>
      </w:r>
      <w:r w:rsidRPr="00025914">
        <w:rPr>
          <w:i/>
          <w:iCs/>
          <w:sz w:val="24"/>
          <w:szCs w:val="24"/>
          <w:vertAlign w:val="superscript"/>
        </w:rPr>
        <w:t>m</w:t>
      </w:r>
      <w:r w:rsidRPr="00C519F6">
        <w:rPr>
          <w:sz w:val="24"/>
          <w:szCs w:val="24"/>
        </w:rPr>
        <w:t>, который</w:t>
      </w:r>
    </w:p>
    <w:p w:rsidR="004970DF" w:rsidRDefault="004970DF" w:rsidP="004970DF">
      <w:pPr>
        <w:autoSpaceDE w:val="0"/>
        <w:autoSpaceDN w:val="0"/>
        <w:adjustRightInd w:val="0"/>
        <w:spacing w:after="0" w:line="360" w:lineRule="auto"/>
        <w:rPr>
          <w:sz w:val="24"/>
          <w:szCs w:val="24"/>
        </w:rPr>
      </w:pPr>
      <w:r w:rsidRPr="00C519F6">
        <w:rPr>
          <w:sz w:val="24"/>
          <w:szCs w:val="24"/>
        </w:rPr>
        <w:t>соответствует бесконечно частому начислению процента.</w:t>
      </w:r>
    </w:p>
    <w:p w:rsidR="004970DF" w:rsidRDefault="004970DF" w:rsidP="0029406F">
      <w:pPr>
        <w:autoSpaceDE w:val="0"/>
        <w:autoSpaceDN w:val="0"/>
        <w:adjustRightInd w:val="0"/>
        <w:spacing w:after="0" w:line="360" w:lineRule="auto"/>
        <w:ind w:firstLine="708"/>
        <w:rPr>
          <w:sz w:val="24"/>
          <w:szCs w:val="24"/>
        </w:rPr>
      </w:pPr>
      <w:r w:rsidRPr="00C519F6">
        <w:rPr>
          <w:sz w:val="24"/>
          <w:szCs w:val="24"/>
        </w:rPr>
        <w:t xml:space="preserve"> Конечно,</w:t>
      </w:r>
      <w:r>
        <w:rPr>
          <w:sz w:val="24"/>
          <w:szCs w:val="24"/>
        </w:rPr>
        <w:t xml:space="preserve"> </w:t>
      </w:r>
      <w:r w:rsidRPr="00C519F6">
        <w:rPr>
          <w:sz w:val="24"/>
          <w:szCs w:val="24"/>
        </w:rPr>
        <w:t xml:space="preserve">на практике такое невозможно, бесконечно частое начисление процента существует только абстрактно. Такой контракт с банком называется </w:t>
      </w:r>
      <w:r w:rsidRPr="00C519F6">
        <w:rPr>
          <w:i/>
          <w:iCs/>
          <w:sz w:val="24"/>
          <w:szCs w:val="24"/>
        </w:rPr>
        <w:t xml:space="preserve">мгновенно начисляемым </w:t>
      </w:r>
      <w:r w:rsidRPr="00C519F6">
        <w:rPr>
          <w:sz w:val="24"/>
          <w:szCs w:val="24"/>
        </w:rPr>
        <w:t>сложным процентом. Используя математическое определение предела, можно утверждать, что существует</w:t>
      </w:r>
      <w:r>
        <w:rPr>
          <w:sz w:val="24"/>
          <w:szCs w:val="24"/>
        </w:rPr>
        <w:t xml:space="preserve"> </w:t>
      </w:r>
      <w:r w:rsidR="0029406F">
        <w:rPr>
          <w:sz w:val="24"/>
          <w:szCs w:val="24"/>
        </w:rPr>
        <w:t xml:space="preserve"> </w:t>
      </w:r>
      <w:r>
        <w:rPr>
          <w:sz w:val="24"/>
          <w:szCs w:val="24"/>
          <w:lang w:val="en-US"/>
        </w:rPr>
        <w:t>l</w:t>
      </w:r>
      <w:r w:rsidRPr="00C519F6">
        <w:rPr>
          <w:sz w:val="24"/>
          <w:szCs w:val="24"/>
        </w:rPr>
        <w:t>im</w:t>
      </w:r>
      <w:r>
        <w:rPr>
          <w:sz w:val="24"/>
          <w:szCs w:val="24"/>
        </w:rPr>
        <w:t xml:space="preserve"> </w:t>
      </w:r>
      <w:r w:rsidRPr="00025914">
        <w:rPr>
          <w:i/>
          <w:iCs/>
          <w:sz w:val="24"/>
          <w:szCs w:val="24"/>
          <w:vertAlign w:val="subscript"/>
        </w:rPr>
        <w:t>n</w:t>
      </w:r>
      <w:r w:rsidRPr="00025914">
        <w:rPr>
          <w:rFonts w:eastAsia="SymbolMT"/>
          <w:sz w:val="24"/>
          <w:szCs w:val="24"/>
          <w:vertAlign w:val="subscript"/>
        </w:rPr>
        <w:t xml:space="preserve">→ </w:t>
      </w:r>
      <w:r w:rsidRPr="00025914">
        <w:rPr>
          <w:rFonts w:eastAsia="SymbolMT"/>
          <w:sz w:val="24"/>
          <w:szCs w:val="24"/>
          <w:vertAlign w:val="subscript"/>
        </w:rPr>
        <w:sym w:font="Symbol" w:char="F0A5"/>
      </w:r>
      <w:r>
        <w:rPr>
          <w:rFonts w:eastAsia="SymbolMT"/>
          <w:sz w:val="24"/>
          <w:szCs w:val="24"/>
        </w:rPr>
        <w:t xml:space="preserve"> </w:t>
      </w:r>
      <w:r w:rsidRPr="00C519F6">
        <w:rPr>
          <w:sz w:val="24"/>
          <w:szCs w:val="24"/>
        </w:rPr>
        <w:t>(1 + 1</w:t>
      </w:r>
      <w:r>
        <w:rPr>
          <w:sz w:val="24"/>
          <w:szCs w:val="24"/>
        </w:rPr>
        <w:t>/</w:t>
      </w:r>
      <w:r w:rsidRPr="00C519F6">
        <w:rPr>
          <w:i/>
          <w:iCs/>
          <w:sz w:val="24"/>
          <w:szCs w:val="24"/>
        </w:rPr>
        <w:t>n</w:t>
      </w:r>
      <w:r w:rsidRPr="00C519F6">
        <w:rPr>
          <w:sz w:val="24"/>
          <w:szCs w:val="24"/>
        </w:rPr>
        <w:t>)</w:t>
      </w:r>
      <w:r w:rsidRPr="00025914">
        <w:rPr>
          <w:i/>
          <w:iCs/>
          <w:sz w:val="24"/>
          <w:szCs w:val="24"/>
          <w:vertAlign w:val="superscript"/>
        </w:rPr>
        <w:t>n</w:t>
      </w:r>
      <w:r w:rsidRPr="00C519F6">
        <w:rPr>
          <w:sz w:val="24"/>
          <w:szCs w:val="24"/>
        </w:rPr>
        <w:t>,</w:t>
      </w:r>
      <w:r w:rsidR="0029406F">
        <w:rPr>
          <w:sz w:val="24"/>
          <w:szCs w:val="24"/>
        </w:rPr>
        <w:t xml:space="preserve">  </w:t>
      </w:r>
      <w:r w:rsidRPr="00C519F6">
        <w:rPr>
          <w:sz w:val="24"/>
          <w:szCs w:val="24"/>
        </w:rPr>
        <w:t>и этот предел и есть величина вклада в 1 р. в конце года</w:t>
      </w:r>
      <w:r>
        <w:rPr>
          <w:sz w:val="24"/>
          <w:szCs w:val="24"/>
        </w:rPr>
        <w:t xml:space="preserve"> </w:t>
      </w:r>
      <w:r w:rsidRPr="00C519F6">
        <w:rPr>
          <w:sz w:val="24"/>
          <w:szCs w:val="24"/>
        </w:rPr>
        <w:t>хранения при мгновенном начислении сложных процентов и годовом</w:t>
      </w:r>
      <w:r>
        <w:rPr>
          <w:sz w:val="24"/>
          <w:szCs w:val="24"/>
        </w:rPr>
        <w:t xml:space="preserve"> </w:t>
      </w:r>
      <w:r w:rsidRPr="00C519F6">
        <w:rPr>
          <w:sz w:val="24"/>
          <w:szCs w:val="24"/>
        </w:rPr>
        <w:t>номинальном проценте 100%.</w:t>
      </w:r>
      <w:r w:rsidR="0029406F">
        <w:rPr>
          <w:sz w:val="24"/>
          <w:szCs w:val="24"/>
        </w:rPr>
        <w:t xml:space="preserve">   </w:t>
      </w:r>
      <w:r>
        <w:rPr>
          <w:sz w:val="24"/>
          <w:szCs w:val="24"/>
        </w:rPr>
        <w:t>(</w:t>
      </w:r>
      <w:r w:rsidR="007D7905">
        <w:rPr>
          <w:sz w:val="24"/>
          <w:szCs w:val="24"/>
        </w:rPr>
        <w:t>5</w:t>
      </w:r>
      <w:r>
        <w:rPr>
          <w:sz w:val="24"/>
          <w:szCs w:val="24"/>
        </w:rPr>
        <w:t xml:space="preserve">, </w:t>
      </w:r>
      <w:r w:rsidR="007D7905">
        <w:rPr>
          <w:sz w:val="24"/>
          <w:szCs w:val="24"/>
        </w:rPr>
        <w:t xml:space="preserve"> </w:t>
      </w:r>
      <w:r>
        <w:rPr>
          <w:sz w:val="24"/>
          <w:szCs w:val="24"/>
        </w:rPr>
        <w:t>с. 13 – 15)</w:t>
      </w:r>
    </w:p>
    <w:p w:rsidR="004970DF" w:rsidRDefault="004970DF" w:rsidP="004970DF">
      <w:pPr>
        <w:autoSpaceDE w:val="0"/>
        <w:autoSpaceDN w:val="0"/>
        <w:adjustRightInd w:val="0"/>
        <w:spacing w:after="0" w:line="360" w:lineRule="auto"/>
        <w:rPr>
          <w:sz w:val="24"/>
          <w:szCs w:val="24"/>
        </w:rPr>
      </w:pPr>
    </w:p>
    <w:p w:rsidR="004970DF" w:rsidRPr="00025914" w:rsidRDefault="004970DF" w:rsidP="004970DF">
      <w:pPr>
        <w:autoSpaceDE w:val="0"/>
        <w:autoSpaceDN w:val="0"/>
        <w:adjustRightInd w:val="0"/>
        <w:spacing w:after="0" w:line="360" w:lineRule="auto"/>
        <w:rPr>
          <w:i/>
          <w:iCs/>
          <w:sz w:val="24"/>
          <w:szCs w:val="24"/>
        </w:rPr>
      </w:pPr>
      <w:r w:rsidRPr="00025914">
        <w:rPr>
          <w:b/>
          <w:bCs/>
          <w:sz w:val="24"/>
          <w:szCs w:val="24"/>
        </w:rPr>
        <w:t>Экономический смысл числа</w:t>
      </w:r>
      <w:r>
        <w:rPr>
          <w:b/>
          <w:bCs/>
          <w:sz w:val="24"/>
          <w:szCs w:val="24"/>
        </w:rPr>
        <w:t xml:space="preserve"> </w:t>
      </w:r>
      <w:r w:rsidRPr="00BC08B1">
        <w:rPr>
          <w:b/>
          <w:i/>
          <w:iCs/>
          <w:sz w:val="24"/>
          <w:szCs w:val="24"/>
        </w:rPr>
        <w:t>е</w:t>
      </w:r>
    </w:p>
    <w:p w:rsidR="004970DF" w:rsidRDefault="004970DF" w:rsidP="004970DF">
      <w:pPr>
        <w:autoSpaceDE w:val="0"/>
        <w:autoSpaceDN w:val="0"/>
        <w:adjustRightInd w:val="0"/>
        <w:spacing w:after="0" w:line="360" w:lineRule="auto"/>
        <w:ind w:firstLine="708"/>
        <w:rPr>
          <w:sz w:val="24"/>
          <w:szCs w:val="24"/>
        </w:rPr>
      </w:pPr>
      <w:r w:rsidRPr="00025914">
        <w:rPr>
          <w:sz w:val="24"/>
          <w:szCs w:val="24"/>
        </w:rPr>
        <w:t>Величина рассмотренного выше предела обозначается знакомым</w:t>
      </w:r>
      <w:r>
        <w:rPr>
          <w:sz w:val="24"/>
          <w:szCs w:val="24"/>
        </w:rPr>
        <w:t xml:space="preserve"> </w:t>
      </w:r>
      <w:r w:rsidRPr="00025914">
        <w:rPr>
          <w:sz w:val="24"/>
          <w:szCs w:val="24"/>
        </w:rPr>
        <w:t xml:space="preserve">вам иррациональным числом, являющимся основанием натуральных логарифмов, — числом </w:t>
      </w:r>
      <w:r w:rsidRPr="00025914">
        <w:rPr>
          <w:i/>
          <w:iCs/>
          <w:sz w:val="24"/>
          <w:szCs w:val="24"/>
        </w:rPr>
        <w:t>e</w:t>
      </w:r>
      <w:r w:rsidRPr="00025914">
        <w:rPr>
          <w:sz w:val="24"/>
          <w:szCs w:val="24"/>
        </w:rPr>
        <w:t xml:space="preserve">. Его примерная величина равна 2,7182. </w:t>
      </w:r>
    </w:p>
    <w:p w:rsidR="004970DF" w:rsidRDefault="004970DF" w:rsidP="004970DF">
      <w:pPr>
        <w:autoSpaceDE w:val="0"/>
        <w:autoSpaceDN w:val="0"/>
        <w:adjustRightInd w:val="0"/>
        <w:spacing w:after="0" w:line="360" w:lineRule="auto"/>
        <w:ind w:firstLine="708"/>
        <w:rPr>
          <w:sz w:val="24"/>
          <w:szCs w:val="24"/>
        </w:rPr>
      </w:pPr>
      <w:r w:rsidRPr="00025914">
        <w:rPr>
          <w:sz w:val="24"/>
          <w:szCs w:val="24"/>
        </w:rPr>
        <w:lastRenderedPageBreak/>
        <w:t>Напомним,</w:t>
      </w:r>
      <w:r>
        <w:rPr>
          <w:sz w:val="24"/>
          <w:szCs w:val="24"/>
        </w:rPr>
        <w:t xml:space="preserve"> </w:t>
      </w:r>
      <w:r w:rsidRPr="00025914">
        <w:rPr>
          <w:sz w:val="24"/>
          <w:szCs w:val="24"/>
        </w:rPr>
        <w:t>что это иррациональное число не может быть выражено ни в виде простой</w:t>
      </w:r>
      <w:r>
        <w:rPr>
          <w:sz w:val="24"/>
          <w:szCs w:val="24"/>
        </w:rPr>
        <w:t xml:space="preserve"> </w:t>
      </w:r>
      <w:r w:rsidRPr="00025914">
        <w:rPr>
          <w:sz w:val="24"/>
          <w:szCs w:val="24"/>
        </w:rPr>
        <w:t>дроби, ни в виде бесконечной периодической десятичной дроби. Итак,</w:t>
      </w:r>
    </w:p>
    <w:p w:rsidR="004970DF" w:rsidRPr="00025914" w:rsidRDefault="004970DF" w:rsidP="004970DF">
      <w:pPr>
        <w:autoSpaceDE w:val="0"/>
        <w:autoSpaceDN w:val="0"/>
        <w:adjustRightInd w:val="0"/>
        <w:spacing w:after="0" w:line="360" w:lineRule="auto"/>
        <w:ind w:firstLine="708"/>
        <w:jc w:val="center"/>
        <w:rPr>
          <w:sz w:val="24"/>
          <w:szCs w:val="24"/>
        </w:rPr>
      </w:pPr>
      <w:r>
        <w:rPr>
          <w:sz w:val="24"/>
          <w:szCs w:val="24"/>
          <w:lang w:val="en-US"/>
        </w:rPr>
        <w:t>l</w:t>
      </w:r>
      <w:r w:rsidRPr="00C519F6">
        <w:rPr>
          <w:sz w:val="24"/>
          <w:szCs w:val="24"/>
        </w:rPr>
        <w:t>im</w:t>
      </w:r>
      <w:r>
        <w:rPr>
          <w:sz w:val="24"/>
          <w:szCs w:val="24"/>
        </w:rPr>
        <w:t xml:space="preserve"> </w:t>
      </w:r>
      <w:r w:rsidRPr="00025914">
        <w:rPr>
          <w:i/>
          <w:iCs/>
          <w:sz w:val="24"/>
          <w:szCs w:val="24"/>
          <w:vertAlign w:val="subscript"/>
        </w:rPr>
        <w:t>n</w:t>
      </w:r>
      <w:r w:rsidRPr="00025914">
        <w:rPr>
          <w:rFonts w:eastAsia="SymbolMT"/>
          <w:sz w:val="24"/>
          <w:szCs w:val="24"/>
          <w:vertAlign w:val="subscript"/>
        </w:rPr>
        <w:t xml:space="preserve">→ </w:t>
      </w:r>
      <w:r w:rsidRPr="00025914">
        <w:rPr>
          <w:rFonts w:eastAsia="SymbolMT"/>
          <w:sz w:val="24"/>
          <w:szCs w:val="24"/>
          <w:vertAlign w:val="subscript"/>
        </w:rPr>
        <w:sym w:font="Symbol" w:char="F0A5"/>
      </w:r>
      <w:r>
        <w:rPr>
          <w:rFonts w:eastAsia="SymbolMT"/>
          <w:sz w:val="24"/>
          <w:szCs w:val="24"/>
        </w:rPr>
        <w:t xml:space="preserve"> </w:t>
      </w:r>
      <w:r w:rsidRPr="00C519F6">
        <w:rPr>
          <w:sz w:val="24"/>
          <w:szCs w:val="24"/>
        </w:rPr>
        <w:t>(1 + 1</w:t>
      </w:r>
      <w:r>
        <w:rPr>
          <w:sz w:val="24"/>
          <w:szCs w:val="24"/>
        </w:rPr>
        <w:t>/</w:t>
      </w:r>
      <w:r w:rsidRPr="00C519F6">
        <w:rPr>
          <w:i/>
          <w:iCs/>
          <w:sz w:val="24"/>
          <w:szCs w:val="24"/>
        </w:rPr>
        <w:t>n</w:t>
      </w:r>
      <w:r w:rsidRPr="00C519F6">
        <w:rPr>
          <w:sz w:val="24"/>
          <w:szCs w:val="24"/>
        </w:rPr>
        <w:t>)</w:t>
      </w:r>
      <w:r w:rsidRPr="00025914">
        <w:rPr>
          <w:i/>
          <w:iCs/>
          <w:sz w:val="24"/>
          <w:szCs w:val="24"/>
          <w:vertAlign w:val="superscript"/>
        </w:rPr>
        <w:t>n</w:t>
      </w:r>
      <w:r>
        <w:rPr>
          <w:iCs/>
          <w:sz w:val="24"/>
          <w:szCs w:val="24"/>
        </w:rPr>
        <w:t xml:space="preserve"> = </w:t>
      </w:r>
      <w:r w:rsidRPr="00025914">
        <w:rPr>
          <w:i/>
          <w:iCs/>
          <w:sz w:val="24"/>
          <w:szCs w:val="24"/>
        </w:rPr>
        <w:t>e</w:t>
      </w:r>
      <w:r w:rsidRPr="00025914">
        <w:rPr>
          <w:sz w:val="24"/>
          <w:szCs w:val="24"/>
        </w:rPr>
        <w:t>.</w:t>
      </w:r>
    </w:p>
    <w:p w:rsidR="004970DF" w:rsidRPr="00025914" w:rsidRDefault="004970DF" w:rsidP="004970DF">
      <w:pPr>
        <w:autoSpaceDE w:val="0"/>
        <w:autoSpaceDN w:val="0"/>
        <w:adjustRightInd w:val="0"/>
        <w:spacing w:after="0" w:line="360" w:lineRule="auto"/>
        <w:ind w:firstLine="708"/>
        <w:rPr>
          <w:sz w:val="24"/>
          <w:szCs w:val="24"/>
        </w:rPr>
      </w:pPr>
      <w:r w:rsidRPr="00025914">
        <w:rPr>
          <w:sz w:val="24"/>
          <w:szCs w:val="24"/>
        </w:rPr>
        <w:t xml:space="preserve">Мы получили следующее экономическое содержание числа </w:t>
      </w:r>
      <w:r w:rsidRPr="00025914">
        <w:rPr>
          <w:i/>
          <w:iCs/>
          <w:sz w:val="24"/>
          <w:szCs w:val="24"/>
        </w:rPr>
        <w:t>e</w:t>
      </w:r>
      <w:r w:rsidRPr="00025914">
        <w:rPr>
          <w:sz w:val="24"/>
          <w:szCs w:val="24"/>
        </w:rPr>
        <w:t>.</w:t>
      </w:r>
    </w:p>
    <w:p w:rsidR="004970DF" w:rsidRPr="00025914" w:rsidRDefault="004970DF" w:rsidP="004970DF">
      <w:pPr>
        <w:autoSpaceDE w:val="0"/>
        <w:autoSpaceDN w:val="0"/>
        <w:adjustRightInd w:val="0"/>
        <w:spacing w:after="0" w:line="360" w:lineRule="auto"/>
        <w:ind w:firstLine="708"/>
        <w:rPr>
          <w:sz w:val="24"/>
          <w:szCs w:val="24"/>
        </w:rPr>
      </w:pPr>
      <w:r w:rsidRPr="00025914">
        <w:rPr>
          <w:sz w:val="24"/>
          <w:szCs w:val="24"/>
        </w:rPr>
        <w:t xml:space="preserve">Основание натуральных логарифмов соответствует величине вклада в 1 р. после одного года хранения при мгновенном начислении сложных процентов и годовом номинальном проценте 100%. </w:t>
      </w:r>
      <w:r>
        <w:rPr>
          <w:sz w:val="24"/>
          <w:szCs w:val="24"/>
        </w:rPr>
        <w:t xml:space="preserve"> </w:t>
      </w:r>
      <w:r w:rsidRPr="00025914">
        <w:rPr>
          <w:sz w:val="24"/>
          <w:szCs w:val="24"/>
        </w:rPr>
        <w:t xml:space="preserve">В конце года </w:t>
      </w:r>
      <w:r w:rsidRPr="00025914">
        <w:rPr>
          <w:i/>
          <w:iCs/>
          <w:sz w:val="24"/>
          <w:szCs w:val="24"/>
        </w:rPr>
        <w:t>t</w:t>
      </w:r>
      <w:r>
        <w:rPr>
          <w:i/>
          <w:iCs/>
          <w:sz w:val="24"/>
          <w:szCs w:val="24"/>
        </w:rPr>
        <w:t xml:space="preserve"> </w:t>
      </w:r>
      <w:r w:rsidRPr="00025914">
        <w:rPr>
          <w:sz w:val="24"/>
          <w:szCs w:val="24"/>
        </w:rPr>
        <w:t>накопленный размер вклада составит</w:t>
      </w:r>
    </w:p>
    <w:p w:rsidR="004970DF" w:rsidRPr="00984B42" w:rsidRDefault="004970DF" w:rsidP="004970DF">
      <w:pPr>
        <w:autoSpaceDE w:val="0"/>
        <w:autoSpaceDN w:val="0"/>
        <w:adjustRightInd w:val="0"/>
        <w:spacing w:after="0" w:line="360" w:lineRule="auto"/>
        <w:jc w:val="center"/>
        <w:rPr>
          <w:sz w:val="24"/>
          <w:szCs w:val="24"/>
          <w:lang w:val="en-US"/>
        </w:rPr>
      </w:pPr>
      <w:r w:rsidRPr="00025914">
        <w:rPr>
          <w:sz w:val="24"/>
          <w:szCs w:val="24"/>
          <w:lang w:val="en-US"/>
        </w:rPr>
        <w:t>lim</w:t>
      </w:r>
      <w:r w:rsidRPr="00984B42">
        <w:rPr>
          <w:sz w:val="24"/>
          <w:szCs w:val="24"/>
          <w:lang w:val="en-US"/>
        </w:rPr>
        <w:t xml:space="preserve"> </w:t>
      </w:r>
      <w:r w:rsidRPr="00025914">
        <w:rPr>
          <w:i/>
          <w:iCs/>
          <w:sz w:val="24"/>
          <w:szCs w:val="24"/>
          <w:vertAlign w:val="subscript"/>
          <w:lang w:val="en-US"/>
        </w:rPr>
        <w:t>n</w:t>
      </w:r>
      <w:r w:rsidRPr="00984B42">
        <w:rPr>
          <w:rFonts w:eastAsia="SymbolMT"/>
          <w:sz w:val="24"/>
          <w:szCs w:val="24"/>
          <w:vertAlign w:val="subscript"/>
          <w:lang w:val="en-US"/>
        </w:rPr>
        <w:t>→</w:t>
      </w:r>
      <w:r w:rsidRPr="00025914">
        <w:rPr>
          <w:rFonts w:eastAsia="SymbolMT"/>
          <w:sz w:val="24"/>
          <w:szCs w:val="24"/>
          <w:vertAlign w:val="subscript"/>
        </w:rPr>
        <w:sym w:font="Symbol" w:char="F0A5"/>
      </w:r>
      <w:r w:rsidRPr="00984B42">
        <w:rPr>
          <w:rFonts w:eastAsia="SymbolMT"/>
          <w:sz w:val="24"/>
          <w:szCs w:val="24"/>
          <w:lang w:val="en-US"/>
        </w:rPr>
        <w:t xml:space="preserve"> </w:t>
      </w:r>
      <w:r w:rsidRPr="00984B42">
        <w:rPr>
          <w:sz w:val="24"/>
          <w:szCs w:val="24"/>
          <w:lang w:val="en-US"/>
        </w:rPr>
        <w:t>(1 + 1/</w:t>
      </w:r>
      <w:r w:rsidRPr="00025914">
        <w:rPr>
          <w:i/>
          <w:iCs/>
          <w:sz w:val="24"/>
          <w:szCs w:val="24"/>
          <w:lang w:val="en-US"/>
        </w:rPr>
        <w:t>n</w:t>
      </w:r>
      <w:r w:rsidRPr="00984B42">
        <w:rPr>
          <w:sz w:val="24"/>
          <w:szCs w:val="24"/>
          <w:lang w:val="en-US"/>
        </w:rPr>
        <w:t>)</w:t>
      </w:r>
      <w:r w:rsidRPr="00025914">
        <w:rPr>
          <w:i/>
          <w:iCs/>
          <w:sz w:val="24"/>
          <w:szCs w:val="24"/>
          <w:vertAlign w:val="superscript"/>
          <w:lang w:val="en-US"/>
        </w:rPr>
        <w:t>nt</w:t>
      </w:r>
      <w:r w:rsidRPr="00984B42">
        <w:rPr>
          <w:iCs/>
          <w:sz w:val="24"/>
          <w:szCs w:val="24"/>
          <w:lang w:val="en-US"/>
        </w:rPr>
        <w:t xml:space="preserve"> = </w:t>
      </w:r>
      <w:r w:rsidRPr="00984B42">
        <w:rPr>
          <w:sz w:val="24"/>
          <w:szCs w:val="24"/>
          <w:lang w:val="en-US"/>
        </w:rPr>
        <w:t>(</w:t>
      </w:r>
      <w:r w:rsidRPr="00025914">
        <w:rPr>
          <w:i/>
          <w:iCs/>
          <w:sz w:val="24"/>
          <w:szCs w:val="24"/>
          <w:lang w:val="en-US"/>
        </w:rPr>
        <w:t>lim</w:t>
      </w:r>
      <w:r w:rsidRPr="00025914">
        <w:rPr>
          <w:i/>
          <w:iCs/>
          <w:sz w:val="24"/>
          <w:szCs w:val="24"/>
          <w:vertAlign w:val="subscript"/>
          <w:lang w:val="en-US"/>
        </w:rPr>
        <w:t>n</w:t>
      </w:r>
      <w:r w:rsidRPr="00984B42">
        <w:rPr>
          <w:rFonts w:eastAsia="SymbolMT"/>
          <w:sz w:val="24"/>
          <w:szCs w:val="24"/>
          <w:vertAlign w:val="subscript"/>
          <w:lang w:val="en-US"/>
        </w:rPr>
        <w:t>→</w:t>
      </w:r>
      <w:r w:rsidRPr="00025914">
        <w:rPr>
          <w:rFonts w:eastAsia="SymbolMT"/>
          <w:sz w:val="24"/>
          <w:szCs w:val="24"/>
          <w:vertAlign w:val="subscript"/>
        </w:rPr>
        <w:sym w:font="Symbol" w:char="F0A5"/>
      </w:r>
      <w:r w:rsidRPr="00984B42">
        <w:rPr>
          <w:sz w:val="24"/>
          <w:szCs w:val="24"/>
          <w:lang w:val="en-US"/>
        </w:rPr>
        <w:t>(1 + 1/</w:t>
      </w:r>
      <w:r w:rsidRPr="00025914">
        <w:rPr>
          <w:i/>
          <w:iCs/>
          <w:sz w:val="24"/>
          <w:szCs w:val="24"/>
          <w:lang w:val="en-US"/>
        </w:rPr>
        <w:t>n</w:t>
      </w:r>
      <w:r w:rsidRPr="00984B42">
        <w:rPr>
          <w:sz w:val="24"/>
          <w:szCs w:val="24"/>
          <w:lang w:val="en-US"/>
        </w:rPr>
        <w:t>)</w:t>
      </w:r>
      <w:r w:rsidRPr="00025914">
        <w:rPr>
          <w:i/>
          <w:iCs/>
          <w:sz w:val="24"/>
          <w:szCs w:val="24"/>
          <w:vertAlign w:val="superscript"/>
          <w:lang w:val="en-US"/>
        </w:rPr>
        <w:t>n</w:t>
      </w:r>
      <w:r w:rsidRPr="00984B42">
        <w:rPr>
          <w:sz w:val="24"/>
          <w:szCs w:val="24"/>
          <w:lang w:val="en-US"/>
        </w:rPr>
        <w:t>)</w:t>
      </w:r>
      <w:r w:rsidRPr="00025914">
        <w:rPr>
          <w:i/>
          <w:iCs/>
          <w:sz w:val="24"/>
          <w:szCs w:val="24"/>
          <w:vertAlign w:val="superscript"/>
          <w:lang w:val="en-US"/>
        </w:rPr>
        <w:t>t</w:t>
      </w:r>
      <w:r w:rsidRPr="00984B42">
        <w:rPr>
          <w:i/>
          <w:iCs/>
          <w:sz w:val="24"/>
          <w:szCs w:val="24"/>
          <w:vertAlign w:val="superscript"/>
          <w:lang w:val="en-US"/>
        </w:rPr>
        <w:t xml:space="preserve"> </w:t>
      </w:r>
      <w:r w:rsidRPr="00984B42">
        <w:rPr>
          <w:iCs/>
          <w:sz w:val="24"/>
          <w:szCs w:val="24"/>
          <w:lang w:val="en-US"/>
        </w:rPr>
        <w:t xml:space="preserve">= </w:t>
      </w:r>
      <w:r w:rsidRPr="00025914">
        <w:rPr>
          <w:i/>
          <w:iCs/>
          <w:sz w:val="24"/>
          <w:szCs w:val="24"/>
          <w:lang w:val="en-US"/>
        </w:rPr>
        <w:t>e</w:t>
      </w:r>
      <w:r w:rsidRPr="00025914">
        <w:rPr>
          <w:i/>
          <w:iCs/>
          <w:sz w:val="24"/>
          <w:szCs w:val="24"/>
          <w:vertAlign w:val="superscript"/>
          <w:lang w:val="en-US"/>
        </w:rPr>
        <w:t>t</w:t>
      </w:r>
      <w:r w:rsidRPr="00984B42">
        <w:rPr>
          <w:sz w:val="24"/>
          <w:szCs w:val="24"/>
          <w:lang w:val="en-US"/>
        </w:rPr>
        <w:t>.</w:t>
      </w:r>
    </w:p>
    <w:p w:rsidR="004970DF" w:rsidRPr="00BC08B1" w:rsidRDefault="004970DF" w:rsidP="004970DF">
      <w:pPr>
        <w:autoSpaceDE w:val="0"/>
        <w:autoSpaceDN w:val="0"/>
        <w:adjustRightInd w:val="0"/>
        <w:spacing w:after="0" w:line="360" w:lineRule="auto"/>
        <w:rPr>
          <w:sz w:val="24"/>
          <w:szCs w:val="24"/>
        </w:rPr>
      </w:pPr>
      <w:r>
        <w:rPr>
          <w:sz w:val="24"/>
          <w:szCs w:val="24"/>
        </w:rPr>
        <w:t>(</w:t>
      </w:r>
      <w:r w:rsidR="007D7905">
        <w:rPr>
          <w:sz w:val="24"/>
          <w:szCs w:val="24"/>
        </w:rPr>
        <w:t>5</w:t>
      </w:r>
      <w:r>
        <w:rPr>
          <w:sz w:val="24"/>
          <w:szCs w:val="24"/>
        </w:rPr>
        <w:t>, с. 16)</w:t>
      </w:r>
    </w:p>
    <w:p w:rsidR="004970DF" w:rsidRPr="003B05CF" w:rsidRDefault="004970DF" w:rsidP="004970DF">
      <w:pPr>
        <w:autoSpaceDE w:val="0"/>
        <w:autoSpaceDN w:val="0"/>
        <w:adjustRightInd w:val="0"/>
        <w:spacing w:after="0" w:line="360" w:lineRule="auto"/>
        <w:rPr>
          <w:sz w:val="24"/>
          <w:szCs w:val="24"/>
        </w:rPr>
      </w:pPr>
    </w:p>
    <w:p w:rsidR="004970DF" w:rsidRDefault="004970DF" w:rsidP="004970DF">
      <w:pPr>
        <w:spacing w:after="0" w:line="360" w:lineRule="auto"/>
        <w:rPr>
          <w:sz w:val="24"/>
          <w:szCs w:val="24"/>
        </w:rPr>
      </w:pPr>
    </w:p>
    <w:p w:rsidR="004970DF" w:rsidRDefault="004970DF" w:rsidP="004970DF">
      <w:pPr>
        <w:spacing w:after="0" w:line="360" w:lineRule="auto"/>
        <w:rPr>
          <w:sz w:val="24"/>
          <w:szCs w:val="24"/>
        </w:rPr>
      </w:pPr>
    </w:p>
    <w:p w:rsidR="004970DF" w:rsidRDefault="004970DF" w:rsidP="004970DF">
      <w:pPr>
        <w:spacing w:after="0" w:line="360" w:lineRule="auto"/>
        <w:rPr>
          <w:sz w:val="24"/>
          <w:szCs w:val="24"/>
        </w:rPr>
      </w:pPr>
    </w:p>
    <w:p w:rsidR="004970DF" w:rsidRDefault="004970DF" w:rsidP="004970DF">
      <w:pPr>
        <w:spacing w:after="0" w:line="360" w:lineRule="auto"/>
        <w:rPr>
          <w:sz w:val="24"/>
          <w:szCs w:val="24"/>
        </w:rPr>
      </w:pPr>
    </w:p>
    <w:p w:rsidR="00D71D10" w:rsidRDefault="00D71D10"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3C05F1" w:rsidRDefault="003C05F1" w:rsidP="004970DF">
      <w:pPr>
        <w:spacing w:after="0" w:line="360" w:lineRule="auto"/>
        <w:rPr>
          <w:sz w:val="24"/>
          <w:szCs w:val="24"/>
        </w:rPr>
      </w:pPr>
    </w:p>
    <w:p w:rsidR="00D71D10" w:rsidRDefault="00D71D10" w:rsidP="004970DF">
      <w:pPr>
        <w:spacing w:after="0" w:line="360" w:lineRule="auto"/>
        <w:rPr>
          <w:sz w:val="24"/>
          <w:szCs w:val="24"/>
        </w:rPr>
      </w:pPr>
    </w:p>
    <w:p w:rsidR="004970DF" w:rsidRDefault="004970DF" w:rsidP="004970DF">
      <w:pPr>
        <w:spacing w:after="0" w:line="360" w:lineRule="auto"/>
        <w:rPr>
          <w:sz w:val="24"/>
          <w:szCs w:val="24"/>
        </w:rPr>
      </w:pPr>
    </w:p>
    <w:p w:rsidR="004970DF" w:rsidRPr="0029406F" w:rsidRDefault="004970DF" w:rsidP="004970DF">
      <w:pPr>
        <w:spacing w:after="0" w:line="360" w:lineRule="auto"/>
        <w:rPr>
          <w:b/>
          <w:sz w:val="24"/>
          <w:szCs w:val="24"/>
        </w:rPr>
      </w:pPr>
      <w:r w:rsidRPr="0029406F">
        <w:rPr>
          <w:b/>
          <w:sz w:val="24"/>
          <w:szCs w:val="24"/>
        </w:rPr>
        <w:lastRenderedPageBreak/>
        <w:t>ИСТОЧНИКИ</w:t>
      </w:r>
    </w:p>
    <w:p w:rsidR="003B05CF" w:rsidRPr="002D6759" w:rsidRDefault="003B05CF" w:rsidP="003B05CF">
      <w:pPr>
        <w:autoSpaceDE w:val="0"/>
        <w:autoSpaceDN w:val="0"/>
        <w:adjustRightInd w:val="0"/>
        <w:spacing w:after="0" w:line="360" w:lineRule="auto"/>
        <w:rPr>
          <w:sz w:val="24"/>
          <w:szCs w:val="24"/>
        </w:rPr>
      </w:pPr>
      <w:r w:rsidRPr="002D6759">
        <w:rPr>
          <w:bCs/>
          <w:sz w:val="24"/>
          <w:szCs w:val="24"/>
        </w:rPr>
        <w:t xml:space="preserve">1.  </w:t>
      </w:r>
      <w:r w:rsidRPr="002D6759">
        <w:rPr>
          <w:sz w:val="24"/>
          <w:szCs w:val="24"/>
        </w:rPr>
        <w:t>Абросимова Е. А. Финансовая грамотность: материалы для воспитанников детских домов и учащихся школ-интернатов / Е. А. Абросимова. — М.: ВИТА-ПРЕСС, 2015. — 192 с.</w:t>
      </w:r>
    </w:p>
    <w:p w:rsidR="003B05CF" w:rsidRPr="002D6759" w:rsidRDefault="003B05CF" w:rsidP="003B05CF">
      <w:pPr>
        <w:autoSpaceDE w:val="0"/>
        <w:autoSpaceDN w:val="0"/>
        <w:adjustRightInd w:val="0"/>
        <w:spacing w:after="0" w:line="360" w:lineRule="auto"/>
        <w:rPr>
          <w:sz w:val="24"/>
          <w:szCs w:val="24"/>
        </w:rPr>
      </w:pPr>
      <w:r w:rsidRPr="002D6759">
        <w:rPr>
          <w:sz w:val="24"/>
          <w:szCs w:val="24"/>
        </w:rPr>
        <w:t>2.  Абросимова  Е. А.  Финансовая грамотность: материалы для учащихся. 10–11 классы общеобразоват. орг., юридический профиль / Е. А. Абросимова. — М.: ВИТА-ПРЕСС, 2015. — 160 с.</w:t>
      </w:r>
    </w:p>
    <w:p w:rsidR="003B05CF" w:rsidRPr="002D6759" w:rsidRDefault="003B05CF" w:rsidP="003B05CF">
      <w:pPr>
        <w:autoSpaceDE w:val="0"/>
        <w:autoSpaceDN w:val="0"/>
        <w:adjustRightInd w:val="0"/>
        <w:spacing w:after="0" w:line="360" w:lineRule="auto"/>
        <w:rPr>
          <w:sz w:val="24"/>
          <w:szCs w:val="24"/>
        </w:rPr>
      </w:pPr>
      <w:r w:rsidRPr="002D6759">
        <w:rPr>
          <w:sz w:val="24"/>
          <w:szCs w:val="24"/>
        </w:rPr>
        <w:t>3.  Брехова Ю. В. Финансовая грамотность: материалы для учащихся. 10–11 классы общеобразоват. орг. / Ю. В. Брехова, А. П. Алмосов, Д. Ю. Завьялов. — М.: ВИТА-ПРЕСС, 2015. — 400 с.</w:t>
      </w:r>
    </w:p>
    <w:p w:rsidR="003B05CF" w:rsidRPr="002D6759" w:rsidRDefault="003B05CF" w:rsidP="003B05CF">
      <w:pPr>
        <w:autoSpaceDE w:val="0"/>
        <w:autoSpaceDN w:val="0"/>
        <w:adjustRightInd w:val="0"/>
        <w:spacing w:after="0" w:line="360" w:lineRule="auto"/>
        <w:rPr>
          <w:sz w:val="24"/>
          <w:szCs w:val="24"/>
        </w:rPr>
      </w:pPr>
      <w:r w:rsidRPr="002D6759">
        <w:rPr>
          <w:sz w:val="24"/>
          <w:szCs w:val="24"/>
        </w:rPr>
        <w:t>4.   Жданова А. О.  Финансовая грамотность: материалы для обучающихся. СПО / А. О. Жданова. — М.: ВИТА-ПРЕСС, 2015. — 400 с.</w:t>
      </w:r>
    </w:p>
    <w:p w:rsidR="003B05CF" w:rsidRPr="002D6759" w:rsidRDefault="003B05CF" w:rsidP="003B05CF">
      <w:pPr>
        <w:autoSpaceDE w:val="0"/>
        <w:autoSpaceDN w:val="0"/>
        <w:adjustRightInd w:val="0"/>
        <w:spacing w:after="0" w:line="360" w:lineRule="auto"/>
        <w:rPr>
          <w:sz w:val="24"/>
          <w:szCs w:val="24"/>
        </w:rPr>
      </w:pPr>
      <w:r w:rsidRPr="002D6759">
        <w:rPr>
          <w:sz w:val="24"/>
          <w:szCs w:val="24"/>
        </w:rPr>
        <w:t xml:space="preserve">5.  </w:t>
      </w:r>
      <w:r w:rsidRPr="002D6759">
        <w:rPr>
          <w:bCs/>
          <w:sz w:val="24"/>
          <w:szCs w:val="24"/>
        </w:rPr>
        <w:t xml:space="preserve">Канторович, Г. Г. </w:t>
      </w:r>
      <w:r w:rsidRPr="002D6759">
        <w:rPr>
          <w:sz w:val="24"/>
          <w:szCs w:val="24"/>
        </w:rPr>
        <w:t>Финансовая грамотность: материалы для учащихся. 10–11 классы общеобразоват. орг. Математический профиль / Г. Г. Канторович. — М.: ВИТА-ПРЕСС, 2015. — 96 с.</w:t>
      </w:r>
    </w:p>
    <w:p w:rsidR="003B05CF" w:rsidRPr="002D6759" w:rsidRDefault="003B05CF" w:rsidP="003B05CF">
      <w:pPr>
        <w:autoSpaceDE w:val="0"/>
        <w:autoSpaceDN w:val="0"/>
        <w:adjustRightInd w:val="0"/>
        <w:spacing w:after="0" w:line="360" w:lineRule="auto"/>
        <w:rPr>
          <w:sz w:val="24"/>
          <w:szCs w:val="24"/>
        </w:rPr>
      </w:pPr>
      <w:r w:rsidRPr="002D6759">
        <w:rPr>
          <w:sz w:val="24"/>
          <w:szCs w:val="24"/>
        </w:rPr>
        <w:t>6.  Киреев А. П. Финансовая грамотность: материалы для учащихся. 10–11 классы общеобразоват. орг., экономический профиль / А. П. Киреев. — М.: ВИТА-ПРЕСС, 2015. — 368 с.</w:t>
      </w:r>
    </w:p>
    <w:p w:rsidR="003B05CF" w:rsidRDefault="003B05CF" w:rsidP="003B05CF">
      <w:pPr>
        <w:autoSpaceDE w:val="0"/>
        <w:autoSpaceDN w:val="0"/>
        <w:adjustRightInd w:val="0"/>
        <w:spacing w:after="0" w:line="360" w:lineRule="auto"/>
        <w:rPr>
          <w:sz w:val="24"/>
          <w:szCs w:val="24"/>
        </w:rPr>
      </w:pPr>
      <w:r w:rsidRPr="002D6759">
        <w:rPr>
          <w:sz w:val="24"/>
          <w:szCs w:val="24"/>
        </w:rPr>
        <w:t xml:space="preserve">7.  </w:t>
      </w:r>
      <w:r w:rsidRPr="002D6759">
        <w:rPr>
          <w:bCs/>
          <w:sz w:val="24"/>
          <w:szCs w:val="24"/>
        </w:rPr>
        <w:t xml:space="preserve">Липсиц И. В. </w:t>
      </w:r>
      <w:r w:rsidRPr="002D6759">
        <w:rPr>
          <w:sz w:val="24"/>
          <w:szCs w:val="24"/>
        </w:rPr>
        <w:t>Финансовая грамотность: материалы для учащихся. 8–9 классы общеобразоват. орг. / И. В. Липсиц, О. И. Рязанова. — М.: ВИТА-ПРЕСС, 2015. — 352 с.</w:t>
      </w:r>
    </w:p>
    <w:p w:rsidR="00B73471" w:rsidRPr="002D6759" w:rsidRDefault="00B73471" w:rsidP="00B73471">
      <w:pPr>
        <w:pStyle w:val="ae"/>
        <w:jc w:val="both"/>
        <w:rPr>
          <w:sz w:val="24"/>
          <w:szCs w:val="24"/>
        </w:rPr>
      </w:pPr>
      <w:r>
        <w:rPr>
          <w:sz w:val="24"/>
          <w:szCs w:val="24"/>
        </w:rPr>
        <w:t>8</w:t>
      </w:r>
      <w:r w:rsidRPr="00B73471">
        <w:rPr>
          <w:rFonts w:ascii="Times New Roman" w:eastAsiaTheme="minorHAnsi" w:hAnsi="Times New Roman" w:cs="Times New Roman"/>
          <w:sz w:val="24"/>
          <w:szCs w:val="24"/>
          <w:lang w:eastAsia="en-US"/>
        </w:rPr>
        <w:t>.  Липсиц И. В.</w:t>
      </w:r>
      <w:r>
        <w:rPr>
          <w:rFonts w:ascii="Times New Roman" w:eastAsiaTheme="minorHAnsi" w:hAnsi="Times New Roman" w:cs="Times New Roman"/>
          <w:sz w:val="24"/>
          <w:szCs w:val="24"/>
          <w:lang w:eastAsia="en-US"/>
        </w:rPr>
        <w:t xml:space="preserve"> </w:t>
      </w:r>
      <w:r w:rsidRPr="00A83EE6">
        <w:rPr>
          <w:rFonts w:ascii="Times New Roman" w:hAnsi="Times New Roman"/>
          <w:sz w:val="24"/>
          <w:szCs w:val="24"/>
        </w:rPr>
        <w:t>Финансовая грамотность: материалы для учащихся. 8–9 классы общеобразоват. орг. / И. В</w:t>
      </w:r>
      <w:r>
        <w:rPr>
          <w:rFonts w:ascii="Times New Roman" w:hAnsi="Times New Roman"/>
          <w:sz w:val="24"/>
          <w:szCs w:val="24"/>
        </w:rPr>
        <w:t>. Липсиц, О. И. Рязанова, Е.Б. Лавренова.</w:t>
      </w:r>
      <w:r w:rsidRPr="00A83EE6">
        <w:rPr>
          <w:rFonts w:ascii="Times New Roman" w:hAnsi="Times New Roman"/>
          <w:sz w:val="24"/>
          <w:szCs w:val="24"/>
        </w:rPr>
        <w:t xml:space="preserve"> – М.: ВИТА-ПРЕСС, 201</w:t>
      </w:r>
      <w:r w:rsidR="00DF5DBD">
        <w:rPr>
          <w:rFonts w:ascii="Times New Roman" w:hAnsi="Times New Roman"/>
          <w:sz w:val="24"/>
          <w:szCs w:val="24"/>
        </w:rPr>
        <w:t>7</w:t>
      </w:r>
      <w:r w:rsidRPr="00A83EE6">
        <w:rPr>
          <w:rFonts w:ascii="Times New Roman" w:hAnsi="Times New Roman"/>
          <w:sz w:val="24"/>
          <w:szCs w:val="24"/>
        </w:rPr>
        <w:t xml:space="preserve">. </w:t>
      </w:r>
    </w:p>
    <w:p w:rsidR="003B05CF" w:rsidRPr="002D6759" w:rsidRDefault="00B73471" w:rsidP="003B05CF">
      <w:pPr>
        <w:autoSpaceDE w:val="0"/>
        <w:autoSpaceDN w:val="0"/>
        <w:adjustRightInd w:val="0"/>
        <w:spacing w:after="0" w:line="360" w:lineRule="auto"/>
        <w:rPr>
          <w:sz w:val="24"/>
          <w:szCs w:val="24"/>
        </w:rPr>
      </w:pPr>
      <w:r>
        <w:rPr>
          <w:sz w:val="24"/>
          <w:szCs w:val="24"/>
        </w:rPr>
        <w:t>9</w:t>
      </w:r>
      <w:r w:rsidR="003B05CF" w:rsidRPr="002D6759">
        <w:rPr>
          <w:sz w:val="24"/>
          <w:szCs w:val="24"/>
        </w:rPr>
        <w:t>.  Савицкая Е. В. Финансовая грамотность: материалы для обучающихся по основным программам профессионального обучения / Е. В. Савицкая. — М.: ВИТА-ПРЕСС, 2015. — 224 с.</w:t>
      </w:r>
    </w:p>
    <w:p w:rsidR="003B05CF" w:rsidRPr="002D6759" w:rsidRDefault="00B73471" w:rsidP="003B05CF">
      <w:pPr>
        <w:spacing w:after="0" w:line="360" w:lineRule="auto"/>
        <w:rPr>
          <w:sz w:val="24"/>
          <w:szCs w:val="24"/>
        </w:rPr>
      </w:pPr>
      <w:r>
        <w:rPr>
          <w:sz w:val="24"/>
          <w:szCs w:val="24"/>
        </w:rPr>
        <w:t>10.</w:t>
      </w:r>
      <w:r w:rsidR="003B05CF" w:rsidRPr="002D6759">
        <w:rPr>
          <w:sz w:val="24"/>
          <w:szCs w:val="24"/>
        </w:rPr>
        <w:t xml:space="preserve"> Гусева А.А.. Рынок ценных бумаг. — 2006. Электронный источник: </w:t>
      </w:r>
      <w:hyperlink r:id="rId125" w:history="1">
        <w:r w:rsidR="003B05CF" w:rsidRPr="002D6759">
          <w:rPr>
            <w:rStyle w:val="ab"/>
            <w:sz w:val="24"/>
            <w:szCs w:val="24"/>
          </w:rPr>
          <w:t>http://www.be5.biz/rynok_tcennykh_bumag/investicionnye_operacii.html</w:t>
        </w:r>
      </w:hyperlink>
    </w:p>
    <w:p w:rsidR="003B05CF" w:rsidRPr="002D6759" w:rsidRDefault="003B05CF" w:rsidP="003B05CF">
      <w:pPr>
        <w:spacing w:after="0" w:line="360" w:lineRule="auto"/>
        <w:rPr>
          <w:sz w:val="24"/>
          <w:szCs w:val="24"/>
        </w:rPr>
      </w:pPr>
      <w:r w:rsidRPr="002D6759">
        <w:rPr>
          <w:sz w:val="24"/>
          <w:szCs w:val="24"/>
        </w:rPr>
        <w:t xml:space="preserve">Дата: 09.03.2017. </w:t>
      </w:r>
    </w:p>
    <w:p w:rsidR="003B05CF" w:rsidRPr="002D6759" w:rsidRDefault="00B73471" w:rsidP="003B05CF">
      <w:pPr>
        <w:spacing w:after="0" w:line="360" w:lineRule="auto"/>
        <w:rPr>
          <w:sz w:val="24"/>
          <w:szCs w:val="24"/>
        </w:rPr>
      </w:pPr>
      <w:r>
        <w:rPr>
          <w:sz w:val="24"/>
          <w:szCs w:val="24"/>
        </w:rPr>
        <w:t>11.</w:t>
      </w:r>
      <w:r w:rsidR="003B05CF" w:rsidRPr="002D6759">
        <w:rPr>
          <w:sz w:val="24"/>
          <w:szCs w:val="24"/>
        </w:rPr>
        <w:t xml:space="preserve"> Энциклопедия Кольера.  Инвестирование. — Открытое общество. 2000. Электронный источник:  </w:t>
      </w:r>
      <w:hyperlink r:id="rId126" w:history="1">
        <w:r w:rsidR="003B05CF" w:rsidRPr="002D6759">
          <w:rPr>
            <w:rStyle w:val="ab"/>
            <w:sz w:val="24"/>
            <w:szCs w:val="24"/>
          </w:rPr>
          <w:t>http://dic.academic.ru/dic.nsf/enc_colier/452/%D0%98%D0%9D%D0%92%D0%95%D0%A1%D0%A2%D0%98%D0%A0%D0%9E%D0%92%D0%90%D0%9D%D0%98%D0%95</w:t>
        </w:r>
      </w:hyperlink>
    </w:p>
    <w:p w:rsidR="003B05CF" w:rsidRPr="002D6759" w:rsidRDefault="003B05CF" w:rsidP="003B05CF">
      <w:pPr>
        <w:spacing w:after="0" w:line="360" w:lineRule="auto"/>
        <w:rPr>
          <w:sz w:val="24"/>
          <w:szCs w:val="24"/>
        </w:rPr>
      </w:pPr>
      <w:r w:rsidRPr="002D6759">
        <w:rPr>
          <w:sz w:val="24"/>
          <w:szCs w:val="24"/>
        </w:rPr>
        <w:t xml:space="preserve"> Дата: 09.03.2017. </w:t>
      </w:r>
    </w:p>
    <w:p w:rsidR="004970DF" w:rsidRPr="004970DF" w:rsidRDefault="004970DF" w:rsidP="004970DF">
      <w:pPr>
        <w:autoSpaceDE w:val="0"/>
        <w:autoSpaceDN w:val="0"/>
        <w:adjustRightInd w:val="0"/>
        <w:spacing w:after="0" w:line="360" w:lineRule="auto"/>
        <w:rPr>
          <w:sz w:val="24"/>
          <w:szCs w:val="24"/>
        </w:rPr>
      </w:pPr>
    </w:p>
    <w:p w:rsidR="004970DF" w:rsidRPr="0012523A" w:rsidRDefault="004970DF" w:rsidP="006615F4">
      <w:pPr>
        <w:autoSpaceDE w:val="0"/>
        <w:autoSpaceDN w:val="0"/>
        <w:adjustRightInd w:val="0"/>
        <w:spacing w:after="0" w:line="360" w:lineRule="auto"/>
        <w:rPr>
          <w:sz w:val="24"/>
          <w:szCs w:val="24"/>
        </w:rPr>
      </w:pPr>
    </w:p>
    <w:sectPr w:rsidR="004970DF" w:rsidRPr="0012523A" w:rsidSect="00757577">
      <w:footerReference w:type="default" r:id="rId1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F92" w:rsidRDefault="00164F92" w:rsidP="004C32FD">
      <w:pPr>
        <w:spacing w:after="0" w:line="240" w:lineRule="auto"/>
      </w:pPr>
      <w:r>
        <w:separator/>
      </w:r>
    </w:p>
  </w:endnote>
  <w:endnote w:type="continuationSeparator" w:id="0">
    <w:p w:rsidR="00164F92" w:rsidRDefault="00164F92" w:rsidP="004C3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FreeSetCSanPin-Regular">
    <w:panose1 w:val="00000000000000000000"/>
    <w:charset w:val="CC"/>
    <w:family w:val="auto"/>
    <w:notTrueType/>
    <w:pitch w:val="default"/>
    <w:sig w:usb0="00000201"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7708"/>
      <w:docPartObj>
        <w:docPartGallery w:val="Page Numbers (Bottom of Page)"/>
        <w:docPartUnique/>
      </w:docPartObj>
    </w:sdtPr>
    <w:sdtEndPr/>
    <w:sdtContent>
      <w:p w:rsidR="006E10AA" w:rsidRDefault="005752B1">
        <w:pPr>
          <w:pStyle w:val="a5"/>
          <w:jc w:val="center"/>
        </w:pPr>
        <w:r>
          <w:fldChar w:fldCharType="begin"/>
        </w:r>
        <w:r>
          <w:instrText xml:space="preserve"> PAGE   \* MERGEFORMAT </w:instrText>
        </w:r>
        <w:r>
          <w:fldChar w:fldCharType="separate"/>
        </w:r>
        <w:r w:rsidR="007A1E07">
          <w:rPr>
            <w:noProof/>
          </w:rPr>
          <w:t>218</w:t>
        </w:r>
        <w:r>
          <w:rPr>
            <w:noProof/>
          </w:rPr>
          <w:fldChar w:fldCharType="end"/>
        </w:r>
      </w:p>
    </w:sdtContent>
  </w:sdt>
  <w:p w:rsidR="006E10AA" w:rsidRDefault="006E10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F92" w:rsidRDefault="00164F92" w:rsidP="004C32FD">
      <w:pPr>
        <w:spacing w:after="0" w:line="240" w:lineRule="auto"/>
      </w:pPr>
      <w:r>
        <w:separator/>
      </w:r>
    </w:p>
  </w:footnote>
  <w:footnote w:type="continuationSeparator" w:id="0">
    <w:p w:rsidR="00164F92" w:rsidRDefault="00164F92" w:rsidP="004C32FD">
      <w:pPr>
        <w:spacing w:after="0" w:line="240" w:lineRule="auto"/>
      </w:pPr>
      <w:r>
        <w:continuationSeparator/>
      </w:r>
    </w:p>
  </w:footnote>
  <w:footnote w:id="1">
    <w:p w:rsidR="00686BEB" w:rsidRDefault="00686BEB" w:rsidP="00686BEB">
      <w:pPr>
        <w:pStyle w:val="af2"/>
      </w:pPr>
      <w:r>
        <w:rPr>
          <w:rStyle w:val="af0"/>
        </w:rPr>
        <w:footnoteRef/>
      </w:r>
      <w:r>
        <w:t xml:space="preserve"> Жирным шрифтом выделены страницы, на которых приводится определение термина</w:t>
      </w:r>
    </w:p>
  </w:footnote>
  <w:footnote w:id="2">
    <w:p w:rsidR="006E10AA" w:rsidRDefault="006E10AA" w:rsidP="000252B8">
      <w:pPr>
        <w:pStyle w:val="af2"/>
      </w:pPr>
      <w:r>
        <w:rPr>
          <w:rStyle w:val="af0"/>
          <w:rFonts w:ascii="Calibri" w:hAnsi="Calibri"/>
        </w:rPr>
        <w:footnoteRef/>
      </w:r>
      <w:r>
        <w:t xml:space="preserve"> О том, кто такие коллекторы и чем они занимаются, можно прочитать в параграфе 17.</w:t>
      </w:r>
    </w:p>
  </w:footnote>
  <w:footnote w:id="3">
    <w:p w:rsidR="006E10AA" w:rsidRDefault="006E10AA" w:rsidP="000252B8">
      <w:pPr>
        <w:pStyle w:val="af2"/>
      </w:pPr>
      <w:r>
        <w:rPr>
          <w:rStyle w:val="af0"/>
          <w:rFonts w:ascii="Calibri" w:hAnsi="Calibri"/>
        </w:rPr>
        <w:footnoteRef/>
      </w:r>
      <w:r>
        <w:t xml:space="preserve"> Дети и финансы // Исследования НАФИ, </w:t>
      </w:r>
      <w:smartTag w:uri="urn:schemas-microsoft-com:office:smarttags" w:element="metricconverter">
        <w:smartTagPr>
          <w:attr w:name="ProductID" w:val="2015 г"/>
        </w:smartTagPr>
        <w:r>
          <w:t>2015 г</w:t>
        </w:r>
      </w:smartTag>
      <w:r>
        <w:t>.</w:t>
      </w:r>
    </w:p>
  </w:footnote>
  <w:footnote w:id="4">
    <w:p w:rsidR="006E10AA" w:rsidRDefault="006E10AA" w:rsidP="00B16A5E">
      <w:pPr>
        <w:autoSpaceDE w:val="0"/>
        <w:autoSpaceDN w:val="0"/>
        <w:adjustRightInd w:val="0"/>
        <w:spacing w:after="0" w:line="240" w:lineRule="auto"/>
      </w:pPr>
      <w:r>
        <w:rPr>
          <w:rStyle w:val="af0"/>
        </w:rPr>
        <w:footnoteRef/>
      </w:r>
      <w:r>
        <w:t xml:space="preserve"> </w:t>
      </w:r>
      <w:r w:rsidRPr="00893245">
        <w:rPr>
          <w:sz w:val="20"/>
          <w:szCs w:val="20"/>
        </w:rPr>
        <w:t>Цифры в таблице примерные, для более точной информации следует</w:t>
      </w:r>
      <w:r>
        <w:rPr>
          <w:sz w:val="20"/>
          <w:szCs w:val="20"/>
        </w:rPr>
        <w:t xml:space="preserve"> </w:t>
      </w:r>
      <w:r w:rsidRPr="00893245">
        <w:rPr>
          <w:sz w:val="20"/>
          <w:szCs w:val="20"/>
        </w:rPr>
        <w:t>получить сведения в кредитной организации.</w:t>
      </w:r>
    </w:p>
  </w:footnote>
  <w:footnote w:id="5">
    <w:p w:rsidR="006E10AA" w:rsidRPr="00C45556" w:rsidRDefault="006E10AA" w:rsidP="000649DE">
      <w:pPr>
        <w:pStyle w:val="af2"/>
      </w:pPr>
      <w:r w:rsidRPr="00C45556">
        <w:rPr>
          <w:rStyle w:val="af0"/>
        </w:rPr>
        <w:footnoteRef/>
      </w:r>
      <w:r w:rsidRPr="00C45556">
        <w:t xml:space="preserve"> Стартап (от англ. </w:t>
      </w:r>
      <w:r w:rsidRPr="00C45556">
        <w:rPr>
          <w:i/>
          <w:iCs/>
        </w:rPr>
        <w:t xml:space="preserve">startup </w:t>
      </w:r>
      <w:r w:rsidRPr="00C45556">
        <w:t>— запуск) — недавно созданная компания.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D57C2"/>
    <w:multiLevelType w:val="hybridMultilevel"/>
    <w:tmpl w:val="9A7E5FA4"/>
    <w:lvl w:ilvl="0" w:tplc="2E4C639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397F5B"/>
    <w:multiLevelType w:val="hybridMultilevel"/>
    <w:tmpl w:val="28D00914"/>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11032FD"/>
    <w:multiLevelType w:val="hybridMultilevel"/>
    <w:tmpl w:val="64EE88FC"/>
    <w:lvl w:ilvl="0" w:tplc="C18250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3517D3"/>
    <w:multiLevelType w:val="hybridMultilevel"/>
    <w:tmpl w:val="80C21A1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85E7776"/>
    <w:multiLevelType w:val="hybridMultilevel"/>
    <w:tmpl w:val="87A67B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D5F7169"/>
    <w:multiLevelType w:val="hybridMultilevel"/>
    <w:tmpl w:val="2D404334"/>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F467384"/>
    <w:multiLevelType w:val="hybridMultilevel"/>
    <w:tmpl w:val="900CA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2D0FCE"/>
    <w:multiLevelType w:val="hybridMultilevel"/>
    <w:tmpl w:val="C1C2D1BA"/>
    <w:lvl w:ilvl="0" w:tplc="23783126">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732" w:hanging="360"/>
      </w:pPr>
      <w:rPr>
        <w:rFonts w:ascii="Courier New" w:hAnsi="Courier New" w:cs="Courier New" w:hint="default"/>
      </w:rPr>
    </w:lvl>
    <w:lvl w:ilvl="2" w:tplc="04190005" w:tentative="1">
      <w:start w:val="1"/>
      <w:numFmt w:val="bullet"/>
      <w:lvlText w:val=""/>
      <w:lvlJc w:val="left"/>
      <w:pPr>
        <w:ind w:left="1452" w:hanging="360"/>
      </w:pPr>
      <w:rPr>
        <w:rFonts w:ascii="Wingdings" w:hAnsi="Wingdings" w:hint="default"/>
      </w:rPr>
    </w:lvl>
    <w:lvl w:ilvl="3" w:tplc="04190001" w:tentative="1">
      <w:start w:val="1"/>
      <w:numFmt w:val="bullet"/>
      <w:lvlText w:val=""/>
      <w:lvlJc w:val="left"/>
      <w:pPr>
        <w:ind w:left="2172" w:hanging="360"/>
      </w:pPr>
      <w:rPr>
        <w:rFonts w:ascii="Symbol" w:hAnsi="Symbol" w:hint="default"/>
      </w:rPr>
    </w:lvl>
    <w:lvl w:ilvl="4" w:tplc="04190003" w:tentative="1">
      <w:start w:val="1"/>
      <w:numFmt w:val="bullet"/>
      <w:lvlText w:val="o"/>
      <w:lvlJc w:val="left"/>
      <w:pPr>
        <w:ind w:left="2892" w:hanging="360"/>
      </w:pPr>
      <w:rPr>
        <w:rFonts w:ascii="Courier New" w:hAnsi="Courier New" w:cs="Courier New" w:hint="default"/>
      </w:rPr>
    </w:lvl>
    <w:lvl w:ilvl="5" w:tplc="04190005" w:tentative="1">
      <w:start w:val="1"/>
      <w:numFmt w:val="bullet"/>
      <w:lvlText w:val=""/>
      <w:lvlJc w:val="left"/>
      <w:pPr>
        <w:ind w:left="3612" w:hanging="360"/>
      </w:pPr>
      <w:rPr>
        <w:rFonts w:ascii="Wingdings" w:hAnsi="Wingdings" w:hint="default"/>
      </w:rPr>
    </w:lvl>
    <w:lvl w:ilvl="6" w:tplc="04190001" w:tentative="1">
      <w:start w:val="1"/>
      <w:numFmt w:val="bullet"/>
      <w:lvlText w:val=""/>
      <w:lvlJc w:val="left"/>
      <w:pPr>
        <w:ind w:left="4332" w:hanging="360"/>
      </w:pPr>
      <w:rPr>
        <w:rFonts w:ascii="Symbol" w:hAnsi="Symbol" w:hint="default"/>
      </w:rPr>
    </w:lvl>
    <w:lvl w:ilvl="7" w:tplc="04190003" w:tentative="1">
      <w:start w:val="1"/>
      <w:numFmt w:val="bullet"/>
      <w:lvlText w:val="o"/>
      <w:lvlJc w:val="left"/>
      <w:pPr>
        <w:ind w:left="5052" w:hanging="360"/>
      </w:pPr>
      <w:rPr>
        <w:rFonts w:ascii="Courier New" w:hAnsi="Courier New" w:cs="Courier New" w:hint="default"/>
      </w:rPr>
    </w:lvl>
    <w:lvl w:ilvl="8" w:tplc="04190005" w:tentative="1">
      <w:start w:val="1"/>
      <w:numFmt w:val="bullet"/>
      <w:lvlText w:val=""/>
      <w:lvlJc w:val="left"/>
      <w:pPr>
        <w:ind w:left="5772" w:hanging="360"/>
      </w:pPr>
      <w:rPr>
        <w:rFonts w:ascii="Wingdings" w:hAnsi="Wingdings" w:hint="default"/>
      </w:rPr>
    </w:lvl>
  </w:abstractNum>
  <w:abstractNum w:abstractNumId="8">
    <w:nsid w:val="233D2007"/>
    <w:multiLevelType w:val="hybridMultilevel"/>
    <w:tmpl w:val="A7248CB0"/>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245630E3"/>
    <w:multiLevelType w:val="hybridMultilevel"/>
    <w:tmpl w:val="87F658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5D47067"/>
    <w:multiLevelType w:val="hybridMultilevel"/>
    <w:tmpl w:val="B1664968"/>
    <w:lvl w:ilvl="0" w:tplc="210C4A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98F1C11"/>
    <w:multiLevelType w:val="hybridMultilevel"/>
    <w:tmpl w:val="D5384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0B7EAC"/>
    <w:multiLevelType w:val="hybridMultilevel"/>
    <w:tmpl w:val="ECFE6C0E"/>
    <w:lvl w:ilvl="0" w:tplc="D03AEB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5B0492"/>
    <w:multiLevelType w:val="hybridMultilevel"/>
    <w:tmpl w:val="1924D6A4"/>
    <w:lvl w:ilvl="0" w:tplc="2E4C639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082AAF"/>
    <w:multiLevelType w:val="hybridMultilevel"/>
    <w:tmpl w:val="7804A37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3115050"/>
    <w:multiLevelType w:val="hybridMultilevel"/>
    <w:tmpl w:val="C1D470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5554E6D"/>
    <w:multiLevelType w:val="hybridMultilevel"/>
    <w:tmpl w:val="629087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6441B11"/>
    <w:multiLevelType w:val="hybridMultilevel"/>
    <w:tmpl w:val="3DE01B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74356F5"/>
    <w:multiLevelType w:val="hybridMultilevel"/>
    <w:tmpl w:val="0A70AB4A"/>
    <w:lvl w:ilvl="0" w:tplc="2730C56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3EF204B2"/>
    <w:multiLevelType w:val="hybridMultilevel"/>
    <w:tmpl w:val="9D766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784971"/>
    <w:multiLevelType w:val="hybridMultilevel"/>
    <w:tmpl w:val="858A6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C86C47"/>
    <w:multiLevelType w:val="hybridMultilevel"/>
    <w:tmpl w:val="A17812F8"/>
    <w:lvl w:ilvl="0" w:tplc="6C0A47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654A81"/>
    <w:multiLevelType w:val="hybridMultilevel"/>
    <w:tmpl w:val="D1400842"/>
    <w:lvl w:ilvl="0" w:tplc="2E4C639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CD5868"/>
    <w:multiLevelType w:val="hybridMultilevel"/>
    <w:tmpl w:val="077676E0"/>
    <w:lvl w:ilvl="0" w:tplc="2356E50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9555BB"/>
    <w:multiLevelType w:val="hybridMultilevel"/>
    <w:tmpl w:val="00228178"/>
    <w:lvl w:ilvl="0" w:tplc="2378312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5BEF3548"/>
    <w:multiLevelType w:val="hybridMultilevel"/>
    <w:tmpl w:val="AC4EA5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A50566E"/>
    <w:multiLevelType w:val="hybridMultilevel"/>
    <w:tmpl w:val="E9DC2D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2794BB6"/>
    <w:multiLevelType w:val="hybridMultilevel"/>
    <w:tmpl w:val="B9C06E9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40F41E7"/>
    <w:multiLevelType w:val="hybridMultilevel"/>
    <w:tmpl w:val="059815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1D4B75"/>
    <w:multiLevelType w:val="hybridMultilevel"/>
    <w:tmpl w:val="31305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775DCB"/>
    <w:multiLevelType w:val="hybridMultilevel"/>
    <w:tmpl w:val="F19A4D2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
  </w:num>
  <w:num w:numId="2">
    <w:abstractNumId w:val="24"/>
  </w:num>
  <w:num w:numId="3">
    <w:abstractNumId w:val="7"/>
  </w:num>
  <w:num w:numId="4">
    <w:abstractNumId w:val="10"/>
  </w:num>
  <w:num w:numId="5">
    <w:abstractNumId w:val="19"/>
  </w:num>
  <w:num w:numId="6">
    <w:abstractNumId w:val="20"/>
  </w:num>
  <w:num w:numId="7">
    <w:abstractNumId w:val="16"/>
  </w:num>
  <w:num w:numId="8">
    <w:abstractNumId w:val="4"/>
  </w:num>
  <w:num w:numId="9">
    <w:abstractNumId w:val="29"/>
  </w:num>
  <w:num w:numId="10">
    <w:abstractNumId w:val="23"/>
  </w:num>
  <w:num w:numId="11">
    <w:abstractNumId w:val="6"/>
  </w:num>
  <w:num w:numId="12">
    <w:abstractNumId w:val="14"/>
  </w:num>
  <w:num w:numId="13">
    <w:abstractNumId w:val="25"/>
  </w:num>
  <w:num w:numId="14">
    <w:abstractNumId w:val="9"/>
  </w:num>
  <w:num w:numId="15">
    <w:abstractNumId w:val="12"/>
  </w:num>
  <w:num w:numId="16">
    <w:abstractNumId w:val="17"/>
  </w:num>
  <w:num w:numId="17">
    <w:abstractNumId w:val="21"/>
  </w:num>
  <w:num w:numId="18">
    <w:abstractNumId w:val="30"/>
  </w:num>
  <w:num w:numId="19">
    <w:abstractNumId w:val="18"/>
  </w:num>
  <w:num w:numId="20">
    <w:abstractNumId w:val="5"/>
  </w:num>
  <w:num w:numId="21">
    <w:abstractNumId w:val="28"/>
  </w:num>
  <w:num w:numId="22">
    <w:abstractNumId w:val="13"/>
  </w:num>
  <w:num w:numId="23">
    <w:abstractNumId w:val="22"/>
  </w:num>
  <w:num w:numId="24">
    <w:abstractNumId w:val="0"/>
  </w:num>
  <w:num w:numId="25">
    <w:abstractNumId w:val="11"/>
  </w:num>
  <w:num w:numId="26">
    <w:abstractNumId w:val="1"/>
  </w:num>
  <w:num w:numId="27">
    <w:abstractNumId w:val="2"/>
  </w:num>
  <w:num w:numId="28">
    <w:abstractNumId w:val="2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2FD"/>
    <w:rsid w:val="00021232"/>
    <w:rsid w:val="000221BD"/>
    <w:rsid w:val="000252B8"/>
    <w:rsid w:val="00026DE6"/>
    <w:rsid w:val="00035A2A"/>
    <w:rsid w:val="0003615F"/>
    <w:rsid w:val="000423B2"/>
    <w:rsid w:val="000425DF"/>
    <w:rsid w:val="000429F5"/>
    <w:rsid w:val="00044990"/>
    <w:rsid w:val="000469BE"/>
    <w:rsid w:val="000543DE"/>
    <w:rsid w:val="00061C3B"/>
    <w:rsid w:val="000649DE"/>
    <w:rsid w:val="0007229F"/>
    <w:rsid w:val="00083D1A"/>
    <w:rsid w:val="000869CC"/>
    <w:rsid w:val="000912E2"/>
    <w:rsid w:val="0009642F"/>
    <w:rsid w:val="000A028D"/>
    <w:rsid w:val="000A0CF1"/>
    <w:rsid w:val="000B2F0E"/>
    <w:rsid w:val="000B31D3"/>
    <w:rsid w:val="000B7BC1"/>
    <w:rsid w:val="000C1BF3"/>
    <w:rsid w:val="000C38E3"/>
    <w:rsid w:val="000C6853"/>
    <w:rsid w:val="000D09E9"/>
    <w:rsid w:val="000D3238"/>
    <w:rsid w:val="000E79E0"/>
    <w:rsid w:val="000F1930"/>
    <w:rsid w:val="000F2AB4"/>
    <w:rsid w:val="000F495D"/>
    <w:rsid w:val="000F59CA"/>
    <w:rsid w:val="00106152"/>
    <w:rsid w:val="00107A9C"/>
    <w:rsid w:val="00112443"/>
    <w:rsid w:val="00115B39"/>
    <w:rsid w:val="001168AA"/>
    <w:rsid w:val="001173B9"/>
    <w:rsid w:val="00121084"/>
    <w:rsid w:val="001445A4"/>
    <w:rsid w:val="00147CDA"/>
    <w:rsid w:val="00164F92"/>
    <w:rsid w:val="001657D0"/>
    <w:rsid w:val="00165BF5"/>
    <w:rsid w:val="00170973"/>
    <w:rsid w:val="00171552"/>
    <w:rsid w:val="00174E79"/>
    <w:rsid w:val="00174E9E"/>
    <w:rsid w:val="00175BE2"/>
    <w:rsid w:val="00185804"/>
    <w:rsid w:val="00185B87"/>
    <w:rsid w:val="001904DB"/>
    <w:rsid w:val="001920C8"/>
    <w:rsid w:val="001930EF"/>
    <w:rsid w:val="001A2D96"/>
    <w:rsid w:val="001B0207"/>
    <w:rsid w:val="001B3382"/>
    <w:rsid w:val="001C3790"/>
    <w:rsid w:val="001D0022"/>
    <w:rsid w:val="001D355E"/>
    <w:rsid w:val="001D36D6"/>
    <w:rsid w:val="001D6047"/>
    <w:rsid w:val="001E151B"/>
    <w:rsid w:val="00200D3D"/>
    <w:rsid w:val="00207F31"/>
    <w:rsid w:val="002155E2"/>
    <w:rsid w:val="00223CBE"/>
    <w:rsid w:val="002309DE"/>
    <w:rsid w:val="002323E5"/>
    <w:rsid w:val="00234243"/>
    <w:rsid w:val="00235B32"/>
    <w:rsid w:val="00252237"/>
    <w:rsid w:val="00252E37"/>
    <w:rsid w:val="00253B09"/>
    <w:rsid w:val="00263E18"/>
    <w:rsid w:val="00264C71"/>
    <w:rsid w:val="00266C11"/>
    <w:rsid w:val="002707BB"/>
    <w:rsid w:val="002708A4"/>
    <w:rsid w:val="0027119F"/>
    <w:rsid w:val="00273D8E"/>
    <w:rsid w:val="002759D6"/>
    <w:rsid w:val="00281FEB"/>
    <w:rsid w:val="00287065"/>
    <w:rsid w:val="002876FE"/>
    <w:rsid w:val="00292E66"/>
    <w:rsid w:val="0029406F"/>
    <w:rsid w:val="002A6161"/>
    <w:rsid w:val="002B1DCF"/>
    <w:rsid w:val="002B1FA0"/>
    <w:rsid w:val="002B2207"/>
    <w:rsid w:val="002B5E68"/>
    <w:rsid w:val="002C1923"/>
    <w:rsid w:val="002C2F22"/>
    <w:rsid w:val="002C4B7E"/>
    <w:rsid w:val="002C4EDC"/>
    <w:rsid w:val="002D486C"/>
    <w:rsid w:val="002D5219"/>
    <w:rsid w:val="002E0929"/>
    <w:rsid w:val="002E2542"/>
    <w:rsid w:val="002E4F4A"/>
    <w:rsid w:val="002F3FAD"/>
    <w:rsid w:val="002F4D5E"/>
    <w:rsid w:val="002F4E99"/>
    <w:rsid w:val="00300B59"/>
    <w:rsid w:val="00304D8E"/>
    <w:rsid w:val="00310F36"/>
    <w:rsid w:val="00315CA6"/>
    <w:rsid w:val="00316539"/>
    <w:rsid w:val="00317156"/>
    <w:rsid w:val="00322C3A"/>
    <w:rsid w:val="00323A62"/>
    <w:rsid w:val="00334CC7"/>
    <w:rsid w:val="003407B9"/>
    <w:rsid w:val="00346965"/>
    <w:rsid w:val="00356123"/>
    <w:rsid w:val="00361D99"/>
    <w:rsid w:val="003702B5"/>
    <w:rsid w:val="003733DD"/>
    <w:rsid w:val="0037475B"/>
    <w:rsid w:val="00376A62"/>
    <w:rsid w:val="003A0FF2"/>
    <w:rsid w:val="003A130E"/>
    <w:rsid w:val="003A21A0"/>
    <w:rsid w:val="003A49B4"/>
    <w:rsid w:val="003B05CF"/>
    <w:rsid w:val="003B0E1B"/>
    <w:rsid w:val="003B1582"/>
    <w:rsid w:val="003B2197"/>
    <w:rsid w:val="003B3F41"/>
    <w:rsid w:val="003C05F1"/>
    <w:rsid w:val="003C40A0"/>
    <w:rsid w:val="003C503E"/>
    <w:rsid w:val="003C773B"/>
    <w:rsid w:val="003E34A2"/>
    <w:rsid w:val="003E6903"/>
    <w:rsid w:val="00415D29"/>
    <w:rsid w:val="00420950"/>
    <w:rsid w:val="0042792E"/>
    <w:rsid w:val="00433038"/>
    <w:rsid w:val="004442C4"/>
    <w:rsid w:val="0044617C"/>
    <w:rsid w:val="00463F0E"/>
    <w:rsid w:val="00466196"/>
    <w:rsid w:val="00466314"/>
    <w:rsid w:val="00476234"/>
    <w:rsid w:val="004962A3"/>
    <w:rsid w:val="004970DF"/>
    <w:rsid w:val="004B0128"/>
    <w:rsid w:val="004B3E52"/>
    <w:rsid w:val="004C03BC"/>
    <w:rsid w:val="004C0EDA"/>
    <w:rsid w:val="004C1076"/>
    <w:rsid w:val="004C32FD"/>
    <w:rsid w:val="004C5F72"/>
    <w:rsid w:val="004D236D"/>
    <w:rsid w:val="004D3752"/>
    <w:rsid w:val="004E23B9"/>
    <w:rsid w:val="004E60FB"/>
    <w:rsid w:val="004F2765"/>
    <w:rsid w:val="004F6E12"/>
    <w:rsid w:val="00502062"/>
    <w:rsid w:val="00507B45"/>
    <w:rsid w:val="00507C51"/>
    <w:rsid w:val="00510FE7"/>
    <w:rsid w:val="005235DA"/>
    <w:rsid w:val="00534921"/>
    <w:rsid w:val="005415BA"/>
    <w:rsid w:val="00544E8D"/>
    <w:rsid w:val="00552753"/>
    <w:rsid w:val="005622B3"/>
    <w:rsid w:val="00567DF3"/>
    <w:rsid w:val="00574F7B"/>
    <w:rsid w:val="005752B1"/>
    <w:rsid w:val="00580EF1"/>
    <w:rsid w:val="005840AF"/>
    <w:rsid w:val="00584393"/>
    <w:rsid w:val="0059049E"/>
    <w:rsid w:val="005908FD"/>
    <w:rsid w:val="0059670E"/>
    <w:rsid w:val="005A2CDF"/>
    <w:rsid w:val="005A32B1"/>
    <w:rsid w:val="005A3F92"/>
    <w:rsid w:val="005A42D9"/>
    <w:rsid w:val="005B7409"/>
    <w:rsid w:val="005D6CD5"/>
    <w:rsid w:val="005E2659"/>
    <w:rsid w:val="005E2AC0"/>
    <w:rsid w:val="005E5D04"/>
    <w:rsid w:val="005E5DC6"/>
    <w:rsid w:val="005F607F"/>
    <w:rsid w:val="006000E5"/>
    <w:rsid w:val="00601CF6"/>
    <w:rsid w:val="00604E00"/>
    <w:rsid w:val="00607632"/>
    <w:rsid w:val="006146BD"/>
    <w:rsid w:val="00616CDB"/>
    <w:rsid w:val="00616F17"/>
    <w:rsid w:val="0063251F"/>
    <w:rsid w:val="00637DC5"/>
    <w:rsid w:val="0064191E"/>
    <w:rsid w:val="006432DC"/>
    <w:rsid w:val="00643558"/>
    <w:rsid w:val="00643C13"/>
    <w:rsid w:val="00651F1D"/>
    <w:rsid w:val="006522DA"/>
    <w:rsid w:val="00660090"/>
    <w:rsid w:val="006615F4"/>
    <w:rsid w:val="006670C2"/>
    <w:rsid w:val="00672569"/>
    <w:rsid w:val="00674FB2"/>
    <w:rsid w:val="006820C8"/>
    <w:rsid w:val="006831C5"/>
    <w:rsid w:val="00686BEB"/>
    <w:rsid w:val="00691A4F"/>
    <w:rsid w:val="006A041C"/>
    <w:rsid w:val="006A54BD"/>
    <w:rsid w:val="006A6C7A"/>
    <w:rsid w:val="006C2618"/>
    <w:rsid w:val="006C6E69"/>
    <w:rsid w:val="006C7F2F"/>
    <w:rsid w:val="006D23D5"/>
    <w:rsid w:val="006D3F67"/>
    <w:rsid w:val="006E10AA"/>
    <w:rsid w:val="006E41F5"/>
    <w:rsid w:val="006F59EE"/>
    <w:rsid w:val="006F7794"/>
    <w:rsid w:val="006F79E2"/>
    <w:rsid w:val="00700FDA"/>
    <w:rsid w:val="00707074"/>
    <w:rsid w:val="007129C9"/>
    <w:rsid w:val="0071457A"/>
    <w:rsid w:val="007151AD"/>
    <w:rsid w:val="00715E4B"/>
    <w:rsid w:val="007228A2"/>
    <w:rsid w:val="00730A75"/>
    <w:rsid w:val="00730EBA"/>
    <w:rsid w:val="007474CE"/>
    <w:rsid w:val="00757577"/>
    <w:rsid w:val="007632E8"/>
    <w:rsid w:val="0076342B"/>
    <w:rsid w:val="007671CC"/>
    <w:rsid w:val="0078517C"/>
    <w:rsid w:val="007866DE"/>
    <w:rsid w:val="00786D0E"/>
    <w:rsid w:val="0079106D"/>
    <w:rsid w:val="007A1E07"/>
    <w:rsid w:val="007B0F5D"/>
    <w:rsid w:val="007B3A66"/>
    <w:rsid w:val="007B438C"/>
    <w:rsid w:val="007B4AC0"/>
    <w:rsid w:val="007C3925"/>
    <w:rsid w:val="007D76DC"/>
    <w:rsid w:val="007D7905"/>
    <w:rsid w:val="007D7BF4"/>
    <w:rsid w:val="007E2CC3"/>
    <w:rsid w:val="007E6E6B"/>
    <w:rsid w:val="00801FC9"/>
    <w:rsid w:val="00810B39"/>
    <w:rsid w:val="00812A28"/>
    <w:rsid w:val="00817616"/>
    <w:rsid w:val="0082407C"/>
    <w:rsid w:val="00833F29"/>
    <w:rsid w:val="00851913"/>
    <w:rsid w:val="00856300"/>
    <w:rsid w:val="0086139E"/>
    <w:rsid w:val="008730B0"/>
    <w:rsid w:val="00874BA1"/>
    <w:rsid w:val="00874FBA"/>
    <w:rsid w:val="00890F35"/>
    <w:rsid w:val="00891792"/>
    <w:rsid w:val="008A2374"/>
    <w:rsid w:val="008A66F9"/>
    <w:rsid w:val="008C5827"/>
    <w:rsid w:val="008C5EF6"/>
    <w:rsid w:val="008C77CC"/>
    <w:rsid w:val="008E0132"/>
    <w:rsid w:val="00904924"/>
    <w:rsid w:val="00906717"/>
    <w:rsid w:val="00907E6C"/>
    <w:rsid w:val="00916DE2"/>
    <w:rsid w:val="0092758D"/>
    <w:rsid w:val="00943929"/>
    <w:rsid w:val="0094467E"/>
    <w:rsid w:val="00954DD4"/>
    <w:rsid w:val="0096109F"/>
    <w:rsid w:val="009737A3"/>
    <w:rsid w:val="00982A4D"/>
    <w:rsid w:val="0098393D"/>
    <w:rsid w:val="00984B42"/>
    <w:rsid w:val="009922B8"/>
    <w:rsid w:val="009949CF"/>
    <w:rsid w:val="00995789"/>
    <w:rsid w:val="00995C20"/>
    <w:rsid w:val="009A382C"/>
    <w:rsid w:val="009A762F"/>
    <w:rsid w:val="009B4EC2"/>
    <w:rsid w:val="009B7841"/>
    <w:rsid w:val="009C19B3"/>
    <w:rsid w:val="009C72E9"/>
    <w:rsid w:val="009D0D30"/>
    <w:rsid w:val="009D4529"/>
    <w:rsid w:val="009E4A6B"/>
    <w:rsid w:val="009F0B2A"/>
    <w:rsid w:val="009F1C42"/>
    <w:rsid w:val="009F5486"/>
    <w:rsid w:val="00A039CF"/>
    <w:rsid w:val="00A13AA7"/>
    <w:rsid w:val="00A201BF"/>
    <w:rsid w:val="00A256FD"/>
    <w:rsid w:val="00A2597F"/>
    <w:rsid w:val="00A3037D"/>
    <w:rsid w:val="00A363E3"/>
    <w:rsid w:val="00A40B52"/>
    <w:rsid w:val="00A44705"/>
    <w:rsid w:val="00A46DAE"/>
    <w:rsid w:val="00A55617"/>
    <w:rsid w:val="00A5749C"/>
    <w:rsid w:val="00A60842"/>
    <w:rsid w:val="00A66D69"/>
    <w:rsid w:val="00A73179"/>
    <w:rsid w:val="00A7674F"/>
    <w:rsid w:val="00A8232E"/>
    <w:rsid w:val="00A85883"/>
    <w:rsid w:val="00A92BC6"/>
    <w:rsid w:val="00A97836"/>
    <w:rsid w:val="00AA0A4E"/>
    <w:rsid w:val="00AA5561"/>
    <w:rsid w:val="00AB0A64"/>
    <w:rsid w:val="00AB0D5B"/>
    <w:rsid w:val="00AB24E2"/>
    <w:rsid w:val="00AB359C"/>
    <w:rsid w:val="00AB7752"/>
    <w:rsid w:val="00AC7515"/>
    <w:rsid w:val="00AE50C7"/>
    <w:rsid w:val="00AF62C6"/>
    <w:rsid w:val="00B02150"/>
    <w:rsid w:val="00B074B8"/>
    <w:rsid w:val="00B16A5E"/>
    <w:rsid w:val="00B16D2D"/>
    <w:rsid w:val="00B17BD2"/>
    <w:rsid w:val="00B17EC7"/>
    <w:rsid w:val="00B214A1"/>
    <w:rsid w:val="00B26713"/>
    <w:rsid w:val="00B26BE5"/>
    <w:rsid w:val="00B35A61"/>
    <w:rsid w:val="00B42E6B"/>
    <w:rsid w:val="00B4674B"/>
    <w:rsid w:val="00B53F51"/>
    <w:rsid w:val="00B568E2"/>
    <w:rsid w:val="00B6119B"/>
    <w:rsid w:val="00B61F04"/>
    <w:rsid w:val="00B73471"/>
    <w:rsid w:val="00B73FEF"/>
    <w:rsid w:val="00B756E2"/>
    <w:rsid w:val="00B7622D"/>
    <w:rsid w:val="00B7735D"/>
    <w:rsid w:val="00B81B98"/>
    <w:rsid w:val="00B95895"/>
    <w:rsid w:val="00BA21C0"/>
    <w:rsid w:val="00BA4D4A"/>
    <w:rsid w:val="00BA6808"/>
    <w:rsid w:val="00BB1155"/>
    <w:rsid w:val="00BB2ACF"/>
    <w:rsid w:val="00BB3E05"/>
    <w:rsid w:val="00BB592B"/>
    <w:rsid w:val="00BC458E"/>
    <w:rsid w:val="00BD2B47"/>
    <w:rsid w:val="00BD387B"/>
    <w:rsid w:val="00BE4225"/>
    <w:rsid w:val="00BF0093"/>
    <w:rsid w:val="00BF1E7F"/>
    <w:rsid w:val="00C0242B"/>
    <w:rsid w:val="00C13242"/>
    <w:rsid w:val="00C30AF8"/>
    <w:rsid w:val="00C34F16"/>
    <w:rsid w:val="00C35558"/>
    <w:rsid w:val="00C36511"/>
    <w:rsid w:val="00C40406"/>
    <w:rsid w:val="00C42CF8"/>
    <w:rsid w:val="00C56B9F"/>
    <w:rsid w:val="00C653BB"/>
    <w:rsid w:val="00C75D29"/>
    <w:rsid w:val="00C80CF0"/>
    <w:rsid w:val="00C9281E"/>
    <w:rsid w:val="00C952D5"/>
    <w:rsid w:val="00C952EC"/>
    <w:rsid w:val="00C95DB4"/>
    <w:rsid w:val="00CA3E27"/>
    <w:rsid w:val="00CA5504"/>
    <w:rsid w:val="00CA7702"/>
    <w:rsid w:val="00CA7B67"/>
    <w:rsid w:val="00CB7432"/>
    <w:rsid w:val="00CB749D"/>
    <w:rsid w:val="00CD3027"/>
    <w:rsid w:val="00CF34B2"/>
    <w:rsid w:val="00D018D3"/>
    <w:rsid w:val="00D0761B"/>
    <w:rsid w:val="00D07725"/>
    <w:rsid w:val="00D151B0"/>
    <w:rsid w:val="00D173EC"/>
    <w:rsid w:val="00D174BF"/>
    <w:rsid w:val="00D26CA3"/>
    <w:rsid w:val="00D323F7"/>
    <w:rsid w:val="00D33E07"/>
    <w:rsid w:val="00D36869"/>
    <w:rsid w:val="00D36C3E"/>
    <w:rsid w:val="00D40A1D"/>
    <w:rsid w:val="00D434C2"/>
    <w:rsid w:val="00D445B3"/>
    <w:rsid w:val="00D47A94"/>
    <w:rsid w:val="00D5012B"/>
    <w:rsid w:val="00D5472F"/>
    <w:rsid w:val="00D56CBC"/>
    <w:rsid w:val="00D64A52"/>
    <w:rsid w:val="00D667A3"/>
    <w:rsid w:val="00D67322"/>
    <w:rsid w:val="00D71D10"/>
    <w:rsid w:val="00D73735"/>
    <w:rsid w:val="00D806CE"/>
    <w:rsid w:val="00D8294A"/>
    <w:rsid w:val="00D92626"/>
    <w:rsid w:val="00D9265F"/>
    <w:rsid w:val="00D9512F"/>
    <w:rsid w:val="00DB222E"/>
    <w:rsid w:val="00DB6C9A"/>
    <w:rsid w:val="00DC2F4E"/>
    <w:rsid w:val="00DC36A1"/>
    <w:rsid w:val="00DD13B8"/>
    <w:rsid w:val="00DE1A8C"/>
    <w:rsid w:val="00DF5DBD"/>
    <w:rsid w:val="00E02D7C"/>
    <w:rsid w:val="00E10C7D"/>
    <w:rsid w:val="00E126DF"/>
    <w:rsid w:val="00E13CAA"/>
    <w:rsid w:val="00E220F6"/>
    <w:rsid w:val="00E224AC"/>
    <w:rsid w:val="00E22E08"/>
    <w:rsid w:val="00E24419"/>
    <w:rsid w:val="00E253C6"/>
    <w:rsid w:val="00E25C76"/>
    <w:rsid w:val="00E316F7"/>
    <w:rsid w:val="00E31AA6"/>
    <w:rsid w:val="00E406A2"/>
    <w:rsid w:val="00E43FB7"/>
    <w:rsid w:val="00E50257"/>
    <w:rsid w:val="00E50D96"/>
    <w:rsid w:val="00E5178C"/>
    <w:rsid w:val="00E61C38"/>
    <w:rsid w:val="00E71BE7"/>
    <w:rsid w:val="00E725E8"/>
    <w:rsid w:val="00E77C86"/>
    <w:rsid w:val="00E80F92"/>
    <w:rsid w:val="00E929ED"/>
    <w:rsid w:val="00E92B31"/>
    <w:rsid w:val="00E9398D"/>
    <w:rsid w:val="00E93B34"/>
    <w:rsid w:val="00EA0950"/>
    <w:rsid w:val="00EA65C4"/>
    <w:rsid w:val="00EB3FEF"/>
    <w:rsid w:val="00EC1F86"/>
    <w:rsid w:val="00EC7515"/>
    <w:rsid w:val="00ED7A74"/>
    <w:rsid w:val="00EE4278"/>
    <w:rsid w:val="00EF49B8"/>
    <w:rsid w:val="00EF6015"/>
    <w:rsid w:val="00F10A57"/>
    <w:rsid w:val="00F11AA6"/>
    <w:rsid w:val="00F153EE"/>
    <w:rsid w:val="00F15BAF"/>
    <w:rsid w:val="00F21353"/>
    <w:rsid w:val="00F30277"/>
    <w:rsid w:val="00F33D08"/>
    <w:rsid w:val="00F35BEF"/>
    <w:rsid w:val="00F41582"/>
    <w:rsid w:val="00F457C1"/>
    <w:rsid w:val="00F45A59"/>
    <w:rsid w:val="00F56374"/>
    <w:rsid w:val="00F60749"/>
    <w:rsid w:val="00F70B65"/>
    <w:rsid w:val="00F70EC7"/>
    <w:rsid w:val="00F752B7"/>
    <w:rsid w:val="00F80B1F"/>
    <w:rsid w:val="00F81050"/>
    <w:rsid w:val="00F871CC"/>
    <w:rsid w:val="00F924EE"/>
    <w:rsid w:val="00F94DA3"/>
    <w:rsid w:val="00FA655C"/>
    <w:rsid w:val="00FB04AF"/>
    <w:rsid w:val="00FB598C"/>
    <w:rsid w:val="00FC0919"/>
    <w:rsid w:val="00FC4B6F"/>
    <w:rsid w:val="00FC53EF"/>
    <w:rsid w:val="00FC62D6"/>
    <w:rsid w:val="00FD23AC"/>
    <w:rsid w:val="00FD3748"/>
    <w:rsid w:val="00FD5EC1"/>
    <w:rsid w:val="00FD7D13"/>
    <w:rsid w:val="00FE122B"/>
    <w:rsid w:val="00FE5A1E"/>
    <w:rsid w:val="00FE60BA"/>
    <w:rsid w:val="00FE7DF4"/>
    <w:rsid w:val="00FF15D8"/>
    <w:rsid w:val="00FF2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2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C32F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C32FD"/>
  </w:style>
  <w:style w:type="paragraph" w:styleId="a5">
    <w:name w:val="footer"/>
    <w:basedOn w:val="a"/>
    <w:link w:val="a6"/>
    <w:uiPriority w:val="99"/>
    <w:unhideWhenUsed/>
    <w:rsid w:val="004C32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32FD"/>
  </w:style>
  <w:style w:type="paragraph" w:styleId="a7">
    <w:name w:val="Normal (Web)"/>
    <w:basedOn w:val="a"/>
    <w:uiPriority w:val="99"/>
    <w:unhideWhenUsed/>
    <w:rsid w:val="004C32FD"/>
    <w:pPr>
      <w:spacing w:before="100" w:beforeAutospacing="1" w:after="100" w:afterAutospacing="1" w:line="240" w:lineRule="auto"/>
    </w:pPr>
    <w:rPr>
      <w:rFonts w:eastAsia="Times New Roman"/>
      <w:sz w:val="24"/>
      <w:szCs w:val="24"/>
      <w:lang w:eastAsia="ru-RU"/>
    </w:rPr>
  </w:style>
  <w:style w:type="paragraph" w:styleId="a8">
    <w:name w:val="List Paragraph"/>
    <w:basedOn w:val="a"/>
    <w:uiPriority w:val="99"/>
    <w:qFormat/>
    <w:rsid w:val="00F60749"/>
    <w:pPr>
      <w:autoSpaceDE w:val="0"/>
      <w:autoSpaceDN w:val="0"/>
      <w:adjustRightInd w:val="0"/>
      <w:spacing w:after="0" w:line="240" w:lineRule="auto"/>
    </w:pPr>
    <w:rPr>
      <w:sz w:val="24"/>
      <w:szCs w:val="24"/>
    </w:rPr>
  </w:style>
  <w:style w:type="paragraph" w:customStyle="1" w:styleId="TableParagraph">
    <w:name w:val="Table Paragraph"/>
    <w:basedOn w:val="a"/>
    <w:uiPriority w:val="1"/>
    <w:qFormat/>
    <w:rsid w:val="00F60749"/>
    <w:pPr>
      <w:autoSpaceDE w:val="0"/>
      <w:autoSpaceDN w:val="0"/>
      <w:adjustRightInd w:val="0"/>
      <w:spacing w:after="0" w:line="240" w:lineRule="auto"/>
    </w:pPr>
    <w:rPr>
      <w:sz w:val="24"/>
      <w:szCs w:val="24"/>
    </w:rPr>
  </w:style>
  <w:style w:type="paragraph" w:styleId="a9">
    <w:name w:val="Body Text"/>
    <w:basedOn w:val="a"/>
    <w:link w:val="aa"/>
    <w:uiPriority w:val="1"/>
    <w:qFormat/>
    <w:rsid w:val="00EC7515"/>
    <w:pPr>
      <w:autoSpaceDE w:val="0"/>
      <w:autoSpaceDN w:val="0"/>
      <w:adjustRightInd w:val="0"/>
      <w:spacing w:before="127" w:after="0" w:line="240" w:lineRule="auto"/>
      <w:ind w:left="5765"/>
    </w:pPr>
    <w:rPr>
      <w:rFonts w:ascii="Arial" w:hAnsi="Arial" w:cs="Arial"/>
      <w:i/>
      <w:iCs/>
      <w:sz w:val="25"/>
      <w:szCs w:val="25"/>
    </w:rPr>
  </w:style>
  <w:style w:type="character" w:customStyle="1" w:styleId="aa">
    <w:name w:val="Основной текст Знак"/>
    <w:basedOn w:val="a0"/>
    <w:link w:val="a9"/>
    <w:uiPriority w:val="1"/>
    <w:rsid w:val="00EC7515"/>
    <w:rPr>
      <w:rFonts w:ascii="Arial" w:hAnsi="Arial" w:cs="Arial"/>
      <w:i/>
      <w:iCs/>
      <w:sz w:val="25"/>
      <w:szCs w:val="25"/>
    </w:rPr>
  </w:style>
  <w:style w:type="character" w:styleId="ab">
    <w:name w:val="Hyperlink"/>
    <w:basedOn w:val="a0"/>
    <w:uiPriority w:val="99"/>
    <w:unhideWhenUsed/>
    <w:rsid w:val="00A97836"/>
    <w:rPr>
      <w:color w:val="0000FF" w:themeColor="hyperlink"/>
      <w:u w:val="single"/>
    </w:rPr>
  </w:style>
  <w:style w:type="paragraph" w:styleId="ac">
    <w:name w:val="Balloon Text"/>
    <w:basedOn w:val="a"/>
    <w:link w:val="ad"/>
    <w:uiPriority w:val="99"/>
    <w:semiHidden/>
    <w:unhideWhenUsed/>
    <w:rsid w:val="00A9783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97836"/>
    <w:rPr>
      <w:rFonts w:ascii="Tahoma" w:hAnsi="Tahoma" w:cs="Tahoma"/>
      <w:sz w:val="16"/>
      <w:szCs w:val="16"/>
    </w:rPr>
  </w:style>
  <w:style w:type="paragraph" w:styleId="ae">
    <w:name w:val="No Spacing"/>
    <w:uiPriority w:val="99"/>
    <w:qFormat/>
    <w:rsid w:val="005415BA"/>
    <w:pPr>
      <w:spacing w:after="0" w:line="240" w:lineRule="auto"/>
    </w:pPr>
    <w:rPr>
      <w:rFonts w:asciiTheme="minorHAnsi" w:eastAsiaTheme="minorEastAsia" w:hAnsiTheme="minorHAnsi" w:cstheme="minorBidi"/>
      <w:lang w:eastAsia="ru-RU"/>
    </w:rPr>
  </w:style>
  <w:style w:type="character" w:styleId="af">
    <w:name w:val="FollowedHyperlink"/>
    <w:basedOn w:val="a0"/>
    <w:uiPriority w:val="99"/>
    <w:semiHidden/>
    <w:unhideWhenUsed/>
    <w:rsid w:val="00F153EE"/>
    <w:rPr>
      <w:color w:val="800080" w:themeColor="followedHyperlink"/>
      <w:u w:val="single"/>
    </w:rPr>
  </w:style>
  <w:style w:type="character" w:customStyle="1" w:styleId="apple-converted-space">
    <w:name w:val="apple-converted-space"/>
    <w:basedOn w:val="a0"/>
    <w:rsid w:val="000649DE"/>
  </w:style>
  <w:style w:type="character" w:styleId="af0">
    <w:name w:val="footnote reference"/>
    <w:aliases w:val="Знак сноски-FN"/>
    <w:basedOn w:val="a0"/>
    <w:uiPriority w:val="99"/>
    <w:semiHidden/>
    <w:unhideWhenUsed/>
    <w:rsid w:val="000649DE"/>
    <w:rPr>
      <w:vertAlign w:val="superscript"/>
    </w:rPr>
  </w:style>
  <w:style w:type="table" w:styleId="af1">
    <w:name w:val="Table Grid"/>
    <w:basedOn w:val="a1"/>
    <w:uiPriority w:val="59"/>
    <w:rsid w:val="000649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aliases w:val="single space,Текст сноски Знак1 Знак,Текст сноски Знак Знак Знак,Текст сноски Знак Знак"/>
    <w:basedOn w:val="a"/>
    <w:link w:val="af3"/>
    <w:uiPriority w:val="99"/>
    <w:semiHidden/>
    <w:unhideWhenUsed/>
    <w:rsid w:val="000649DE"/>
    <w:pPr>
      <w:spacing w:after="0" w:line="240" w:lineRule="auto"/>
    </w:pPr>
    <w:rPr>
      <w:sz w:val="20"/>
      <w:szCs w:val="20"/>
    </w:rPr>
  </w:style>
  <w:style w:type="character" w:customStyle="1" w:styleId="af3">
    <w:name w:val="Текст сноски Знак"/>
    <w:aliases w:val="single space Знак,Текст сноски Знак1 Знак Знак,Текст сноски Знак Знак Знак Знак,Текст сноски Знак Знак Знак1"/>
    <w:basedOn w:val="a0"/>
    <w:link w:val="af2"/>
    <w:uiPriority w:val="99"/>
    <w:semiHidden/>
    <w:rsid w:val="000649D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2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C32F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C32FD"/>
  </w:style>
  <w:style w:type="paragraph" w:styleId="a5">
    <w:name w:val="footer"/>
    <w:basedOn w:val="a"/>
    <w:link w:val="a6"/>
    <w:uiPriority w:val="99"/>
    <w:unhideWhenUsed/>
    <w:rsid w:val="004C32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32FD"/>
  </w:style>
  <w:style w:type="paragraph" w:styleId="a7">
    <w:name w:val="Normal (Web)"/>
    <w:basedOn w:val="a"/>
    <w:uiPriority w:val="99"/>
    <w:unhideWhenUsed/>
    <w:rsid w:val="004C32FD"/>
    <w:pPr>
      <w:spacing w:before="100" w:beforeAutospacing="1" w:after="100" w:afterAutospacing="1" w:line="240" w:lineRule="auto"/>
    </w:pPr>
    <w:rPr>
      <w:rFonts w:eastAsia="Times New Roman"/>
      <w:sz w:val="24"/>
      <w:szCs w:val="24"/>
      <w:lang w:eastAsia="ru-RU"/>
    </w:rPr>
  </w:style>
  <w:style w:type="paragraph" w:styleId="a8">
    <w:name w:val="List Paragraph"/>
    <w:basedOn w:val="a"/>
    <w:uiPriority w:val="99"/>
    <w:qFormat/>
    <w:rsid w:val="00F60749"/>
    <w:pPr>
      <w:autoSpaceDE w:val="0"/>
      <w:autoSpaceDN w:val="0"/>
      <w:adjustRightInd w:val="0"/>
      <w:spacing w:after="0" w:line="240" w:lineRule="auto"/>
    </w:pPr>
    <w:rPr>
      <w:sz w:val="24"/>
      <w:szCs w:val="24"/>
    </w:rPr>
  </w:style>
  <w:style w:type="paragraph" w:customStyle="1" w:styleId="TableParagraph">
    <w:name w:val="Table Paragraph"/>
    <w:basedOn w:val="a"/>
    <w:uiPriority w:val="1"/>
    <w:qFormat/>
    <w:rsid w:val="00F60749"/>
    <w:pPr>
      <w:autoSpaceDE w:val="0"/>
      <w:autoSpaceDN w:val="0"/>
      <w:adjustRightInd w:val="0"/>
      <w:spacing w:after="0" w:line="240" w:lineRule="auto"/>
    </w:pPr>
    <w:rPr>
      <w:sz w:val="24"/>
      <w:szCs w:val="24"/>
    </w:rPr>
  </w:style>
  <w:style w:type="paragraph" w:styleId="a9">
    <w:name w:val="Body Text"/>
    <w:basedOn w:val="a"/>
    <w:link w:val="aa"/>
    <w:uiPriority w:val="1"/>
    <w:qFormat/>
    <w:rsid w:val="00EC7515"/>
    <w:pPr>
      <w:autoSpaceDE w:val="0"/>
      <w:autoSpaceDN w:val="0"/>
      <w:adjustRightInd w:val="0"/>
      <w:spacing w:before="127" w:after="0" w:line="240" w:lineRule="auto"/>
      <w:ind w:left="5765"/>
    </w:pPr>
    <w:rPr>
      <w:rFonts w:ascii="Arial" w:hAnsi="Arial" w:cs="Arial"/>
      <w:i/>
      <w:iCs/>
      <w:sz w:val="25"/>
      <w:szCs w:val="25"/>
    </w:rPr>
  </w:style>
  <w:style w:type="character" w:customStyle="1" w:styleId="aa">
    <w:name w:val="Основной текст Знак"/>
    <w:basedOn w:val="a0"/>
    <w:link w:val="a9"/>
    <w:uiPriority w:val="1"/>
    <w:rsid w:val="00EC7515"/>
    <w:rPr>
      <w:rFonts w:ascii="Arial" w:hAnsi="Arial" w:cs="Arial"/>
      <w:i/>
      <w:iCs/>
      <w:sz w:val="25"/>
      <w:szCs w:val="25"/>
    </w:rPr>
  </w:style>
  <w:style w:type="character" w:styleId="ab">
    <w:name w:val="Hyperlink"/>
    <w:basedOn w:val="a0"/>
    <w:uiPriority w:val="99"/>
    <w:unhideWhenUsed/>
    <w:rsid w:val="00A97836"/>
    <w:rPr>
      <w:color w:val="0000FF" w:themeColor="hyperlink"/>
      <w:u w:val="single"/>
    </w:rPr>
  </w:style>
  <w:style w:type="paragraph" w:styleId="ac">
    <w:name w:val="Balloon Text"/>
    <w:basedOn w:val="a"/>
    <w:link w:val="ad"/>
    <w:uiPriority w:val="99"/>
    <w:semiHidden/>
    <w:unhideWhenUsed/>
    <w:rsid w:val="00A9783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97836"/>
    <w:rPr>
      <w:rFonts w:ascii="Tahoma" w:hAnsi="Tahoma" w:cs="Tahoma"/>
      <w:sz w:val="16"/>
      <w:szCs w:val="16"/>
    </w:rPr>
  </w:style>
  <w:style w:type="paragraph" w:styleId="ae">
    <w:name w:val="No Spacing"/>
    <w:uiPriority w:val="99"/>
    <w:qFormat/>
    <w:rsid w:val="005415BA"/>
    <w:pPr>
      <w:spacing w:after="0" w:line="240" w:lineRule="auto"/>
    </w:pPr>
    <w:rPr>
      <w:rFonts w:asciiTheme="minorHAnsi" w:eastAsiaTheme="minorEastAsia" w:hAnsiTheme="minorHAnsi" w:cstheme="minorBidi"/>
      <w:lang w:eastAsia="ru-RU"/>
    </w:rPr>
  </w:style>
  <w:style w:type="character" w:styleId="af">
    <w:name w:val="FollowedHyperlink"/>
    <w:basedOn w:val="a0"/>
    <w:uiPriority w:val="99"/>
    <w:semiHidden/>
    <w:unhideWhenUsed/>
    <w:rsid w:val="00F153EE"/>
    <w:rPr>
      <w:color w:val="800080" w:themeColor="followedHyperlink"/>
      <w:u w:val="single"/>
    </w:rPr>
  </w:style>
  <w:style w:type="character" w:customStyle="1" w:styleId="apple-converted-space">
    <w:name w:val="apple-converted-space"/>
    <w:basedOn w:val="a0"/>
    <w:rsid w:val="000649DE"/>
  </w:style>
  <w:style w:type="character" w:styleId="af0">
    <w:name w:val="footnote reference"/>
    <w:aliases w:val="Знак сноски-FN"/>
    <w:basedOn w:val="a0"/>
    <w:uiPriority w:val="99"/>
    <w:semiHidden/>
    <w:unhideWhenUsed/>
    <w:rsid w:val="000649DE"/>
    <w:rPr>
      <w:vertAlign w:val="superscript"/>
    </w:rPr>
  </w:style>
  <w:style w:type="table" w:styleId="af1">
    <w:name w:val="Table Grid"/>
    <w:basedOn w:val="a1"/>
    <w:uiPriority w:val="59"/>
    <w:rsid w:val="000649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aliases w:val="single space,Текст сноски Знак1 Знак,Текст сноски Знак Знак Знак,Текст сноски Знак Знак"/>
    <w:basedOn w:val="a"/>
    <w:link w:val="af3"/>
    <w:uiPriority w:val="99"/>
    <w:semiHidden/>
    <w:unhideWhenUsed/>
    <w:rsid w:val="000649DE"/>
    <w:pPr>
      <w:spacing w:after="0" w:line="240" w:lineRule="auto"/>
    </w:pPr>
    <w:rPr>
      <w:sz w:val="20"/>
      <w:szCs w:val="20"/>
    </w:rPr>
  </w:style>
  <w:style w:type="character" w:customStyle="1" w:styleId="af3">
    <w:name w:val="Текст сноски Знак"/>
    <w:aliases w:val="single space Знак,Текст сноски Знак1 Знак Знак,Текст сноски Знак Знак Знак Знак,Текст сноски Знак Знак Знак1"/>
    <w:basedOn w:val="a0"/>
    <w:link w:val="af2"/>
    <w:uiPriority w:val="99"/>
    <w:semiHidden/>
    <w:rsid w:val="000649D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53271">
      <w:bodyDiv w:val="1"/>
      <w:marLeft w:val="0"/>
      <w:marRight w:val="0"/>
      <w:marTop w:val="0"/>
      <w:marBottom w:val="0"/>
      <w:divBdr>
        <w:top w:val="none" w:sz="0" w:space="0" w:color="auto"/>
        <w:left w:val="none" w:sz="0" w:space="0" w:color="auto"/>
        <w:bottom w:val="none" w:sz="0" w:space="0" w:color="auto"/>
        <w:right w:val="none" w:sz="0" w:space="0" w:color="auto"/>
      </w:divBdr>
    </w:div>
    <w:div w:id="234097854">
      <w:bodyDiv w:val="1"/>
      <w:marLeft w:val="0"/>
      <w:marRight w:val="0"/>
      <w:marTop w:val="0"/>
      <w:marBottom w:val="0"/>
      <w:divBdr>
        <w:top w:val="none" w:sz="0" w:space="0" w:color="auto"/>
        <w:left w:val="none" w:sz="0" w:space="0" w:color="auto"/>
        <w:bottom w:val="none" w:sz="0" w:space="0" w:color="auto"/>
        <w:right w:val="none" w:sz="0" w:space="0" w:color="auto"/>
      </w:divBdr>
    </w:div>
    <w:div w:id="540627135">
      <w:bodyDiv w:val="1"/>
      <w:marLeft w:val="0"/>
      <w:marRight w:val="0"/>
      <w:marTop w:val="0"/>
      <w:marBottom w:val="0"/>
      <w:divBdr>
        <w:top w:val="none" w:sz="0" w:space="0" w:color="auto"/>
        <w:left w:val="none" w:sz="0" w:space="0" w:color="auto"/>
        <w:bottom w:val="none" w:sz="0" w:space="0" w:color="auto"/>
        <w:right w:val="none" w:sz="0" w:space="0" w:color="auto"/>
      </w:divBdr>
    </w:div>
    <w:div w:id="553590929">
      <w:bodyDiv w:val="1"/>
      <w:marLeft w:val="0"/>
      <w:marRight w:val="0"/>
      <w:marTop w:val="0"/>
      <w:marBottom w:val="0"/>
      <w:divBdr>
        <w:top w:val="none" w:sz="0" w:space="0" w:color="auto"/>
        <w:left w:val="none" w:sz="0" w:space="0" w:color="auto"/>
        <w:bottom w:val="none" w:sz="0" w:space="0" w:color="auto"/>
        <w:right w:val="none" w:sz="0" w:space="0" w:color="auto"/>
      </w:divBdr>
    </w:div>
    <w:div w:id="682098827">
      <w:bodyDiv w:val="1"/>
      <w:marLeft w:val="0"/>
      <w:marRight w:val="0"/>
      <w:marTop w:val="0"/>
      <w:marBottom w:val="0"/>
      <w:divBdr>
        <w:top w:val="none" w:sz="0" w:space="0" w:color="auto"/>
        <w:left w:val="none" w:sz="0" w:space="0" w:color="auto"/>
        <w:bottom w:val="none" w:sz="0" w:space="0" w:color="auto"/>
        <w:right w:val="none" w:sz="0" w:space="0" w:color="auto"/>
      </w:divBdr>
    </w:div>
    <w:div w:id="853230366">
      <w:bodyDiv w:val="1"/>
      <w:marLeft w:val="0"/>
      <w:marRight w:val="0"/>
      <w:marTop w:val="0"/>
      <w:marBottom w:val="0"/>
      <w:divBdr>
        <w:top w:val="none" w:sz="0" w:space="0" w:color="auto"/>
        <w:left w:val="none" w:sz="0" w:space="0" w:color="auto"/>
        <w:bottom w:val="none" w:sz="0" w:space="0" w:color="auto"/>
        <w:right w:val="none" w:sz="0" w:space="0" w:color="auto"/>
      </w:divBdr>
    </w:div>
    <w:div w:id="1358194730">
      <w:bodyDiv w:val="1"/>
      <w:marLeft w:val="0"/>
      <w:marRight w:val="0"/>
      <w:marTop w:val="0"/>
      <w:marBottom w:val="0"/>
      <w:divBdr>
        <w:top w:val="none" w:sz="0" w:space="0" w:color="auto"/>
        <w:left w:val="none" w:sz="0" w:space="0" w:color="auto"/>
        <w:bottom w:val="none" w:sz="0" w:space="0" w:color="auto"/>
        <w:right w:val="none" w:sz="0" w:space="0" w:color="auto"/>
      </w:divBdr>
    </w:div>
    <w:div w:id="1507476808">
      <w:bodyDiv w:val="1"/>
      <w:marLeft w:val="0"/>
      <w:marRight w:val="0"/>
      <w:marTop w:val="0"/>
      <w:marBottom w:val="0"/>
      <w:divBdr>
        <w:top w:val="none" w:sz="0" w:space="0" w:color="auto"/>
        <w:left w:val="none" w:sz="0" w:space="0" w:color="auto"/>
        <w:bottom w:val="none" w:sz="0" w:space="0" w:color="auto"/>
        <w:right w:val="none" w:sz="0" w:space="0" w:color="auto"/>
      </w:divBdr>
    </w:div>
    <w:div w:id="1708680317">
      <w:bodyDiv w:val="1"/>
      <w:marLeft w:val="0"/>
      <w:marRight w:val="0"/>
      <w:marTop w:val="0"/>
      <w:marBottom w:val="0"/>
      <w:divBdr>
        <w:top w:val="none" w:sz="0" w:space="0" w:color="auto"/>
        <w:left w:val="none" w:sz="0" w:space="0" w:color="auto"/>
        <w:bottom w:val="none" w:sz="0" w:space="0" w:color="auto"/>
        <w:right w:val="none" w:sz="0" w:space="0" w:color="auto"/>
      </w:divBdr>
    </w:div>
    <w:div w:id="201845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58.jpeg"/><Relationship Id="rId21" Type="http://schemas.openxmlformats.org/officeDocument/2006/relationships/hyperlink" Target="http://www.cbr.ru" TargetMode="External"/><Relationship Id="rId42" Type="http://schemas.openxmlformats.org/officeDocument/2006/relationships/image" Target="media/image170.jpeg"/><Relationship Id="rId47" Type="http://schemas.openxmlformats.org/officeDocument/2006/relationships/image" Target="media/image21.jpe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370.png"/><Relationship Id="rId89" Type="http://schemas.openxmlformats.org/officeDocument/2006/relationships/image" Target="media/image420.png"/><Relationship Id="rId112" Type="http://schemas.openxmlformats.org/officeDocument/2006/relationships/image" Target="media/image54.jpeg"/><Relationship Id="rId16" Type="http://schemas.openxmlformats.org/officeDocument/2006/relationships/hyperlink" Target="http://www.asv.org.ru/insurance/faq/" TargetMode="External"/><Relationship Id="rId107" Type="http://schemas.openxmlformats.org/officeDocument/2006/relationships/image" Target="media/image49.jpeg"/><Relationship Id="rId11" Type="http://schemas.openxmlformats.org/officeDocument/2006/relationships/image" Target="media/image3.jpeg"/><Relationship Id="rId32" Type="http://schemas.openxmlformats.org/officeDocument/2006/relationships/image" Target="media/image18.png"/><Relationship Id="rId37" Type="http://schemas.openxmlformats.org/officeDocument/2006/relationships/image" Target="media/image120.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270.png"/><Relationship Id="rId79" Type="http://schemas.openxmlformats.org/officeDocument/2006/relationships/image" Target="media/image320.png"/><Relationship Id="rId102" Type="http://schemas.openxmlformats.org/officeDocument/2006/relationships/hyperlink" Target="http://insurant.ru/" TargetMode="External"/><Relationship Id="rId123" Type="http://schemas.openxmlformats.org/officeDocument/2006/relationships/image" Target="media/image61.jpe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30.png"/><Relationship Id="rId95" Type="http://schemas.openxmlformats.org/officeDocument/2006/relationships/image" Target="media/image46.jpeg"/><Relationship Id="rId19" Type="http://schemas.openxmlformats.org/officeDocument/2006/relationships/image" Target="media/image6.jpeg"/><Relationship Id="rId14" Type="http://schemas.openxmlformats.org/officeDocument/2006/relationships/hyperlink" Target="http://www.git77.rostrud.ru"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00.png"/><Relationship Id="rId43" Type="http://schemas.openxmlformats.org/officeDocument/2006/relationships/image" Target="media/image180.png"/><Relationship Id="rId48" Type="http://schemas.openxmlformats.org/officeDocument/2006/relationships/image" Target="media/image22.jpe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300.png"/><Relationship Id="rId100" Type="http://schemas.openxmlformats.org/officeDocument/2006/relationships/hyperlink" Target="http://www.finpotrebsouz.ru/" TargetMode="External"/><Relationship Id="rId105" Type="http://schemas.openxmlformats.org/officeDocument/2006/relationships/image" Target="media/image47.jpeg"/><Relationship Id="rId113" Type="http://schemas.openxmlformats.org/officeDocument/2006/relationships/image" Target="media/image55.jpeg"/><Relationship Id="rId118" Type="http://schemas.openxmlformats.org/officeDocument/2006/relationships/hyperlink" Target="http://giryaev.com/blog/mmm_2011_piramida_obmanshhikov_i_prostakov/2011-01-29-121" TargetMode="External"/><Relationship Id="rId126" Type="http://schemas.openxmlformats.org/officeDocument/2006/relationships/hyperlink" Target="http://dic.academic.ru/dic.nsf/enc_colier/452/%D0%98%D0%9D%D0%92%D0%95%D0%A1%D0%A2%D0%98%D0%A0%D0%9E%D0%92%D0%90%D0%9D%D0%98%D0%95" TargetMode="Externa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250.png"/><Relationship Id="rId80" Type="http://schemas.openxmlformats.org/officeDocument/2006/relationships/image" Target="media/image330.png"/><Relationship Id="rId85" Type="http://schemas.openxmlformats.org/officeDocument/2006/relationships/image" Target="media/image380.png"/><Relationship Id="rId93" Type="http://schemas.openxmlformats.org/officeDocument/2006/relationships/hyperlink" Target="http://www.ipohelp.ru/calculator.html" TargetMode="External"/><Relationship Id="rId98" Type="http://schemas.openxmlformats.org/officeDocument/2006/relationships/hyperlink" Target="http://lf.rbc.ru/sk/" TargetMode="External"/><Relationship Id="rId121" Type="http://schemas.openxmlformats.org/officeDocument/2006/relationships/hyperlink" Target="http://www.rospotrebnadzor.ru/virtual/feedbac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banki.ru/products/deposits/"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130.png"/><Relationship Id="rId46" Type="http://schemas.openxmlformats.org/officeDocument/2006/relationships/hyperlink" Target="http://www.calculator-credit.ru" TargetMode="External"/><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hyperlink" Target="http://helpstrah.ru/" TargetMode="External"/><Relationship Id="rId108" Type="http://schemas.openxmlformats.org/officeDocument/2006/relationships/image" Target="media/image50.jpeg"/><Relationship Id="rId116" Type="http://schemas.openxmlformats.org/officeDocument/2006/relationships/image" Target="media/image57.jpeg"/><Relationship Id="rId124" Type="http://schemas.openxmlformats.org/officeDocument/2006/relationships/image" Target="media/image62.jpeg"/><Relationship Id="rId12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160.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280.png"/><Relationship Id="rId83" Type="http://schemas.openxmlformats.org/officeDocument/2006/relationships/image" Target="media/image360.png"/><Relationship Id="rId88" Type="http://schemas.openxmlformats.org/officeDocument/2006/relationships/image" Target="media/image410.png"/><Relationship Id="rId91" Type="http://schemas.openxmlformats.org/officeDocument/2006/relationships/image" Target="media/image440.png"/><Relationship Id="rId96" Type="http://schemas.openxmlformats.org/officeDocument/2006/relationships/hyperlink" Target="http://www.cbr.ru/sbrfr/?PrtId=insurance_industry" TargetMode="External"/><Relationship Id="rId111"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ostrud.ru/structure/kontro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10.png"/><Relationship Id="rId49" Type="http://schemas.openxmlformats.org/officeDocument/2006/relationships/image" Target="media/image23.jpeg"/><Relationship Id="rId57" Type="http://schemas.openxmlformats.org/officeDocument/2006/relationships/image" Target="media/image31.png"/><Relationship Id="rId106" Type="http://schemas.openxmlformats.org/officeDocument/2006/relationships/image" Target="media/image48.jpeg"/><Relationship Id="rId114" Type="http://schemas.openxmlformats.org/officeDocument/2006/relationships/image" Target="media/image56.jpeg"/><Relationship Id="rId119" Type="http://schemas.openxmlformats.org/officeDocument/2006/relationships/image" Target="media/image59.jpeg"/><Relationship Id="rId12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190.jpe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260.png"/><Relationship Id="rId78" Type="http://schemas.openxmlformats.org/officeDocument/2006/relationships/image" Target="media/image310.png"/><Relationship Id="rId81" Type="http://schemas.openxmlformats.org/officeDocument/2006/relationships/image" Target="media/image340.png"/><Relationship Id="rId86" Type="http://schemas.openxmlformats.org/officeDocument/2006/relationships/image" Target="media/image390.png"/><Relationship Id="rId94" Type="http://schemas.openxmlformats.org/officeDocument/2006/relationships/hyperlink" Target="http://www.calculatorcredit.ru" TargetMode="External"/><Relationship Id="rId99" Type="http://schemas.openxmlformats.org/officeDocument/2006/relationships/hyperlink" Target="http://www.autoins.ru/ru/index.wbp" TargetMode="External"/><Relationship Id="rId101" Type="http://schemas.openxmlformats.org/officeDocument/2006/relationships/hyperlink" Target="http://azsrussia.ru/" TargetMode="External"/><Relationship Id="rId122"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banki.ru/services/calculators/deposits/" TargetMode="External"/><Relationship Id="rId39" Type="http://schemas.openxmlformats.org/officeDocument/2006/relationships/image" Target="media/image140.png"/><Relationship Id="rId109" Type="http://schemas.openxmlformats.org/officeDocument/2006/relationships/image" Target="media/image51.jpeg"/><Relationship Id="rId34" Type="http://schemas.openxmlformats.org/officeDocument/2006/relationships/image" Target="media/image90.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290.png"/><Relationship Id="rId97" Type="http://schemas.openxmlformats.org/officeDocument/2006/relationships/hyperlink" Target="http://www.raexpert.ru/ratings/insurance/" TargetMode="External"/><Relationship Id="rId104" Type="http://schemas.openxmlformats.org/officeDocument/2006/relationships/hyperlink" Target="http://www.fcsm.ru" TargetMode="External"/><Relationship Id="rId120" Type="http://schemas.openxmlformats.org/officeDocument/2006/relationships/hyperlink" Target="http://www.112.ru" TargetMode="External"/><Relationship Id="rId125" Type="http://schemas.openxmlformats.org/officeDocument/2006/relationships/hyperlink" Target="http://www.be5.biz/rynok_tcennykh_bumag/investicionnye_operacii.html" TargetMode="External"/><Relationship Id="rId7" Type="http://schemas.openxmlformats.org/officeDocument/2006/relationships/footnotes" Target="footnotes.xml"/><Relationship Id="rId71" Type="http://schemas.openxmlformats.org/officeDocument/2006/relationships/image" Target="media/image240.png"/><Relationship Id="rId92"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150.png"/><Relationship Id="rId45" Type="http://schemas.openxmlformats.org/officeDocument/2006/relationships/image" Target="media/image20.jpeg"/><Relationship Id="rId66" Type="http://schemas.openxmlformats.org/officeDocument/2006/relationships/image" Target="media/image40.png"/><Relationship Id="rId87" Type="http://schemas.openxmlformats.org/officeDocument/2006/relationships/image" Target="media/image400.png"/><Relationship Id="rId110" Type="http://schemas.openxmlformats.org/officeDocument/2006/relationships/image" Target="media/image52.jpeg"/><Relationship Id="rId115" Type="http://schemas.openxmlformats.org/officeDocument/2006/relationships/image" Target="media/image560.jpeg"/><Relationship Id="rId61" Type="http://schemas.openxmlformats.org/officeDocument/2006/relationships/image" Target="media/image35.png"/><Relationship Id="rId82" Type="http://schemas.openxmlformats.org/officeDocument/2006/relationships/image" Target="media/image3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C7FE14-BED3-4DD5-9115-44B37634B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218</Pages>
  <Words>64191</Words>
  <Characters>365893</Characters>
  <Application>Microsoft Office Word</Application>
  <DocSecurity>0</DocSecurity>
  <Lines>3049</Lines>
  <Paragraphs>858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Lozing</cp:lastModifiedBy>
  <cp:revision>6</cp:revision>
  <dcterms:created xsi:type="dcterms:W3CDTF">2017-08-19T05:06:00Z</dcterms:created>
  <dcterms:modified xsi:type="dcterms:W3CDTF">2017-08-27T10:33:00Z</dcterms:modified>
</cp:coreProperties>
</file>