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8B32" w14:textId="77777777" w:rsidR="00A61048" w:rsidRDefault="00587A03" w:rsidP="00587A03">
      <w:pPr>
        <w:pStyle w:val="a6"/>
        <w:ind w:left="360"/>
        <w:jc w:val="right"/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623045D3" wp14:editId="70F389B7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4CA09F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49F7180F" wp14:editId="2762C48D">
            <wp:simplePos x="0" y="0"/>
            <wp:positionH relativeFrom="column">
              <wp:posOffset>-685800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CCD5BA" w14:textId="77777777" w:rsidR="00A61048" w:rsidRDefault="00A61048" w:rsidP="00587A03">
      <w:bookmarkStart w:id="0" w:name="_GoBack"/>
      <w:bookmarkEnd w:id="0"/>
    </w:p>
    <w:p w14:paraId="4E30353C" w14:textId="77777777" w:rsidR="00A61048" w:rsidRDefault="00587A03">
      <w:pPr>
        <w:pStyle w:val="a6"/>
        <w:ind w:left="360"/>
        <w:jc w:val="center"/>
      </w:pPr>
      <w:r>
        <w:rPr>
          <w:b/>
          <w:bCs/>
          <w:color w:val="000000"/>
          <w:u w:color="000000"/>
        </w:rPr>
        <w:t>Т</w:t>
      </w:r>
      <w:r>
        <w:rPr>
          <w:b/>
          <w:bCs/>
          <w:color w:val="000000"/>
          <w:u w:color="000000"/>
        </w:rPr>
        <w:t>ЕСТ</w:t>
      </w:r>
    </w:p>
    <w:p w14:paraId="2A771198" w14:textId="77777777" w:rsidR="00A61048" w:rsidRDefault="00A61048">
      <w:pPr>
        <w:pStyle w:val="a6"/>
        <w:ind w:left="360"/>
        <w:jc w:val="center"/>
      </w:pPr>
    </w:p>
    <w:p w14:paraId="34EAC30B" w14:textId="77777777" w:rsidR="00A61048" w:rsidRDefault="00587A03">
      <w:pPr>
        <w:pStyle w:val="a6"/>
        <w:ind w:left="360"/>
        <w:jc w:val="center"/>
      </w:pPr>
      <w:r>
        <w:rPr>
          <w:b/>
          <w:bCs/>
          <w:color w:val="000000"/>
          <w:u w:color="000000"/>
        </w:rPr>
        <w:t>ТЕМА 2. Управление личным бюджетом</w:t>
      </w:r>
    </w:p>
    <w:p w14:paraId="2D495A22" w14:textId="77777777" w:rsidR="00A61048" w:rsidRDefault="00A61048">
      <w:pPr>
        <w:ind w:left="426"/>
      </w:pPr>
    </w:p>
    <w:p w14:paraId="72139BB9" w14:textId="77777777" w:rsidR="00A61048" w:rsidRDefault="00A61048">
      <w:pPr>
        <w:ind w:left="426"/>
      </w:pPr>
    </w:p>
    <w:p w14:paraId="7549EC15" w14:textId="77777777" w:rsidR="00A61048" w:rsidRDefault="00587A03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Основное правило основное правило устойчивого семейного бюджета и финансовой стабильности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FF2E6C7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148C3198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Мои доходы должны быть больше расходов</w:t>
      </w:r>
    </w:p>
    <w:p w14:paraId="61574AC4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Мои доходы должны быть равны расходам</w:t>
      </w:r>
    </w:p>
    <w:p w14:paraId="6CDC2408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Мои расходы должны быть больше </w:t>
      </w:r>
      <w:r>
        <w:rPr>
          <w:rFonts w:ascii="Tahoma" w:hAnsi="Tahoma"/>
          <w:color w:val="4D4D4C"/>
          <w:sz w:val="24"/>
          <w:szCs w:val="24"/>
          <w:u w:color="4D4D4C"/>
        </w:rPr>
        <w:t>доходов</w:t>
      </w:r>
    </w:p>
    <w:p w14:paraId="545F3726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63D38A8A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Считаете ли вы необходимым регулярно фиксировать свои доходы и расходы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ведя учет семейного бюджета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? </w:t>
      </w:r>
    </w:p>
    <w:p w14:paraId="4576B2E3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75B997BC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4D4D4C"/>
        </w:rPr>
        <w:t>Это необходимо</w:t>
      </w:r>
    </w:p>
    <w:p w14:paraId="6BFF0F5D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FF0000"/>
        </w:rPr>
        <w:t>Это необходимо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но при наступлении определенных обстоятельств </w:t>
      </w:r>
      <w:r>
        <w:rPr>
          <w:rFonts w:ascii="Tahoma" w:hAnsi="Tahoma"/>
          <w:color w:val="4D4D4C"/>
          <w:sz w:val="24"/>
          <w:szCs w:val="24"/>
          <w:u w:color="FF0000"/>
        </w:rPr>
        <w:t>(</w:t>
      </w:r>
      <w:r>
        <w:rPr>
          <w:rFonts w:ascii="Tahoma" w:hAnsi="Tahoma"/>
          <w:color w:val="4D4D4C"/>
          <w:sz w:val="24"/>
          <w:szCs w:val="24"/>
          <w:u w:color="FF0000"/>
        </w:rPr>
        <w:t>например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если у человека или семьи нерегулярные доходы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нефиксированный размер заработной платы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доход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FF0000"/>
        </w:rPr>
        <w:t>зависящий от выполнения какой</w:t>
      </w:r>
      <w:r>
        <w:rPr>
          <w:rFonts w:ascii="Tahoma" w:hAnsi="Tahoma"/>
          <w:color w:val="4D4D4C"/>
          <w:sz w:val="24"/>
          <w:szCs w:val="24"/>
          <w:u w:color="FF0000"/>
        </w:rPr>
        <w:t>-</w:t>
      </w:r>
      <w:r>
        <w:rPr>
          <w:rFonts w:ascii="Tahoma" w:hAnsi="Tahoma"/>
          <w:color w:val="4D4D4C"/>
          <w:sz w:val="24"/>
          <w:szCs w:val="24"/>
          <w:u w:color="FF0000"/>
        </w:rPr>
        <w:t>то работы</w:t>
      </w:r>
      <w:r>
        <w:rPr>
          <w:rFonts w:ascii="Tahoma" w:hAnsi="Tahoma"/>
          <w:color w:val="4D4D4C"/>
          <w:sz w:val="24"/>
          <w:szCs w:val="24"/>
          <w:u w:color="FF0000"/>
        </w:rPr>
        <w:t xml:space="preserve">), </w:t>
      </w:r>
      <w:r>
        <w:rPr>
          <w:rFonts w:ascii="Tahoma" w:hAnsi="Tahoma"/>
          <w:color w:val="4D4D4C"/>
          <w:sz w:val="24"/>
          <w:szCs w:val="24"/>
          <w:u w:color="FF0000"/>
        </w:rPr>
        <w:t>в остальных случаях это бессмысленно</w:t>
      </w:r>
    </w:p>
    <w:p w14:paraId="32FD5D98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Это пустая трата времени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это бессмысленно</w:t>
      </w:r>
    </w:p>
    <w:p w14:paraId="3CFC5EF8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38D42643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Ценник в магазине на товаре с зачеркнутой старой ценой и написанной новой означает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3DCCADD5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7035A7E2" w14:textId="77777777" w:rsidR="00A61048" w:rsidRDefault="00587A03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Продавцы ошиблись в написании цены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затем исправили ошибку</w:t>
      </w:r>
    </w:p>
    <w:p w14:paraId="55766B55" w14:textId="77777777" w:rsidR="00A61048" w:rsidRDefault="00587A03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>Этот товар нужно срочно приобрести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цена на него максимально выгодно</w:t>
      </w:r>
    </w:p>
    <w:p w14:paraId="3B007AD0" w14:textId="77777777" w:rsidR="00A61048" w:rsidRDefault="00587A03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Руководство магазина стремится к тому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покупатель потратил меньше денег</w:t>
      </w:r>
    </w:p>
    <w:p w14:paraId="1C745CB9" w14:textId="77777777" w:rsidR="00A61048" w:rsidRDefault="00587A03">
      <w:pPr>
        <w:pStyle w:val="a7"/>
        <w:numPr>
          <w:ilvl w:val="1"/>
          <w:numId w:val="4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>Магазин стремится привлечь вни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>мание к этому товару и мотивировать вас к покупке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>что зачастую является маркетинговой уловкой</w:t>
      </w:r>
    </w:p>
    <w:p w14:paraId="3715F2E9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601495FB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Укажите эффективные способы учета доходов и расходов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ведения семейного бюджета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 </w:t>
      </w:r>
    </w:p>
    <w:p w14:paraId="10CAA703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4975D5FC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Завести специальную тетрадь</w:t>
      </w:r>
    </w:p>
    <w:p w14:paraId="489F11B8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Держать все </w:t>
      </w:r>
      <w:r>
        <w:rPr>
          <w:rFonts w:ascii="Tahoma" w:hAnsi="Tahoma"/>
          <w:color w:val="4D4D4C"/>
          <w:sz w:val="24"/>
          <w:szCs w:val="24"/>
          <w:u w:color="4D4D4C"/>
        </w:rPr>
        <w:t>цифры в голове</w:t>
      </w:r>
    </w:p>
    <w:p w14:paraId="19778C46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 xml:space="preserve">Использовать программу электронных таблиц 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>(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>например</w:t>
      </w:r>
      <w:r>
        <w:rPr>
          <w:rFonts w:ascii="Tahoma" w:hAnsi="Tahoma"/>
          <w:b/>
          <w:bCs/>
          <w:color w:val="4D4D4C"/>
          <w:sz w:val="24"/>
          <w:szCs w:val="24"/>
          <w:u w:color="FF0000"/>
        </w:rPr>
        <w:t xml:space="preserve">, Excel) </w:t>
      </w:r>
    </w:p>
    <w:p w14:paraId="1A4D1766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4D4D4C"/>
        </w:rPr>
        <w:t>Установить приложение на смартфоне</w:t>
      </w:r>
    </w:p>
    <w:p w14:paraId="1A875FDA" w14:textId="77777777" w:rsidR="00A61048" w:rsidRDefault="00587A03">
      <w:pPr>
        <w:pStyle w:val="a7"/>
        <w:numPr>
          <w:ilvl w:val="0"/>
          <w:numId w:val="4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Записывать на листочки</w:t>
      </w:r>
    </w:p>
    <w:p w14:paraId="5674DFB9" w14:textId="77777777" w:rsidR="00A61048" w:rsidRDefault="00A61048">
      <w:pPr>
        <w:pStyle w:val="a6"/>
        <w:ind w:left="0"/>
        <w:jc w:val="both"/>
      </w:pPr>
    </w:p>
    <w:p w14:paraId="5CB79884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5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Что относится к обязательным расходам домохозяйства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)</w:t>
      </w:r>
    </w:p>
    <w:p w14:paraId="0A62F7C4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11C7DEB1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Коммунальные платежи</w:t>
      </w:r>
    </w:p>
    <w:p w14:paraId="3BB6E087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Продукты</w:t>
      </w:r>
    </w:p>
    <w:p w14:paraId="71D065AB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Подарки</w:t>
      </w:r>
    </w:p>
    <w:p w14:paraId="62D94E06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Имиджевые покупки</w:t>
      </w:r>
    </w:p>
    <w:p w14:paraId="45933497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  <w:u w:color="3F3F3F"/>
          <w:shd w:val="clear" w:color="auto" w:fill="F4F4F4"/>
        </w:rPr>
        <w:t>Налоги</w:t>
      </w:r>
    </w:p>
    <w:p w14:paraId="3B555AB9" w14:textId="77777777" w:rsidR="00A61048" w:rsidRDefault="00587A03">
      <w:pPr>
        <w:pStyle w:val="a7"/>
        <w:numPr>
          <w:ilvl w:val="1"/>
          <w:numId w:val="5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3F3F3F"/>
          <w:shd w:val="clear" w:color="auto" w:fill="F4F4F4"/>
        </w:rPr>
        <w:t>Ужин в кафе</w:t>
      </w:r>
    </w:p>
    <w:p w14:paraId="54864B30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3EFF646D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6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Что является регулярным источником дохода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?</w:t>
      </w:r>
    </w:p>
    <w:p w14:paraId="66BC8A54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6A13A576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Кредиты</w:t>
      </w:r>
    </w:p>
    <w:p w14:paraId="0EBF7DC1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Доходы по основному месту работы</w:t>
      </w:r>
    </w:p>
    <w:p w14:paraId="63481F71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lastRenderedPageBreak/>
        <w:t>Доходы по банковским вкладам</w:t>
      </w:r>
    </w:p>
    <w:p w14:paraId="60EB1315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Премия</w:t>
      </w:r>
    </w:p>
    <w:p w14:paraId="3547EF16" w14:textId="77777777" w:rsidR="00A61048" w:rsidRDefault="00A61048">
      <w:pPr>
        <w:pStyle w:val="a6"/>
        <w:ind w:left="0"/>
        <w:jc w:val="both"/>
      </w:pPr>
    </w:p>
    <w:p w14:paraId="23ABEC65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7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Какие статьи расходов можно минимизировать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)</w:t>
      </w:r>
    </w:p>
    <w:p w14:paraId="1598AA86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1CD28344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 xml:space="preserve">Желательные </w:t>
      </w:r>
      <w:r>
        <w:rPr>
          <w:rFonts w:ascii="Tahoma" w:hAnsi="Tahoma"/>
          <w:b/>
          <w:bCs/>
          <w:color w:val="4D4D4C"/>
          <w:sz w:val="24"/>
          <w:szCs w:val="24"/>
        </w:rPr>
        <w:t>(</w:t>
      </w:r>
      <w:r>
        <w:rPr>
          <w:rFonts w:ascii="Tahoma" w:hAnsi="Tahoma"/>
          <w:b/>
          <w:bCs/>
          <w:color w:val="4D4D4C"/>
          <w:sz w:val="24"/>
          <w:szCs w:val="24"/>
        </w:rPr>
        <w:t>не обязательные расходы</w:t>
      </w:r>
      <w:r>
        <w:rPr>
          <w:rFonts w:ascii="Tahoma" w:hAnsi="Tahoma"/>
          <w:b/>
          <w:bCs/>
          <w:color w:val="4D4D4C"/>
          <w:sz w:val="24"/>
          <w:szCs w:val="24"/>
        </w:rPr>
        <w:t>)</w:t>
      </w:r>
    </w:p>
    <w:p w14:paraId="53027E1A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Обязательные расходы</w:t>
      </w:r>
    </w:p>
    <w:p w14:paraId="21AC8057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Обучение</w:t>
      </w:r>
    </w:p>
    <w:p w14:paraId="71C45BB9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Развлечение и досуг</w:t>
      </w:r>
    </w:p>
    <w:p w14:paraId="14FFCB69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Питание</w:t>
      </w:r>
    </w:p>
    <w:p w14:paraId="342B30B8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77F8D7CF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8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Каким должен быть минимальный размер «подушки безопасности»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?</w:t>
      </w:r>
    </w:p>
    <w:p w14:paraId="207C1FA8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54D72275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Кредит</w:t>
      </w:r>
      <w:r>
        <w:rPr>
          <w:rFonts w:ascii="Tahoma" w:hAnsi="Tahoma"/>
          <w:color w:val="4D4D4C"/>
          <w:sz w:val="24"/>
          <w:szCs w:val="24"/>
        </w:rPr>
        <w:t xml:space="preserve">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Равным заработной плате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1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месяц</w:t>
      </w:r>
    </w:p>
    <w:p w14:paraId="5C51C5B5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Равным сумме необязательных расходов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3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месяца</w:t>
      </w:r>
    </w:p>
    <w:p w14:paraId="481A9D7A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Равным обязательным и необязательным расходам за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 xml:space="preserve">1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месяц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.</w:t>
      </w:r>
    </w:p>
    <w:p w14:paraId="40181A4D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 xml:space="preserve">Равным сумме обязательных расходов за </w:t>
      </w:r>
      <w:r>
        <w:rPr>
          <w:rFonts w:ascii="Tahoma" w:hAnsi="Tahoma"/>
          <w:b/>
          <w:bCs/>
          <w:color w:val="4D4D4C"/>
          <w:sz w:val="24"/>
          <w:szCs w:val="24"/>
        </w:rPr>
        <w:t xml:space="preserve">3 </w:t>
      </w:r>
      <w:r>
        <w:rPr>
          <w:rFonts w:ascii="Tahoma" w:hAnsi="Tahoma"/>
          <w:b/>
          <w:bCs/>
          <w:color w:val="4D4D4C"/>
          <w:sz w:val="24"/>
          <w:szCs w:val="24"/>
        </w:rPr>
        <w:t>месяца</w:t>
      </w:r>
    </w:p>
    <w:p w14:paraId="77B5D2A9" w14:textId="77777777" w:rsidR="00A61048" w:rsidRDefault="00A61048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55FA3AB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9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>Какие существуют подходы к оптимизации расходов семейного бюджета</w:t>
      </w:r>
      <w:r>
        <w:rPr>
          <w:rFonts w:ascii="Tahoma" w:hAnsi="Tahoma"/>
          <w:color w:val="4D4D4C"/>
          <w:sz w:val="24"/>
          <w:szCs w:val="24"/>
          <w:u w:color="3F3F3F"/>
          <w:shd w:val="clear" w:color="auto" w:fill="FFFFFF"/>
        </w:rPr>
        <w:t xml:space="preserve">? 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(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возможно несколько вариантов</w:t>
      </w:r>
      <w:r>
        <w:rPr>
          <w:rFonts w:ascii="Tahoma" w:hAnsi="Tahoma"/>
          <w:color w:val="4D4D4C"/>
          <w:sz w:val="24"/>
          <w:szCs w:val="24"/>
          <w:u w:color="000000"/>
          <w:shd w:val="clear" w:color="auto" w:fill="FFFFFF"/>
        </w:rPr>
        <w:t>)</w:t>
      </w:r>
    </w:p>
    <w:p w14:paraId="11169DC8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2BAFC026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Брать кредиты на все желаемые покупки</w:t>
      </w:r>
    </w:p>
    <w:p w14:paraId="106B3804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Ежедневная</w:t>
      </w:r>
      <w:r>
        <w:rPr>
          <w:rFonts w:ascii="Tahoma" w:hAnsi="Tahoma"/>
          <w:b/>
          <w:bCs/>
          <w:color w:val="4D4D4C"/>
          <w:sz w:val="24"/>
          <w:szCs w:val="24"/>
        </w:rPr>
        <w:t xml:space="preserve"> разумная экономия</w:t>
      </w:r>
    </w:p>
    <w:p w14:paraId="7C50AC7E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Использование налоговых вычетов</w:t>
      </w:r>
    </w:p>
    <w:p w14:paraId="3DF66312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color w:val="4D4D4C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</w:rPr>
        <w:t>Экономия на образовательных услугах</w:t>
      </w:r>
    </w:p>
    <w:p w14:paraId="304388C6" w14:textId="77777777" w:rsidR="00A61048" w:rsidRDefault="00587A03">
      <w:pPr>
        <w:pStyle w:val="a7"/>
        <w:numPr>
          <w:ilvl w:val="1"/>
          <w:numId w:val="6"/>
        </w:numPr>
        <w:spacing w:line="360" w:lineRule="auto"/>
        <w:jc w:val="both"/>
        <w:outlineLvl w:val="1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ahoma" w:hAnsi="Tahoma"/>
          <w:b/>
          <w:bCs/>
          <w:color w:val="4D4D4C"/>
          <w:sz w:val="24"/>
          <w:szCs w:val="24"/>
        </w:rPr>
        <w:t>Рефинансирование действующих кредитов</w:t>
      </w:r>
    </w:p>
    <w:p w14:paraId="29E2E89A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</w:pPr>
    </w:p>
    <w:p w14:paraId="0102192A" w14:textId="77777777" w:rsidR="00A61048" w:rsidRDefault="00587A03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  <w:r>
        <w:rPr>
          <w:rFonts w:ascii="Tahoma" w:hAnsi="Tahoma"/>
          <w:color w:val="4D4D4C"/>
          <w:sz w:val="24"/>
          <w:szCs w:val="24"/>
        </w:rPr>
        <w:t>10</w:t>
      </w:r>
      <w:r>
        <w:rPr>
          <w:rFonts w:ascii="Tahoma" w:hAnsi="Tahoma"/>
          <w:color w:val="4D4D4C"/>
          <w:sz w:val="24"/>
          <w:szCs w:val="24"/>
        </w:rPr>
        <w:t xml:space="preserve">. </w:t>
      </w:r>
      <w:r>
        <w:rPr>
          <w:rFonts w:ascii="Tahoma" w:hAnsi="Tahoma"/>
          <w:color w:val="4D4D4C"/>
          <w:sz w:val="24"/>
          <w:szCs w:val="24"/>
        </w:rPr>
        <w:t>В каких случаях вы считаете необходимым делать наличные сбережения</w:t>
      </w:r>
      <w:r>
        <w:rPr>
          <w:rFonts w:ascii="Tahoma" w:hAnsi="Tahoma"/>
          <w:color w:val="4D4D4C"/>
          <w:sz w:val="24"/>
          <w:szCs w:val="24"/>
        </w:rPr>
        <w:t>?</w:t>
      </w:r>
    </w:p>
    <w:p w14:paraId="488C2318" w14:textId="77777777" w:rsidR="00A61048" w:rsidRDefault="00A61048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</w:pPr>
    </w:p>
    <w:p w14:paraId="432B2A75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Личные сбережения делать не обязательно</w:t>
      </w:r>
    </w:p>
    <w:p w14:paraId="6A08AE88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lastRenderedPageBreak/>
        <w:t>Если у сбережений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 есть конкретная цель – накопить на дорогостоящую покупку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,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отпуск и т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 xml:space="preserve">. 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п</w:t>
      </w: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.</w:t>
      </w:r>
    </w:p>
    <w:p w14:paraId="6A1C840D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b/>
          <w:bCs/>
          <w:color w:val="4D4D4C"/>
          <w:sz w:val="24"/>
          <w:szCs w:val="24"/>
        </w:rPr>
      </w:pPr>
      <w:r>
        <w:rPr>
          <w:rFonts w:ascii="Trebuchet MS" w:hAnsi="Trebuchet MS"/>
          <w:b/>
          <w:bCs/>
          <w:color w:val="3F3F3F"/>
          <w:sz w:val="24"/>
          <w:szCs w:val="24"/>
          <w:u w:color="3F3F3F"/>
          <w:shd w:val="clear" w:color="auto" w:fill="EDEDED"/>
        </w:rPr>
        <w:t>Необходимо во всех случаях</w:t>
      </w:r>
    </w:p>
    <w:p w14:paraId="6302CF19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Если заработок непостоянный</w:t>
      </w:r>
    </w:p>
    <w:p w14:paraId="7DCFCCE4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F4F4F4"/>
        </w:rPr>
        <w:t>Если доходы превышают расходы</w:t>
      </w:r>
    </w:p>
    <w:p w14:paraId="27F44CBA" w14:textId="77777777" w:rsidR="00A61048" w:rsidRDefault="00587A03">
      <w:pPr>
        <w:pStyle w:val="a7"/>
        <w:numPr>
          <w:ilvl w:val="0"/>
          <w:numId w:val="6"/>
        </w:numPr>
        <w:spacing w:line="360" w:lineRule="auto"/>
        <w:jc w:val="both"/>
        <w:rPr>
          <w:rFonts w:ascii="Tahoma" w:hAnsi="Tahoma"/>
          <w:color w:val="4D4D4C"/>
          <w:sz w:val="24"/>
          <w:szCs w:val="24"/>
        </w:rPr>
      </w:pPr>
      <w:r>
        <w:rPr>
          <w:rFonts w:ascii="Trebuchet MS" w:hAnsi="Trebuchet MS"/>
          <w:color w:val="3F3F3F"/>
          <w:sz w:val="24"/>
          <w:szCs w:val="24"/>
          <w:u w:color="3F3F3F"/>
          <w:shd w:val="clear" w:color="auto" w:fill="EDEDED"/>
        </w:rPr>
        <w:t>В случае благоприятной экономической ситуации</w:t>
      </w:r>
    </w:p>
    <w:sectPr w:rsidR="00A61048">
      <w:headerReference w:type="default" r:id="rId12"/>
      <w:footerReference w:type="default" r:id="rId13"/>
      <w:pgSz w:w="11900" w:h="16840"/>
      <w:pgMar w:top="1134" w:right="926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C8B1" w14:textId="77777777" w:rsidR="00000000" w:rsidRDefault="00587A03">
      <w:r>
        <w:separator/>
      </w:r>
    </w:p>
  </w:endnote>
  <w:endnote w:type="continuationSeparator" w:id="0">
    <w:p w14:paraId="40926B6D" w14:textId="77777777" w:rsidR="00000000" w:rsidRDefault="005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5180" w14:textId="77777777" w:rsidR="00A61048" w:rsidRDefault="00A61048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AACFD" w14:textId="77777777" w:rsidR="00000000" w:rsidRDefault="00587A03">
      <w:r>
        <w:separator/>
      </w:r>
    </w:p>
  </w:footnote>
  <w:footnote w:type="continuationSeparator" w:id="0">
    <w:p w14:paraId="2F88711D" w14:textId="77777777" w:rsidR="00000000" w:rsidRDefault="0058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D06E" w14:textId="77777777" w:rsidR="00A61048" w:rsidRDefault="00A61048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5B58"/>
    <w:multiLevelType w:val="hybridMultilevel"/>
    <w:tmpl w:val="237E138A"/>
    <w:numStyleLink w:val="1"/>
  </w:abstractNum>
  <w:abstractNum w:abstractNumId="1">
    <w:nsid w:val="170B3186"/>
    <w:multiLevelType w:val="hybridMultilevel"/>
    <w:tmpl w:val="237E138A"/>
    <w:styleLink w:val="1"/>
    <w:lvl w:ilvl="0" w:tplc="F85EC9D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E960AE6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51A800E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6A9C580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3BF6CDC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D302748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B93CBB1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CC7EA34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5F60606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0374C7"/>
    <w:multiLevelType w:val="hybridMultilevel"/>
    <w:tmpl w:val="ACF49160"/>
    <w:lvl w:ilvl="0" w:tplc="7A129E38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51D60138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38B252E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4568110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D47E7BD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60CAB31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1974E9B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CEDA3D1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BCD4A9B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04C17A8"/>
    <w:multiLevelType w:val="hybridMultilevel"/>
    <w:tmpl w:val="67DE1450"/>
    <w:styleLink w:val="a"/>
    <w:lvl w:ilvl="0" w:tplc="C39CDDDA">
      <w:start w:val="1"/>
      <w:numFmt w:val="decimal"/>
      <w:lvlText w:val="%1."/>
      <w:lvlJc w:val="left"/>
      <w:pPr>
        <w:tabs>
          <w:tab w:val="num" w:pos="3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A2B28">
      <w:start w:val="1"/>
      <w:numFmt w:val="decimal"/>
      <w:lvlText w:val="%2."/>
      <w:lvlJc w:val="left"/>
      <w:pPr>
        <w:tabs>
          <w:tab w:val="num" w:pos="1179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8DC66">
      <w:start w:val="1"/>
      <w:numFmt w:val="decimal"/>
      <w:lvlText w:val="%3."/>
      <w:lvlJc w:val="left"/>
      <w:pPr>
        <w:tabs>
          <w:tab w:val="left" w:pos="1440"/>
          <w:tab w:val="num" w:pos="1979"/>
          <w:tab w:val="left" w:pos="2880"/>
          <w:tab w:val="left" w:pos="4320"/>
          <w:tab w:val="left" w:pos="5760"/>
          <w:tab w:val="left" w:pos="7200"/>
          <w:tab w:val="left" w:pos="8640"/>
        </w:tabs>
        <w:ind w:left="2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8A3C2">
      <w:start w:val="1"/>
      <w:numFmt w:val="decimal"/>
      <w:lvlText w:val="%4."/>
      <w:lvlJc w:val="left"/>
      <w:pPr>
        <w:tabs>
          <w:tab w:val="left" w:pos="1440"/>
          <w:tab w:val="num" w:pos="2779"/>
          <w:tab w:val="left" w:pos="2880"/>
          <w:tab w:val="left" w:pos="4320"/>
          <w:tab w:val="left" w:pos="5760"/>
          <w:tab w:val="left" w:pos="7200"/>
          <w:tab w:val="left" w:pos="8640"/>
        </w:tabs>
        <w:ind w:left="3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CBA14">
      <w:start w:val="1"/>
      <w:numFmt w:val="decimal"/>
      <w:lvlText w:val="%5."/>
      <w:lvlJc w:val="left"/>
      <w:pPr>
        <w:tabs>
          <w:tab w:val="left" w:pos="1440"/>
          <w:tab w:val="left" w:pos="2880"/>
          <w:tab w:val="num" w:pos="3579"/>
          <w:tab w:val="left" w:pos="4320"/>
          <w:tab w:val="left" w:pos="5760"/>
          <w:tab w:val="left" w:pos="7200"/>
          <w:tab w:val="left" w:pos="8640"/>
        </w:tabs>
        <w:ind w:left="40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E5134">
      <w:start w:val="1"/>
      <w:numFmt w:val="decimal"/>
      <w:lvlText w:val="%6."/>
      <w:lvlJc w:val="left"/>
      <w:pPr>
        <w:tabs>
          <w:tab w:val="left" w:pos="1440"/>
          <w:tab w:val="left" w:pos="2880"/>
          <w:tab w:val="num" w:pos="4379"/>
          <w:tab w:val="left" w:pos="5760"/>
          <w:tab w:val="left" w:pos="7200"/>
          <w:tab w:val="left" w:pos="8640"/>
        </w:tabs>
        <w:ind w:left="48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0E2446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  <w:tab w:val="num" w:pos="5179"/>
          <w:tab w:val="left" w:pos="5760"/>
          <w:tab w:val="left" w:pos="7200"/>
          <w:tab w:val="left" w:pos="8640"/>
        </w:tabs>
        <w:ind w:left="56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BC0E6A">
      <w:start w:val="1"/>
      <w:numFmt w:val="decimal"/>
      <w:lvlText w:val="%8."/>
      <w:lvlJc w:val="left"/>
      <w:pPr>
        <w:tabs>
          <w:tab w:val="left" w:pos="1440"/>
          <w:tab w:val="left" w:pos="2880"/>
          <w:tab w:val="left" w:pos="4320"/>
          <w:tab w:val="num" w:pos="5979"/>
          <w:tab w:val="left" w:pos="7200"/>
          <w:tab w:val="left" w:pos="8640"/>
        </w:tabs>
        <w:ind w:left="64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0D4EC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num" w:pos="6779"/>
          <w:tab w:val="left" w:pos="7200"/>
          <w:tab w:val="left" w:pos="8640"/>
        </w:tabs>
        <w:ind w:left="7229" w:hanging="8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9287111"/>
    <w:multiLevelType w:val="hybridMultilevel"/>
    <w:tmpl w:val="67DE1450"/>
    <w:numStyleLink w:val="a"/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lvl w:ilvl="0" w:tplc="7A129E38">
        <w:start w:val="1"/>
        <w:numFmt w:val="bullet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D60138">
        <w:start w:val="1"/>
        <w:numFmt w:val="bullet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450" w:hanging="4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252EA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681108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7E7BD6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CAB310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74E9BE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DA3D1C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D4A9B6">
        <w:start w:val="1"/>
        <w:numFmt w:val="bullet"/>
        <w:suff w:val="nothing"/>
        <w:lvlText w:val="❑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  <w:tab w:val="left" w:pos="8640"/>
          </w:tabs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EBACE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8"/>
    <w:rsid w:val="00587A03"/>
    <w:rsid w:val="00A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667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7">
    <w:name w:val="caption"/>
    <w:pPr>
      <w:suppressAutoHyphens/>
      <w:outlineLvl w:val="0"/>
    </w:pPr>
    <w:rPr>
      <w:rFonts w:ascii="Helvetica" w:hAnsi="Helvetica" w:cs="Arial Unicode MS"/>
      <w:color w:val="000000"/>
      <w:sz w:val="36"/>
      <w:szCs w:val="36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1">
    <w:name w:val="Импортированный стиль 1"/>
    <w:pPr>
      <w:numPr>
        <w:numId w:val="3"/>
      </w:numPr>
    </w:p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2326</Characters>
  <Application>Microsoft Macintosh Word</Application>
  <DocSecurity>0</DocSecurity>
  <Lines>19</Lines>
  <Paragraphs>5</Paragraphs>
  <ScaleCrop>false</ScaleCrop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2017-10-09T07:16:00Z</dcterms:created>
  <dcterms:modified xsi:type="dcterms:W3CDTF">2017-10-09T07:17:00Z</dcterms:modified>
</cp:coreProperties>
</file>