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DB5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834DB5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A75C63" w:rsidRDefault="00A75C63" w:rsidP="00A75C63">
      <w:pPr>
        <w:rPr>
          <w:rFonts w:ascii="Times New Roman" w:hAnsi="Times New Roman" w:cs="Times New Roman"/>
          <w:sz w:val="28"/>
          <w:szCs w:val="28"/>
        </w:rPr>
      </w:pPr>
    </w:p>
    <w:p w:rsidR="00E36979" w:rsidRDefault="00E36979" w:rsidP="00A75C63">
      <w:pPr>
        <w:rPr>
          <w:rFonts w:ascii="Times New Roman" w:hAnsi="Times New Roman" w:cs="Times New Roman"/>
          <w:sz w:val="28"/>
          <w:szCs w:val="28"/>
        </w:rPr>
      </w:pPr>
    </w:p>
    <w:p w:rsidR="00E36979" w:rsidRPr="00834DB5" w:rsidRDefault="00E36979" w:rsidP="00A75C63">
      <w:pPr>
        <w:rPr>
          <w:rFonts w:ascii="Times New Roman" w:hAnsi="Times New Roman" w:cs="Times New Roman"/>
          <w:sz w:val="28"/>
          <w:szCs w:val="28"/>
        </w:rPr>
      </w:pPr>
    </w:p>
    <w:p w:rsidR="00A75C63" w:rsidRDefault="00A75C63" w:rsidP="00A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A75C63" w:rsidRDefault="00A75C63" w:rsidP="00A75C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семейный бюджет на месяц для семьи, заполнив таблицу:</w:t>
      </w:r>
    </w:p>
    <w:p w:rsidR="00A75C63" w:rsidRDefault="00A75C63" w:rsidP="00A75C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Борисовых – 70 000 рублей в месяц.</w:t>
      </w:r>
    </w:p>
    <w:p w:rsidR="00A75C63" w:rsidRDefault="00A75C63" w:rsidP="00A75C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Александровых – 20 000 рублей в месяц.</w:t>
      </w:r>
    </w:p>
    <w:p w:rsidR="00A75C63" w:rsidRDefault="00A75C63" w:rsidP="00A75C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Васильевых – 45 000 рублей в месяц.</w:t>
      </w:r>
    </w:p>
    <w:p w:rsidR="00CB0C51" w:rsidRDefault="00CB0C51" w:rsidP="00CB0C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C63" w:rsidRPr="00A75C63" w:rsidRDefault="00A75C63" w:rsidP="00A75C6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C63" w:rsidRPr="00834DB5" w:rsidRDefault="00A75C63" w:rsidP="00A75C63">
      <w:pPr>
        <w:rPr>
          <w:rFonts w:ascii="Times New Roman" w:hAnsi="Times New Roman" w:cs="Times New Roman"/>
        </w:rPr>
      </w:pPr>
    </w:p>
    <w:p w:rsidR="00A75C63" w:rsidRDefault="00A75C63" w:rsidP="00A75C63">
      <w:pPr>
        <w:rPr>
          <w:rFonts w:ascii="Times New Roman" w:hAnsi="Times New Roman" w:cs="Times New Roman"/>
        </w:rPr>
      </w:pPr>
    </w:p>
    <w:p w:rsidR="00A75C63" w:rsidRDefault="00A75C63" w:rsidP="00A75C63">
      <w:pPr>
        <w:rPr>
          <w:rFonts w:ascii="Times New Roman" w:hAnsi="Times New Roman" w:cs="Times New Roman"/>
        </w:rPr>
      </w:pPr>
    </w:p>
    <w:p w:rsidR="00B57AF8" w:rsidRDefault="00B57AF8">
      <w:pPr>
        <w:rPr>
          <w:rFonts w:ascii="FreeSetC" w:hAnsi="FreeSetC" w:cs="FreeSetC"/>
          <w:noProof/>
          <w:lang w:eastAsia="ru-RU"/>
        </w:rPr>
      </w:pPr>
      <w:r>
        <w:rPr>
          <w:rFonts w:ascii="FreeSetC" w:hAnsi="FreeSetC" w:cs="FreeSetC"/>
          <w:noProof/>
          <w:lang w:eastAsia="ru-RU"/>
        </w:rPr>
        <w:br w:type="page"/>
      </w:r>
    </w:p>
    <w:p w:rsidR="00A75C63" w:rsidRPr="00834DB5" w:rsidRDefault="00A75C63" w:rsidP="00A75C63">
      <w:pPr>
        <w:rPr>
          <w:rFonts w:ascii="Times New Roman" w:hAnsi="Times New Roman" w:cs="Times New Roman"/>
        </w:rPr>
      </w:pPr>
    </w:p>
    <w:tbl>
      <w:tblPr>
        <w:tblW w:w="9075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4539"/>
        <w:gridCol w:w="4536"/>
      </w:tblGrid>
      <w:tr w:rsidR="00A33C6D" w:rsidRPr="00A33C6D" w:rsidTr="00A33C6D">
        <w:trPr>
          <w:trHeight w:val="991"/>
        </w:trPr>
        <w:tc>
          <w:tcPr>
            <w:tcW w:w="9075" w:type="dxa"/>
            <w:gridSpan w:val="2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Default="00A33C6D" w:rsidP="00A33C6D">
            <w:pPr>
              <w:rPr>
                <w:b/>
                <w:bCs/>
              </w:rPr>
            </w:pPr>
          </w:p>
          <w:p w:rsidR="00F919F0" w:rsidRPr="00F95D71" w:rsidRDefault="00A33C6D" w:rsidP="00A3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 семьи _____________________ </w:t>
            </w:r>
          </w:p>
        </w:tc>
      </w:tr>
      <w:tr w:rsidR="00A33C6D" w:rsidRPr="00A33C6D" w:rsidTr="00A33C6D">
        <w:trPr>
          <w:trHeight w:val="597"/>
        </w:trPr>
        <w:tc>
          <w:tcPr>
            <w:tcW w:w="4539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9F0" w:rsidRPr="00F95D71" w:rsidRDefault="00A33C6D" w:rsidP="00A33C6D">
            <w:pPr>
              <w:jc w:val="center"/>
              <w:rPr>
                <w:sz w:val="32"/>
                <w:szCs w:val="32"/>
              </w:rPr>
            </w:pPr>
            <w:r w:rsidRPr="00F95D71">
              <w:rPr>
                <w:sz w:val="32"/>
                <w:szCs w:val="32"/>
              </w:rPr>
              <w:t>Доходы</w:t>
            </w:r>
          </w:p>
        </w:tc>
        <w:tc>
          <w:tcPr>
            <w:tcW w:w="4536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9F0" w:rsidRPr="00F95D71" w:rsidRDefault="00F95D71" w:rsidP="00A33C6D">
            <w:pPr>
              <w:jc w:val="center"/>
              <w:rPr>
                <w:sz w:val="32"/>
                <w:szCs w:val="32"/>
              </w:rPr>
            </w:pPr>
            <w:r w:rsidRPr="00F95D71">
              <w:rPr>
                <w:sz w:val="32"/>
                <w:szCs w:val="32"/>
              </w:rPr>
              <w:t>Р</w:t>
            </w:r>
            <w:r w:rsidR="00A33C6D" w:rsidRPr="00F95D71">
              <w:rPr>
                <w:sz w:val="32"/>
                <w:szCs w:val="32"/>
              </w:rPr>
              <w:t>асходы</w:t>
            </w:r>
          </w:p>
        </w:tc>
      </w:tr>
      <w:tr w:rsidR="00A33C6D" w:rsidRPr="00A33C6D" w:rsidTr="00A33C6D">
        <w:trPr>
          <w:trHeight w:val="949"/>
        </w:trPr>
        <w:tc>
          <w:tcPr>
            <w:tcW w:w="4539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  <w:tc>
          <w:tcPr>
            <w:tcW w:w="4536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</w:tr>
      <w:tr w:rsidR="00A33C6D" w:rsidRPr="00A33C6D" w:rsidTr="00A33C6D">
        <w:trPr>
          <w:trHeight w:val="949"/>
        </w:trPr>
        <w:tc>
          <w:tcPr>
            <w:tcW w:w="4539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  <w:tc>
          <w:tcPr>
            <w:tcW w:w="4536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</w:tr>
      <w:tr w:rsidR="00A33C6D" w:rsidRPr="00A33C6D" w:rsidTr="00A33C6D">
        <w:trPr>
          <w:trHeight w:val="949"/>
        </w:trPr>
        <w:tc>
          <w:tcPr>
            <w:tcW w:w="4539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  <w:tc>
          <w:tcPr>
            <w:tcW w:w="4536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</w:tr>
      <w:tr w:rsidR="00A33C6D" w:rsidRPr="00A33C6D" w:rsidTr="00A33C6D">
        <w:trPr>
          <w:trHeight w:val="949"/>
        </w:trPr>
        <w:tc>
          <w:tcPr>
            <w:tcW w:w="4539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  <w:tc>
          <w:tcPr>
            <w:tcW w:w="4536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</w:tr>
      <w:tr w:rsidR="00A33C6D" w:rsidRPr="00A33C6D" w:rsidTr="00A33C6D">
        <w:trPr>
          <w:trHeight w:val="949"/>
        </w:trPr>
        <w:tc>
          <w:tcPr>
            <w:tcW w:w="4539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  <w:tc>
          <w:tcPr>
            <w:tcW w:w="4536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</w:tr>
      <w:tr w:rsidR="00A33C6D" w:rsidRPr="00A33C6D" w:rsidTr="00A33C6D">
        <w:trPr>
          <w:trHeight w:val="949"/>
        </w:trPr>
        <w:tc>
          <w:tcPr>
            <w:tcW w:w="4539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  <w:tc>
          <w:tcPr>
            <w:tcW w:w="4536" w:type="dxa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Pr="00A33C6D" w:rsidRDefault="00A33C6D" w:rsidP="00A33C6D"/>
        </w:tc>
      </w:tr>
      <w:tr w:rsidR="00A33C6D" w:rsidRPr="00A33C6D" w:rsidTr="00A33C6D">
        <w:trPr>
          <w:trHeight w:val="949"/>
        </w:trPr>
        <w:tc>
          <w:tcPr>
            <w:tcW w:w="9075" w:type="dxa"/>
            <w:gridSpan w:val="2"/>
            <w:tcBorders>
              <w:top w:val="single" w:sz="8" w:space="0" w:color="31859C"/>
              <w:left w:val="single" w:sz="8" w:space="0" w:color="31859C"/>
              <w:bottom w:val="single" w:sz="8" w:space="0" w:color="31859C"/>
              <w:right w:val="single" w:sz="8" w:space="0" w:color="3185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C6D" w:rsidRDefault="00A33C6D" w:rsidP="00A33C6D"/>
          <w:p w:rsidR="00F919F0" w:rsidRPr="00A33C6D" w:rsidRDefault="00A33C6D" w:rsidP="00A33C6D">
            <w:r w:rsidRPr="00F95D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Сбережения или долги  </w:t>
            </w:r>
            <w:r w:rsidR="00F95D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F95D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33C6D">
              <w:t xml:space="preserve">  _________ /_________ </w:t>
            </w:r>
          </w:p>
        </w:tc>
      </w:tr>
    </w:tbl>
    <w:p w:rsidR="00000AB2" w:rsidRDefault="00000AB2">
      <w:r>
        <w:br w:type="pag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70485</wp:posOffset>
            </wp:positionV>
            <wp:extent cx="2220595" cy="704850"/>
            <wp:effectExtent l="19050" t="0" r="8255" b="0"/>
            <wp:wrapTight wrapText="right">
              <wp:wrapPolygon edited="0">
                <wp:start x="-185" y="0"/>
                <wp:lineTo x="-185" y="21016"/>
                <wp:lineTo x="21680" y="21016"/>
                <wp:lineTo x="21680" y="0"/>
                <wp:lineTo x="-18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914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767914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4635BB" w:rsidRDefault="00000AB2" w:rsidP="00000AB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00AB2" w:rsidRPr="004635BB" w:rsidRDefault="004C2E30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C2E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22 апреля 2018 года в России пройдет </w:t>
      </w:r>
      <w:r w:rsidR="00000AB2" w:rsidRPr="004635BB">
        <w:rPr>
          <w:rFonts w:ascii="Times New Roman" w:hAnsi="Times New Roman" w:cs="Times New Roman"/>
          <w:sz w:val="24"/>
          <w:szCs w:val="24"/>
        </w:rPr>
        <w:t xml:space="preserve"> Всероссийская неделя финансовой грамотности для детей и молодежи, организованная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Неделя также является частью международного движения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000AB2"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000AB2"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827434">
        <w:rPr>
          <w:rFonts w:ascii="Times New Roman" w:hAnsi="Times New Roman" w:cs="Times New Roman"/>
          <w:sz w:val="24"/>
          <w:szCs w:val="24"/>
        </w:rPr>
        <w:t>, ежегодно объединяющего более 7 миллионов детей из 137</w:t>
      </w:r>
      <w:r w:rsidR="00000AB2" w:rsidRPr="004635BB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827434">
        <w:rPr>
          <w:rFonts w:ascii="Times New Roman" w:hAnsi="Times New Roman" w:cs="Times New Roman"/>
          <w:sz w:val="24"/>
          <w:szCs w:val="24"/>
        </w:rPr>
        <w:t xml:space="preserve"> мира.</w:t>
      </w:r>
      <w:r w:rsidR="00000AB2" w:rsidRPr="00463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Основными темами Неде</w:t>
      </w:r>
      <w:r w:rsidR="004C2E30">
        <w:rPr>
          <w:rFonts w:ascii="Times New Roman" w:hAnsi="Times New Roman" w:cs="Times New Roman"/>
          <w:sz w:val="24"/>
          <w:szCs w:val="24"/>
        </w:rPr>
        <w:t>ли финансовой грамотности в 2018</w:t>
      </w:r>
      <w:r w:rsidRPr="004635BB">
        <w:rPr>
          <w:rFonts w:ascii="Times New Roman" w:hAnsi="Times New Roman" w:cs="Times New Roman"/>
          <w:sz w:val="24"/>
          <w:szCs w:val="24"/>
        </w:rPr>
        <w:t xml:space="preserve"> году является бережное потребление и защита прав потребителей, в том числе и вопросы личной финансовой безопасности и ответственности. 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 w:rsidRPr="004635BB"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>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Просим Вас поддержать мероприятие и оказать помощь вашим детям в выполнении домашнего задания.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0AB2" w:rsidRPr="004635BB" w:rsidRDefault="00000AB2" w:rsidP="0000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4C2E30" w:rsidRDefault="00000AB2" w:rsidP="0000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Заполните таблицу «Доходы» и  «Расходы». Обсудите вопросы в кругу семьи</w:t>
      </w:r>
    </w:p>
    <w:p w:rsidR="004C2E30" w:rsidRPr="004635BB" w:rsidRDefault="004C2E30" w:rsidP="0000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B2" w:rsidRDefault="00000AB2" w:rsidP="00000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BB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4C2E30" w:rsidRPr="004635BB" w:rsidRDefault="004C2E30" w:rsidP="00000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35BB">
        <w:rPr>
          <w:rFonts w:ascii="Times New Roman" w:hAnsi="Times New Roman" w:cs="Times New Roman"/>
          <w:sz w:val="24"/>
          <w:szCs w:val="24"/>
        </w:rPr>
        <w:t>Откуда берутся деньги в вашей семье?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35BB">
        <w:rPr>
          <w:rFonts w:ascii="Times New Roman" w:hAnsi="Times New Roman" w:cs="Times New Roman"/>
          <w:sz w:val="24"/>
          <w:szCs w:val="24"/>
        </w:rPr>
        <w:t>Есть ли в вашей семье собственность, которую можно использовать для получения дополнительного дохода?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3. Если ребёнок, участвуя в конкурсе, победил и получил денежный приз, должен ли он отдавать его родителям?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4. Какие расходы в семье являются обязательными? Сколько необходимо денег на обязательные расходы?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5. Когда (в какое время года) лучше покупать одежду и обувь, чтобы сэкономить?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6. Какие дополнительные покупки в вашей семье на ближайшее будущее являются необходимыми? Составьте список покупок и определите их важность для семьи.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7. Нужно ли вести семейный бюджет?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8. Какие правила необходимо знать при составлении семейного бюджета?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lastRenderedPageBreak/>
        <w:t>9. Что делать, если мы хотим отправиться в летнее путешествие через 10 месяцев, но сразу суммы такой нет? Как заложить такие расходы в годовой семейный бюджет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AB2" w:rsidRDefault="00000AB2" w:rsidP="00000AB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7434" w:rsidRDefault="00827434" w:rsidP="00000AB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ДОХОДЫ</w:t>
      </w:r>
    </w:p>
    <w:tbl>
      <w:tblPr>
        <w:tblStyle w:val="a8"/>
        <w:tblW w:w="0" w:type="auto"/>
        <w:tblLook w:val="04A0"/>
      </w:tblPr>
      <w:tblGrid>
        <w:gridCol w:w="2286"/>
        <w:gridCol w:w="2287"/>
        <w:gridCol w:w="2287"/>
        <w:gridCol w:w="2287"/>
      </w:tblGrid>
      <w:tr w:rsidR="00827434" w:rsidTr="00827434">
        <w:tc>
          <w:tcPr>
            <w:tcW w:w="2286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Виды доходов</w:t>
            </w: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в месяц</w:t>
            </w: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в год</w:t>
            </w: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Налоги</w:t>
            </w:r>
          </w:p>
        </w:tc>
      </w:tr>
      <w:tr w:rsidR="00827434" w:rsidTr="00827434">
        <w:tc>
          <w:tcPr>
            <w:tcW w:w="2286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000AB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2286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827434" w:rsidRDefault="00827434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7434" w:rsidRDefault="00827434" w:rsidP="00000AB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РАСХОДЫ</w:t>
      </w:r>
    </w:p>
    <w:tbl>
      <w:tblPr>
        <w:tblStyle w:val="a8"/>
        <w:tblW w:w="9180" w:type="dxa"/>
        <w:tblLook w:val="04A0"/>
      </w:tblPr>
      <w:tblGrid>
        <w:gridCol w:w="3510"/>
        <w:gridCol w:w="2268"/>
        <w:gridCol w:w="3402"/>
      </w:tblGrid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Виды доходов</w:t>
            </w: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в месяц</w:t>
            </w: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в год</w:t>
            </w: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27434" w:rsidTr="00827434">
        <w:tc>
          <w:tcPr>
            <w:tcW w:w="3510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7434" w:rsidRDefault="00827434" w:rsidP="007D69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827434" w:rsidRDefault="00827434" w:rsidP="00000AB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7434" w:rsidRDefault="00827434" w:rsidP="00000AB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7434" w:rsidRDefault="00827434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42D4" w:rsidRDefault="00AE42D4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42D4" w:rsidRDefault="00AE42D4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42D4" w:rsidRDefault="00AE42D4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42D4" w:rsidRDefault="00AE42D4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0308" w:rsidRDefault="00CF0308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573"/>
        <w:gridCol w:w="4574"/>
      </w:tblGrid>
      <w:tr w:rsidR="00CF0308" w:rsidRPr="00CF0308" w:rsidTr="00CF0308">
        <w:trPr>
          <w:trHeight w:val="982"/>
        </w:trPr>
        <w:tc>
          <w:tcPr>
            <w:tcW w:w="4573" w:type="dxa"/>
          </w:tcPr>
          <w:p w:rsidR="00CF0308" w:rsidRPr="00CF0308" w:rsidRDefault="00CF0308" w:rsidP="00AE42D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03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Доля видов доходов  в общем доходе</w:t>
            </w:r>
          </w:p>
        </w:tc>
        <w:tc>
          <w:tcPr>
            <w:tcW w:w="4574" w:type="dxa"/>
          </w:tcPr>
          <w:p w:rsidR="00CF0308" w:rsidRPr="00CF0308" w:rsidRDefault="00CF0308" w:rsidP="00AE42D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03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Доля видов расходов в сумме расходов</w:t>
            </w:r>
          </w:p>
        </w:tc>
      </w:tr>
    </w:tbl>
    <w:p w:rsidR="00CF0308" w:rsidRPr="00CF0308" w:rsidRDefault="00CF0308" w:rsidP="00CF030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F03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5741" cy="2187797"/>
            <wp:effectExtent l="19050" t="0" r="0" b="0"/>
            <wp:docPr id="15" name="Рисунок 11" descr="post-38712-121480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38712-12148095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999" cy="218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CF03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2232993"/>
            <wp:effectExtent l="19050" t="0" r="9525" b="0"/>
            <wp:docPr id="16" name="Рисунок 11" descr="post-38712-121480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38712-12148095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3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08" w:rsidRDefault="00CF0308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42D4" w:rsidRDefault="00CF0308" w:rsidP="00AE42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AE42D4" w:rsidRDefault="00AE42D4" w:rsidP="00000AB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Годовой бюджет семьи</w:t>
      </w:r>
    </w:p>
    <w:tbl>
      <w:tblPr>
        <w:tblStyle w:val="a8"/>
        <w:tblW w:w="9163" w:type="dxa"/>
        <w:tblLook w:val="04A0"/>
      </w:tblPr>
      <w:tblGrid>
        <w:gridCol w:w="4581"/>
        <w:gridCol w:w="4582"/>
      </w:tblGrid>
      <w:tr w:rsidR="00AE42D4" w:rsidTr="00CF0308">
        <w:trPr>
          <w:trHeight w:val="80"/>
        </w:trPr>
        <w:tc>
          <w:tcPr>
            <w:tcW w:w="4581" w:type="dxa"/>
          </w:tcPr>
          <w:p w:rsidR="00AE42D4" w:rsidRDefault="00AE42D4" w:rsidP="0000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4582" w:type="dxa"/>
          </w:tcPr>
          <w:p w:rsidR="00AE42D4" w:rsidRDefault="00AE42D4" w:rsidP="0000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AE42D4" w:rsidTr="00CF0308">
        <w:trPr>
          <w:trHeight w:val="77"/>
        </w:trPr>
        <w:tc>
          <w:tcPr>
            <w:tcW w:w="4581" w:type="dxa"/>
            <w:vMerge w:val="restart"/>
          </w:tcPr>
          <w:p w:rsidR="00AE42D4" w:rsidRDefault="00AE42D4" w:rsidP="0000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AE42D4" w:rsidRDefault="00AE42D4" w:rsidP="0000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2D4" w:rsidTr="00CF0308">
        <w:trPr>
          <w:trHeight w:val="679"/>
        </w:trPr>
        <w:tc>
          <w:tcPr>
            <w:tcW w:w="4581" w:type="dxa"/>
            <w:vMerge/>
          </w:tcPr>
          <w:p w:rsidR="00AE42D4" w:rsidRDefault="00AE42D4" w:rsidP="0000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AE42D4" w:rsidRDefault="00AE42D4" w:rsidP="0000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</w:tr>
      <w:tr w:rsidR="00AE42D4" w:rsidTr="00CF0308">
        <w:trPr>
          <w:trHeight w:val="80"/>
        </w:trPr>
        <w:tc>
          <w:tcPr>
            <w:tcW w:w="4581" w:type="dxa"/>
          </w:tcPr>
          <w:p w:rsidR="00AE42D4" w:rsidRDefault="00AE42D4" w:rsidP="0000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Сбережения</w:t>
            </w:r>
          </w:p>
        </w:tc>
        <w:tc>
          <w:tcPr>
            <w:tcW w:w="4582" w:type="dxa"/>
          </w:tcPr>
          <w:p w:rsidR="00AE42D4" w:rsidRDefault="00AE42D4" w:rsidP="0000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34" w:rsidRPr="00DE66F7" w:rsidRDefault="00827434" w:rsidP="0000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AB2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Default="00000AB2" w:rsidP="00000AB2">
      <w:pPr>
        <w:rPr>
          <w:rFonts w:ascii="Times New Roman" w:hAnsi="Times New Roman" w:cs="Times New Roman"/>
        </w:rPr>
      </w:pPr>
    </w:p>
    <w:p w:rsidR="00827434" w:rsidRDefault="00827434" w:rsidP="00000AB2">
      <w:pPr>
        <w:rPr>
          <w:rFonts w:ascii="Times New Roman" w:hAnsi="Times New Roman" w:cs="Times New Roman"/>
        </w:rPr>
      </w:pPr>
    </w:p>
    <w:p w:rsidR="00AE42D4" w:rsidRPr="00767914" w:rsidRDefault="00AE42D4" w:rsidP="00E36979">
      <w:pPr>
        <w:rPr>
          <w:rFonts w:ascii="Times New Roman" w:hAnsi="Times New Roman" w:cs="Times New Roman"/>
        </w:rPr>
      </w:pPr>
      <w:bookmarkStart w:id="0" w:name="_GoBack"/>
      <w:bookmarkEnd w:id="0"/>
    </w:p>
    <w:p w:rsidR="00461EA3" w:rsidRDefault="00461EA3" w:rsidP="00AE42D4">
      <w:pPr>
        <w:jc w:val="center"/>
      </w:pPr>
    </w:p>
    <w:sectPr w:rsidR="00461EA3" w:rsidSect="00AE42D4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E7" w:rsidRDefault="001E30E7" w:rsidP="00CF0308">
      <w:pPr>
        <w:spacing w:after="0" w:line="240" w:lineRule="auto"/>
      </w:pPr>
      <w:r>
        <w:separator/>
      </w:r>
    </w:p>
  </w:endnote>
  <w:endnote w:type="continuationSeparator" w:id="0">
    <w:p w:rsidR="001E30E7" w:rsidRDefault="001E30E7" w:rsidP="00CF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E7" w:rsidRDefault="001E30E7" w:rsidP="00CF0308">
      <w:pPr>
        <w:spacing w:after="0" w:line="240" w:lineRule="auto"/>
      </w:pPr>
      <w:r>
        <w:separator/>
      </w:r>
    </w:p>
  </w:footnote>
  <w:footnote w:type="continuationSeparator" w:id="0">
    <w:p w:rsidR="001E30E7" w:rsidRDefault="001E30E7" w:rsidP="00CF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5C63"/>
    <w:rsid w:val="00000AB2"/>
    <w:rsid w:val="00045797"/>
    <w:rsid w:val="001E30E7"/>
    <w:rsid w:val="00263966"/>
    <w:rsid w:val="002B3DE5"/>
    <w:rsid w:val="00461EA3"/>
    <w:rsid w:val="004C2E30"/>
    <w:rsid w:val="00827434"/>
    <w:rsid w:val="009E14B7"/>
    <w:rsid w:val="00A33C6D"/>
    <w:rsid w:val="00A75C63"/>
    <w:rsid w:val="00AE42D4"/>
    <w:rsid w:val="00B57AF8"/>
    <w:rsid w:val="00C518A7"/>
    <w:rsid w:val="00CB0C51"/>
    <w:rsid w:val="00CF0308"/>
    <w:rsid w:val="00E36979"/>
    <w:rsid w:val="00F919F0"/>
    <w:rsid w:val="00F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A3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F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46A7-ABEA-4043-A492-1BD8B5AC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Мария</cp:lastModifiedBy>
  <cp:revision>6</cp:revision>
  <dcterms:created xsi:type="dcterms:W3CDTF">2018-02-20T06:54:00Z</dcterms:created>
  <dcterms:modified xsi:type="dcterms:W3CDTF">2018-03-19T12:24:00Z</dcterms:modified>
</cp:coreProperties>
</file>