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464B" w14:textId="77777777" w:rsidR="00E55D7C" w:rsidRPr="002F35C5" w:rsidRDefault="002F35C5" w:rsidP="002F35C5">
      <w:pPr>
        <w:pStyle w:val="a5"/>
        <w:ind w:left="360"/>
        <w:jc w:val="right"/>
        <w:rPr>
          <w:b/>
          <w:bCs/>
          <w:color w:val="000000"/>
          <w:u w:color="000000"/>
        </w:rPr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521C05E0" wp14:editId="181A49DB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E69B9A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4390041D" wp14:editId="06FAB729">
            <wp:simplePos x="0" y="0"/>
            <wp:positionH relativeFrom="column">
              <wp:posOffset>-571500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0BC8847D" w14:textId="77777777" w:rsidR="00E55D7C" w:rsidRDefault="00E55D7C">
      <w:pPr>
        <w:pStyle w:val="a5"/>
        <w:ind w:left="360"/>
        <w:rPr>
          <w:b/>
          <w:bCs/>
          <w:color w:val="000000"/>
          <w:u w:color="000000"/>
        </w:rPr>
      </w:pPr>
    </w:p>
    <w:p w14:paraId="268F6FB3" w14:textId="77777777" w:rsidR="00E55D7C" w:rsidRDefault="00E55D7C">
      <w:pPr>
        <w:pStyle w:val="a5"/>
        <w:ind w:left="0"/>
        <w:rPr>
          <w:b/>
          <w:bCs/>
          <w:color w:val="000000"/>
          <w:u w:color="000000"/>
        </w:rPr>
      </w:pPr>
    </w:p>
    <w:p w14:paraId="67BCFA05" w14:textId="77777777" w:rsidR="00E55D7C" w:rsidRDefault="002F35C5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ТЕСТ</w:t>
      </w:r>
    </w:p>
    <w:p w14:paraId="57D08368" w14:textId="77777777" w:rsidR="00E55D7C" w:rsidRDefault="00E55D7C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</w:p>
    <w:p w14:paraId="754E14B4" w14:textId="77777777" w:rsidR="00E55D7C" w:rsidRDefault="002F35C5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ТЕМА 5. Управление кредитной нагрузкой</w:t>
      </w:r>
    </w:p>
    <w:p w14:paraId="4F7D3B1F" w14:textId="77777777" w:rsidR="00E55D7C" w:rsidRDefault="00E55D7C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</w:p>
    <w:p w14:paraId="1251E650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1. 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Совокупный доход семьи составляет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50 000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в месяц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при этом ежемесячные траты равны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40 000 </w:t>
      </w:r>
      <w:r>
        <w:rPr>
          <w:rFonts w:ascii="Tahoma" w:hAnsi="Tahoma"/>
          <w:color w:val="4D4D4C"/>
          <w:sz w:val="24"/>
          <w:szCs w:val="24"/>
          <w:u w:color="4D4D4C"/>
        </w:rPr>
        <w:t>руб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Какой платеж по кредиту будет безопасным для бюджета семьи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6AFD3A91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FBCACAA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800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р в день </w:t>
      </w:r>
    </w:p>
    <w:p w14:paraId="54389D18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 xml:space="preserve">8000 </w:t>
      </w:r>
      <w:r>
        <w:rPr>
          <w:rFonts w:ascii="Tahoma" w:hAnsi="Tahoma"/>
          <w:color w:val="4D4D4C"/>
          <w:sz w:val="24"/>
          <w:szCs w:val="24"/>
          <w:u w:color="FF2D21"/>
        </w:rPr>
        <w:t>руб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в месяц </w:t>
      </w:r>
    </w:p>
    <w:p w14:paraId="1AEF896C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60 000 </w:t>
      </w:r>
      <w:r>
        <w:rPr>
          <w:rFonts w:ascii="Tahoma" w:hAnsi="Tahoma"/>
          <w:color w:val="4D4D4C"/>
          <w:sz w:val="24"/>
          <w:szCs w:val="24"/>
          <w:u w:color="4D4D4C"/>
        </w:rPr>
        <w:t>в квартал</w:t>
      </w:r>
    </w:p>
    <w:p w14:paraId="7277B6B1" w14:textId="77777777" w:rsidR="00E55D7C" w:rsidRDefault="00E55D7C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75A8A8EC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2. </w:t>
      </w:r>
      <w:r>
        <w:rPr>
          <w:rFonts w:ascii="Tahoma" w:hAnsi="Tahoma"/>
          <w:color w:val="4D4D4C"/>
          <w:sz w:val="24"/>
          <w:szCs w:val="24"/>
          <w:u w:color="4D4D4C"/>
        </w:rPr>
        <w:t>Пользование кредитными средствами с кредитной карты</w:t>
      </w:r>
    </w:p>
    <w:p w14:paraId="6265530E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4301A86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среднем дешевле обычного банковского кредита</w:t>
      </w:r>
    </w:p>
    <w:p w14:paraId="247669BD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среднем дороже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чем услуги микрофинансовых организаций</w:t>
      </w:r>
    </w:p>
    <w:p w14:paraId="6DC33014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В среднем дороже обычного банковского кредита</w:t>
      </w:r>
    </w:p>
    <w:p w14:paraId="741866D9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72E8F23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3. </w:t>
      </w:r>
      <w:r>
        <w:rPr>
          <w:rFonts w:ascii="Tahoma" w:hAnsi="Tahoma"/>
          <w:color w:val="4D4D4C"/>
          <w:sz w:val="24"/>
          <w:szCs w:val="24"/>
          <w:u w:color="4D4D4C"/>
        </w:rPr>
        <w:t>Если вы решили взять кредит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на что в первую очередь следует обратить внимание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003618BF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полную стоимость кредита</w:t>
      </w:r>
    </w:p>
    <w:p w14:paraId="3660017F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условия возврата кредита досрочно</w:t>
      </w:r>
    </w:p>
    <w:p w14:paraId="1C264220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величину процентной ставки</w:t>
      </w:r>
    </w:p>
    <w:p w14:paraId="02C39773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 ежемесячный платеж</w:t>
      </w:r>
    </w:p>
    <w:p w14:paraId="2495D7BE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На все вышеназванное</w:t>
      </w:r>
    </w:p>
    <w:p w14:paraId="23825A03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 буду смотреть условия кредита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доверяя банку</w:t>
      </w:r>
    </w:p>
    <w:p w14:paraId="5AC3E23B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 буду смотреть</w:t>
      </w:r>
      <w:r>
        <w:rPr>
          <w:rFonts w:ascii="Tahoma" w:hAnsi="Tahoma"/>
          <w:color w:val="4D4D4C"/>
          <w:sz w:val="24"/>
          <w:szCs w:val="24"/>
          <w:u w:color="4D4D4C"/>
        </w:rPr>
        <w:t>,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 </w:t>
      </w:r>
      <w:r>
        <w:rPr>
          <w:rFonts w:ascii="Tahoma" w:hAnsi="Tahoma"/>
          <w:color w:val="4D4D4C"/>
          <w:sz w:val="24"/>
          <w:szCs w:val="24"/>
          <w:u w:color="4D4D4C"/>
        </w:rPr>
        <w:t>потому что это бесполезно</w:t>
      </w:r>
    </w:p>
    <w:p w14:paraId="27CAD3AB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2B26FF9E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 xml:space="preserve">4. </w:t>
      </w:r>
      <w:r>
        <w:rPr>
          <w:rFonts w:ascii="Tahoma" w:hAnsi="Tahoma"/>
          <w:color w:val="4D4D4C"/>
          <w:sz w:val="24"/>
          <w:szCs w:val="24"/>
          <w:u w:color="4D4D4C"/>
        </w:rPr>
        <w:t>Полная стоимость погашения и обслуживания кредита может включать в себя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12292898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Платежи по погашению основной суммы задолженности</w:t>
      </w:r>
    </w:p>
    <w:p w14:paraId="5006FAAD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Платежи по уплате процентов</w:t>
      </w:r>
    </w:p>
    <w:p w14:paraId="36CBA62D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Комиссии за выпуск и годовое обслуживание кредитной карты</w:t>
      </w:r>
    </w:p>
    <w:p w14:paraId="3DB2D255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Комиссии за осущ</w:t>
      </w:r>
      <w:r>
        <w:rPr>
          <w:rFonts w:ascii="Tahoma" w:hAnsi="Tahoma"/>
          <w:color w:val="4D4D4C"/>
          <w:sz w:val="24"/>
          <w:szCs w:val="24"/>
          <w:u w:color="FF2D21"/>
        </w:rPr>
        <w:t>ествление операций в валюте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отличной от валюты счета </w:t>
      </w:r>
      <w:r>
        <w:rPr>
          <w:rFonts w:ascii="Tahoma" w:hAnsi="Tahoma"/>
          <w:color w:val="4D4D4C"/>
          <w:sz w:val="24"/>
          <w:szCs w:val="24"/>
          <w:u w:color="FF2D21"/>
        </w:rPr>
        <w:t>(</w:t>
      </w:r>
      <w:r>
        <w:rPr>
          <w:rFonts w:ascii="Tahoma" w:hAnsi="Tahoma"/>
          <w:color w:val="4D4D4C"/>
          <w:sz w:val="24"/>
          <w:szCs w:val="24"/>
          <w:u w:color="FF2D21"/>
        </w:rPr>
        <w:t>валюты предоставленного кредита</w:t>
      </w:r>
      <w:r>
        <w:rPr>
          <w:rFonts w:ascii="Tahoma" w:hAnsi="Tahoma"/>
          <w:color w:val="4D4D4C"/>
          <w:sz w:val="24"/>
          <w:szCs w:val="24"/>
          <w:u w:color="FF2D21"/>
        </w:rPr>
        <w:t>)</w:t>
      </w:r>
    </w:p>
    <w:p w14:paraId="103BD362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Комиссии за приостановление операций по банковской карте</w:t>
      </w:r>
    </w:p>
    <w:p w14:paraId="62291B89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Проценты за пользование кредитом без использования льготного периода</w:t>
      </w:r>
    </w:p>
    <w:p w14:paraId="5E1234CE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FF2D21"/>
          <w:sz w:val="24"/>
          <w:szCs w:val="24"/>
          <w:u w:color="FF2D21"/>
        </w:rPr>
      </w:pPr>
    </w:p>
    <w:p w14:paraId="7B809B19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5.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Если нет возможности выплачивать </w:t>
      </w:r>
      <w:r>
        <w:rPr>
          <w:rFonts w:ascii="Tahoma" w:hAnsi="Tahoma"/>
          <w:color w:val="4D4D4C"/>
          <w:sz w:val="24"/>
          <w:szCs w:val="24"/>
          <w:u w:color="4D4D4C"/>
        </w:rPr>
        <w:t>существующие кредиты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то для скорейшего выхода из долгов и улучшения финансовой ситуации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необходимо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возможны несколько вариантов ответов</w:t>
      </w:r>
      <w:r>
        <w:rPr>
          <w:rFonts w:ascii="Tahoma" w:hAnsi="Tahoma"/>
          <w:color w:val="4D4D4C"/>
          <w:sz w:val="24"/>
          <w:szCs w:val="24"/>
          <w:u w:color="4D4D4C"/>
        </w:rPr>
        <w:t>):</w:t>
      </w:r>
    </w:p>
    <w:p w14:paraId="0FCB0D3D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BC79A13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Взять новый кредит на любых условиях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погасить существующие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Это отсрочит погашение долга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336EBE98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Найти возможность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 подработки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чтобы побыстрее разобраться с долгами</w:t>
      </w:r>
      <w:r>
        <w:rPr>
          <w:rFonts w:ascii="Tahoma" w:hAnsi="Tahoma"/>
          <w:color w:val="4D4D4C"/>
          <w:sz w:val="24"/>
          <w:szCs w:val="24"/>
          <w:u w:color="FF2D21"/>
        </w:rPr>
        <w:t>.</w:t>
      </w:r>
    </w:p>
    <w:p w14:paraId="3A929214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Сократить расходы для того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чтобы сэкономленные средства направить на выплату существующих долгов</w:t>
      </w:r>
    </w:p>
    <w:p w14:paraId="23FAE056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Заложить в ломбард имущество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чтобы погасить долги</w:t>
      </w:r>
    </w:p>
    <w:p w14:paraId="6A7CF943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Продать имущество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вещи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ценные бумаги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чтобы сократить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 сумму долга</w:t>
      </w:r>
    </w:p>
    <w:p w14:paraId="57737E1E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Взвесить «за и «против» возможности инициирования дела о своем банкротстве</w:t>
      </w:r>
    </w:p>
    <w:p w14:paraId="04BA2BA1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5287416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6. </w:t>
      </w:r>
      <w:r>
        <w:rPr>
          <w:rFonts w:ascii="Tahoma" w:hAnsi="Tahoma"/>
          <w:color w:val="4D4D4C"/>
          <w:sz w:val="24"/>
          <w:szCs w:val="24"/>
          <w:u w:color="4D4D4C"/>
        </w:rPr>
        <w:t>Стоит ли обращаться в банк в случае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если нет возможности вносить платеж по кредиту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2BFA5D77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EE0603E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все само собой разрешится</w:t>
      </w:r>
    </w:p>
    <w:p w14:paraId="40D90556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Да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нужно составить план по выходу из долгов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о</w:t>
      </w:r>
      <w:r>
        <w:rPr>
          <w:rFonts w:ascii="Tahoma" w:hAnsi="Tahoma"/>
          <w:color w:val="4D4D4C"/>
          <w:sz w:val="24"/>
          <w:szCs w:val="24"/>
          <w:u w:color="FF2D21"/>
        </w:rPr>
        <w:t>братиться в банк за реструктуризацией или рефинансированием кредитов</w:t>
      </w:r>
    </w:p>
    <w:p w14:paraId="60AE93C6" w14:textId="77777777" w:rsidR="00E55D7C" w:rsidRDefault="002F35C5">
      <w:pPr>
        <w:pStyle w:val="a6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нужно обратиться за помощью к коллекторам</w:t>
      </w:r>
    </w:p>
    <w:p w14:paraId="24680379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455A0C0D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7. </w:t>
      </w:r>
      <w:r>
        <w:rPr>
          <w:rFonts w:ascii="Tahoma" w:hAnsi="Tahoma"/>
          <w:color w:val="4D4D4C"/>
          <w:sz w:val="24"/>
          <w:szCs w:val="24"/>
          <w:u w:color="4D4D4C"/>
        </w:rPr>
        <w:t>Банкротство физического лица означает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2A8D396C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06E0B0E4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>С него снимают все долги по кредитам и другим обязательствам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он не должен их больше </w:t>
      </w:r>
      <w:r>
        <w:rPr>
          <w:rFonts w:ascii="Tahoma" w:hAnsi="Tahoma"/>
          <w:color w:val="4D4D4C"/>
          <w:sz w:val="24"/>
          <w:szCs w:val="24"/>
          <w:u w:color="4D4D4C"/>
        </w:rPr>
        <w:t>выплачивать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имущество должника сохраняется</w:t>
      </w:r>
    </w:p>
    <w:p w14:paraId="74EEC755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Кредиты должны быть выплачены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в процессе реструктуризации долгов помогает финансовый управляющий</w:t>
      </w:r>
    </w:p>
    <w:p w14:paraId="0762040A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Ему необходимо выплатить все кредиты за исключением ипотеки</w:t>
      </w:r>
    </w:p>
    <w:p w14:paraId="5641A65C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2F97F023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В ходе процедуры банкротства имущество физического лица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банкрота</w:t>
      </w:r>
      <w:r>
        <w:rPr>
          <w:rFonts w:ascii="Tahoma" w:hAnsi="Tahoma"/>
          <w:color w:val="4D4D4C"/>
          <w:sz w:val="24"/>
          <w:szCs w:val="24"/>
          <w:u w:color="4D4D4C"/>
        </w:rPr>
        <w:t>)</w:t>
      </w:r>
    </w:p>
    <w:p w14:paraId="72E44AF3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3B1C3D1F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Остается неприкосновенным</w:t>
      </w:r>
    </w:p>
    <w:p w14:paraId="45619704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Может быть полностью распродано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вырученные деньги направлены на погашение долгов</w:t>
      </w:r>
    </w:p>
    <w:p w14:paraId="4BEB5C9A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Имущество может быть распродано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за исключением единственного жилья </w:t>
      </w:r>
      <w:r>
        <w:rPr>
          <w:rFonts w:ascii="Tahoma" w:hAnsi="Tahoma"/>
          <w:color w:val="4D4D4C"/>
          <w:sz w:val="24"/>
          <w:szCs w:val="24"/>
          <w:u w:color="FF2D21"/>
        </w:rPr>
        <w:t>(</w:t>
      </w:r>
      <w:r>
        <w:rPr>
          <w:rFonts w:ascii="Tahoma" w:hAnsi="Tahoma"/>
          <w:color w:val="4D4D4C"/>
          <w:sz w:val="24"/>
          <w:szCs w:val="24"/>
          <w:u w:color="FF2D21"/>
        </w:rPr>
        <w:t>если оно не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 является предметом ипотеки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) </w:t>
      </w:r>
    </w:p>
    <w:p w14:paraId="1F4C6C38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14:paraId="51E065E0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9. </w:t>
      </w:r>
      <w:r>
        <w:rPr>
          <w:rFonts w:ascii="Tahoma" w:hAnsi="Tahoma"/>
          <w:color w:val="4D4D4C"/>
          <w:sz w:val="24"/>
          <w:szCs w:val="24"/>
          <w:u w:color="4D4D4C"/>
        </w:rPr>
        <w:t>Коллектор – это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28B131CC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0D01668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Организация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которая помогает выбираться из долгов  </w:t>
      </w:r>
    </w:p>
    <w:p w14:paraId="39F86F92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Представитель специального агентства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чья основная задача – возврат долгов по кредитам</w:t>
      </w:r>
    </w:p>
    <w:p w14:paraId="0ADCFB13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То же самое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и омбудсмен</w:t>
      </w:r>
    </w:p>
    <w:p w14:paraId="5A98C2DF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178BCFB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10.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Как себя необходимо вести при </w:t>
      </w:r>
      <w:r>
        <w:rPr>
          <w:rFonts w:ascii="Tahoma" w:hAnsi="Tahoma"/>
          <w:color w:val="4D4D4C"/>
          <w:sz w:val="24"/>
          <w:szCs w:val="24"/>
          <w:u w:color="4D4D4C"/>
        </w:rPr>
        <w:t>общении с коллекторами по поводу вашей задолженности по кредиту</w:t>
      </w:r>
    </w:p>
    <w:p w14:paraId="7FF6A619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44F00C6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 ними не нужно общаться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следует избегать контактов с ними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не открывать двери и не отвечать на звонки</w:t>
      </w:r>
    </w:p>
    <w:p w14:paraId="55DD70CA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Выяснить ФИО взыскателя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его место работы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основание для обращения и проверить эту инфо</w:t>
      </w:r>
      <w:r>
        <w:rPr>
          <w:rFonts w:ascii="Tahoma" w:hAnsi="Tahoma"/>
          <w:color w:val="4D4D4C"/>
          <w:sz w:val="24"/>
          <w:szCs w:val="24"/>
          <w:u w:color="FF2D21"/>
        </w:rPr>
        <w:t>рмацию</w:t>
      </w:r>
    </w:p>
    <w:p w14:paraId="2B3CCC73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Перевести общение в письменную форму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2D21"/>
        </w:rPr>
        <w:t>записывать на аудио телефонные разговоры и визитов коллекторов</w:t>
      </w:r>
    </w:p>
    <w:p w14:paraId="567C342A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Следует предоставлять им ложную информацию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они не нашли ваших данных по задолженности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тогда они прекратят общение сами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75EA07AC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2E353836" w14:textId="77777777" w:rsidR="00E55D7C" w:rsidRDefault="002F35C5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 xml:space="preserve">11. </w:t>
      </w:r>
      <w:r>
        <w:rPr>
          <w:rFonts w:ascii="Tahoma" w:hAnsi="Tahoma"/>
          <w:color w:val="4D4D4C"/>
          <w:sz w:val="24"/>
          <w:szCs w:val="24"/>
          <w:u w:color="4D4D4C"/>
        </w:rPr>
        <w:t>В какое время к</w:t>
      </w:r>
      <w:r>
        <w:rPr>
          <w:rFonts w:ascii="Tahoma" w:hAnsi="Tahoma"/>
          <w:color w:val="4D4D4C"/>
          <w:sz w:val="24"/>
          <w:szCs w:val="24"/>
          <w:u w:color="4D4D4C"/>
        </w:rPr>
        <w:t>оллекторы могут общаться с должниками</w:t>
      </w:r>
    </w:p>
    <w:p w14:paraId="4ABA4AA8" w14:textId="77777777" w:rsidR="00E55D7C" w:rsidRDefault="00E55D7C">
      <w:pPr>
        <w:pStyle w:val="a6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7CEDD1B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 любое время суток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это их право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им необходимо получить с должника деньги банка</w:t>
      </w:r>
    </w:p>
    <w:p w14:paraId="060538FE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FF2D21"/>
        </w:rPr>
      </w:pPr>
      <w:r>
        <w:rPr>
          <w:rFonts w:ascii="Tahoma" w:hAnsi="Tahoma"/>
          <w:color w:val="4D4D4C"/>
          <w:sz w:val="24"/>
          <w:szCs w:val="24"/>
          <w:u w:color="FF2D21"/>
        </w:rPr>
        <w:t>Коллекторы могут звонить не более двух раз в неделю и в строго отведенное время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Беспокоить должников запрещено с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22.00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до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8.00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в будни и с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20.00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до </w:t>
      </w:r>
      <w:r>
        <w:rPr>
          <w:rFonts w:ascii="Tahoma" w:hAnsi="Tahoma"/>
          <w:color w:val="4D4D4C"/>
          <w:sz w:val="24"/>
          <w:szCs w:val="24"/>
          <w:u w:color="FF2D21"/>
        </w:rPr>
        <w:t xml:space="preserve">9.00 </w:t>
      </w:r>
      <w:r>
        <w:rPr>
          <w:rFonts w:ascii="Tahoma" w:hAnsi="Tahoma"/>
          <w:color w:val="4D4D4C"/>
          <w:sz w:val="24"/>
          <w:szCs w:val="24"/>
          <w:u w:color="FF2D21"/>
        </w:rPr>
        <w:t>в выходные</w:t>
      </w:r>
    </w:p>
    <w:p w14:paraId="11681622" w14:textId="77777777" w:rsidR="00E55D7C" w:rsidRDefault="002F35C5">
      <w:pPr>
        <w:pStyle w:val="a6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Коллекторам запрещено общаться с должниками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Это долг банку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а не коллекторам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</w:p>
    <w:p w14:paraId="6125D01F" w14:textId="77777777" w:rsidR="00E55D7C" w:rsidRDefault="00E55D7C">
      <w:pPr>
        <w:pStyle w:val="A7"/>
        <w:ind w:left="360" w:hanging="360"/>
        <w:jc w:val="both"/>
      </w:pPr>
    </w:p>
    <w:p w14:paraId="02AE10D4" w14:textId="77777777" w:rsidR="00E55D7C" w:rsidRDefault="00E55D7C">
      <w:pPr>
        <w:pStyle w:val="A7"/>
        <w:ind w:left="360" w:hanging="360"/>
      </w:pPr>
    </w:p>
    <w:p w14:paraId="6AC84724" w14:textId="77777777" w:rsidR="00E55D7C" w:rsidRDefault="002F35C5">
      <w:pPr>
        <w:pStyle w:val="A7"/>
        <w:ind w:left="360" w:hanging="360"/>
        <w:jc w:val="center"/>
      </w:pPr>
      <w:r>
        <w:rPr>
          <w:b/>
          <w:bCs/>
        </w:rPr>
        <w:t>СПАСИБО!</w:t>
      </w:r>
    </w:p>
    <w:sectPr w:rsidR="00E55D7C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106EC" w14:textId="77777777" w:rsidR="00000000" w:rsidRDefault="002F35C5">
      <w:r>
        <w:separator/>
      </w:r>
    </w:p>
  </w:endnote>
  <w:endnote w:type="continuationSeparator" w:id="0">
    <w:p w14:paraId="039481CD" w14:textId="77777777" w:rsidR="00000000" w:rsidRDefault="002F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3AC1C" w14:textId="77777777" w:rsidR="00E55D7C" w:rsidRDefault="00E55D7C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16594" w14:textId="77777777" w:rsidR="00000000" w:rsidRDefault="002F35C5">
      <w:r>
        <w:separator/>
      </w:r>
    </w:p>
  </w:footnote>
  <w:footnote w:type="continuationSeparator" w:id="0">
    <w:p w14:paraId="4EF3A8E5" w14:textId="77777777" w:rsidR="00000000" w:rsidRDefault="002F35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61C73" w14:textId="77777777" w:rsidR="00E55D7C" w:rsidRDefault="00E55D7C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31DD8"/>
    <w:multiLevelType w:val="hybridMultilevel"/>
    <w:tmpl w:val="FC46AB00"/>
    <w:numStyleLink w:val="1"/>
  </w:abstractNum>
  <w:abstractNum w:abstractNumId="1">
    <w:nsid w:val="40AB1814"/>
    <w:multiLevelType w:val="hybridMultilevel"/>
    <w:tmpl w:val="FC46AB00"/>
    <w:styleLink w:val="1"/>
    <w:lvl w:ilvl="0" w:tplc="B3707E8C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1D8A9FE4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8476492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AE6CE35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741AA72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337212A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E50A75C4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6204874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E3DAC7C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7C"/>
    <w:rsid w:val="002F35C5"/>
    <w:rsid w:val="00E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A53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6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7">
    <w:name w:val="Текстовый блок A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3319</Characters>
  <Application>Microsoft Macintosh Word</Application>
  <DocSecurity>0</DocSecurity>
  <Lines>27</Lines>
  <Paragraphs>7</Paragraphs>
  <ScaleCrop>false</ScaleCrop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2017-10-09T07:25:00Z</dcterms:created>
  <dcterms:modified xsi:type="dcterms:W3CDTF">2017-10-09T07:25:00Z</dcterms:modified>
</cp:coreProperties>
</file>